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阿里云计算巢-高效的PaaS服务管理平台</w:t>
      </w:r>
    </w:p>
    <w:p>
      <w:pPr>
        <w:pBdr>
          <w:left w:val="single" w:color="b0b0b0" w:sz="16" w:space="38"/>
        </w:pBdr>
        <w:spacing w:after="50" w:line="360" w:lineRule="auto" w:beforeLines="100"/>
        <w:ind w:left="0"/>
        <w:jc w:val="left"/>
      </w:pPr>
      <w:bookmarkStart w:name="u891f1b06" w:id="0"/>
      <w:r>
        <w:rPr>
          <w:rFonts w:ascii="宋体" w:hAnsi="Times New Roman" w:eastAsia="宋体"/>
          <w:b/>
          <w:i w:val="false"/>
          <w:color w:val="808080"/>
          <w:sz w:val="22"/>
        </w:rPr>
        <w:t>作者：</w:t>
      </w:r>
      <w:r>
        <w:rPr>
          <w:rFonts w:ascii="宋体" w:hAnsi="Times New Roman" w:eastAsia="宋体"/>
          <w:b w:val="false"/>
          <w:i w:val="false"/>
          <w:color w:val="808080"/>
          <w:sz w:val="22"/>
        </w:rPr>
        <w:t>苍何，前大厂高级 Java 工程师，阿里云专家博主，CSDN 2023 年 实力新星，土木转码，现任部门技术 leader，专注于互联网技术分享，职场经验分享。</w:t>
      </w:r>
    </w:p>
    <w:bookmarkEnd w:id="0"/>
    <w:bookmarkStart w:name="u261f4121" w:id="1"/>
    <w:p>
      <w:pPr>
        <w:pBdr>
          <w:left w:val="single" w:color="b0b0b0" w:sz="16" w:space="38"/>
        </w:pBdr>
        <w:spacing w:after="50" w:line="360" w:lineRule="auto" w:beforeLines="100"/>
        <w:ind w:left="0"/>
        <w:jc w:val="left"/>
      </w:pPr>
      <w:r>
        <w:rPr>
          <w:rFonts w:ascii="宋体" w:hAnsi="Times New Roman" w:eastAsia="宋体"/>
          <w:b w:val="false"/>
          <w:i w:val="false"/>
          <w:color w:val="808080"/>
          <w:sz w:val="22"/>
        </w:rPr>
        <w:t>🔥</w:t>
      </w:r>
      <w:r>
        <w:rPr>
          <w:rFonts w:ascii="宋体" w:hAnsi="Times New Roman" w:eastAsia="宋体"/>
          <w:b/>
          <w:i w:val="false"/>
          <w:color w:val="808080"/>
          <w:sz w:val="22"/>
        </w:rPr>
        <w:t>热门文章推荐：</w:t>
      </w:r>
    </w:p>
    <w:bookmarkEnd w:id="1"/>
    <w:bookmarkStart w:name="u98b552e5" w:id="2"/>
    <w:p>
      <w:pPr>
        <w:numPr>
          <w:ilvl w:val="0"/>
          <w:numId w:val="1"/>
        </w:numPr>
        <w:spacing w:after="50" w:line="360" w:lineRule="auto" w:beforeLines="100"/>
        <w:ind w:left="360"/>
        <w:jc w:val="left"/>
      </w:pPr>
      <w:r>
        <w:rPr>
          <w:rFonts w:ascii="宋体" w:hAnsi="Times New Roman" w:eastAsia="宋体"/>
          <w:b w:val="false"/>
          <w:i w:val="false"/>
          <w:color w:val="000000"/>
          <w:sz w:val="22"/>
        </w:rPr>
        <w:t>（1）</w:t>
      </w:r>
      <w:hyperlink r:id="rId4">
        <w:r>
          <w:rPr>
            <w:rFonts w:ascii="宋体" w:hAnsi="Times New Roman" w:eastAsia="宋体"/>
            <w:b w:val="false"/>
            <w:i w:val="false"/>
            <w:color w:val="0000ff"/>
            <w:sz w:val="22"/>
            <w:u w:val="single"/>
          </w:rPr>
          <w:t/>
        </w:r>
        <w:r>
          <w:rPr>
            <w:rFonts w:ascii="宋体" w:hAnsi="Times New Roman" w:eastAsia="宋体"/>
            <w:b w:val="false"/>
            <w:i w:val="false"/>
            <w:color w:val="0000ff"/>
            <w:sz w:val="22"/>
          </w:rPr>
          <w:t>对程序员来说，技术能力和业务逻辑哪个更重要？</w:t>
        </w:r>
      </w:hyperlink>
    </w:p>
    <w:bookmarkEnd w:id="2"/>
    <w:bookmarkStart w:name="u93b04d2f" w:id="3"/>
    <w:p>
      <w:pPr>
        <w:numPr>
          <w:ilvl w:val="0"/>
          <w:numId w:val="1"/>
        </w:numPr>
        <w:spacing w:after="50" w:line="360" w:lineRule="auto" w:beforeLines="100"/>
        <w:ind w:left="360"/>
        <w:jc w:val="left"/>
      </w:pPr>
      <w:r>
        <w:rPr>
          <w:rFonts w:ascii="宋体" w:hAnsi="Times New Roman" w:eastAsia="宋体"/>
          <w:b w:val="false"/>
          <w:i w:val="false"/>
          <w:color w:val="000000"/>
          <w:sz w:val="22"/>
        </w:rPr>
        <w:t>（2）</w:t>
      </w:r>
      <w:hyperlink r:id="rId5">
        <w:r>
          <w:rPr>
            <w:rFonts w:ascii="宋体" w:hAnsi="Times New Roman" w:eastAsia="宋体"/>
            <w:b w:val="false"/>
            <w:i w:val="false"/>
            <w:color w:val="0000ff"/>
            <w:sz w:val="22"/>
            <w:u w:val="single"/>
          </w:rPr>
          <w:t/>
        </w:r>
        <w:r>
          <w:rPr>
            <w:rFonts w:ascii="宋体" w:hAnsi="Times New Roman" w:eastAsia="宋体"/>
            <w:b w:val="false"/>
            <w:i w:val="false"/>
            <w:color w:val="0000ff"/>
            <w:sz w:val="22"/>
          </w:rPr>
          <w:t>搭建GitHub免费个人网站（详细教程）</w:t>
        </w:r>
      </w:hyperlink>
    </w:p>
    <w:bookmarkEnd w:id="3"/>
    <w:bookmarkStart w:name="ucb253e05" w:id="4"/>
    <w:p>
      <w:pPr>
        <w:numPr>
          <w:ilvl w:val="0"/>
          <w:numId w:val="1"/>
        </w:numPr>
        <w:spacing w:after="50" w:line="360" w:lineRule="auto" w:beforeLines="100"/>
        <w:ind w:left="360"/>
        <w:jc w:val="left"/>
      </w:pPr>
      <w:r>
        <w:rPr>
          <w:rFonts w:ascii="宋体" w:hAnsi="Times New Roman" w:eastAsia="宋体"/>
          <w:b w:val="false"/>
          <w:i w:val="false"/>
          <w:color w:val="000000"/>
          <w:sz w:val="22"/>
        </w:rPr>
        <w:t>（3）</w:t>
      </w:r>
      <w:hyperlink r:id="rId6">
        <w:r>
          <w:rPr>
            <w:rFonts w:ascii="宋体" w:hAnsi="Times New Roman" w:eastAsia="宋体"/>
            <w:b w:val="false"/>
            <w:i w:val="false"/>
            <w:color w:val="0000ff"/>
            <w:sz w:val="22"/>
            <w:u w:val="single"/>
          </w:rPr>
          <w:t/>
        </w:r>
        <w:r>
          <w:rPr>
            <w:rFonts w:ascii="宋体" w:hAnsi="Times New Roman" w:eastAsia="宋体"/>
            <w:b w:val="false"/>
            <w:i w:val="false"/>
            <w:color w:val="0000ff"/>
            <w:sz w:val="22"/>
          </w:rPr>
          <w:t>itchat实现微信聊天机器人</w:t>
        </w:r>
      </w:hyperlink>
    </w:p>
    <w:bookmarkEnd w:id="4"/>
    <w:bookmarkStart w:name="ub110e255" w:id="5"/>
    <w:p>
      <w:pPr>
        <w:numPr>
          <w:ilvl w:val="0"/>
          <w:numId w:val="1"/>
        </w:numPr>
        <w:spacing w:after="50" w:line="360" w:lineRule="auto" w:beforeLines="100"/>
        <w:ind w:left="360"/>
        <w:jc w:val="left"/>
      </w:pPr>
      <w:r>
        <w:rPr>
          <w:rFonts w:ascii="宋体" w:hAnsi="Times New Roman" w:eastAsia="宋体"/>
          <w:b w:val="false"/>
          <w:i w:val="false"/>
          <w:color w:val="000000"/>
          <w:sz w:val="22"/>
        </w:rPr>
        <w:t>（4）</w:t>
      </w:r>
      <w:hyperlink r:id="rId7">
        <w:r>
          <w:rPr>
            <w:rFonts w:ascii="宋体" w:hAnsi="Times New Roman" w:eastAsia="宋体"/>
            <w:b w:val="false"/>
            <w:i w:val="false"/>
            <w:color w:val="0000ff"/>
            <w:sz w:val="22"/>
            <w:u w:val="single"/>
          </w:rPr>
          <w:t/>
        </w:r>
        <w:r>
          <w:rPr>
            <w:rFonts w:ascii="宋体" w:hAnsi="Times New Roman" w:eastAsia="宋体"/>
            <w:b w:val="false"/>
            <w:i w:val="false"/>
            <w:color w:val="0000ff"/>
            <w:sz w:val="22"/>
          </w:rPr>
          <w:t>嗖嗖移动业务大厅（源码下载+注释全 值得收藏）</w:t>
        </w:r>
      </w:hyperlink>
    </w:p>
    <w:bookmarkEnd w:id="5"/>
    <w:bookmarkStart w:name="ua02fabed" w:id="6"/>
    <w:bookmarkEnd w:id="6"/>
    <w:bookmarkStart w:name="ue173cd1c" w:id="7"/>
    <w:p>
      <w:pPr>
        <w:spacing w:after="50" w:line="360" w:lineRule="auto" w:beforeLines="100"/>
        <w:ind w:left="0"/>
        <w:jc w:val="left"/>
      </w:pPr>
      <w:bookmarkStart w:name="u10ed84d1" w:id="8"/>
      <w:r>
        <w:rPr>
          <w:rFonts w:eastAsia="宋体" w:ascii="宋体"/>
        </w:rPr>
        <w:drawing>
          <wp:inline distT="0" distB="0" distL="0" distR="0">
            <wp:extent cx="5842000" cy="30961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8568266" cy="4541040"/>
                    </a:xfrm>
                    <a:prstGeom prst="rect">
                      <a:avLst/>
                    </a:prstGeom>
                  </pic:spPr>
                </pic:pic>
              </a:graphicData>
            </a:graphic>
          </wp:inline>
        </w:drawing>
      </w:r>
      <w:bookmarkEnd w:id="8"/>
    </w:p>
    <w:bookmarkEnd w:id="7"/>
    <w:bookmarkStart w:name="ue697e8a8" w:id="9"/>
    <w:bookmarkEnd w:id="9"/>
    <w:bookmarkStart w:name="u3eaaba96" w:id="10"/>
    <w:p>
      <w:pPr>
        <w:spacing w:after="50" w:line="360" w:lineRule="auto" w:beforeLines="100"/>
        <w:ind w:left="0"/>
        <w:jc w:val="left"/>
      </w:pPr>
      <w:r>
        <w:rPr>
          <w:rFonts w:ascii="宋体" w:hAnsi="Times New Roman" w:eastAsia="宋体"/>
          <w:b w:val="false"/>
          <w:i w:val="false"/>
          <w:color w:val="000000"/>
          <w:sz w:val="22"/>
        </w:rPr>
        <w:t>大家好，我是苍何。我们开发好应用服务后，最麻烦的往往不是开发的过程，而是涉及之后的一系列服务交付、部署、运维，依赖人工进行的交付、部署和运维难免会存在效率问题。通常运维需要管理一堆配置文件，虽说我们可以利用 CI/CD 做到自动构建部署，但服务上线后，服务的交付和部署流程经常是成本很高，</w:t>
      </w:r>
    </w:p>
    <w:bookmarkEnd w:id="10"/>
    <w:bookmarkStart w:name="u1b074f36" w:id="11"/>
    <w:bookmarkEnd w:id="11"/>
    <w:bookmarkStart w:name="u372c443f" w:id="12"/>
    <w:p>
      <w:pPr>
        <w:spacing w:after="50" w:line="360" w:lineRule="auto" w:beforeLines="100"/>
        <w:ind w:left="0"/>
        <w:jc w:val="left"/>
      </w:pPr>
      <w:r>
        <w:rPr>
          <w:rFonts w:ascii="宋体" w:hAnsi="Times New Roman" w:eastAsia="宋体"/>
          <w:b w:val="false"/>
          <w:i w:val="false"/>
          <w:color w:val="000000"/>
          <w:sz w:val="22"/>
        </w:rPr>
        <w:t>最近体验了下阿里云的计算巢产品，解决了我在服务交付、部署、运维以及服务全生命周期管理等的痛点问题，特此给大家做个分享。</w:t>
      </w:r>
    </w:p>
    <w:bookmarkEnd w:id="12"/>
    <w:bookmarkStart w:name="ube54f451" w:id="13"/>
    <w:bookmarkEnd w:id="13"/>
    <w:bookmarkStart w:name="xewt3" w:id="14"/>
    <w:p>
      <w:pPr>
        <w:pStyle w:val="Heading1"/>
        <w:spacing w:after="50" w:line="360" w:lineRule="auto" w:beforeLines="100"/>
        <w:ind w:left="0"/>
        <w:jc w:val="left"/>
      </w:pPr>
      <w:r>
        <w:rPr>
          <w:rFonts w:ascii="宋体" w:hAnsi="Times New Roman" w:eastAsia="宋体"/>
        </w:rPr>
        <w:t>一、什么是计算巢</w:t>
      </w:r>
    </w:p>
    <w:bookmarkEnd w:id="14"/>
    <w:bookmarkStart w:name="ub73ec3a1" w:id="15"/>
    <w:p>
      <w:pPr>
        <w:spacing w:after="50" w:line="360" w:lineRule="auto" w:beforeLines="100"/>
        <w:ind w:left="0"/>
        <w:jc w:val="left"/>
      </w:pPr>
      <w:r>
        <w:rPr>
          <w:rFonts w:ascii="宋体" w:hAnsi="Times New Roman" w:eastAsia="宋体"/>
          <w:b w:val="false"/>
          <w:i w:val="false"/>
          <w:color w:val="000000"/>
          <w:sz w:val="22"/>
        </w:rPr>
        <w:t>先引用官方一段介绍：</w:t>
      </w:r>
    </w:p>
    <w:bookmarkEnd w:id="15"/>
    <w:p>
      <w:pPr>
        <w:pBdr>
          <w:left w:val="single" w:color="b0b0b0" w:sz="16" w:space="38"/>
        </w:pBdr>
        <w:spacing w:after="50" w:line="360" w:lineRule="auto" w:beforeLines="100"/>
        <w:ind w:left="0"/>
        <w:jc w:val="left"/>
      </w:pPr>
      <w:bookmarkStart w:name="ud4c2cbe8" w:id="16"/>
      <w:r>
        <w:rPr>
          <w:rFonts w:ascii="宋体" w:hAnsi="Times New Roman" w:eastAsia="宋体"/>
          <w:b w:val="false"/>
          <w:i w:val="false"/>
          <w:color w:val="808080"/>
          <w:sz w:val="22"/>
        </w:rPr>
        <w:t>计算巢服务是一个开放给服务商（包括：企业应用服务商、IT集成服务商、交付服务商和管理服务提供商等）和用户的服务管理PaaS平台。计算巢服务为服务商和用户提供了高效、便捷、安全的服务使用体验，服务商能更好地在阿里云上部署、交付和管理服务，用户能集中管理在阿里云上订阅的各类服务商提供的服务。</w:t>
      </w:r>
    </w:p>
    <w:bookmarkEnd w:id="16"/>
    <w:bookmarkStart w:name="uc44df083" w:id="17"/>
    <w:bookmarkEnd w:id="17"/>
    <w:bookmarkStart w:name="u15baff9e" w:id="18"/>
    <w:p>
      <w:pPr>
        <w:spacing w:after="50" w:line="360" w:lineRule="auto" w:beforeLines="100"/>
        <w:ind w:left="0"/>
        <w:jc w:val="left"/>
      </w:pPr>
      <w:r>
        <w:rPr>
          <w:rFonts w:ascii="宋体" w:hAnsi="Times New Roman" w:eastAsia="宋体"/>
          <w:b w:val="false"/>
          <w:i w:val="false"/>
          <w:color w:val="000000"/>
          <w:sz w:val="22"/>
        </w:rPr>
        <w:t>说白了，就是阿里云针对服务商和用户推出的全生命周期服务管理平台，是一站式的部署和交付平台。拿我们来说，我们可以算是SaaS 服务提供商，很多客户都有私有化部署的需求，而不是直接将数据放在我们的平台上，每一次新的产品更新，都需要对不同的私有化部署客户进行新一轮交付和部署，对实施和现场运维人员挑战比较大，往往有些更新迭代光配置部署就需要一天时间，而且还无法让客户满意，也无法直观地体现服务交付及部署状态，比较依赖人工。我们在推产品的时候，经常需要对客户做资源清单输出，经常达不到我们想要的效果。</w:t>
      </w:r>
    </w:p>
    <w:bookmarkEnd w:id="18"/>
    <w:bookmarkStart w:name="u9b078f91" w:id="19"/>
    <w:bookmarkEnd w:id="19"/>
    <w:bookmarkStart w:name="u5bef17b5" w:id="20"/>
    <w:p>
      <w:pPr>
        <w:spacing w:after="50" w:line="360" w:lineRule="auto" w:beforeLines="100"/>
        <w:ind w:left="0"/>
        <w:jc w:val="left"/>
      </w:pPr>
      <w:r>
        <w:rPr>
          <w:rFonts w:ascii="宋体" w:hAnsi="Times New Roman" w:eastAsia="宋体"/>
          <w:b w:val="false"/>
          <w:i w:val="false"/>
          <w:color w:val="000000"/>
          <w:sz w:val="22"/>
        </w:rPr>
        <w:t>而有了计算巢，就能解决我们以上的痛点问题。</w:t>
      </w:r>
    </w:p>
    <w:bookmarkEnd w:id="20"/>
    <w:bookmarkStart w:name="u20f84265" w:id="21"/>
    <w:bookmarkEnd w:id="21"/>
    <w:bookmarkStart w:name="u35f5a604" w:id="22"/>
    <w:p>
      <w:pPr>
        <w:spacing w:after="50" w:line="360" w:lineRule="auto" w:beforeLines="100"/>
        <w:ind w:left="0"/>
        <w:jc w:val="left"/>
      </w:pPr>
      <w:bookmarkStart w:name="u2e6f9fa9" w:id="23"/>
      <w:r>
        <w:rPr>
          <w:rFonts w:eastAsia="宋体" w:ascii="宋体"/>
        </w:rPr>
        <w:drawing>
          <wp:inline distT="0" distB="0" distL="0" distR="0">
            <wp:extent cx="5842000" cy="282164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8602134" cy="4154766"/>
                    </a:xfrm>
                    <a:prstGeom prst="rect">
                      <a:avLst/>
                    </a:prstGeom>
                  </pic:spPr>
                </pic:pic>
              </a:graphicData>
            </a:graphic>
          </wp:inline>
        </w:drawing>
      </w:r>
      <w:bookmarkEnd w:id="23"/>
    </w:p>
    <w:bookmarkEnd w:id="22"/>
    <w:bookmarkStart w:name="u659b78d4" w:id="24"/>
    <w:bookmarkEnd w:id="24"/>
    <w:bookmarkStart w:name="u4a3996e1" w:id="25"/>
    <w:p>
      <w:pPr>
        <w:spacing w:after="50" w:line="360" w:lineRule="auto" w:beforeLines="100"/>
        <w:ind w:left="0"/>
        <w:jc w:val="left"/>
      </w:pPr>
      <w:r>
        <w:rPr>
          <w:rFonts w:ascii="宋体" w:hAnsi="Times New Roman" w:eastAsia="宋体"/>
          <w:b w:val="false"/>
          <w:i w:val="false"/>
          <w:color w:val="000000"/>
          <w:sz w:val="22"/>
        </w:rPr>
        <w:t>计算巢主要针对服务商和客户群体，服务商在平台上进行服务的构建、交付、运维、运营等一系列服务管理。而作为用户，就可以直接订阅服务商发布的服务了。</w:t>
      </w:r>
    </w:p>
    <w:bookmarkEnd w:id="25"/>
    <w:bookmarkStart w:name="u487d06f5" w:id="26"/>
    <w:bookmarkEnd w:id="26"/>
    <w:bookmarkStart w:name="u646e8945" w:id="27"/>
    <w:p>
      <w:pPr>
        <w:spacing w:after="50" w:line="360" w:lineRule="auto" w:beforeLines="100"/>
        <w:ind w:left="0"/>
        <w:jc w:val="left"/>
      </w:pPr>
      <w:bookmarkStart w:name="uad84b104" w:id="28"/>
      <w:r>
        <w:rPr>
          <w:rFonts w:eastAsia="宋体" w:ascii="宋体"/>
        </w:rPr>
        <w:drawing>
          <wp:inline distT="0" distB="0" distL="0" distR="0">
            <wp:extent cx="3810000" cy="225786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3810000" cy="2257869"/>
                    </a:xfrm>
                    <a:prstGeom prst="rect">
                      <a:avLst/>
                    </a:prstGeom>
                  </pic:spPr>
                </pic:pic>
              </a:graphicData>
            </a:graphic>
          </wp:inline>
        </w:drawing>
      </w:r>
      <w:bookmarkEnd w:id="28"/>
    </w:p>
    <w:bookmarkEnd w:id="27"/>
    <w:bookmarkStart w:name="G58DN" w:id="29"/>
    <w:p>
      <w:pPr>
        <w:pStyle w:val="Heading1"/>
        <w:spacing w:after="50" w:line="360" w:lineRule="auto" w:beforeLines="100"/>
        <w:ind w:left="0"/>
        <w:jc w:val="left"/>
      </w:pPr>
      <w:r>
        <w:rPr>
          <w:rFonts w:ascii="宋体" w:hAnsi="Times New Roman" w:eastAsia="宋体"/>
        </w:rPr>
        <w:t>二、服务概述</w:t>
      </w:r>
    </w:p>
    <w:bookmarkEnd w:id="29"/>
    <w:bookmarkStart w:name="u867394da" w:id="30"/>
    <w:p>
      <w:pPr>
        <w:spacing w:after="50" w:line="360" w:lineRule="auto" w:beforeLines="100"/>
        <w:ind w:left="0"/>
        <w:jc w:val="left"/>
      </w:pPr>
      <w:r>
        <w:rPr>
          <w:rFonts w:ascii="宋体" w:hAnsi="Times New Roman" w:eastAsia="宋体"/>
          <w:b w:val="false"/>
          <w:i w:val="false"/>
          <w:color w:val="000000"/>
          <w:sz w:val="22"/>
        </w:rPr>
        <w:t>确定部署架构和配置服务内容后就可以将服务发布到计算巢，用户可以对发布的服务进行订阅，特别是对于私有化部署场景，服务实例是用户的资源，其服务是存在用户的云资源上。</w:t>
      </w:r>
    </w:p>
    <w:bookmarkEnd w:id="30"/>
    <w:bookmarkStart w:name="u0c4c06a2" w:id="31"/>
    <w:bookmarkEnd w:id="31"/>
    <w:bookmarkStart w:name="u9c7dc7e1" w:id="32"/>
    <w:p>
      <w:pPr>
        <w:spacing w:after="50" w:line="360" w:lineRule="auto" w:beforeLines="100"/>
        <w:ind w:left="0"/>
        <w:jc w:val="left"/>
      </w:pPr>
      <w:r>
        <w:rPr>
          <w:rFonts w:ascii="宋体" w:hAnsi="Times New Roman" w:eastAsia="宋体"/>
          <w:b w:val="false"/>
          <w:i w:val="false"/>
          <w:color w:val="000000"/>
          <w:sz w:val="22"/>
        </w:rPr>
        <w:t>而创建服务的方式也比较简单：</w:t>
      </w:r>
    </w:p>
    <w:bookmarkEnd w:id="32"/>
    <w:bookmarkStart w:name="u89327ecc" w:id="33"/>
    <w:bookmarkEnd w:id="33"/>
    <w:bookmarkStart w:name="u523ab683" w:id="34"/>
    <w:p>
      <w:pPr>
        <w:spacing w:after="50" w:line="360" w:lineRule="auto" w:beforeLines="100"/>
        <w:ind w:left="0"/>
        <w:jc w:val="left"/>
      </w:pPr>
      <w:bookmarkStart w:name="uc7263bf5" w:id="35"/>
      <w:r>
        <w:rPr>
          <w:rFonts w:eastAsia="宋体" w:ascii="宋体"/>
        </w:rPr>
        <w:drawing>
          <wp:inline distT="0" distB="0" distL="0" distR="0">
            <wp:extent cx="5841999" cy="291515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8636000" cy="4309364"/>
                    </a:xfrm>
                    <a:prstGeom prst="rect">
                      <a:avLst/>
                    </a:prstGeom>
                  </pic:spPr>
                </pic:pic>
              </a:graphicData>
            </a:graphic>
          </wp:inline>
        </w:drawing>
      </w:r>
      <w:bookmarkEnd w:id="35"/>
    </w:p>
    <w:bookmarkEnd w:id="34"/>
    <w:bookmarkStart w:name="ua797436d" w:id="36"/>
    <w:bookmarkEnd w:id="36"/>
    <w:bookmarkStart w:name="u6207b3a1" w:id="37"/>
    <w:p>
      <w:pPr>
        <w:spacing w:after="50" w:line="360" w:lineRule="auto" w:beforeLines="100"/>
        <w:ind w:left="0"/>
        <w:jc w:val="left"/>
      </w:pPr>
      <w:r>
        <w:rPr>
          <w:rFonts w:ascii="宋体" w:hAnsi="Times New Roman" w:eastAsia="宋体"/>
          <w:b w:val="false"/>
          <w:i w:val="false"/>
          <w:color w:val="000000"/>
          <w:sz w:val="22"/>
        </w:rPr>
        <w:t>可以选择需要配置的模板，</w:t>
      </w:r>
    </w:p>
    <w:bookmarkEnd w:id="37"/>
    <w:bookmarkStart w:name="u475dd565" w:id="38"/>
    <w:bookmarkEnd w:id="38"/>
    <w:bookmarkStart w:name="u1cafc193" w:id="39"/>
    <w:p>
      <w:pPr>
        <w:spacing w:after="50" w:line="360" w:lineRule="auto" w:beforeLines="100"/>
        <w:ind w:left="0"/>
        <w:jc w:val="left"/>
      </w:pPr>
      <w:bookmarkStart w:name="u1ccf12c5" w:id="40"/>
      <w:r>
        <w:rPr>
          <w:rFonts w:eastAsia="宋体" w:ascii="宋体"/>
        </w:rPr>
        <w:drawing>
          <wp:inline distT="0" distB="0" distL="0" distR="0">
            <wp:extent cx="5842000" cy="276881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8906934" cy="4221444"/>
                    </a:xfrm>
                    <a:prstGeom prst="rect">
                      <a:avLst/>
                    </a:prstGeom>
                  </pic:spPr>
                </pic:pic>
              </a:graphicData>
            </a:graphic>
          </wp:inline>
        </w:drawing>
      </w:r>
      <w:bookmarkEnd w:id="40"/>
    </w:p>
    <w:bookmarkEnd w:id="39"/>
    <w:bookmarkStart w:name="u82a65938" w:id="41"/>
    <w:bookmarkEnd w:id="41"/>
    <w:bookmarkStart w:name="ubeb0867a" w:id="42"/>
    <w:p>
      <w:pPr>
        <w:spacing w:after="50" w:line="360" w:lineRule="auto" w:beforeLines="100"/>
        <w:ind w:left="0"/>
        <w:jc w:val="left"/>
      </w:pPr>
      <w:r>
        <w:rPr>
          <w:rFonts w:ascii="宋体" w:hAnsi="Times New Roman" w:eastAsia="宋体"/>
          <w:b w:val="false"/>
          <w:i w:val="false"/>
          <w:color w:val="000000"/>
          <w:sz w:val="22"/>
        </w:rPr>
        <w:t xml:space="preserve">这里我以 </w:t>
      </w:r>
      <w:r>
        <w:rPr>
          <w:rFonts w:ascii="宋体" w:hAnsi="Times New Roman" w:eastAsia="宋体"/>
          <w:b/>
          <w:i w:val="false"/>
          <w:color w:val="000000"/>
          <w:sz w:val="22"/>
        </w:rPr>
        <w:t>SpringBoot单机版-镜像部署</w:t>
      </w:r>
      <w:r>
        <w:rPr>
          <w:rFonts w:ascii="宋体" w:hAnsi="Times New Roman" w:eastAsia="宋体"/>
          <w:b w:val="false"/>
          <w:i w:val="false"/>
          <w:color w:val="000000"/>
          <w:sz w:val="22"/>
        </w:rPr>
        <w:t>为例，我们可看到其实是把我们常用的配置做成模板化了。</w:t>
      </w:r>
    </w:p>
    <w:bookmarkEnd w:id="42"/>
    <w:bookmarkStart w:name="ue8ce6137" w:id="43"/>
    <w:bookmarkEnd w:id="43"/>
    <w:bookmarkStart w:name="ua59f8e65" w:id="44"/>
    <w:p>
      <w:pPr>
        <w:spacing w:after="50" w:line="360" w:lineRule="auto" w:beforeLines="100"/>
        <w:ind w:left="0"/>
        <w:jc w:val="left"/>
      </w:pPr>
      <w:bookmarkStart w:name="ub4feac33" w:id="45"/>
      <w:r>
        <w:rPr>
          <w:rFonts w:eastAsia="宋体" w:ascii="宋体"/>
        </w:rPr>
        <w:drawing>
          <wp:inline distT="0" distB="0" distL="0" distR="0">
            <wp:extent cx="5842000" cy="35576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7789334" cy="4743501"/>
                    </a:xfrm>
                    <a:prstGeom prst="rect">
                      <a:avLst/>
                    </a:prstGeom>
                  </pic:spPr>
                </pic:pic>
              </a:graphicData>
            </a:graphic>
          </wp:inline>
        </w:drawing>
      </w:r>
      <w:bookmarkEnd w:id="45"/>
    </w:p>
    <w:bookmarkEnd w:id="44"/>
    <w:bookmarkStart w:name="u3cfefc30" w:id="46"/>
    <w:bookmarkEnd w:id="46"/>
    <w:bookmarkStart w:name="rZbRT" w:id="47"/>
    <w:p>
      <w:pPr>
        <w:pStyle w:val="Heading1"/>
        <w:spacing w:after="50" w:line="360" w:lineRule="auto" w:beforeLines="100"/>
        <w:ind w:left="0"/>
        <w:jc w:val="left"/>
      </w:pPr>
      <w:r>
        <w:rPr>
          <w:rFonts w:ascii="宋体" w:hAnsi="Times New Roman" w:eastAsia="宋体"/>
        </w:rPr>
        <w:t>三、用户界面和易用性</w:t>
      </w:r>
    </w:p>
    <w:bookmarkEnd w:id="47"/>
    <w:bookmarkStart w:name="u3d2955d5" w:id="48"/>
    <w:p>
      <w:pPr>
        <w:spacing w:after="50" w:line="360" w:lineRule="auto" w:beforeLines="100"/>
        <w:ind w:left="0"/>
        <w:jc w:val="left"/>
      </w:pPr>
      <w:r>
        <w:rPr>
          <w:rFonts w:ascii="宋体" w:hAnsi="Times New Roman" w:eastAsia="宋体"/>
          <w:b w:val="false"/>
          <w:i w:val="false"/>
          <w:color w:val="000000"/>
          <w:sz w:val="22"/>
        </w:rPr>
        <w:t>在管理后台的欢迎页有产品使用文档及快速上手手册，而且形象的表现出了我能通过这个产品获得什么，就用户体验来说，这点非常友好，想必很多产品，直接在底部 tab 地方甩一个链接友好多了。</w:t>
      </w:r>
    </w:p>
    <w:bookmarkEnd w:id="48"/>
    <w:bookmarkStart w:name="u2074e4a4" w:id="49"/>
    <w:bookmarkEnd w:id="49"/>
    <w:bookmarkStart w:name="udf14f91f" w:id="50"/>
    <w:p>
      <w:pPr>
        <w:spacing w:after="50" w:line="360" w:lineRule="auto" w:beforeLines="100"/>
        <w:ind w:left="0"/>
        <w:jc w:val="left"/>
      </w:pPr>
      <w:bookmarkStart w:name="u295a99d6" w:id="51"/>
      <w:r>
        <w:rPr>
          <w:rFonts w:eastAsia="宋体" w:ascii="宋体"/>
        </w:rPr>
        <w:drawing>
          <wp:inline distT="0" distB="0" distL="0" distR="0">
            <wp:extent cx="5841999" cy="280413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9127066" cy="4380960"/>
                    </a:xfrm>
                    <a:prstGeom prst="rect">
                      <a:avLst/>
                    </a:prstGeom>
                  </pic:spPr>
                </pic:pic>
              </a:graphicData>
            </a:graphic>
          </wp:inline>
        </w:drawing>
      </w:r>
      <w:bookmarkEnd w:id="51"/>
    </w:p>
    <w:bookmarkEnd w:id="50"/>
    <w:bookmarkStart w:name="ue9a79df5" w:id="52"/>
    <w:bookmarkEnd w:id="52"/>
    <w:bookmarkStart w:name="u390a7e99" w:id="53"/>
    <w:p>
      <w:pPr>
        <w:spacing w:after="50" w:line="360" w:lineRule="auto" w:beforeLines="100"/>
        <w:ind w:left="0"/>
        <w:jc w:val="left"/>
      </w:pPr>
      <w:r>
        <w:rPr>
          <w:rFonts w:ascii="宋体" w:hAnsi="Times New Roman" w:eastAsia="宋体"/>
          <w:b w:val="false"/>
          <w:i w:val="false"/>
          <w:color w:val="000000"/>
          <w:sz w:val="22"/>
        </w:rPr>
        <w:t>产品的模块划分也不会很杂很多，比如有些产品喜欢多层级嵌套，让人找的眼花撩轮，因为其功能针对的用户很清晰，所以在对于不同的用户都能迅速的找到自己想要的功能，在易用性上还是比较简单的，所见即所得，让功能触手可及。</w:t>
      </w:r>
    </w:p>
    <w:bookmarkEnd w:id="53"/>
    <w:bookmarkStart w:name="ubb877daa" w:id="54"/>
    <w:bookmarkEnd w:id="54"/>
    <w:bookmarkStart w:name="u98d78ab1" w:id="55"/>
    <w:p>
      <w:pPr>
        <w:spacing w:after="50" w:line="360" w:lineRule="auto" w:beforeLines="100"/>
        <w:ind w:left="0"/>
        <w:jc w:val="left"/>
      </w:pPr>
      <w:r>
        <w:rPr>
          <w:rFonts w:ascii="宋体" w:hAnsi="Times New Roman" w:eastAsia="宋体"/>
          <w:b w:val="false"/>
          <w:i w:val="false"/>
          <w:color w:val="000000"/>
          <w:sz w:val="22"/>
        </w:rPr>
        <w:t>对开发用户来说，我比较喜欢这个「服务市场」的功能，甚至可以直接在上面订阅 Stable Diffusion ，极大的提高了自己部署的效率，爽！！！</w:t>
      </w:r>
    </w:p>
    <w:bookmarkEnd w:id="55"/>
    <w:bookmarkStart w:name="ufe6c1dd5" w:id="56"/>
    <w:bookmarkEnd w:id="56"/>
    <w:bookmarkStart w:name="u867d5e26" w:id="57"/>
    <w:p>
      <w:pPr>
        <w:spacing w:after="50" w:line="360" w:lineRule="auto" w:beforeLines="100"/>
        <w:ind w:left="0"/>
        <w:jc w:val="left"/>
      </w:pPr>
      <w:bookmarkStart w:name="u9e719283" w:id="58"/>
      <w:r>
        <w:rPr>
          <w:rFonts w:eastAsia="宋体" w:ascii="宋体"/>
        </w:rPr>
        <w:drawing>
          <wp:inline distT="0" distB="0" distL="0" distR="0">
            <wp:extent cx="5842000" cy="306686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9008534" cy="4729200"/>
                    </a:xfrm>
                    <a:prstGeom prst="rect">
                      <a:avLst/>
                    </a:prstGeom>
                  </pic:spPr>
                </pic:pic>
              </a:graphicData>
            </a:graphic>
          </wp:inline>
        </w:drawing>
      </w:r>
      <w:bookmarkEnd w:id="58"/>
    </w:p>
    <w:bookmarkEnd w:id="57"/>
    <w:bookmarkStart w:name="ub71b2a4a" w:id="59"/>
    <w:bookmarkEnd w:id="59"/>
    <w:bookmarkStart w:name="i3w7Z" w:id="60"/>
    <w:p>
      <w:pPr>
        <w:pStyle w:val="Heading1"/>
        <w:spacing w:after="50" w:line="360" w:lineRule="auto" w:beforeLines="100"/>
        <w:ind w:left="0"/>
        <w:jc w:val="left"/>
      </w:pPr>
      <w:r>
        <w:rPr>
          <w:rFonts w:ascii="宋体" w:hAnsi="Times New Roman" w:eastAsia="宋体"/>
        </w:rPr>
        <w:t>四、性能和可靠性</w:t>
      </w:r>
    </w:p>
    <w:bookmarkEnd w:id="60"/>
    <w:bookmarkStart w:name="udd88dda5" w:id="61"/>
    <w:p>
      <w:pPr>
        <w:spacing w:after="50" w:line="360" w:lineRule="auto" w:beforeLines="100"/>
        <w:ind w:left="0"/>
        <w:jc w:val="left"/>
      </w:pPr>
      <w:r>
        <w:rPr>
          <w:rFonts w:ascii="宋体" w:hAnsi="Times New Roman" w:eastAsia="宋体"/>
          <w:b w:val="false"/>
          <w:i w:val="false"/>
          <w:color w:val="000000"/>
          <w:sz w:val="22"/>
        </w:rPr>
        <w:t>性能这块，因为使用时间还有限，服务量也一定，等过一段时间再来评价，不过从目前的使用上来看，因为本身依托的是阿里云，基本没什么卡点。可靠性还是有保障的。</w:t>
      </w:r>
    </w:p>
    <w:bookmarkEnd w:id="61"/>
    <w:bookmarkStart w:name="u952a83c2" w:id="62"/>
    <w:bookmarkEnd w:id="62"/>
    <w:bookmarkStart w:name="dTJ87" w:id="63"/>
    <w:p>
      <w:pPr>
        <w:pStyle w:val="Heading1"/>
        <w:spacing w:after="50" w:line="360" w:lineRule="auto" w:beforeLines="100"/>
        <w:ind w:left="0"/>
        <w:jc w:val="left"/>
      </w:pPr>
      <w:r>
        <w:rPr>
          <w:rFonts w:ascii="宋体" w:hAnsi="Times New Roman" w:eastAsia="宋体"/>
        </w:rPr>
        <w:t>五、成本效益分析</w:t>
      </w:r>
    </w:p>
    <w:bookmarkEnd w:id="63"/>
    <w:bookmarkStart w:name="u44e420de" w:id="64"/>
    <w:p>
      <w:pPr>
        <w:spacing w:after="50" w:line="360" w:lineRule="auto" w:beforeLines="100"/>
        <w:ind w:left="0"/>
        <w:jc w:val="left"/>
      </w:pPr>
      <w:r>
        <w:rPr>
          <w:rFonts w:ascii="宋体" w:hAnsi="Times New Roman" w:eastAsia="宋体"/>
          <w:b w:val="false"/>
          <w:i w:val="false"/>
          <w:color w:val="000000"/>
          <w:sz w:val="22"/>
        </w:rPr>
        <w:t>大家最关心的是这玩意这么好，一定很贵吧？使用过平台的都知道，平台费加各种流量资源加起来可是一笔数量不小的数字，那我们来看看计算巢是怎么收费的吧？</w:t>
      </w:r>
    </w:p>
    <w:bookmarkEnd w:id="64"/>
    <w:bookmarkStart w:name="ubdc83b31" w:id="65"/>
    <w:bookmarkEnd w:id="65"/>
    <w:bookmarkStart w:name="uc809a512" w:id="66"/>
    <w:p>
      <w:pPr>
        <w:spacing w:after="50" w:line="360" w:lineRule="auto" w:beforeLines="100"/>
        <w:ind w:left="0"/>
        <w:jc w:val="left"/>
      </w:pPr>
      <w:r>
        <w:rPr>
          <w:rFonts w:ascii="宋体" w:hAnsi="Times New Roman" w:eastAsia="宋体"/>
          <w:b w:val="false"/>
          <w:i w:val="false"/>
          <w:color w:val="000000"/>
          <w:sz w:val="22"/>
        </w:rPr>
        <w:t>先贴一张官方的图：</w:t>
      </w:r>
    </w:p>
    <w:bookmarkEnd w:id="66"/>
    <w:bookmarkStart w:name="u89b272f2" w:id="67"/>
    <w:bookmarkEnd w:id="67"/>
    <w:bookmarkStart w:name="u856be5ef" w:id="68"/>
    <w:p>
      <w:pPr>
        <w:spacing w:after="50" w:line="360" w:lineRule="auto" w:beforeLines="100"/>
        <w:ind w:left="0"/>
        <w:jc w:val="left"/>
      </w:pPr>
      <w:bookmarkStart w:name="uca445977" w:id="69"/>
      <w:r>
        <w:rPr>
          <w:rFonts w:eastAsia="宋体" w:ascii="宋体"/>
        </w:rPr>
        <w:drawing>
          <wp:inline distT="0" distB="0" distL="0" distR="0">
            <wp:extent cx="5841999" cy="390798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6722534" cy="4497018"/>
                    </a:xfrm>
                    <a:prstGeom prst="rect">
                      <a:avLst/>
                    </a:prstGeom>
                  </pic:spPr>
                </pic:pic>
              </a:graphicData>
            </a:graphic>
          </wp:inline>
        </w:drawing>
      </w:r>
      <w:bookmarkEnd w:id="69"/>
    </w:p>
    <w:bookmarkEnd w:id="68"/>
    <w:bookmarkStart w:name="u21cbfc48" w:id="70"/>
    <w:bookmarkEnd w:id="70"/>
    <w:bookmarkStart w:name="u3b0ce5a6" w:id="71"/>
    <w:p>
      <w:pPr>
        <w:spacing w:after="50" w:line="360" w:lineRule="auto" w:beforeLines="100"/>
        <w:ind w:left="0"/>
        <w:jc w:val="left"/>
      </w:pPr>
      <w:r>
        <w:rPr>
          <w:rFonts w:ascii="宋体" w:hAnsi="Times New Roman" w:eastAsia="宋体"/>
          <w:b w:val="false"/>
          <w:i w:val="false"/>
          <w:color w:val="000000"/>
          <w:sz w:val="22"/>
        </w:rPr>
        <w:t>我们可以看到主要分 3 大块，其中平台的使用是免费的（这点大赞好吧，之前使用某某平台，光平台使用费一年就收不少钱，太坑了）。</w:t>
      </w:r>
    </w:p>
    <w:bookmarkEnd w:id="71"/>
    <w:bookmarkStart w:name="uab38114c" w:id="72"/>
    <w:bookmarkEnd w:id="72"/>
    <w:bookmarkStart w:name="ua92aea86" w:id="73"/>
    <w:p>
      <w:pPr>
        <w:spacing w:after="50" w:line="360" w:lineRule="auto" w:beforeLines="100"/>
        <w:ind w:left="0"/>
        <w:jc w:val="left"/>
      </w:pPr>
      <w:r>
        <w:rPr>
          <w:rFonts w:ascii="宋体" w:hAnsi="Times New Roman" w:eastAsia="宋体"/>
          <w:b w:val="false"/>
          <w:i w:val="false"/>
          <w:color w:val="000000"/>
          <w:sz w:val="22"/>
        </w:rPr>
        <w:t>接下来是云资源这部分费用，因为计算巢只是个服务管理平台，实际服务还是运行在阿里云 ECS 上面，所以实际费用还是资源原先的费用。这里需要特别注意;</w:t>
      </w:r>
    </w:p>
    <w:bookmarkEnd w:id="73"/>
    <w:p>
      <w:pPr>
        <w:pBdr>
          <w:left w:val="single" w:color="b0b0b0" w:sz="16" w:space="38"/>
        </w:pBdr>
        <w:spacing w:after="50" w:line="360" w:lineRule="auto" w:beforeLines="100"/>
        <w:ind w:left="0"/>
        <w:jc w:val="left"/>
      </w:pPr>
      <w:bookmarkStart w:name="u97b87590" w:id="74"/>
      <w:r>
        <w:rPr>
          <w:rFonts w:ascii="宋体" w:hAnsi="Times New Roman" w:eastAsia="宋体"/>
          <w:b w:val="false"/>
          <w:i w:val="false"/>
          <w:color w:val="808080"/>
          <w:sz w:val="22"/>
        </w:rPr>
        <w:t>计算资源为基础配置费用，按量付费的ECS实例，即使未运行业务，也会按照计费周期持续计费。除非开启节省停机模式。</w:t>
      </w:r>
    </w:p>
    <w:bookmarkEnd w:id="74"/>
    <w:bookmarkStart w:name="udd247d7e" w:id="75"/>
    <w:bookmarkEnd w:id="75"/>
    <w:bookmarkStart w:name="u2e899d11" w:id="76"/>
    <w:p>
      <w:pPr>
        <w:spacing w:after="50" w:line="360" w:lineRule="auto" w:beforeLines="100"/>
        <w:ind w:left="0"/>
        <w:jc w:val="left"/>
      </w:pPr>
      <w:r>
        <w:rPr>
          <w:rFonts w:ascii="宋体" w:hAnsi="Times New Roman" w:eastAsia="宋体"/>
          <w:b w:val="false"/>
          <w:i w:val="false"/>
          <w:color w:val="000000"/>
          <w:sz w:val="22"/>
        </w:rPr>
        <w:t>其实计算巢这个产品唯一独立收费的地方是服务费。如果服务商没有在云市场发布该服务的话就不用收费，但服务商在云市场，将该计算巢服务发布成云市场商品计费方式就是云市场统一的收费标准。</w:t>
      </w:r>
    </w:p>
    <w:bookmarkEnd w:id="76"/>
    <w:bookmarkStart w:name="uc3037f59" w:id="77"/>
    <w:bookmarkEnd w:id="77"/>
    <w:bookmarkStart w:name="u939c062a" w:id="78"/>
    <w:p>
      <w:pPr>
        <w:spacing w:after="50" w:line="360" w:lineRule="auto" w:beforeLines="100"/>
        <w:ind w:left="0"/>
        <w:jc w:val="left"/>
      </w:pPr>
      <w:r>
        <w:rPr>
          <w:rFonts w:ascii="宋体" w:hAnsi="Times New Roman" w:eastAsia="宋体"/>
          <w:b w:val="false"/>
          <w:i w:val="false"/>
          <w:color w:val="000000"/>
          <w:sz w:val="22"/>
        </w:rPr>
        <w:t>总之来说，如果不发布到云市场，就可以在上面任意「玩」了。</w:t>
      </w:r>
    </w:p>
    <w:bookmarkEnd w:id="78"/>
    <w:bookmarkStart w:name="ud0522159" w:id="79"/>
    <w:bookmarkEnd w:id="79"/>
    <w:bookmarkStart w:name="x3JI3" w:id="80"/>
    <w:p>
      <w:pPr>
        <w:pStyle w:val="Heading1"/>
        <w:spacing w:after="50" w:line="360" w:lineRule="auto" w:beforeLines="100"/>
        <w:ind w:left="0"/>
        <w:jc w:val="left"/>
      </w:pPr>
      <w:r>
        <w:rPr>
          <w:rFonts w:ascii="宋体" w:hAnsi="Times New Roman" w:eastAsia="宋体"/>
        </w:rPr>
        <w:t>六、客户支持和社区</w:t>
      </w:r>
    </w:p>
    <w:bookmarkEnd w:id="80"/>
    <w:bookmarkStart w:name="u6e3da2ed" w:id="81"/>
    <w:p>
      <w:pPr>
        <w:spacing w:after="50" w:line="360" w:lineRule="auto" w:beforeLines="100"/>
        <w:ind w:left="0"/>
        <w:jc w:val="left"/>
      </w:pPr>
      <w:r>
        <w:rPr>
          <w:rFonts w:ascii="宋体" w:hAnsi="Times New Roman" w:eastAsia="宋体"/>
          <w:b w:val="false"/>
          <w:i w:val="false"/>
          <w:color w:val="000000"/>
          <w:sz w:val="22"/>
        </w:rPr>
        <w:t>计算巢官方给做的服务支持这块还是很到位的，把一些常见的客户问题都总结在了一起，FAQ 做的也比较全，我能在上面找到不少刚开始使用时候的一些问题。</w:t>
      </w:r>
    </w:p>
    <w:bookmarkEnd w:id="81"/>
    <w:bookmarkStart w:name="u533157d8" w:id="82"/>
    <w:bookmarkEnd w:id="82"/>
    <w:bookmarkStart w:name="udba0ebb0" w:id="83"/>
    <w:p>
      <w:pPr>
        <w:spacing w:after="50" w:line="360" w:lineRule="auto" w:beforeLines="100"/>
        <w:ind w:left="0"/>
        <w:jc w:val="left"/>
      </w:pPr>
      <w:bookmarkStart w:name="uda9e23d7" w:id="84"/>
      <w:r>
        <w:rPr>
          <w:rFonts w:eastAsia="宋体" w:ascii="宋体"/>
        </w:rPr>
        <w:drawing>
          <wp:inline distT="0" distB="0" distL="0" distR="0">
            <wp:extent cx="5841999" cy="287407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8991600" cy="4423572"/>
                    </a:xfrm>
                    <a:prstGeom prst="rect">
                      <a:avLst/>
                    </a:prstGeom>
                  </pic:spPr>
                </pic:pic>
              </a:graphicData>
            </a:graphic>
          </wp:inline>
        </w:drawing>
      </w:r>
      <w:bookmarkEnd w:id="84"/>
    </w:p>
    <w:bookmarkEnd w:id="83"/>
    <w:bookmarkStart w:name="u6fd98126" w:id="85"/>
    <w:bookmarkEnd w:id="85"/>
    <w:bookmarkStart w:name="u48cb1c81" w:id="86"/>
    <w:p>
      <w:pPr>
        <w:spacing w:after="50" w:line="360" w:lineRule="auto" w:beforeLines="100"/>
        <w:ind w:left="0"/>
        <w:jc w:val="left"/>
      </w:pPr>
      <w:r>
        <w:rPr>
          <w:rFonts w:ascii="宋体" w:hAnsi="Times New Roman" w:eastAsia="宋体"/>
          <w:b w:val="false"/>
          <w:i w:val="false"/>
          <w:color w:val="000000"/>
          <w:sz w:val="22"/>
        </w:rPr>
        <w:t>社区这块的话，我觉得并没有做的很好，我相信很多人压根都没经过这款产品，即使他如此好用也确实能帮我们解决不少问题。特别是在程序员社区，不愠不火，希望官网能加强这方面的建设，把社区建立起来，打造好的生态。</w:t>
      </w:r>
    </w:p>
    <w:bookmarkEnd w:id="86"/>
    <w:bookmarkStart w:name="u5373e410" w:id="87"/>
    <w:bookmarkEnd w:id="87"/>
    <w:bookmarkStart w:name="u2cd3dc4f" w:id="88"/>
    <w:p>
      <w:pPr>
        <w:spacing w:after="50" w:line="360" w:lineRule="auto" w:beforeLines="100"/>
        <w:ind w:left="0"/>
        <w:jc w:val="left"/>
      </w:pPr>
      <w:bookmarkStart w:name="u52b514fe" w:id="89"/>
      <w:r>
        <w:rPr>
          <w:rFonts w:eastAsia="宋体" w:ascii="宋体"/>
        </w:rPr>
        <w:drawing>
          <wp:inline distT="0" distB="0" distL="0" distR="0">
            <wp:extent cx="5842000" cy="260539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9025466" cy="4025150"/>
                    </a:xfrm>
                    <a:prstGeom prst="rect">
                      <a:avLst/>
                    </a:prstGeom>
                  </pic:spPr>
                </pic:pic>
              </a:graphicData>
            </a:graphic>
          </wp:inline>
        </w:drawing>
      </w:r>
      <w:bookmarkEnd w:id="89"/>
    </w:p>
    <w:bookmarkEnd w:id="88"/>
    <w:bookmarkStart w:name="u96306e72" w:id="90"/>
    <w:bookmarkEnd w:id="90"/>
    <w:bookmarkStart w:name="vB8cy" w:id="91"/>
    <w:p>
      <w:pPr>
        <w:pStyle w:val="Heading1"/>
        <w:spacing w:after="50" w:line="360" w:lineRule="auto" w:beforeLines="100"/>
        <w:ind w:left="0"/>
        <w:jc w:val="left"/>
      </w:pPr>
      <w:r>
        <w:rPr>
          <w:rFonts w:ascii="宋体" w:hAnsi="Times New Roman" w:eastAsia="宋体"/>
        </w:rPr>
        <w:t>七、总结</w:t>
      </w:r>
    </w:p>
    <w:bookmarkEnd w:id="91"/>
    <w:bookmarkStart w:name="u6eb18535" w:id="92"/>
    <w:p>
      <w:pPr>
        <w:spacing w:after="50" w:line="360" w:lineRule="auto" w:beforeLines="100"/>
        <w:ind w:left="0"/>
        <w:jc w:val="left"/>
      </w:pPr>
      <w:r>
        <w:rPr>
          <w:rFonts w:ascii="宋体" w:hAnsi="Times New Roman" w:eastAsia="宋体"/>
          <w:b w:val="false"/>
          <w:i w:val="false"/>
          <w:color w:val="000000"/>
          <w:sz w:val="22"/>
        </w:rPr>
        <w:t>计算巢服务优点显而易见，在服务交付、服务运维和服务管理上更加智能高效，也更安全可靠，无论是对服务商还是用户都能省去很多边际成本。我觉得最大的缺点目前就是社区还需要再做优化，好的产品应该让更多人知道。</w:t>
      </w:r>
    </w:p>
    <w:bookmarkEnd w:id="92"/>
    <w:bookmarkStart w:name="ub6ba1a2e" w:id="93"/>
    <w:bookmarkEnd w:id="93"/>
    <w:bookmarkStart w:name="u50e1c5b8" w:id="94"/>
    <w:bookmarkEnd w:id="94"/>
    <w:bookmarkStart w:name="u08bca08c" w:id="95"/>
    <w:bookmarkEnd w:id="95"/>
    <w:bookmarkStart w:name="u1b781304" w:id="96"/>
    <w:p>
      <w:pPr>
        <w:spacing w:after="50" w:line="360" w:lineRule="auto" w:beforeLines="100"/>
        <w:ind w:left="0"/>
        <w:jc w:val="left"/>
      </w:pPr>
      <w:bookmarkStart w:name="OdQ7j" w:id="97"/>
      <w:r>
        <w:rPr>
          <w:rFonts w:eastAsia="宋体" w:ascii="宋体"/>
        </w:rPr>
        <w:drawing>
          <wp:inline distT="0" distB="0" distL="0" distR="0">
            <wp:extent cx="5841999" cy="324541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7010400" cy="3894500"/>
                    </a:xfrm>
                    <a:prstGeom prst="rect">
                      <a:avLst/>
                    </a:prstGeom>
                  </pic:spPr>
                </pic:pic>
              </a:graphicData>
            </a:graphic>
          </wp:inline>
        </w:drawing>
      </w:r>
      <w:bookmarkEnd w:id="97"/>
    </w:p>
    <w:bookmarkEnd w:id="96"/>
    <w:bookmarkStart w:name="uf8c8a395" w:id="98"/>
    <w:bookmarkEnd w:id="98"/>
    <w:p>
      <w:pPr>
        <w:pBdr>
          <w:left w:val="single" w:color="b0b0b0" w:sz="16" w:space="38"/>
        </w:pBdr>
        <w:spacing w:after="50" w:line="360" w:lineRule="auto" w:beforeLines="100"/>
        <w:ind w:left="0"/>
        <w:jc w:val="left"/>
      </w:pPr>
      <w:bookmarkStart w:name="u9d81423a" w:id="99"/>
      <w:r>
        <w:rPr>
          <w:rFonts w:ascii="宋体" w:hAnsi="Times New Roman" w:eastAsia="宋体"/>
          <w:b w:val="false"/>
          <w:i w:val="false"/>
          <w:color w:val="808080"/>
          <w:sz w:val="22"/>
        </w:rPr>
        <w:t>创作不易，如果本文对你有帮助，欢迎点赞、收藏加关注，你的支持和鼓励，是我创作的最大动力。</w:t>
      </w:r>
    </w:p>
    <w:bookmarkEnd w:id="99"/>
    <w:bookmarkStart w:name="ua1e63706" w:id="100"/>
    <w:p>
      <w:pPr>
        <w:pBdr>
          <w:left w:val="single" w:color="b0b0b0" w:sz="16" w:space="38"/>
        </w:pBdr>
        <w:spacing w:after="50" w:line="360" w:lineRule="auto" w:beforeLines="100"/>
        <w:ind w:left="0"/>
        <w:jc w:val="left"/>
      </w:pPr>
      <w:bookmarkStart w:name="MOI2Q" w:id="101"/>
      <w:r>
        <w:rPr>
          <w:rFonts w:eastAsia="宋体" w:ascii="宋体"/>
        </w:rPr>
        <w:drawing>
          <wp:inline distT="0" distB="0" distL="0" distR="0">
            <wp:extent cx="4978400" cy="15556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4978400" cy="1555600"/>
                    </a:xfrm>
                    <a:prstGeom prst="rect">
                      <a:avLst/>
                    </a:prstGeom>
                  </pic:spPr>
                </pic:pic>
              </a:graphicData>
            </a:graphic>
          </wp:inline>
        </w:drawing>
      </w:r>
      <w:bookmarkEnd w:id="101"/>
    </w:p>
    <w:bookmarkEnd w:id="100"/>
    <w:bookmarkStart w:name="u3bf35c53" w:id="102"/>
    <w:bookmarkEnd w:id="102"/>
    <w:sectPr>
      <w:pgSz w:w="11907" w:h="16839" w:code="9"/>
      <w:pgMar w:top="1440" w:right="1440" w:bottom="1440" w:left="1440"/>
    </w:sectPr>
  </w:body>
</w:document>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num w:numId="1">
    <w:abstractNumId w:val="1"/>
  </w:num>
</w:numbering>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3" Target="numbering.xml" Type="http://schemas.openxmlformats.org/officeDocument/2006/relationships/numbering"/><Relationship Id="rId4" Target="https://canghe.blog.csdn.net/article/details/133632205?spm=1001.2014.3001.5502" TargetMode="External" Type="http://schemas.openxmlformats.org/officeDocument/2006/relationships/hyperlink"/><Relationship Id="rId5" Target="https://canghe.blog.csdn.net/article/details/95392429?spm=1001.2014.3001.5502" TargetMode="External" Type="http://schemas.openxmlformats.org/officeDocument/2006/relationships/hyperlink"/><Relationship Id="rId6" Target="https://canghe.blog.csdn.net/article/details/92232985?spm=1001.2014.3001.5502" TargetMode="External" Type="http://schemas.openxmlformats.org/officeDocument/2006/relationships/hyperlink"/><Relationship Id="rId7" Target="https://canghe.blog.csdn.net/article/details/83204418?spm=1001.2014.3001.5502" TargetMode="External" Type="http://schemas.openxmlformats.org/officeDocument/2006/relationships/hyperlink"/><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