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i w:val="0"/>
          <w:color w:val="5B21B6"/>
          <w:sz w:val="56"/>
        </w:rPr>
        <w:t>Sushi ZEN Workforce OS</w:t>
      </w:r>
    </w:p>
    <w:p>
      <w:pPr>
        <w:jc w:val="center"/>
      </w:pPr>
      <w:r>
        <w:rPr>
          <w:b/>
          <w:i w:val="0"/>
          <w:color w:val="8B5CF6"/>
          <w:sz w:val="44"/>
        </w:rPr>
        <w:t>Procurement Channel</w:t>
      </w:r>
    </w:p>
    <w:p>
      <w:pPr>
        <w:spacing w:before="160"/>
        <w:jc w:val="center"/>
      </w:pPr>
      <w:r>
        <w:rPr>
          <w:b/>
          <w:i w:val="0"/>
          <w:color w:val="8B5CF6"/>
          <w:sz w:val="40"/>
        </w:rPr>
        <w:t>調達チャンネル</w:t>
      </w:r>
    </w:p>
    <w:p>
      <w:pPr>
        <w:spacing w:before="800"/>
        <w:jc w:val="center"/>
      </w:pPr>
      <w:r>
        <w:rPr>
          <w:b/>
          <w:i w:val="0"/>
          <w:color w:val="1F2937"/>
          <w:sz w:val="32"/>
        </w:rPr>
        <w:t>ユーザーマニュアル</w:t>
      </w:r>
    </w:p>
    <w:p>
      <w:pPr>
        <w:spacing w:before="1000"/>
        <w:jc w:val="center"/>
      </w:pPr>
      <w:r>
        <w:rPr>
          <w:b w:val="0"/>
          <w:i w:val="0"/>
          <w:color w:val="6B7280"/>
          <w:sz w:val="22"/>
        </w:rPr>
        <w:t>対象：調達担当スタッフ・マネージャー・HQ</w:t>
      </w:r>
    </w:p>
    <w:p>
      <w:pPr>
        <w:jc w:val="center"/>
      </w:pPr>
      <w:r>
        <w:rPr>
          <w:b w:val="0"/>
          <w:i w:val="0"/>
          <w:color w:val="6B7280"/>
          <w:sz w:val="22"/>
        </w:rPr>
        <w:t>Dubai &amp; Manila Operations</w:t>
      </w:r>
    </w:p>
    <w:p>
      <w:pPr>
        <w:spacing w:before="1200"/>
        <w:jc w:val="center"/>
      </w:pPr>
      <w:r>
        <w:rPr>
          <w:b w:val="0"/>
          <w:i/>
          <w:color w:val="6B7280"/>
          <w:sz w:val="20"/>
        </w:rPr>
        <w:t>2026年5月　改訂版</w:t>
      </w:r>
    </w:p>
    <w:p>
      <w:r>
        <w:br w:type="page"/>
      </w:r>
    </w:p>
    <w:p>
      <w:pPr>
        <w:spacing w:before="280" w:after="80"/>
      </w:pPr>
      <w:r>
        <w:rPr>
          <w:b/>
          <w:i w:val="0"/>
          <w:color w:val="5B21B6"/>
          <w:sz w:val="32"/>
        </w:rPr>
        <w:t>■ 目次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1.  </w:t>
      </w:r>
      <w:r>
        <w:rPr>
          <w:b w:val="0"/>
          <w:i w:val="0"/>
          <w:color w:val="1F2937"/>
          <w:sz w:val="21"/>
        </w:rPr>
        <w:t>はじめに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2.  </w:t>
      </w:r>
      <w:r>
        <w:rPr>
          <w:b w:val="0"/>
          <w:i w:val="0"/>
          <w:color w:val="1F2937"/>
          <w:sz w:val="21"/>
        </w:rPr>
        <w:t>ログイン方法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3.  </w:t>
      </w:r>
      <w:r>
        <w:rPr>
          <w:b w:val="0"/>
          <w:i w:val="0"/>
          <w:color w:val="1F2937"/>
          <w:sz w:val="21"/>
        </w:rPr>
        <w:t>画面の見方（タブ）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4.  </w:t>
      </w:r>
      <w:r>
        <w:rPr>
          <w:b w:val="0"/>
          <w:i w:val="0"/>
          <w:color w:val="1F2937"/>
          <w:sz w:val="21"/>
        </w:rPr>
        <w:t>購買申請を作る（スタッフ向け）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5.  </w:t>
      </w:r>
      <w:r>
        <w:rPr>
          <w:b w:val="0"/>
          <w:i w:val="0"/>
          <w:color w:val="1F2937"/>
          <w:sz w:val="21"/>
        </w:rPr>
        <w:t>申請を承認する（マネージャー向け）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6.  </w:t>
      </w:r>
      <w:r>
        <w:rPr>
          <w:b w:val="0"/>
          <w:i w:val="0"/>
          <w:color w:val="1F2937"/>
          <w:sz w:val="21"/>
        </w:rPr>
        <w:t>見積もりを比較する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7.  </w:t>
      </w:r>
      <w:r>
        <w:rPr>
          <w:b w:val="0"/>
          <w:i w:val="0"/>
          <w:color w:val="1F2937"/>
          <w:sz w:val="21"/>
        </w:rPr>
        <w:t>発注書（PO）を管理する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8.  </w:t>
      </w:r>
      <w:r>
        <w:rPr>
          <w:b w:val="0"/>
          <w:i w:val="0"/>
          <w:color w:val="1F2937"/>
          <w:sz w:val="21"/>
        </w:rPr>
        <w:t>商品の受取・検品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9.  </w:t>
      </w:r>
      <w:r>
        <w:rPr>
          <w:b w:val="0"/>
          <w:i w:val="0"/>
          <w:color w:val="1F2937"/>
          <w:sz w:val="21"/>
        </w:rPr>
        <w:t>クレームを申請する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10.  </w:t>
      </w:r>
      <w:r>
        <w:rPr>
          <w:b w:val="0"/>
          <w:i w:val="0"/>
          <w:color w:val="1F2937"/>
          <w:sz w:val="21"/>
        </w:rPr>
        <w:t>請求書を管理する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11.  </w:t>
      </w:r>
      <w:r>
        <w:rPr>
          <w:b w:val="0"/>
          <w:i w:val="0"/>
          <w:color w:val="1F2937"/>
          <w:sz w:val="21"/>
        </w:rPr>
        <w:t>支払いを確認する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12.  </w:t>
      </w:r>
      <w:r>
        <w:rPr>
          <w:b w:val="0"/>
          <w:i w:val="0"/>
          <w:color w:val="1F2937"/>
          <w:sz w:val="21"/>
        </w:rPr>
        <w:t>分析ツール（マネージャー・HQ向け）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13.  </w:t>
      </w:r>
      <w:r>
        <w:rPr>
          <w:b w:val="0"/>
          <w:i w:val="0"/>
          <w:color w:val="1F2937"/>
          <w:sz w:val="21"/>
        </w:rPr>
        <w:t>管理者向け機能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14.  </w:t>
      </w:r>
      <w:r>
        <w:rPr>
          <w:b w:val="0"/>
          <w:i w:val="0"/>
          <w:color w:val="1F2937"/>
          <w:sz w:val="21"/>
        </w:rPr>
        <w:t>ステータス一覧</w:t>
      </w:r>
    </w:p>
    <w:p>
      <w:pPr>
        <w:spacing w:before="40" w:after="40"/>
      </w:pPr>
      <w:r>
        <w:rPr>
          <w:b/>
          <w:i w:val="0"/>
          <w:color w:val="5B21B6"/>
          <w:sz w:val="21"/>
        </w:rPr>
        <w:t xml:space="preserve">  15.  </w:t>
      </w:r>
      <w:r>
        <w:rPr>
          <w:b w:val="0"/>
          <w:i w:val="0"/>
          <w:color w:val="1F2937"/>
          <w:sz w:val="21"/>
        </w:rPr>
        <w:t>よくある質問（FAQ）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1. はじめに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このマニュアルについて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このマニュアルは、Sushi ZEN Workforce OS の「調達チャンネル」の使い方を説明します。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購買申請の作成から、承認・発注・受取・請求書管理・支払いまで、調達業務の全流れをカバーしています。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調達担当スタッフからマネージャー・HQまで、全員が参照できる内容です。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2. ログイン方法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ログイン方法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調達チャンネルを使うには、名前とPINが必要です。すべての画面の上部に入力欄があります。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「Approver Name（名前）」の欄に自分の名前を入力する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「PIN」の欄にPINコードを入力する（英数字）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「Market（市場）」でManilaまたはDubaiを選ぶ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「Refresh（更新）」ボタンを押してデータを読み込む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D1FAE5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✅  一度入力した名前とPINはブラウザのセッション中は記憶されます。ページを移動しても再入力は不要です。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E2E2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⚠️  PINを忘れた場合はマネージャーまたはHQに問い合わせてください。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3. 画面の見方（タブ）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タブグループの説明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調達チャンネルは4つのグループに分かれています。グループ名をクリックすると中のタブが表示されます。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グループ名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Operations（オペレーション）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日常業務：申請・承認・発注・受取・クレーム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Financials（財務）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財務業務：請求書・支払い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Analytics（分析）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分析：ダッシュボード・KPI・価格チェック・リスク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Admin（管理）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管理者専用：仕入先・承認マトリクス・アイテム設定</w:t>
            </w:r>
          </w:p>
        </w:tc>
      </w:tr>
    </w:tbl>
    <w:p/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※ 自分のロール（STAFF / MANAGER / HQ）によって表示されるタブが異なります。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🔔  タブ名の横に「3」のような数字が出ている場合は、対応が必要な件数があることを示します。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4. 購買申請を作る（スタッフ向け）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購買申請（PR）の作り方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Operations グループの「Requests（申請）」タブから購買申請を作成します。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【例】Dubai店でサーモン10kgとワサビ2kgを注文したい場合：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Operations → Requestsタブを開く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名前・PIN・Market（Dubai）を入力し、日付を確認する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「Item name（商品名）」欄にサーモンを入力する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「Category」「Qty（数量）」「Unit Price（単価）」「Vendor（仕入先）」を入力する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5  </w:t>
      </w:r>
      <w:r>
        <w:rPr>
          <w:b w:val="0"/>
          <w:i w:val="0"/>
          <w:color w:val="1F2937"/>
          <w:sz w:val="21"/>
        </w:rPr>
        <w:t>「Add Item（商品を追加）」ボタンで次の商品（ワサビ）を追加する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6  </w:t>
      </w:r>
      <w:r>
        <w:rPr>
          <w:b w:val="0"/>
          <w:i w:val="0"/>
          <w:color w:val="1F2937"/>
          <w:sz w:val="21"/>
        </w:rPr>
        <w:t>全商品入力後、「Create + Submit（作成して送信）」ボタンを押す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⚠️  「Urgent（緊急）」にチェックを入れると、マネージャーに緊急案件として通知されます。本当に必要な場合のみ使用してください。</w:t>
            </w:r>
          </w:p>
        </w:tc>
      </w:tr>
    </w:tbl>
    <w:p/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申請が正常に送信されると、申請一覧に新しい行が追加されます。ステータスが「SUBMITTED」になれば送信完了です。</w:t>
      </w:r>
    </w:p>
    <w:p>
      <w:pPr>
        <w:spacing w:before="120" w:after="40"/>
      </w:pPr>
      <w:r>
        <w:rPr>
          <w:b/>
          <w:i w:val="0"/>
          <w:color w:val="1F2937"/>
          <w:sz w:val="22"/>
        </w:rPr>
        <w:t>申請ステータスの見方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DRAFT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下書き保存中（未送信）</w:t>
            </w:r>
          </w:p>
        </w:tc>
      </w:tr>
      <w:tr>
        <w:tc>
          <w:tcPr>
            <w:tcW w:type="dxa" w:w="4536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</w:rPr>
              <w:t>SUBMITTED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送信済み・審査待ち</w:t>
            </w:r>
          </w:p>
        </w:tc>
      </w:tr>
      <w:tr>
        <w:tc>
          <w:tcPr>
            <w:tcW w:type="dxa" w:w="4536"/>
            <w:shd w:val="clear" w:color="auto" w:fill="EDE9FE"/>
          </w:tcPr>
          <w:p>
            <w:r>
              <w:rPr>
                <w:b/>
                <w:i w:val="0"/>
                <w:color w:val="1F2937"/>
                <w:sz w:val="19"/>
              </w:rPr>
              <w:t>IN_REVIEW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審査中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APPROVED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承認済み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REJECTED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却下された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RETURNED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差戻し（修正して再提出）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5. 申請を承認する（マネージャー向け）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承認の手順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Operations グループの「Needs My Approval（要承認）」タブで承認待ちの申請を確認できます。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【例】アリスさんが申請したサーモン注文を承認する場合：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Operations → Needs My Approvalタブを開く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承認待ちのケース一覧から対象のケースを探す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ケース番号（例：PC-001）をクリックして詳細を確認する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内容を確認したら「Select（選択）」ボタンを押す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5  </w:t>
      </w:r>
      <w:r>
        <w:rPr>
          <w:b w:val="0"/>
          <w:i w:val="0"/>
          <w:color w:val="1F2937"/>
          <w:sz w:val="21"/>
        </w:rPr>
        <w:t>「Approval Action」で APPROVE / REJECT / RETURN を選ぶ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6  </w:t>
      </w:r>
      <w:r>
        <w:rPr>
          <w:b w:val="0"/>
          <w:i w:val="0"/>
          <w:color w:val="1F2937"/>
          <w:sz w:val="21"/>
        </w:rPr>
        <w:t>必要に応じてコメントを入力し、「Run Approval Action」ボタンを押す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💡  RETURNを選ぶと申請者に差戻されます。コメント欄に差戻し理由を書くと申請者が修正しやすくなります。</w:t>
            </w:r>
          </w:p>
        </w:tc>
      </w:tr>
    </w:tbl>
    <w:p/>
    <w:p>
      <w:pPr>
        <w:spacing w:before="120" w:after="40"/>
      </w:pPr>
      <w:r>
        <w:rPr>
          <w:b/>
          <w:i w:val="0"/>
          <w:color w:val="1F2937"/>
          <w:sz w:val="22"/>
        </w:rPr>
        <w:t>承認アクションの種類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APPROVE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申請を承認する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REJECT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申請を却下する（最終的な取消し）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RETURN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差戻し（修正して再提出させる）</w:t>
            </w:r>
          </w:p>
        </w:tc>
      </w:tr>
    </w:tbl>
    <w:p/>
    <w:p>
      <w:pPr>
        <w:spacing w:before="120" w:after="40"/>
      </w:pPr>
      <w:r>
        <w:rPr>
          <w:b/>
          <w:i w:val="0"/>
          <w:color w:val="1F2937"/>
          <w:sz w:val="22"/>
        </w:rPr>
        <w:t>緊急案件（URGENT）の対応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タブのバッジ数字が増えている場合や、URGENTフラグが付いている申請は優先対応してください。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ケース一覧でオレンジ色のバッジが付いているものが緊急案件です。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6. 見積もりを比較する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見積もり比較（Quote Comparison）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Operations グループの「Quotes（見積もり）」タブで、仕入先ごとの価格を比較できます。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複数仕入先から同じ商品の見積もりが届いた場合、最安値の仕入先がハイライトされます。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Operations → Quotesタブを開く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名前・PIN・Marketを入力して「Refresh」を押す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申請番号（Request No）で絞り込むか一覧をスクロールする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各商品行で仕入先ごとの単価が比較表示される</w:t>
      </w:r>
    </w:p>
    <w:p>
      <w:pPr>
        <w:spacing w:before="120" w:after="40"/>
      </w:pPr>
      <w:r>
        <w:rPr>
          <w:b/>
          <w:i w:val="0"/>
          <w:color w:val="1F2937"/>
          <w:sz w:val="22"/>
        </w:rPr>
        <w:t>価格帯バッジの見方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GREEN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ベンチマーク価格以下（最安値圏）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YELLOW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ベンチマーク価格±15%以内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RED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ベンチマーク価格を大幅超過</w:t>
            </w:r>
          </w:p>
        </w:tc>
      </w:tr>
      <w:tr>
        <w:tc>
          <w:tcPr>
            <w:tcW w:type="dxa" w:w="4536"/>
            <w:shd w:val="clear" w:color="auto" w:fill="F3F4F6"/>
          </w:tcPr>
          <w:p>
            <w:r>
              <w:rPr>
                <w:b/>
                <w:i w:val="0"/>
                <w:color w:val="1F2937"/>
                <w:sz w:val="19"/>
              </w:rPr>
              <w:t>No benchmark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ベンチマーク価格が未登録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9FE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💡  「No benchmark」が多い場合は、管理者にItem Benchmarksへの単価登録を依頼してください。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7. 発注書（PO）を管理する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発注書（Purchase Order）の確認と管理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Operations グループの「PO」タブで発注書を管理します。申請が承認されると自動的に発注書が生成されます。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Operations → POタブを開く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「Request ID」欄に申請IDを入力し「Load PO」ボタンを押す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POの内容（仕入先・商品・数量・単価・合計金額）を確認する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「Send Email（メール送信）」ボタンで仕入先にPOを送付する</w:t>
      </w:r>
    </w:p>
    <w:p>
      <w:pPr>
        <w:spacing w:before="120" w:after="40"/>
      </w:pPr>
      <w:r>
        <w:rPr>
          <w:b/>
          <w:i w:val="0"/>
          <w:color w:val="1F2937"/>
          <w:sz w:val="22"/>
        </w:rPr>
        <w:t>POステータスの見方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CREATED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PO作成済み・未送信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SENT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仕入先にメール送信済み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DELIVERED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受領確認済み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FAILED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メール送信失敗</w:t>
            </w:r>
          </w:p>
        </w:tc>
      </w:tr>
    </w:tbl>
    <w:p/>
    <w:p>
      <w:pPr>
        <w:spacing w:before="120" w:after="40"/>
      </w:pPr>
      <w:r>
        <w:rPr>
          <w:b/>
          <w:i w:val="0"/>
          <w:color w:val="1F2937"/>
          <w:sz w:val="22"/>
        </w:rPr>
        <w:t>メール送信失敗（FAILED）の場合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Vendors（仕入先マスター）でメールアドレスを確認・修正してから「Send Email」ボタンを再度押して再送信してください。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9FE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💡  「Spreadsheet」ボタンから元のGoogle Sheetを開いて仕入先情報を確認できます。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8. 商品の受取・検品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検品・受取の手順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商品が届いたら、Operations グループの「Receiving（受取）」タブで受取記録を作成します。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【例】サーモン10kgを注文したが、実際に届いたのは9kgだった場合：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Operations → Receivingタブを開く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名前・PIN・Marketを入力して「Refresh」を押す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申請番号（PR-001など）を見つけてクリックする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各商品の実際の受取数量（例：9kg）を入力する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5  </w:t>
      </w:r>
      <w:r>
        <w:rPr>
          <w:b w:val="0"/>
          <w:i w:val="0"/>
          <w:color w:val="1F2937"/>
          <w:sz w:val="21"/>
        </w:rPr>
        <w:t>品質問題があれば「Quality Review（品質確認）」ステータスを選ぶ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6  </w:t>
      </w:r>
      <w:r>
        <w:rPr>
          <w:b w:val="0"/>
          <w:i w:val="0"/>
          <w:color w:val="1F2937"/>
          <w:sz w:val="21"/>
        </w:rPr>
        <w:t>「Save Receiving（受取を保存）」ボタンを押す</w:t>
      </w:r>
    </w:p>
    <w:p>
      <w:pPr>
        <w:spacing w:before="120" w:after="40"/>
      </w:pPr>
      <w:r>
        <w:rPr>
          <w:b/>
          <w:i w:val="0"/>
          <w:color w:val="1F2937"/>
          <w:sz w:val="22"/>
        </w:rPr>
        <w:t>受取ステータスの見方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DRAFT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入力中・未確定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ACCEPTED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正常受取済み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QUALITY_REVIEW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品質確認が必要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REJECTED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受取拒否（返品）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CONFIRMED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マネージャー確認済み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⚠️  数量差異がある場合は、受取後にClaims（クレーム）タブで不足申請を行ってください。詳しくは第9章をご覧ください。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9. クレームを申請する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クレーム申請の手順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数量不足・品質問題・過剰納品などがあった場合、Operations グループの「Claims（クレーム）」タブで申請します。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【例】サーモン9kgのうち1kgが腐敗していた場合（品質クレーム）：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Operations → Claimsタブを開く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名前・PIN・Marketを入力して「Refresh」を押す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「New Claim（新規クレーム）」ボタンを押す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関連する申請番号（例：PR-001）を入力する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5  </w:t>
      </w:r>
      <w:r>
        <w:rPr>
          <w:b w:val="0"/>
          <w:i w:val="0"/>
          <w:color w:val="1F2937"/>
          <w:sz w:val="21"/>
        </w:rPr>
        <w:t>クレーム種別を選ぶ（SHORTAGE / QUALITY / EXCESS / INVOICE_VARIANCE）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6  </w:t>
      </w:r>
      <w:r>
        <w:rPr>
          <w:b w:val="0"/>
          <w:i w:val="0"/>
          <w:color w:val="1F2937"/>
          <w:sz w:val="21"/>
        </w:rPr>
        <w:t>数量・詳細を入力し、写真があれば添付する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7  </w:t>
      </w:r>
      <w:r>
        <w:rPr>
          <w:b w:val="0"/>
          <w:i w:val="0"/>
          <w:color w:val="1F2937"/>
          <w:sz w:val="21"/>
        </w:rPr>
        <w:t>「Submit Claim（送信）」ボタンを押す</w:t>
      </w:r>
    </w:p>
    <w:p>
      <w:pPr>
        <w:spacing w:before="120" w:after="40"/>
      </w:pPr>
      <w:r>
        <w:rPr>
          <w:b/>
          <w:i w:val="0"/>
          <w:color w:val="1F2937"/>
          <w:sz w:val="22"/>
        </w:rPr>
        <w:t>クレーム種別の説明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SHORTAGE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数量不足（注文より少ない）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QUALITY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品質問題（傷み・変質など）</w:t>
            </w:r>
          </w:p>
        </w:tc>
      </w:tr>
      <w:tr>
        <w:tc>
          <w:tcPr>
            <w:tcW w:type="dxa" w:w="4536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</w:rPr>
              <w:t>EXCESS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過剰納品（注文より多い）</w:t>
            </w:r>
          </w:p>
        </w:tc>
      </w:tr>
      <w:tr>
        <w:tc>
          <w:tcPr>
            <w:tcW w:type="dxa" w:w="4536"/>
            <w:shd w:val="clear" w:color="auto" w:fill="EDE9FE"/>
          </w:tcPr>
          <w:p>
            <w:r>
              <w:rPr>
                <w:b/>
                <w:i w:val="0"/>
                <w:color w:val="1F2937"/>
                <w:sz w:val="19"/>
              </w:rPr>
              <w:t>INVOICE_VARIANCE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請求金額と発注金額の差異</w:t>
            </w:r>
          </w:p>
        </w:tc>
      </w:tr>
    </w:tbl>
    <w:p/>
    <w:p>
      <w:pPr>
        <w:spacing w:before="120" w:after="40"/>
      </w:pPr>
      <w:r>
        <w:rPr>
          <w:b/>
          <w:i w:val="0"/>
          <w:color w:val="1F2937"/>
          <w:sz w:val="22"/>
        </w:rPr>
        <w:t>写真の添付方法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カメラアイコン（📷）をクリックし、スマートフォンのカメラで撮影するか写真ファイルを選択します。品質クレームの場合は写真の添付を強くお勧めします。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10. 請求書を管理する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請求書の確認・管理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Financials グループの「Invoices（請求書）」タブで、仕入先から届いた請求書を管理します。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Googleスプレッドシートと連携しており、「Sync Spreadsheet（同期）」ボタンで最新データを取得できます。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Financials → Invoicesタブを開く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名前・PIN・Marketを入力する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「Sync Spreadsheet（同期）」ボタンを押して最新データを取得する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「Valid Data」タブで正常な請求書一覧を確認する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5  </w:t>
      </w:r>
      <w:r>
        <w:rPr>
          <w:b w:val="0"/>
          <w:i w:val="0"/>
          <w:color w:val="1F2937"/>
          <w:sz w:val="21"/>
        </w:rPr>
        <w:t>「Problems」タブで問題のある請求書を確認・対処する</w:t>
      </w:r>
    </w:p>
    <w:p>
      <w:pPr>
        <w:spacing w:before="200" w:after="60"/>
      </w:pPr>
      <w:r>
        <w:rPr>
          <w:b/>
          <w:i w:val="0"/>
          <w:color w:val="5B21B6"/>
          <w:sz w:val="26"/>
        </w:rPr>
        <w:t>▶ 手動でPDFをアップロードする場合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「Upload Invoice（アップロード）」ボタンを押す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請求書のPDFファイルを選ぶ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請求日（Invoice Date）とブランチ名を入力する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「Confirm Upload（確認）」を押す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⚠️  請求書の数値が発注内容と一致しない場合は「Problems」タブに分類されます。差異がある場合は Claims タブでクレームを申請してください。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11. 支払いを確認する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支払い状況の確認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Financials グループの「Payments（支払い）」タブで、発注書に紐づく支払い状況を確認します。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Financials → Paymentsタブを開く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名前・PIN・Marketを入力して「Refresh」を押す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PO番号・仕入先名・日付で絞り込む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支払いステータスを確認する</w:t>
      </w:r>
    </w:p>
    <w:p>
      <w:pPr>
        <w:spacing w:before="120" w:after="40"/>
      </w:pPr>
      <w:r>
        <w:rPr>
          <w:b/>
          <w:i w:val="0"/>
          <w:color w:val="1F2937"/>
          <w:sz w:val="22"/>
        </w:rPr>
        <w:t>支払いステータスの見方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QUEUED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支払い待ち（処理キュー内）</w:t>
            </w:r>
          </w:p>
        </w:tc>
      </w:tr>
      <w:tr>
        <w:tc>
          <w:tcPr>
            <w:tcW w:type="dxa" w:w="4536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</w:rPr>
              <w:t>RELEASED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支払い承認済み・実行待ち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EXECUTED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支払い完了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HOLD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支払い保留中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⚠️  支払いが「HOLD（保留）」になっている場合は、Claims（クレーム）や品質問題が解決するまで保留されることがあります。マネージャーにご連絡ください。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12. 分析ツール（マネージャー・HQ向け）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KPI ダッシュボード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Analytics グループの「KPI」タブで、月次の調達KPIを確認できます。スタッフ別・店舗別にスコアとグレードが表示されます。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KPI項目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Overall Score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総合スコア（100点満点）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Receiving Delay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受取遅延率（低いほど良い）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Variance Rate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価格差異率（低いほど良い）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Payment Compliance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支払いコンプライアンス率（高いほど良い）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Grade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S/A=優秀、B=良好、C=要改善、D/F=要対応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9FE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💡  グレードが C 以下のスタッフ行をクリックすると「Improvement Actions（改善アクション）」ページへ遷移できます。</w:t>
            </w:r>
          </w:p>
        </w:tc>
      </w:tr>
    </w:tbl>
    <w:p/>
    <w:p>
      <w:pPr>
        <w:spacing w:before="200" w:after="60"/>
      </w:pPr>
      <w:r>
        <w:rPr>
          <w:b/>
          <w:i w:val="0"/>
          <w:color w:val="5B21B6"/>
          <w:sz w:val="26"/>
        </w:rPr>
        <w:t>▶ 価格チェック（Price Checks）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Analytics グループの「Price Checks」タブには2つの機能があります：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</w:rPr>
        <w:t>• ① Invoice vs PO Variance（請求書 vs 発注書の価格差異）：実際の請求金額が発注金額と異なる場合を検出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</w:rPr>
        <w:t>• ② Price Change History（価格変動履歴）：仕入先ごとの価格推移を確認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【例】過去30日間で仕入先Aがサーモンを単価150円→170円に値上げしていた場合、Price Change Historyで検出できます。</w:t>
      </w:r>
    </w:p>
    <w:p>
      <w:pPr>
        <w:spacing w:before="200" w:after="60"/>
      </w:pPr>
      <w:r>
        <w:rPr>
          <w:b/>
          <w:i w:val="0"/>
          <w:color w:val="5B21B6"/>
          <w:sz w:val="26"/>
        </w:rPr>
        <w:t>▶ リスクラボ（Risk Lab）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Analytics グループの「Risk Lab」タブでは、異常な調達パターンを自動検出します。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</w:rPr>
        <w:t>• 不正リスクの高い案件（赤・黒フラグ）を優先的に調査してください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</w:rPr>
        <w:t>• リスクスコアが高いスタッフは Scorecards で改善アクションを作成できます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13. 管理者向け機能（Admin）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管理者機能の概要（HQ・権限者のみ）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Admin グループは権限のある HQ ユーザーのみ利用できます。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機能名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Vendor Master（仕入先マスター）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仕入先の登録・編集・有効/無効化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Approval Matrix（承認マトリクス）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承認フローのレベル・金額閾値の設定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Item Benchmarks（商品ベンチマーク）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商品ごとのベンチマーク単価・許容誤差の設定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Imports（インポート）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外部システムからの申請データ一括取込</w:t>
            </w:r>
          </w:p>
        </w:tc>
      </w:tr>
      <w:tr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Scorecards（スコアカード）</w:t>
            </w:r>
          </w:p>
        </w:tc>
        <w:tc>
          <w:tcPr>
            <w:tcW w:type="dxa" w:w="4536"/>
            <w:shd w:val="clear" w:color="auto" w:fill="F5F3FF"/>
          </w:tcPr>
          <w:p>
            <w:r>
              <w:rPr>
                <w:b w:val="0"/>
                <w:i w:val="0"/>
                <w:color w:val="1F2937"/>
                <w:sz w:val="19"/>
              </w:rPr>
              <w:t>スタッフの月次スコア・改善アクション管理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Emergency Whitelist（緊急免除）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緊急時の承認プロセス免除リスト管理</w:t>
            </w:r>
          </w:p>
        </w:tc>
      </w:tr>
    </w:tbl>
    <w:p/>
    <w:p>
      <w:pPr>
        <w:spacing w:before="200" w:after="60"/>
      </w:pPr>
      <w:r>
        <w:rPr>
          <w:b/>
          <w:i w:val="0"/>
          <w:color w:val="5B21B6"/>
          <w:sz w:val="26"/>
        </w:rPr>
        <w:t>▶ 仕入先マスターの更新方法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Admin → Vendor Masterタブを開く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既存仕入先を検索するか「New Vendor」ボタンを押す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仕入先名・コード・メールアドレスを入力する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「Save（保存）」ボタンを押す</w:t>
      </w:r>
    </w:p>
    <w:p>
      <w:pPr>
        <w:spacing w:before="200" w:after="60"/>
      </w:pPr>
      <w:r>
        <w:rPr>
          <w:b/>
          <w:i w:val="0"/>
          <w:color w:val="5B21B6"/>
          <w:sz w:val="26"/>
        </w:rPr>
        <w:t>▶ 承認マトリクスの設定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例：Level 1（店長）が5万円まで、Level 2（エリアマネージャー）が20万円まで承認可能という設定：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Admin → Approval Matrixタブを開く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「Add Level」ボタンで承認レベルを追加する</w:t>
      </w:r>
    </w:p>
    <w:p>
      <w:pPr>
        <w:spacing w:before="40" w:after="40"/>
        <w:ind w:left="432" w:hanging="432"/>
      </w:pPr>
      <w:r>
        <w:rPr>
          <w:b/>
          <w:i w:val="0"/>
          <w:color w:val="5B21B6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ロール・金額上限を設定して「Save」を押す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14. ステータス一覧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申請ステータス一覧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DRAFT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下書き（未送信）</w:t>
            </w:r>
          </w:p>
        </w:tc>
      </w:tr>
      <w:tr>
        <w:tc>
          <w:tcPr>
            <w:tcW w:type="dxa" w:w="4536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</w:rPr>
              <w:t>SUBMITTED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送信済み・審査待ち</w:t>
            </w:r>
          </w:p>
        </w:tc>
      </w:tr>
      <w:tr>
        <w:tc>
          <w:tcPr>
            <w:tcW w:type="dxa" w:w="4536"/>
            <w:shd w:val="clear" w:color="auto" w:fill="EDE9FE"/>
          </w:tcPr>
          <w:p>
            <w:r>
              <w:rPr>
                <w:b/>
                <w:i w:val="0"/>
                <w:color w:val="1F2937"/>
                <w:sz w:val="19"/>
              </w:rPr>
              <w:t>IN_REVIEW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審査中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APPROVED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承認済み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REJECTED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却下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RETURNED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差戻し（修正して再提出）</w:t>
            </w:r>
          </w:p>
        </w:tc>
      </w:tr>
    </w:tbl>
    <w:p/>
    <w:p>
      <w:pPr>
        <w:spacing w:before="200" w:after="60"/>
      </w:pPr>
      <w:r>
        <w:rPr>
          <w:b/>
          <w:i w:val="0"/>
          <w:color w:val="5B21B6"/>
          <w:sz w:val="26"/>
        </w:rPr>
        <w:t>▶ 受取ステータス一覧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DRAFT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入力中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ACCEPTED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正常受取済み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QUALITY_REVIEW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品質確認中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REJECTED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受取拒否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CONFIRMED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マネージャー確認済み</w:t>
            </w:r>
          </w:p>
        </w:tc>
      </w:tr>
    </w:tbl>
    <w:p/>
    <w:p>
      <w:pPr>
        <w:spacing w:before="200" w:after="60"/>
      </w:pPr>
      <w:r>
        <w:rPr>
          <w:b/>
          <w:i w:val="0"/>
          <w:color w:val="5B21B6"/>
          <w:sz w:val="26"/>
        </w:rPr>
        <w:t>▶ クレームステータス一覧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4536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</w:rPr>
              <w:t>OPEN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申請中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ASSIGNED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担当者アサイン済み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RESOLVED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解決済み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ESCALATED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エスカレーション中</w:t>
            </w:r>
          </w:p>
        </w:tc>
      </w:tr>
      <w:tr>
        <w:tc>
          <w:tcPr>
            <w:tcW w:type="dxa" w:w="4536"/>
            <w:shd w:val="clear" w:color="auto" w:fill="F3F4F6"/>
          </w:tcPr>
          <w:p>
            <w:r>
              <w:rPr>
                <w:b/>
                <w:i w:val="0"/>
                <w:color w:val="1F2937"/>
                <w:sz w:val="19"/>
              </w:rPr>
              <w:t>CLOSED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クローズ</w:t>
            </w:r>
          </w:p>
        </w:tc>
      </w:tr>
    </w:tbl>
    <w:p/>
    <w:p>
      <w:pPr>
        <w:spacing w:before="200" w:after="60"/>
      </w:pPr>
      <w:r>
        <w:rPr>
          <w:b/>
          <w:i w:val="0"/>
          <w:color w:val="5B21B6"/>
          <w:sz w:val="26"/>
        </w:rPr>
        <w:t>▶ 支払いステータス一覧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5B21B6"/>
          </w:tcPr>
          <w:p>
            <w:r>
              <w:rPr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QUEUED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支払い待ち</w:t>
            </w:r>
          </w:p>
        </w:tc>
      </w:tr>
      <w:tr>
        <w:tc>
          <w:tcPr>
            <w:tcW w:type="dxa" w:w="4536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</w:rPr>
              <w:t>RELEASED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承認済み・実行待ち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EXECUTED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支払い完了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HOLD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保留中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</w:tcPr>
          <w:p>
            <w:r>
              <w:rPr>
                <w:b/>
                <w:i w:val="0"/>
                <w:color w:val="5B21B6"/>
                <w:sz w:val="24"/>
              </w:rPr>
              <w:t>15. よくある質問（FAQ）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5B21B6"/>
          <w:sz w:val="32"/>
        </w:rPr>
        <w:t>■ よくある質問</w:t>
      </w:r>
    </w:p>
    <w:p>
      <w:pPr>
        <w:spacing w:before="120"/>
      </w:pPr>
      <w:r>
        <w:rPr>
          <w:b/>
          <w:i w:val="0"/>
          <w:color w:val="5B21B6"/>
          <w:sz w:val="21"/>
        </w:rPr>
        <w:t>Q：申請を送信したのに一覧に表示されない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A：ページを更新（Refresh）してください。名前とPINが正しく入力されているか確認してください。</w:t>
      </w:r>
    </w:p>
    <w:p>
      <w:pPr>
        <w:spacing w:before="120"/>
      </w:pPr>
      <w:r>
        <w:rPr>
          <w:b/>
          <w:i w:val="0"/>
          <w:color w:val="5B21B6"/>
          <w:sz w:val="21"/>
        </w:rPr>
        <w:t>Q：「PINが間違っています」というエラーが出る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A：PINは大文字と小文字を区別します。正確に入力してください。忘れた場合はマネージャーへ。</w:t>
      </w:r>
    </w:p>
    <w:p>
      <w:pPr>
        <w:spacing w:before="120"/>
      </w:pPr>
      <w:r>
        <w:rPr>
          <w:b/>
          <w:i w:val="0"/>
          <w:color w:val="5B21B6"/>
          <w:sz w:val="21"/>
        </w:rPr>
        <w:t>Q：Dubaiのデータが表示されない（マニラのデータが出る）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A：画面上部の「Market」ドロップダウンを「Dubai」に変更して「Refresh」を押してください。</w:t>
      </w:r>
    </w:p>
    <w:p>
      <w:pPr>
        <w:spacing w:before="120"/>
      </w:pPr>
      <w:r>
        <w:rPr>
          <w:b/>
          <w:i w:val="0"/>
          <w:color w:val="5B21B6"/>
          <w:sz w:val="21"/>
        </w:rPr>
        <w:t>Q：申請が差戻し（RETURNED）になった。どうすればよいか？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A：コメント欄にマネージャーの指示が書かれています。内容を修正して再送信してください。</w:t>
      </w:r>
    </w:p>
    <w:p>
      <w:pPr>
        <w:spacing w:before="120"/>
      </w:pPr>
      <w:r>
        <w:rPr>
          <w:b/>
          <w:i w:val="0"/>
          <w:color w:val="5B21B6"/>
          <w:sz w:val="21"/>
        </w:rPr>
        <w:t>Q：請求書の同期（Sync）をしてもデータが更新されない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A：Google スプレッドシートのデータが最新か確認してください。「Spreadsheet」ボタンからシートを開いて確認できます。</w:t>
      </w:r>
    </w:p>
    <w:p>
      <w:pPr>
        <w:spacing w:before="120"/>
      </w:pPr>
      <w:r>
        <w:rPr>
          <w:b/>
          <w:i w:val="0"/>
          <w:color w:val="5B21B6"/>
          <w:sz w:val="21"/>
        </w:rPr>
        <w:t>Q：価格チェックで「Overcharged（過請求）」が多数表示される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A：仕入先に問い合わせ、差額分については Claims（INVOICE_VARIANCE）で申請してください。</w:t>
      </w:r>
    </w:p>
    <w:p>
      <w:pPr>
        <w:spacing w:before="120"/>
      </w:pPr>
      <w:r>
        <w:rPr>
          <w:b/>
          <w:i w:val="0"/>
          <w:color w:val="5B21B6"/>
          <w:sz w:val="21"/>
        </w:rPr>
        <w:t>Q：Admin タブが表示されない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A：Admin タブは HQ ロールまたは特定の権限があるユーザーのみ表示されます。マネージャーにご相談ください。</w:t>
      </w:r>
    </w:p>
    <w:p>
      <w:pPr>
        <w:spacing w:before="120"/>
      </w:pPr>
      <w:r>
        <w:rPr>
          <w:b/>
          <w:i w:val="0"/>
          <w:color w:val="5B21B6"/>
          <w:sz w:val="21"/>
        </w:rPr>
        <w:t>Q：同じ商品で複数の仕入先から異なる価格が届いた。どうすればよいか？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A：Quotes タブで各仕入先の価格を比較し、最安値または品質の高い仕入先を選んでください。</w:t>
      </w:r>
    </w:p>
    <w:p>
      <w:r>
        <w:br w:type="page"/>
      </w:r>
    </w:p>
    <w:p>
      <w:pPr>
        <w:spacing w:before="800"/>
        <w:jc w:val="center"/>
      </w:pPr>
      <w:r>
        <w:rPr>
          <w:b/>
          <w:i w:val="0"/>
          <w:color w:val="5B21B6"/>
          <w:sz w:val="32"/>
        </w:rPr>
        <w:t>困ったときは</w:t>
      </w:r>
    </w:p>
    <w:p>
      <w:pPr>
        <w:spacing w:before="240"/>
        <w:jc w:val="center"/>
      </w:pPr>
      <w:r>
        <w:rPr>
          <w:b w:val="0"/>
          <w:i w:val="0"/>
          <w:color w:val="1F2937"/>
          <w:sz w:val="22"/>
        </w:rPr>
        <w:t>直属のマネージャー、または HQ チームにお問い合わせください。</w:t>
      </w:r>
    </w:p>
    <w:p>
      <w:pPr>
        <w:spacing w:before="800"/>
        <w:jc w:val="center"/>
      </w:pPr>
      <w:r>
        <w:rPr>
          <w:b/>
          <w:i w:val="0"/>
          <w:color w:val="5B21B6"/>
          <w:sz w:val="26"/>
        </w:rPr>
        <w:t>Sushi ZEN Workforce OS</w:t>
      </w:r>
    </w:p>
    <w:p>
      <w:pPr>
        <w:jc w:val="center"/>
      </w:pPr>
      <w:r>
        <w:rPr>
          <w:b w:val="0"/>
          <w:i w:val="0"/>
          <w:color w:val="6B7280"/>
          <w:sz w:val="20"/>
        </w:rPr>
        <w:t>調達チャンネル ユーザーマニュアル（日本語版）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