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B1F8C"/>
          <w:sz w:val="52"/>
          <w:szCs w:val="52"/>
        </w:rPr>
        <w:t xml:space="preserve">Sushi ZEN Workforce OS</w:t>
      </w:r>
    </w:p>
    <w:p>
      <w:pPr>
        <w:spacing w:after="200"/>
        <w:jc w:val="center"/>
      </w:pPr>
      <w:r>
        <w:rPr>
          <w:rFonts w:ascii="Arial" w:cs="Arial" w:eastAsia="Arial" w:hAnsi="Arial"/>
          <w:color w:val="5C3BC4"/>
          <w:sz w:val="40"/>
          <w:szCs w:val="40"/>
        </w:rPr>
        <w:t xml:space="preserve">マニラ給与計算 操作マニュアル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Manila Payroll — Staff Operations Guide (日本語版)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対象者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t xml:space="preserve">HQ / ADMIN / HR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給与体系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t xml:space="preserve">半月払い（月2回）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通貨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t xml:space="preserve">フィリピンペソ（₱）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1F8C"/>
          <w:sz w:val="36"/>
          <w:szCs w:val="36"/>
        </w:rPr>
        <w:t xml:space="preserve">1. システム概要</w:t>
      </w:r>
    </w:p>
    <w:p>
      <w:pPr>
        <w:spacing w:after="120"/>
      </w:pPr>
      <w:r>
        <w:t xml:space="preserve">マニラ給与計算システムは、フィリピン・マニラのスタッフを対象とした半月払い給与管理ツールです。DTRデータの取り込みから給与計算・法定控除・スタッフへの明細公開まで、すべての給与処理をシステム上で完結できます。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主な機能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給与期間の管理（月1日〜15日 / 月16日〜末日）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DTRデータの取り込み（Bayzat連携 または CSVアップロード）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自動給与計算（基本給・手当・残業・法定控除）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法定控除の自動計算（SSS / PhilHealth / Pag-IBIG / BIR）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給与明細のスタッフ公開（My Payページで閲覧可能）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最低賃金コンプライアンスチェック（₱695/日）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給与期間のルール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期間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日付範囲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控除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支払日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前半（1st Half）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1日〜15日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なし（基本給のみ）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15日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後半（2nd Half）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16日〜末日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SSS / PhilHealth / Pag-IBIG / BIR（月次法定控除すべて）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末日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1F8C"/>
          <w:sz w:val="36"/>
          <w:szCs w:val="36"/>
        </w:rPr>
        <w:t xml:space="preserve">2. 初回セットアップ（初回のみ）</w:t>
      </w:r>
    </w:p>
    <w:p>
      <w:pPr>
        <w:spacing w:after="120"/>
      </w:pPr>
      <w:r>
        <w:t xml:space="preserve">給与計算を開始する前に、以下の3つの設定を完了させてください。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2-1. スタッフプロファイルの登録</w:t>
      </w:r>
    </w:p>
    <w:p>
      <w:pPr>
        <w:spacing w:after="120"/>
      </w:pPr>
      <w:r>
        <w:t xml:space="preserve">ナビゲーションメニューから「</w:t>
      </w:r>
      <w:r>
        <w:rPr>
          <w:b/>
          <w:bCs/>
        </w:rPr>
        <w:t xml:space="preserve">Manila Payroll</w:t>
      </w:r>
      <w:r>
        <w:t xml:space="preserve">」→「</w:t>
      </w:r>
      <w:r>
        <w:rPr>
          <w:b/>
          <w:bCs/>
        </w:rPr>
        <w:t xml:space="preserve">Staff Profiles</w:t>
      </w:r>
      <w:r>
        <w:t xml:space="preserve">」を開きます。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「+ Add Staff」ボタンをクリック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右上のボタンから新規スタッフ追加フォームを開きます。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基本情報を入力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スタッフ名・雇用形態・給与タイプ（月給 / 日給）・月額基本給または日給額を入力します。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社会保障番号を入力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SSS番号、PhilHealth ID、TIN（税務番号）、Pag-IBIG MID番号を入力します。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銀行情報を入力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銀行名・口座番号またはGCash番号を入力します。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⑤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「Save」で保存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ポイント: </w:t>
            </w:r>
            <w:r>
              <w:t xml:space="preserve">BayzatのEmployee IDとスタッフ名を紐付けるため、初回は「Auto-Match Bayzat」ボタンを押してください。システムが名前を自動照合します。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2-2. 政府テーブルの確認</w:t>
      </w:r>
    </w:p>
    <w:p>
      <w:pPr>
        <w:spacing w:after="120"/>
      </w:pPr>
      <w:r>
        <w:t xml:space="preserve">「</w:t>
      </w:r>
      <w:r>
        <w:rPr>
          <w:b/>
          <w:bCs/>
        </w:rPr>
        <w:t xml:space="preserve">Gov. Tables</w:t>
      </w:r>
      <w:r>
        <w:t xml:space="preserve">」ページで、各法定控除の率・ブラケットが最新であることを確認します。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タブ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Pay Rate Rules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給与計算の係数（休日割増・残業率など）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SSSの月次拠出額テーブル（CSVアップロードで更新可）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PhilHealth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月次基本給の2.5%（労使折半）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Pag-IBIG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固定 ₱200/月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BIR / TRAIN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所得税ブラケット（CSVアップロードで更新可）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Allowance Types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手当の種類・課税区分・月次上限額の設定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1F8C"/>
          <w:sz w:val="36"/>
          <w:szCs w:val="36"/>
        </w:rPr>
        <w:t xml:space="preserve">3. 毎月の給与処理フロー</w:t>
      </w:r>
    </w:p>
    <w:p>
      <w:pPr>
        <w:spacing w:after="120"/>
      </w:pPr>
      <w:r>
        <w:t xml:space="preserve">給与処理は以下の手順で行います。前半・後半の2回繰り返します。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ステップ 1　DTRデータの取り込み</w:t>
      </w:r>
    </w:p>
    <w:p>
      <w:pPr>
        <w:spacing w:after="120"/>
      </w:pPr>
      <w:r>
        <w:t xml:space="preserve">「</w:t>
      </w:r>
      <w:r>
        <w:rPr>
          <w:b/>
          <w:bCs/>
        </w:rPr>
        <w:t xml:space="preserve">DTR Upload</w:t>
      </w:r>
      <w:r>
        <w:t xml:space="preserve">」ページを開きます。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方法A：Bayzat連携（推奨）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「Sync from Bayzat」タブを選択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給与期間を選択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ドロップダウンから対象の期間（例：May 2026 1st Half）を選びます。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「Preview」ボタンを押す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取り込み前にどのレコードが対象か確認できます。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内容を確認後「Sync」を実行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Records Synced 件数・エラー件数を確認します。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方法B：CSVアップロード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「CSV Upload」タブを選択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BayzatからエクスポートしたCSVデータを貼り付け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「How to export」ガイドタブを参考にしてください。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「Parse &amp; Preview」で内容確認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「Upload」を実行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ステップ 2　給与期間の作成</w:t>
      </w:r>
    </w:p>
    <w:p>
      <w:pPr>
        <w:spacing w:after="120"/>
      </w:pPr>
      <w:r>
        <w:t xml:space="preserve">「</w:t>
      </w:r>
      <w:r>
        <w:rPr>
          <w:b/>
          <w:bCs/>
        </w:rPr>
        <w:t xml:space="preserve">Manila Payroll</w:t>
      </w:r>
      <w:r>
        <w:t xml:space="preserve">」メインページに戻り、「</w:t>
      </w:r>
      <w:r>
        <w:rPr>
          <w:b/>
          <w:bCs/>
        </w:rPr>
        <w:t xml:space="preserve">+ New Period</w:t>
      </w:r>
      <w:r>
        <w:t xml:space="preserve">」ボタンをクリックします。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年（Year）を確認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自動入力されますが、必要に応じて変更します。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月（Month）を選択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該当月を選択します。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前半 / 後半を選択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「1st Half (1〜15)」または「2nd Half (16〜EOM)」を選択します。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「Create」をクリック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給与期間が作成されリストに表示されます。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ポイント: </w:t>
            </w:r>
            <w:r>
              <w:t xml:space="preserve">後半（2nd Half）を作成すると、同月の前半（1st Half）が自動的に紐付けられ、前半の支払い済み基本給が月次デルタ計算に使用されます。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ステップ 3　給与計算の実行</w:t>
      </w:r>
    </w:p>
    <w:p>
      <w:pPr>
        <w:spacing w:after="120"/>
      </w:pPr>
      <w:r>
        <w:t xml:space="preserve">作成した給与期間をクリックして詳細画面を開きます。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「Compute All」ボタンをクリック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全スタッフの給与を一括計算します。計算中はスピナーが表示されます。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計算結果を確認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スタッフ一覧に Gross Pay（総支給額）・Deductions（控除）・Net Pay（手取り）が表示されます。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最低賃金警告の確認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⚠アイコンが表示されているスタッフは日給が₱695未満です。Staff Profilesで確認してください。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⚠ 注意: </w:t>
            </w:r>
            <w:r>
              <w:t xml:space="preserve">Compute Allを実行するたびに計算が上書きされます。DTRデータの取り込みが完了してから実行してください。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ステップ 4　給与明細の確認・承認</w:t>
      </w:r>
    </w:p>
    <w:p>
      <w:pPr>
        <w:spacing w:after="120"/>
      </w:pPr>
      <w:r>
        <w:t xml:space="preserve">スタッフ名をクリックすると、右側に給与明細の詳細が表示されます。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明細内容を確認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Earnings（支給項目）・Deductions（控除項目）・Net Pay（手取り）を確認します。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「Approve」ボタンで承認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1名ずつ承認できます。ステータスが「computed」→「approved」に変わります。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印刷/PDF保存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🖨アイコンをクリックしてPDF保存や印刷ができます。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ポイント: </w:t>
            </w:r>
            <w:r>
              <w:t xml:space="preserve">明細画面の上部に計算根拠（月額 ÷ 除数 × 勤務日数）が表示されます。数値を必ず確認してください。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C3BC4"/>
          <w:sz w:val="28"/>
          <w:szCs w:val="28"/>
        </w:rPr>
        <w:t xml:space="preserve">ステップ 5　スタッフへの明細公開</w:t>
      </w:r>
    </w:p>
    <w:p>
      <w:pPr>
        <w:spacing w:after="120"/>
      </w:pPr>
      <w:r>
        <w:t xml:space="preserve">承認後、スタッフがMy Payページで明細を確認できるよう公開します。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個別公開：「Publish to Staff」ボタン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選択したスタッフの明細を個別公開します。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一括公開：「Publish All」ボタン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承認済みのすべての明細を一括公開します（画面右上）。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公開確認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👁アイコンが緑色になったスタッフは明細が公開済みです。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公開取り消し：「Unpublish」ボタン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間違いがあった場合は取り消して再計算・再公開できます。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ポイント: </w:t>
            </w:r>
            <w:r>
              <w:t xml:space="preserve">スタッフはMy Payページ（スタッフ用画面）にログインすることで、公開された給与明細を確認できます。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1F8C"/>
          <w:sz w:val="36"/>
          <w:szCs w:val="36"/>
        </w:rPr>
        <w:t xml:space="preserve">4. ステータスの説明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ステータス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意味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64748B"/>
              </w:rPr>
              <w:t xml:space="preserve">draft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給与期間が作成されたが、まだ計算されていない状態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1D4ED8"/>
              </w:rPr>
              <w:t xml:space="preserve">computed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Compute Allが実行され、給与が計算された状態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065F46"/>
              </w:rPr>
              <w:t xml:space="preserve">approved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管理者が承認した状態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5B21B6"/>
              </w:rPr>
              <w:t xml:space="preserve">paid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支払い完了の状態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1F8C"/>
          <w:sz w:val="36"/>
          <w:szCs w:val="36"/>
        </w:rPr>
        <w:t xml:space="preserve">5. よくある質問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計算結果が違う場合は？</w:t>
      </w:r>
    </w:p>
    <w:p>
      <w:pPr>
        <w:spacing w:after="120"/>
      </w:pPr>
      <w:r>
        <w:t xml:space="preserve">「Compute All」を再実行すると上書きできます。DTRデータを修正した後、再度実行してください。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スタッフが明細を見られないと言っている</w:t>
      </w:r>
    </w:p>
    <w:p>
      <w:pPr>
        <w:spacing w:after="120"/>
      </w:pPr>
      <w:r>
        <w:t xml:space="preserve">「Publish to Staff」または「Publish All」が実行されているか確認してください。👁アイコンが灰色の場合は未公開です。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新しいスタッフを追加した後、当月の計算に反映したい</w:t>
      </w:r>
    </w:p>
    <w:p>
      <w:pPr>
        <w:spacing w:after="120"/>
      </w:pPr>
      <w:r>
        <w:t xml:space="preserve">Staff Profilesでスタッフを追加後、給与期間詳細画面で「Compute All」を再実行すると新スタッフが含まれます。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SSSテーブルが古い場合</w:t>
      </w:r>
    </w:p>
    <w:p>
      <w:pPr>
        <w:spacing w:after="120"/>
      </w:pPr>
      <w:r>
        <w:t xml:space="preserve">「Gov. Tables」→「SSS」タブの「Update SSS Table」ボタンから最新のCSVをアップロードしてください。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最低賃金警告（⚠）が出るスタッフがいる</w:t>
      </w:r>
    </w:p>
    <w:p>
      <w:pPr>
        <w:spacing w:after="120"/>
      </w:pPr>
      <w:r>
        <w:t xml:space="preserve">「Staff Profiles」でそのスタッフの日給（Daily Rate）が₱695以上に設定されているか確認してください。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ページ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b/>
        <w:bCs/>
        <w:color w:val="5B21B6"/>
        <w:sz w:val="18"/>
        <w:szCs w:val="18"/>
      </w:rPr>
      <w:t xml:space="preserve">Sushi ZEN Workforce OS</w:t>
    </w:r>
    <w:r>
      <w:rPr>
        <w:color w:val="64748B"/>
        <w:sz w:val="18"/>
        <w:szCs w:val="18"/>
      </w:rPr>
      <w:t xml:space="preserve">　　マニラ給与計算 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2026-05-15T14:13:47.784Z</dcterms:created>
  <dcterms:modified xsi:type="dcterms:W3CDTF">2026-05-15T14:13:47.784Z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