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ADC.c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are designed for ADC.</w:t>
      </w:r>
    </w:p>
    <w:p>
      <w:pPr>
        <w:pStyle w:val="2"/>
        <w:widowControl/>
        <w:spacing w:line="259" w:lineRule="auto"/>
        <w:jc w:val="left"/>
        <w:rPr>
          <w:rFonts w:hint="eastAsia"/>
          <w:i/>
          <w:iCs/>
          <w:kern w:val="0"/>
          <w:lang w:val="en-US" w:eastAsia="zh-CN" w:bidi="ar-SA"/>
        </w:rPr>
      </w:pPr>
      <w:r>
        <w:rPr>
          <w:rFonts w:hint="eastAsia"/>
          <w:i/>
          <w:iCs/>
          <w:kern w:val="0"/>
          <w:lang w:val="en-US" w:eastAsia="zh-CN" w:bidi="ar-SA"/>
        </w:rPr>
        <w:t>Overview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5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Function 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Note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adc_PD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place ADC into hardware Power-Down mode</w:t>
            </w: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.</w:t>
            </w:r>
          </w:p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Internal reference need at least 15ms to stabilize after device waken up from Power-Down mode.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Hardware Power-Down reset all program register.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adc_command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send a command to ADC and return conversion result specified from last data frame</w:t>
            </w: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adc_CNV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return the conversion result of corresponding channel</w:t>
            </w: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adc_CNV_N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return the conversion result of corresponding channel averaged n times</w:t>
            </w: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adc_DSP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received channel address data from PC and send back the corresponding channel conversion result</w:t>
            </w: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adc_N_DSP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received channel address data and averaging number from PC.</w:t>
            </w:r>
          </w:p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Send back the averaged corresponding channel conversion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adc_W_DSP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received packed data from PC and output to ADC.</w:t>
            </w:r>
          </w:p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(8th MSB = 1 sets a write operation)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 xml:space="preserve">adc_R_DSP 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received packed data from PC read data from adc register on command and return data to PC.</w:t>
            </w: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(8th MSB = 0 sets a read operation)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 xml:space="preserve">adcInit </w:t>
            </w:r>
          </w:p>
        </w:tc>
        <w:tc>
          <w:tcPr>
            <w:tcW w:w="0" w:type="auto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This function initiate ADC to a known state</w:t>
            </w:r>
          </w:p>
        </w:tc>
      </w:tr>
    </w:tbl>
    <w:p>
      <w:pPr>
        <w:widowControl w:val="0"/>
        <w:jc w:val="center"/>
        <w:rPr>
          <w:rFonts w:hint="eastAsia" w:asciiTheme="minorHAnsi" w:hAnsiTheme="minorHAnsi" w:eastAsiaTheme="minorEastAsia" w:cstheme="minorBidi"/>
          <w:sz w:val="20"/>
          <w:szCs w:val="22"/>
          <w:vertAlign w:val="baseline"/>
          <w:lang w:val="en-US" w:eastAsia="zh-CN" w:bidi="ar-SA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2021-05-12T17:48:00Z</dcterms:created>
  <dc:creator>白丹</dc:creator>
  <cp:lastModifiedBy>白丹</cp:lastModifiedBy>
  <dcterms:modified xsi:type="dcterms:W3CDTF">2021-05-12T17:54:54Z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33D47CF195DE4442A43FC63AFAD7026C</vt:lpwstr>
  </property>
</Properties>
</file>