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SCI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60" w:lineRule="auto"/>
        <w:jc w:val="left"/>
        <w:textAlignment w:val="auto"/>
        <w:rPr>
          <w:rFonts w:hint="default"/>
          <w:kern w:val="0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he serial communication interface (SCI) module. SCI is a two−wire asynchronous serial port, commonly known as a UART. The SCI modules support digital communications between the CPU and other asynchronous peripherals that use the standard non-return</w:t>
      </w:r>
      <w:r>
        <w:rPr>
          <w:rFonts w:hint="default"/>
          <w:lang w:val="en-US" w:eastAsia="zh-CN"/>
        </w:rPr>
        <w:t/>
      </w:r>
      <w:r>
        <w:rPr>
          <w:rFonts w:hint="default"/>
          <w:lang w:val="en-US" w:eastAsia="zh-CN"/>
        </w:rPr>
        <w:t xml:space="preserve">to-zero (NRZ) format. The SCI receiver and transmitter each have a 16-level deep FIFO for reducing servicing overhead, and each has its own separate enable and interrupt bits. </w:t>
      </w:r>
    </w:p>
    <w:p>
      <w:p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Initialization of SCI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part describe what do function scia_echoback_init() and scia_fifo_init()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Serial.h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do.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First, we list the registers used and the meaning of their bits : (The initial value of our setting is in brackets or in the second line of each register.)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0"/>
        <w:gridCol w:w="849"/>
        <w:gridCol w:w="1085"/>
        <w:gridCol w:w="1026"/>
        <w:gridCol w:w="977"/>
        <w:gridCol w:w="1313"/>
        <w:gridCol w:w="576"/>
        <w:gridCol w:w="1008"/>
        <w:gridCol w:w="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Register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Bit7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Bit6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Bit5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Bit4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Bit3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Bit2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Bit1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Bit0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SCICCR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STOPBITS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PARITY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PARITYENA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LOOPBKENA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ADDRIDLE_MODE</w:t>
            </w:r>
          </w:p>
        </w:tc>
        <w:tc>
          <w:tcPr>
            <w:tcW w:w="0" w:type="auto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SCICHAR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0x0007</w:t>
            </w:r>
          </w:p>
        </w:tc>
        <w:tc>
          <w:tcPr>
            <w:tcW w:w="0" w:type="auto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 stop bit; No loop-back; No parity; 8 char bits; async mode; idle-line protocol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SCICTL1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RESERVED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RXERRINTENA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SWRESET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RESERVED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TXWAKE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SLEEP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TXENA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RXENA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0x0003</w:t>
            </w:r>
          </w:p>
        </w:tc>
        <w:tc>
          <w:tcPr>
            <w:tcW w:w="0" w:type="auto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Enable TX, RX, internal SCICLK; Disable RX ERR, SLEEP, TXWAKE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SCICTL2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TXRDY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TXEMPTY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RESERVED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RXBKINTENA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TXINTENA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0x0003</w:t>
            </w:r>
          </w:p>
        </w:tc>
        <w:tc>
          <w:tcPr>
            <w:tcW w:w="0" w:type="auto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Set transmitter flag: SCITXBUF full, SCITXBUF/TXSHF loaded with </w:t>
            </w: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data 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; Enable RXRDY/BRKDT, TXRDY interrupt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SCIHBAUD</w:t>
            </w:r>
          </w:p>
        </w:tc>
        <w:tc>
          <w:tcPr>
            <w:tcW w:w="0" w:type="auto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BAUD (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0x0002)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SCILBAUD</w:t>
            </w:r>
          </w:p>
        </w:tc>
        <w:tc>
          <w:tcPr>
            <w:tcW w:w="0" w:type="auto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BAUD (0x008A)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SCI Asynchronous Baud = LSPCLK / ((BRR + 1) *8) ; BRR = LSPCLK / (SCI Asynchronous Baud * 8) - 1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SCIFFTX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SCIRST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SCIFFENA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TXFIFORESET</w:t>
            </w:r>
          </w:p>
        </w:tc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TXFFST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TXFFINT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TXFFINTCLR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TXFFIENA</w:t>
            </w:r>
          </w:p>
        </w:tc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TXFFIL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0xE040</w:t>
            </w:r>
          </w:p>
        </w:tc>
        <w:tc>
          <w:tcPr>
            <w:tcW w:w="0" w:type="auto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both"/>
              <w:textAlignment w:val="auto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SCI Reset; SCI FIFO enable; Re-enable transmit FIFO operation; Transmit FIFO is empty; TXFIFO interrupt has not occurred, read-only bit; Write 1 to clear TXFFINT flag in bit 7;TX FIFO interrupt based on TXFFIL match (less than or </w:t>
            </w: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equal to) is disabled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SCIFFRX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RXFFOVF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RXFFOVRCLR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RXFIFORESET</w:t>
            </w:r>
          </w:p>
        </w:tc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RXFFST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RXFFINT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RXFFINTCLR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RXFFIENA</w:t>
            </w:r>
          </w:p>
        </w:tc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RXFFIL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0x2044</w:t>
            </w:r>
          </w:p>
        </w:tc>
        <w:tc>
          <w:tcPr>
            <w:tcW w:w="0" w:type="auto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jc w:val="both"/>
              <w:textAlignment w:val="auto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Receive FIFO has not overflowed, read-only bit; Write 0 has no effect on RXFFOVF flag bit, Bit reads </w:t>
            </w: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back a zero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;  Re-enable receive FIFO operation; Receive FIFO is empty; RXFIFO interrupt has not occurred, read-only bit; Write 1 to clear RXFFINT flag in bit 7; RX FIFO interrupt based on RXFFIL match (greater than </w:t>
            </w: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or equal to) will be disabled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; Generates an interrupt whenever the FIFO status </w:t>
            </w: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bits (RXFFST4-0) are greater than or equal to the FIFO level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SCIFFCT</w:t>
            </w:r>
          </w:p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ABD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ABDCLR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CDC</w:t>
            </w:r>
          </w:p>
        </w:tc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RESERVED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  <w:t xml:space="preserve"> FFTXDLY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0x0</w:t>
            </w:r>
          </w:p>
        </w:tc>
        <w:tc>
          <w:tcPr>
            <w:tcW w:w="0" w:type="auto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jc w:val="both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Auto-baud detection is not complete; Write 0 has no effect on ABD flag bit. Bit reads back a </w:t>
            </w: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Zero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; Disables auto-baud alignment; FIFO transfer delay = 0</w:t>
            </w:r>
          </w:p>
        </w:tc>
      </w:tr>
    </w:tbl>
    <w:p>
      <w:pPr>
        <w:spacing w:beforeLines="0" w:afterLines="0"/>
        <w:jc w:val="left"/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SCI communication 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Software:</w:t>
      </w:r>
      <w:r>
        <w:rPr>
          <w:rFonts w:hint="eastAsia"/>
          <w:lang w:val="en-US" w:eastAsia="zh-CN"/>
        </w:rPr>
        <w:t xml:space="preserve"> Functions defined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Serial.h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include: serialIn</w:t>
      </w:r>
      <w:r>
        <w:rPr>
          <w:rFonts w:hint="eastAsia"/>
          <w:lang w:val="en-US" w:eastAsia="zh-CN"/>
        </w:rPr>
        <w:t>(), serialOut</w:t>
      </w:r>
      <w:r>
        <w:rPr>
          <w:rFonts w:hint="eastAsia"/>
          <w:lang w:val="en-US" w:eastAsia="zh-CN"/>
        </w:rPr>
        <w:t>(), serialOutArray</w:t>
      </w:r>
      <w:r>
        <w:rPr>
          <w:rFonts w:hint="eastAsia"/>
          <w:lang w:val="en-US" w:eastAsia="zh-CN"/>
        </w:rPr>
        <w:t>(), serialOutCharArray</w:t>
      </w:r>
      <w:r>
        <w:rPr>
          <w:rFonts w:hint="eastAsia"/>
          <w:lang w:val="en-US" w:eastAsia="zh-CN"/>
        </w:rPr>
        <w:t>(), serialCheck</w:t>
      </w:r>
      <w:r>
        <w:rPr>
          <w:rFonts w:hint="eastAsia"/>
          <w:lang w:val="en-US" w:eastAsia="zh-CN"/>
        </w:rPr>
        <w:t>(), serialEcho</w:t>
      </w:r>
      <w:r>
        <w:rPr>
          <w:rFonts w:hint="eastAsia"/>
          <w:lang w:val="en-US" w:eastAsia="zh-CN"/>
        </w:rPr>
        <w:t>(). They are designed as basic SCI communication method for further use. Since they are self-explanatory, we will skip 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Hardware:</w:t>
      </w:r>
      <w:r>
        <w:rPr>
          <w:rFonts w:hint="eastAsia"/>
          <w:lang w:val="en-US" w:eastAsia="zh-CN"/>
        </w:rPr>
        <w:t xml:space="preserve"> There are two external pins: SCITXD (SCI transmit-output pin), SCIRXD (SCI receive-input pin).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932815" cy="2163445"/>
            <wp:effectExtent l="0" t="0" r="12065" b="635"/>
            <wp:docPr id="13" name="图片 13" descr="SC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I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Registers</w:t>
      </w:r>
    </w:p>
    <w:p>
      <w:pPr>
        <w:pStyle w:val="2"/>
        <w:widowControl/>
        <w:spacing w:line="259" w:lineRule="auto"/>
        <w:jc w:val="left"/>
        <w:rPr>
          <w:rFonts w:hint="eastAsia"/>
          <w:i/>
          <w:iCs/>
          <w:kern w:val="0"/>
          <w:lang w:val="en-US" w:eastAsia="zh-CN"/>
        </w:rPr>
      </w:pPr>
      <w:r>
        <w:rPr>
          <w:rFonts w:hint="eastAsia"/>
          <w:i/>
          <w:iCs/>
          <w:kern w:val="0"/>
          <w:lang w:val="en-US" w:eastAsia="zh-CN"/>
        </w:rPr>
        <w:t>SCI Base Address Table</w:t>
      </w:r>
    </w:p>
    <w:tbl>
      <w:tblPr>
        <w:tblStyle w:val="4"/>
        <w:tblW w:w="0" w:type="auto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2130"/>
        <w:gridCol w:w="2131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Device Registers</w:t>
            </w:r>
          </w:p>
        </w:tc>
        <w:tc>
          <w:tcPr>
            <w:tcW w:w="2130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Register Name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Start Address</w:t>
            </w:r>
          </w:p>
        </w:tc>
        <w:tc>
          <w:tcPr>
            <w:tcW w:w="1758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End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SciaRegs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SCI_REGS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0x0000_7200</w:t>
            </w:r>
          </w:p>
        </w:tc>
        <w:tc>
          <w:tcPr>
            <w:tcW w:w="175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0x0000_720F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ScibRegs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SCI_REGS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0x0000_7210</w:t>
            </w:r>
          </w:p>
        </w:tc>
        <w:tc>
          <w:tcPr>
            <w:tcW w:w="175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0x0000_721F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ScicRegs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SCI_REGS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0x0000_7220</w:t>
            </w:r>
          </w:p>
        </w:tc>
        <w:tc>
          <w:tcPr>
            <w:tcW w:w="175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0x0000_722F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ScidRegs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SCI_REGS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0x0000_7230</w:t>
            </w:r>
          </w:p>
        </w:tc>
        <w:tc>
          <w:tcPr>
            <w:tcW w:w="175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0x0000_730F</w:t>
            </w:r>
          </w:p>
        </w:tc>
      </w:tr>
    </w:tbl>
    <w:p/>
    <w:p>
      <w:pPr>
        <w:pStyle w:val="2"/>
        <w:widowControl/>
        <w:spacing w:line="259" w:lineRule="auto"/>
        <w:jc w:val="left"/>
        <w:rPr>
          <w:rFonts w:hint="default"/>
          <w:i/>
          <w:iCs/>
          <w:kern w:val="0"/>
          <w:lang w:val="en-US" w:eastAsia="zh-CN"/>
        </w:rPr>
      </w:pPr>
      <w:r>
        <w:rPr>
          <w:rFonts w:hint="eastAsia"/>
          <w:i/>
          <w:iCs/>
          <w:kern w:val="0"/>
          <w:lang w:val="en-US" w:eastAsia="zh-CN"/>
        </w:rPr>
        <w:t>SCI_REGS Registers</w:t>
      </w:r>
    </w:p>
    <w:tbl>
      <w:tblPr>
        <w:tblStyle w:val="4"/>
        <w:tblW w:w="0" w:type="auto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50"/>
        <w:gridCol w:w="164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0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Offset</w:t>
            </w:r>
          </w:p>
        </w:tc>
        <w:tc>
          <w:tcPr>
            <w:tcW w:w="1647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Acronym</w:t>
            </w:r>
          </w:p>
        </w:tc>
        <w:tc>
          <w:tcPr>
            <w:tcW w:w="5326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Register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0h</w:t>
            </w:r>
          </w:p>
        </w:tc>
        <w:tc>
          <w:tcPr>
            <w:tcW w:w="164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SCICCR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Communications control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1h</w:t>
            </w:r>
          </w:p>
        </w:tc>
        <w:tc>
          <w:tcPr>
            <w:tcW w:w="164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SCICTL1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 register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2h</w:t>
            </w:r>
          </w:p>
        </w:tc>
        <w:tc>
          <w:tcPr>
            <w:tcW w:w="164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SCIHBAUD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Baud rate (high)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3h</w:t>
            </w:r>
          </w:p>
        </w:tc>
        <w:tc>
          <w:tcPr>
            <w:tcW w:w="16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SCILBAUD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Baud rate (low)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4h</w:t>
            </w:r>
          </w:p>
        </w:tc>
        <w:tc>
          <w:tcPr>
            <w:tcW w:w="164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SCICTL2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 register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6" w:hRule="atLeast"/>
        </w:trPr>
        <w:tc>
          <w:tcPr>
            <w:tcW w:w="75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5h</w:t>
            </w:r>
          </w:p>
        </w:tc>
        <w:tc>
          <w:tcPr>
            <w:tcW w:w="164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SCIRXST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Recieve status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6h</w:t>
            </w:r>
          </w:p>
        </w:tc>
        <w:tc>
          <w:tcPr>
            <w:tcW w:w="164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SCIRXEMU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Recieve emulation buffer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7h</w:t>
            </w:r>
          </w:p>
        </w:tc>
        <w:tc>
          <w:tcPr>
            <w:tcW w:w="164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SCIRXBUF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Recieve data buffer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4" w:hRule="atLeast"/>
        </w:trPr>
        <w:tc>
          <w:tcPr>
            <w:tcW w:w="75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9h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SCITXBUF</w:t>
            </w:r>
          </w:p>
        </w:tc>
        <w:tc>
          <w:tcPr>
            <w:tcW w:w="53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Transmit data buffer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Ah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SCIFFTX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FIFO transmit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Bh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SCIFFRX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FIFO recieve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SCIFFCT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FIFO control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Fh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SCIPRI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 Priority control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DD619F"/>
    <w:rsid w:val="4FFF3C36"/>
    <w:rsid w:val="570913DF"/>
    <w:rsid w:val="5F28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2021-04-23T13:17:00Z</dcterms:created>
  <dc:creator>白丹</dc:creator>
  <cp:lastModifiedBy>白丹</cp:lastModifiedBy>
  <dcterms:modified xsi:type="dcterms:W3CDTF">2021-04-25T08:27:23Z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EB8B37F59B944F05A55D3FAF9C35423E</vt:lpwstr>
  </property>
</Properties>
</file>