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Status</w:t>
      </w:r>
    </w:p>
    <w:p>
      <w:pPr>
        <w:rPr>
          <w:rFonts w:hint="eastAsia"/>
          <w:lang w:val="en-US" w:eastAsia="zh-CN"/>
        </w:rPr>
      </w:pPr>
    </w:p>
    <w:p>
      <w:pPr>
        <w:rPr>
          <w:rFonts w:hint="eastAsia"/>
          <w:lang w:val="en-US" w:eastAsia="zh-CN"/>
        </w:rPr>
      </w:pPr>
      <w:r>
        <w:rPr>
          <w:rFonts w:hint="eastAsia"/>
          <w:lang w:val="en-US" w:eastAsia="zh-CN"/>
        </w:rPr>
        <w:t xml:space="preserve">Functions in </w:t>
      </w:r>
      <w:r>
        <w:rPr>
          <w:rFonts w:hint="default"/>
          <w:lang w:val="en-US" w:eastAsia="zh-CN"/>
        </w:rPr>
        <w:t>“</w:t>
      </w:r>
      <w:r>
        <w:rPr>
          <w:rFonts w:hint="eastAsia"/>
          <w:lang w:val="en-US" w:eastAsia="zh-CN"/>
        </w:rPr>
        <w:t>Status.c</w:t>
      </w:r>
      <w:r>
        <w:rPr>
          <w:rFonts w:hint="default"/>
          <w:lang w:val="en-US" w:eastAsia="zh-CN"/>
        </w:rPr>
        <w:t>”</w:t>
      </w:r>
      <w:r>
        <w:rPr>
          <w:rFonts w:hint="eastAsia"/>
          <w:lang w:val="en-US" w:eastAsia="zh-CN"/>
        </w:rPr>
        <w:t xml:space="preserve"> are designed to handle all the variables of STM system. This variables are created and stored within the code. They are to remember the latest values in registers of DSP and only used in one boot. Every time you restart the DSP code, they are to be reinitialized. With these variables, the software can easily acquire the all kinds of status on demand. Therefore you</w:t>
      </w:r>
      <w:r>
        <w:rPr>
          <w:rFonts w:hint="default"/>
          <w:lang w:val="en-US" w:eastAsia="zh-CN"/>
        </w:rPr>
        <w:t>’</w:t>
      </w:r>
      <w:r>
        <w:rPr>
          <w:rFonts w:hint="eastAsia"/>
          <w:lang w:val="en-US" w:eastAsia="zh-CN"/>
        </w:rPr>
        <w:t>d better not forget to refresh the variables after you edit some DSP register.</w:t>
      </w:r>
    </w:p>
    <w:p>
      <w:pPr>
        <w:pStyle w:val="2"/>
        <w:widowControl/>
        <w:spacing w:line="259" w:lineRule="auto"/>
        <w:jc w:val="left"/>
        <w:rPr>
          <w:rFonts w:hint="eastAsia"/>
          <w:i/>
          <w:iCs/>
          <w:kern w:val="0"/>
          <w:lang w:val="en-US" w:eastAsia="zh-CN"/>
        </w:rPr>
      </w:pPr>
      <w:r>
        <w:rPr>
          <w:rFonts w:hint="eastAsia"/>
          <w:i/>
          <w:iCs/>
          <w:kern w:val="0"/>
          <w:lang w:val="en-US" w:eastAsia="zh-CN"/>
        </w:rPr>
        <w:t>List of status global variables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6"/>
        <w:gridCol w:w="537"/>
        <w:gridCol w:w="764"/>
        <w:gridCol w:w="5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shd w:val="clear" w:color="auto" w:fill="CFCECE" w:themeFill="background2" w:themeFillShade="E5"/>
            <w:vAlign w:val="center"/>
          </w:tcPr>
          <w:p>
            <w:pPr>
              <w:jc w:val="center"/>
              <w:rPr>
                <w:rFonts w:hint="default"/>
                <w:b/>
                <w:bCs/>
                <w:sz w:val="20"/>
                <w:szCs w:val="22"/>
                <w:vertAlign w:val="baseline"/>
                <w:lang w:val="en-US" w:eastAsia="zh-CN"/>
              </w:rPr>
            </w:pPr>
            <w:r>
              <w:rPr>
                <w:rFonts w:hint="eastAsia"/>
                <w:b/>
                <w:bCs/>
                <w:sz w:val="20"/>
                <w:szCs w:val="22"/>
                <w:vertAlign w:val="baseline"/>
                <w:lang w:val="en-US" w:eastAsia="zh-CN"/>
              </w:rPr>
              <w:t>Name</w:t>
            </w:r>
          </w:p>
        </w:tc>
        <w:tc>
          <w:tcPr>
            <w:tcW w:w="0" w:type="auto"/>
            <w:shd w:val="clear" w:color="auto" w:fill="CFCECE" w:themeFill="background2" w:themeFillShade="E5"/>
            <w:vAlign w:val="center"/>
          </w:tcPr>
          <w:p>
            <w:pPr>
              <w:jc w:val="center"/>
              <w:rPr>
                <w:rFonts w:hint="default"/>
                <w:b/>
                <w:bCs/>
                <w:sz w:val="20"/>
                <w:szCs w:val="22"/>
                <w:vertAlign w:val="baseline"/>
                <w:lang w:val="en-US" w:eastAsia="zh-CN"/>
              </w:rPr>
            </w:pPr>
            <w:r>
              <w:rPr>
                <w:rFonts w:hint="eastAsia"/>
                <w:b/>
                <w:bCs/>
                <w:sz w:val="20"/>
                <w:szCs w:val="22"/>
                <w:vertAlign w:val="baseline"/>
                <w:lang w:val="en-US" w:eastAsia="zh-CN"/>
              </w:rPr>
              <w:t>Size</w:t>
            </w:r>
          </w:p>
        </w:tc>
        <w:tc>
          <w:tcPr>
            <w:tcW w:w="0" w:type="auto"/>
            <w:shd w:val="clear" w:color="auto" w:fill="CFCECE" w:themeFill="background2" w:themeFillShade="E5"/>
            <w:vAlign w:val="center"/>
          </w:tcPr>
          <w:p>
            <w:pPr>
              <w:jc w:val="center"/>
              <w:rPr>
                <w:rFonts w:hint="default"/>
                <w:b/>
                <w:bCs/>
                <w:sz w:val="20"/>
                <w:szCs w:val="22"/>
                <w:vertAlign w:val="baseline"/>
                <w:lang w:val="en-US" w:eastAsia="zh-CN"/>
              </w:rPr>
            </w:pPr>
            <w:r>
              <w:rPr>
                <w:rFonts w:hint="eastAsia"/>
                <w:b/>
                <w:bCs/>
                <w:sz w:val="20"/>
                <w:szCs w:val="22"/>
                <w:vertAlign w:val="baseline"/>
                <w:lang w:val="en-US" w:eastAsia="zh-CN"/>
              </w:rPr>
              <w:t>Type</w:t>
            </w:r>
          </w:p>
        </w:tc>
        <w:tc>
          <w:tcPr>
            <w:tcW w:w="0" w:type="auto"/>
            <w:shd w:val="clear" w:color="auto" w:fill="CFCECE" w:themeFill="background2" w:themeFillShade="E5"/>
            <w:vAlign w:val="center"/>
          </w:tcPr>
          <w:p>
            <w:pPr>
              <w:jc w:val="center"/>
              <w:rPr>
                <w:rFonts w:hint="default"/>
                <w:b/>
                <w:bCs/>
                <w:sz w:val="20"/>
                <w:szCs w:val="22"/>
                <w:vertAlign w:val="baseline"/>
                <w:lang w:val="en-US" w:eastAsia="zh-CN"/>
              </w:rPr>
            </w:pPr>
            <w:r>
              <w:rPr>
                <w:rFonts w:hint="eastAsia"/>
                <w:b/>
                <w:bCs/>
                <w:sz w:val="20"/>
                <w:szCs w:val="22"/>
                <w:vertAlign w:val="baseline"/>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vertAlign w:val="baseline"/>
                <w:lang w:val="en-US" w:eastAsia="zh-CN"/>
              </w:rPr>
            </w:pPr>
            <w:r>
              <w:rPr>
                <w:rFonts w:hint="default"/>
                <w:sz w:val="20"/>
                <w:szCs w:val="22"/>
                <w:lang w:val="en-US" w:eastAsia="zh-CN"/>
              </w:rPr>
              <w:t>dacrange</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4</w:t>
            </w:r>
          </w:p>
        </w:tc>
        <w:tc>
          <w:tcPr>
            <w:tcW w:w="0" w:type="auto"/>
            <w:vAlign w:val="center"/>
          </w:tcPr>
          <w:p>
            <w:pPr>
              <w:jc w:val="center"/>
              <w:rPr>
                <w:rFonts w:hint="default"/>
                <w:sz w:val="20"/>
                <w:szCs w:val="22"/>
                <w:lang w:val="en-US" w:eastAsia="zh-CN"/>
              </w:rPr>
            </w:pPr>
            <w:r>
              <w:rPr>
                <w:rFonts w:hint="default"/>
                <w:sz w:val="20"/>
                <w:szCs w:val="22"/>
                <w:lang w:val="en-US" w:eastAsia="zh-CN"/>
              </w:rPr>
              <w:t>Uint16</w:t>
            </w:r>
          </w:p>
        </w:tc>
        <w:tc>
          <w:tcPr>
            <w:tcW w:w="0" w:type="auto"/>
            <w:vAlign w:val="center"/>
          </w:tcPr>
          <w:p>
            <w:pPr>
              <w:jc w:val="both"/>
              <w:rPr>
                <w:rFonts w:hint="default"/>
                <w:sz w:val="20"/>
                <w:szCs w:val="22"/>
                <w:lang w:val="en-US" w:eastAsia="zh-CN"/>
              </w:rPr>
            </w:pPr>
            <w:r>
              <w:rPr>
                <w:rFonts w:hint="eastAsia"/>
                <w:sz w:val="20"/>
                <w:szCs w:val="22"/>
                <w:lang w:val="en-US" w:eastAsia="zh-CN"/>
              </w:rPr>
              <w:t>DAC range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lang w:val="en-US" w:eastAsia="zh-CN"/>
              </w:rPr>
            </w:pPr>
            <w:r>
              <w:rPr>
                <w:rFonts w:hint="default"/>
                <w:sz w:val="20"/>
                <w:szCs w:val="22"/>
                <w:lang w:val="en-US" w:eastAsia="zh-CN"/>
              </w:rPr>
              <w:t>lastdac</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16</w:t>
            </w:r>
          </w:p>
        </w:tc>
        <w:tc>
          <w:tcPr>
            <w:tcW w:w="0" w:type="auto"/>
            <w:vAlign w:val="center"/>
          </w:tcPr>
          <w:p>
            <w:pPr>
              <w:jc w:val="center"/>
              <w:rPr>
                <w:rFonts w:hint="default"/>
                <w:sz w:val="20"/>
                <w:szCs w:val="22"/>
                <w:lang w:val="en-US" w:eastAsia="zh-CN"/>
              </w:rPr>
            </w:pPr>
            <w:r>
              <w:rPr>
                <w:rFonts w:hint="default"/>
                <w:sz w:val="20"/>
                <w:szCs w:val="22"/>
                <w:lang w:val="en-US" w:eastAsia="zh-CN"/>
              </w:rPr>
              <w:t>Uint16</w:t>
            </w:r>
          </w:p>
        </w:tc>
        <w:tc>
          <w:tcPr>
            <w:tcW w:w="0" w:type="auto"/>
            <w:vAlign w:val="center"/>
          </w:tcPr>
          <w:p>
            <w:pPr>
              <w:jc w:val="both"/>
              <w:rPr>
                <w:rFonts w:hint="default"/>
                <w:sz w:val="20"/>
                <w:szCs w:val="22"/>
                <w:lang w:val="en-US" w:eastAsia="zh-CN"/>
              </w:rPr>
            </w:pPr>
            <w:r>
              <w:rPr>
                <w:rFonts w:hint="eastAsia"/>
                <w:sz w:val="20"/>
                <w:szCs w:val="22"/>
                <w:lang w:val="en-US" w:eastAsia="zh-CN"/>
              </w:rPr>
              <w:t>The last output data of all DAC channels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lang w:val="en-US" w:eastAsia="zh-CN"/>
              </w:rPr>
            </w:pPr>
            <w:r>
              <w:rPr>
                <w:rFonts w:hint="default"/>
                <w:sz w:val="20"/>
                <w:szCs w:val="22"/>
                <w:lang w:val="en-US" w:eastAsia="zh-CN"/>
              </w:rPr>
              <w:t>offset</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16</w:t>
            </w:r>
          </w:p>
        </w:tc>
        <w:tc>
          <w:tcPr>
            <w:tcW w:w="0" w:type="auto"/>
            <w:vAlign w:val="center"/>
          </w:tcPr>
          <w:p>
            <w:pPr>
              <w:jc w:val="center"/>
              <w:rPr>
                <w:rFonts w:hint="default"/>
                <w:sz w:val="20"/>
                <w:szCs w:val="22"/>
                <w:lang w:val="en-US" w:eastAsia="zh-CN"/>
              </w:rPr>
            </w:pPr>
            <w:r>
              <w:rPr>
                <w:rFonts w:hint="default"/>
                <w:sz w:val="20"/>
                <w:szCs w:val="22"/>
                <w:lang w:val="en-US" w:eastAsia="zh-CN"/>
              </w:rPr>
              <w:t>Uint16</w:t>
            </w:r>
          </w:p>
        </w:tc>
        <w:tc>
          <w:tcPr>
            <w:tcW w:w="0" w:type="auto"/>
            <w:vAlign w:val="center"/>
          </w:tcPr>
          <w:p>
            <w:pPr>
              <w:jc w:val="both"/>
              <w:rPr>
                <w:rFonts w:hint="default"/>
                <w:sz w:val="20"/>
                <w:szCs w:val="22"/>
                <w:lang w:val="en-US" w:eastAsia="zh-CN"/>
              </w:rPr>
            </w:pPr>
            <w:r>
              <w:rPr>
                <w:rFonts w:hint="default"/>
                <w:sz w:val="20"/>
                <w:szCs w:val="22"/>
                <w:lang w:val="en-US" w:eastAsia="zh-CN"/>
              </w:rPr>
              <w:t>Offset status of different range of bias output and I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lang w:val="en-US" w:eastAsia="zh-CN"/>
              </w:rPr>
            </w:pPr>
            <w:r>
              <w:rPr>
                <w:rFonts w:hint="default"/>
                <w:sz w:val="20"/>
                <w:szCs w:val="22"/>
                <w:lang w:val="en-US" w:eastAsia="zh-CN"/>
              </w:rPr>
              <w:t>adcrange</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8</w:t>
            </w:r>
          </w:p>
        </w:tc>
        <w:tc>
          <w:tcPr>
            <w:tcW w:w="0" w:type="auto"/>
            <w:vAlign w:val="center"/>
          </w:tcPr>
          <w:p>
            <w:pPr>
              <w:jc w:val="center"/>
              <w:rPr>
                <w:rFonts w:hint="default"/>
                <w:sz w:val="20"/>
                <w:szCs w:val="22"/>
                <w:lang w:val="en-US" w:eastAsia="zh-CN"/>
              </w:rPr>
            </w:pPr>
            <w:r>
              <w:rPr>
                <w:rFonts w:hint="eastAsia"/>
                <w:sz w:val="20"/>
                <w:szCs w:val="22"/>
                <w:lang w:val="en-US" w:eastAsia="zh-CN"/>
              </w:rPr>
              <w:t>C</w:t>
            </w:r>
            <w:r>
              <w:rPr>
                <w:rFonts w:hint="default"/>
                <w:sz w:val="20"/>
                <w:szCs w:val="22"/>
                <w:lang w:val="en-US" w:eastAsia="zh-CN"/>
              </w:rPr>
              <w:t>har</w:t>
            </w:r>
          </w:p>
        </w:tc>
        <w:tc>
          <w:tcPr>
            <w:tcW w:w="0" w:type="auto"/>
            <w:vAlign w:val="center"/>
          </w:tcPr>
          <w:p>
            <w:pPr>
              <w:jc w:val="both"/>
              <w:rPr>
                <w:rFonts w:hint="default"/>
                <w:sz w:val="20"/>
                <w:szCs w:val="22"/>
                <w:lang w:val="en-US" w:eastAsia="zh-CN"/>
              </w:rPr>
            </w:pPr>
            <w:r>
              <w:rPr>
                <w:rFonts w:hint="eastAsia"/>
                <w:sz w:val="20"/>
                <w:szCs w:val="22"/>
                <w:lang w:val="en-US" w:eastAsia="zh-CN"/>
              </w:rPr>
              <w:t>ADC range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lang w:val="en-US" w:eastAsia="zh-CN"/>
              </w:rPr>
            </w:pPr>
            <w:r>
              <w:rPr>
                <w:rFonts w:hint="default"/>
                <w:sz w:val="20"/>
                <w:szCs w:val="22"/>
                <w:lang w:val="en-US" w:eastAsia="zh-CN"/>
              </w:rPr>
              <w:t>last20bit</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1</w:t>
            </w:r>
          </w:p>
        </w:tc>
        <w:tc>
          <w:tcPr>
            <w:tcW w:w="0" w:type="auto"/>
            <w:vAlign w:val="center"/>
          </w:tcPr>
          <w:p>
            <w:pPr>
              <w:jc w:val="center"/>
              <w:rPr>
                <w:rFonts w:hint="default"/>
                <w:sz w:val="20"/>
                <w:szCs w:val="22"/>
                <w:lang w:val="en-US" w:eastAsia="zh-CN"/>
              </w:rPr>
            </w:pPr>
            <w:r>
              <w:rPr>
                <w:rFonts w:hint="eastAsia"/>
                <w:sz w:val="20"/>
                <w:szCs w:val="22"/>
                <w:lang w:val="en-US" w:eastAsia="zh-CN"/>
              </w:rPr>
              <w:t>U</w:t>
            </w:r>
            <w:r>
              <w:rPr>
                <w:rFonts w:hint="default"/>
                <w:sz w:val="20"/>
                <w:szCs w:val="22"/>
                <w:lang w:val="en-US" w:eastAsia="zh-CN"/>
              </w:rPr>
              <w:t>int32</w:t>
            </w:r>
          </w:p>
        </w:tc>
        <w:tc>
          <w:tcPr>
            <w:tcW w:w="0" w:type="auto"/>
            <w:vAlign w:val="center"/>
          </w:tcPr>
          <w:p>
            <w:pPr>
              <w:jc w:val="both"/>
              <w:rPr>
                <w:rFonts w:hint="default"/>
                <w:sz w:val="20"/>
                <w:szCs w:val="22"/>
                <w:lang w:val="en-US" w:eastAsia="zh-CN"/>
              </w:rPr>
            </w:pPr>
            <w:r>
              <w:rPr>
                <w:rFonts w:hint="eastAsia"/>
                <w:sz w:val="20"/>
                <w:szCs w:val="22"/>
                <w:lang w:val="en-US" w:eastAsia="zh-CN"/>
              </w:rPr>
              <w:t>The last output data of 20bit DAC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lang w:val="en-US" w:eastAsia="zh-CN"/>
              </w:rPr>
            </w:pPr>
            <w:r>
              <w:rPr>
                <w:rFonts w:hint="eastAsia"/>
                <w:sz w:val="20"/>
                <w:szCs w:val="22"/>
                <w:lang w:val="en-US" w:eastAsia="zh-CN"/>
              </w:rPr>
              <w:t>l</w:t>
            </w:r>
            <w:r>
              <w:rPr>
                <w:rFonts w:hint="default"/>
                <w:sz w:val="20"/>
                <w:szCs w:val="22"/>
                <w:lang w:val="en-US" w:eastAsia="zh-CN"/>
              </w:rPr>
              <w:t>astdigital</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14</w:t>
            </w:r>
          </w:p>
        </w:tc>
        <w:tc>
          <w:tcPr>
            <w:tcW w:w="0" w:type="auto"/>
            <w:vAlign w:val="center"/>
          </w:tcPr>
          <w:p>
            <w:pPr>
              <w:jc w:val="center"/>
              <w:rPr>
                <w:rFonts w:hint="default"/>
                <w:sz w:val="20"/>
                <w:szCs w:val="22"/>
                <w:lang w:val="en-US" w:eastAsia="zh-CN"/>
              </w:rPr>
            </w:pPr>
            <w:r>
              <w:rPr>
                <w:rFonts w:hint="eastAsia"/>
                <w:sz w:val="20"/>
                <w:szCs w:val="22"/>
                <w:lang w:val="en-US" w:eastAsia="zh-CN"/>
              </w:rPr>
              <w:t>Char</w:t>
            </w:r>
          </w:p>
        </w:tc>
        <w:tc>
          <w:tcPr>
            <w:tcW w:w="0" w:type="auto"/>
            <w:vAlign w:val="center"/>
          </w:tcPr>
          <w:p>
            <w:pPr>
              <w:jc w:val="both"/>
              <w:rPr>
                <w:rFonts w:hint="eastAsia"/>
                <w:sz w:val="20"/>
                <w:szCs w:val="22"/>
                <w:lang w:val="en-US" w:eastAsia="zh-CN"/>
              </w:rPr>
            </w:pPr>
            <w:r>
              <w:rPr>
                <w:rFonts w:hint="eastAsia"/>
                <w:sz w:val="20"/>
                <w:szCs w:val="22"/>
                <w:lang w:val="en-US" w:eastAsia="zh-CN"/>
              </w:rPr>
              <w:t xml:space="preserve">Last digital output status </w:t>
            </w:r>
          </w:p>
          <w:p>
            <w:pPr>
              <w:jc w:val="both"/>
              <w:rPr>
                <w:rFonts w:hint="eastAsia"/>
                <w:sz w:val="20"/>
                <w:szCs w:val="22"/>
                <w:lang w:val="en-US" w:eastAsia="zh-CN"/>
              </w:rPr>
            </w:pPr>
            <w:r>
              <w:rPr>
                <w:rFonts w:hint="eastAsia"/>
                <w:sz w:val="20"/>
                <w:szCs w:val="22"/>
                <w:lang w:val="en-US" w:eastAsia="zh-CN"/>
              </w:rPr>
              <w:t xml:space="preserve">(Order: dither0, dither1, feedback, retract, coarse, rot, </w:t>
            </w:r>
          </w:p>
          <w:p>
            <w:pPr>
              <w:jc w:val="both"/>
              <w:rPr>
                <w:rFonts w:hint="default"/>
                <w:sz w:val="20"/>
                <w:szCs w:val="22"/>
                <w:lang w:val="en-US" w:eastAsia="zh-CN"/>
              </w:rPr>
            </w:pPr>
            <w:r>
              <w:rPr>
                <w:rFonts w:hint="eastAsia"/>
                <w:sz w:val="20"/>
                <w:szCs w:val="22"/>
                <w:lang w:val="en-US" w:eastAsia="zh-CN"/>
              </w:rPr>
              <w:t>xgain0, xgain1, ygain0, ygain1, zgain0, zgain1, zgain2, zgain3)</w:t>
            </w:r>
          </w:p>
        </w:tc>
      </w:tr>
    </w:tbl>
    <w:p>
      <w:pPr>
        <w:pStyle w:val="2"/>
        <w:widowControl/>
        <w:spacing w:line="259" w:lineRule="auto"/>
        <w:jc w:val="left"/>
        <w:rPr>
          <w:rFonts w:hint="eastAsia"/>
          <w:i/>
          <w:iCs/>
          <w:kern w:val="0"/>
          <w:lang w:val="en-US" w:eastAsia="zh-CN"/>
        </w:rPr>
      </w:pPr>
      <w:r>
        <w:rPr>
          <w:rFonts w:hint="eastAsia"/>
          <w:i/>
          <w:iCs/>
          <w:kern w:val="0"/>
          <w:lang w:val="en-US" w:eastAsia="zh-CN"/>
        </w:rPr>
        <w:t>Init value of status global variables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84"/>
        <w:gridCol w:w="118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shd w:val="clear" w:color="auto" w:fill="CFCECE" w:themeFill="background2" w:themeFillShade="E5"/>
          </w:tcPr>
          <w:p>
            <w:pPr>
              <w:jc w:val="center"/>
              <w:rPr>
                <w:rFonts w:hint="default"/>
                <w:b/>
                <w:bCs/>
                <w:sz w:val="20"/>
                <w:szCs w:val="22"/>
                <w:lang w:val="en-US" w:eastAsia="zh-CN"/>
              </w:rPr>
            </w:pPr>
            <w:r>
              <w:rPr>
                <w:rFonts w:hint="eastAsia"/>
                <w:b/>
                <w:bCs/>
                <w:sz w:val="20"/>
                <w:szCs w:val="22"/>
                <w:lang w:val="en-US" w:eastAsia="zh-CN"/>
              </w:rPr>
              <w:t>Variable</w:t>
            </w:r>
          </w:p>
        </w:tc>
        <w:tc>
          <w:tcPr>
            <w:tcW w:w="0" w:type="auto"/>
            <w:shd w:val="clear" w:color="auto" w:fill="CFCECE" w:themeFill="background2" w:themeFillShade="E5"/>
          </w:tcPr>
          <w:p>
            <w:pPr>
              <w:jc w:val="center"/>
              <w:rPr>
                <w:rFonts w:hint="default"/>
                <w:b/>
                <w:bCs/>
                <w:sz w:val="20"/>
                <w:szCs w:val="22"/>
                <w:lang w:val="en-US" w:eastAsia="zh-CN"/>
              </w:rPr>
            </w:pPr>
            <w:r>
              <w:rPr>
                <w:rFonts w:hint="eastAsia"/>
                <w:b/>
                <w:bCs/>
                <w:sz w:val="20"/>
                <w:szCs w:val="22"/>
                <w:lang w:val="en-US" w:eastAsia="zh-CN"/>
              </w:rPr>
              <w:t>Initial value</w:t>
            </w:r>
          </w:p>
        </w:tc>
        <w:tc>
          <w:tcPr>
            <w:tcW w:w="5035" w:type="dxa"/>
            <w:shd w:val="clear" w:color="auto" w:fill="CFCECE" w:themeFill="background2" w:themeFillShade="E5"/>
          </w:tcPr>
          <w:p>
            <w:pPr>
              <w:jc w:val="center"/>
              <w:rPr>
                <w:rFonts w:hint="default"/>
                <w:b/>
                <w:bCs/>
                <w:sz w:val="20"/>
                <w:szCs w:val="22"/>
                <w:lang w:val="en-US" w:eastAsia="zh-CN"/>
              </w:rPr>
            </w:pPr>
            <w:r>
              <w:rPr>
                <w:rFonts w:hint="eastAsia"/>
                <w:b/>
                <w:bCs/>
                <w:sz w:val="20"/>
                <w:szCs w:val="22"/>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04" w:type="dxa"/>
            <w:gridSpan w:val="3"/>
            <w:shd w:val="clear" w:color="auto" w:fill="DEEBF6" w:themeFill="accent1" w:themeFillTint="32"/>
          </w:tcPr>
          <w:p>
            <w:pPr>
              <w:jc w:val="center"/>
              <w:rPr>
                <w:rFonts w:hint="default"/>
                <w:sz w:val="20"/>
                <w:szCs w:val="22"/>
                <w:lang w:val="en-US" w:eastAsia="zh-CN"/>
              </w:rPr>
            </w:pPr>
            <w:r>
              <w:rPr>
                <w:rFonts w:hint="eastAsia"/>
                <w:sz w:val="20"/>
                <w:szCs w:val="22"/>
                <w:lang w:val="en-US" w:eastAsia="zh-CN"/>
              </w:rPr>
              <w:t xml:space="preserve"> dacrange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jc w:val="center"/>
              <w:rPr>
                <w:rFonts w:hint="default"/>
                <w:sz w:val="20"/>
                <w:szCs w:val="22"/>
                <w:lang w:val="en-US" w:eastAsia="zh-CN"/>
              </w:rPr>
            </w:pPr>
            <w:r>
              <w:rPr>
                <w:rFonts w:hint="eastAsia"/>
                <w:sz w:val="20"/>
                <w:szCs w:val="22"/>
                <w:lang w:val="en-US" w:eastAsia="zh-CN"/>
              </w:rPr>
              <w:t>d</w:t>
            </w:r>
            <w:r>
              <w:rPr>
                <w:rFonts w:hint="default"/>
                <w:sz w:val="20"/>
                <w:szCs w:val="22"/>
                <w:lang w:val="en-US" w:eastAsia="zh-CN"/>
              </w:rPr>
              <w:t>acrange</w:t>
            </w:r>
            <w:r>
              <w:rPr>
                <w:rFonts w:hint="eastAsia"/>
                <w:sz w:val="20"/>
                <w:szCs w:val="22"/>
                <w:lang w:val="en-US" w:eastAsia="zh-CN"/>
              </w:rPr>
              <w:t>[0]</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0xAA9E</w:t>
            </w:r>
            <w:bookmarkStart w:id="0" w:name="_GoBack"/>
            <w:bookmarkEnd w:id="0"/>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range (+/- 5V), Bias offset range (+/- 2.5V)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default"/>
                <w:sz w:val="20"/>
                <w:szCs w:val="22"/>
                <w:lang w:val="en-US" w:eastAsia="zh-CN"/>
              </w:rPr>
            </w:pPr>
            <w:r>
              <w:rPr>
                <w:rFonts w:hint="eastAsia"/>
                <w:sz w:val="20"/>
                <w:szCs w:val="22"/>
                <w:lang w:val="en-US" w:eastAsia="zh-CN"/>
              </w:rPr>
              <w:t>d</w:t>
            </w:r>
            <w:r>
              <w:rPr>
                <w:rFonts w:hint="default"/>
                <w:sz w:val="20"/>
                <w:szCs w:val="22"/>
                <w:lang w:val="en-US" w:eastAsia="zh-CN"/>
              </w:rPr>
              <w:t>acrange</w:t>
            </w:r>
            <w:r>
              <w:rPr>
                <w:rFonts w:hint="eastAsia"/>
                <w:sz w:val="20"/>
                <w:szCs w:val="22"/>
                <w:lang w:val="en-US" w:eastAsia="zh-CN"/>
              </w:rPr>
              <w:t>[1]</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0xAAAA</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DAC range to +/- 10V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lang w:val="en-US" w:eastAsia="zh-CN"/>
              </w:rPr>
            </w:pPr>
            <w:r>
              <w:rPr>
                <w:rFonts w:hint="eastAsia"/>
                <w:sz w:val="20"/>
                <w:szCs w:val="22"/>
                <w:vertAlign w:val="baseline"/>
                <w:lang w:val="en-US" w:eastAsia="zh-CN"/>
              </w:rPr>
              <w:t>d</w:t>
            </w:r>
            <w:r>
              <w:rPr>
                <w:rFonts w:hint="default"/>
                <w:sz w:val="20"/>
                <w:szCs w:val="22"/>
                <w:vertAlign w:val="baseline"/>
                <w:lang w:val="en-US" w:eastAsia="zh-CN"/>
              </w:rPr>
              <w:t>acrange</w:t>
            </w:r>
            <w:r>
              <w:rPr>
                <w:rFonts w:hint="eastAsia"/>
                <w:sz w:val="20"/>
                <w:szCs w:val="22"/>
                <w:vertAlign w:val="baseline"/>
                <w:lang w:val="en-US" w:eastAsia="zh-CN"/>
              </w:rPr>
              <w:t>[2]</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0xAAAA</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DAC range to +/- 10V</w:t>
            </w:r>
          </w:p>
        </w:tc>
      </w:tr>
      <w:tr>
        <w:tblPrEx>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d</w:t>
            </w:r>
            <w:r>
              <w:rPr>
                <w:rFonts w:hint="default"/>
                <w:sz w:val="20"/>
                <w:szCs w:val="22"/>
                <w:vertAlign w:val="baseline"/>
                <w:lang w:val="en-US" w:eastAsia="zh-CN"/>
              </w:rPr>
              <w:t>acrange</w:t>
            </w:r>
            <w:r>
              <w:rPr>
                <w:rFonts w:hint="eastAsia"/>
                <w:sz w:val="20"/>
                <w:szCs w:val="22"/>
                <w:vertAlign w:val="baseline"/>
                <w:lang w:val="en-US" w:eastAsia="zh-CN"/>
              </w:rPr>
              <w:t>[3]</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0xAEAA</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Z offset fine range (+/- 2.5V)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7404" w:type="dxa"/>
            <w:gridSpan w:val="3"/>
            <w:shd w:val="clear" w:color="auto" w:fill="DEEBF6" w:themeFill="accent1" w:themeFillTint="32"/>
          </w:tcPr>
          <w:p>
            <w:pPr>
              <w:jc w:val="center"/>
              <w:rPr>
                <w:rFonts w:hint="default"/>
                <w:sz w:val="20"/>
                <w:szCs w:val="22"/>
                <w:lang w:val="en-US" w:eastAsia="zh-CN"/>
              </w:rPr>
            </w:pPr>
            <w:r>
              <w:rPr>
                <w:rFonts w:hint="eastAsia"/>
                <w:sz w:val="20"/>
                <w:szCs w:val="22"/>
                <w:lang w:val="en-US" w:eastAsia="zh-CN"/>
              </w:rPr>
              <w:t>lastdac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default"/>
                <w:sz w:val="20"/>
                <w:szCs w:val="22"/>
                <w:lang w:val="en-US" w:eastAsia="zh-CN"/>
              </w:rPr>
            </w:pPr>
            <w:r>
              <w:rPr>
                <w:rFonts w:hint="eastAsia"/>
                <w:sz w:val="20"/>
                <w:szCs w:val="22"/>
                <w:lang w:val="en-US" w:eastAsia="zh-CN"/>
              </w:rPr>
              <w:t>l</w:t>
            </w:r>
            <w:r>
              <w:rPr>
                <w:rFonts w:hint="default"/>
                <w:sz w:val="20"/>
                <w:szCs w:val="22"/>
                <w:lang w:val="en-US" w:eastAsia="zh-CN"/>
              </w:rPr>
              <w:t>astdac</w:t>
            </w:r>
            <w:r>
              <w:rPr>
                <w:rFonts w:hint="eastAsia"/>
                <w:sz w:val="20"/>
                <w:szCs w:val="22"/>
                <w:lang w:val="en-US" w:eastAsia="zh-CN"/>
              </w:rPr>
              <w:t xml:space="preserve"> (all)</w:t>
            </w:r>
          </w:p>
        </w:tc>
        <w:tc>
          <w:tcPr>
            <w:tcW w:w="0" w:type="auto"/>
          </w:tcPr>
          <w:p>
            <w:pPr>
              <w:jc w:val="center"/>
              <w:rPr>
                <w:rFonts w:hint="eastAsia"/>
                <w:sz w:val="20"/>
                <w:szCs w:val="22"/>
                <w:lang w:val="en-US" w:eastAsia="zh-CN"/>
              </w:rPr>
            </w:pPr>
            <w:r>
              <w:rPr>
                <w:rFonts w:hint="eastAsia"/>
                <w:sz w:val="20"/>
                <w:szCs w:val="22"/>
                <w:lang w:val="en-US" w:eastAsia="zh-CN"/>
              </w:rPr>
              <w:t>0x8000</w:t>
            </w:r>
          </w:p>
        </w:tc>
        <w:tc>
          <w:tcPr>
            <w:tcW w:w="5035" w:type="dxa"/>
          </w:tcPr>
          <w:p>
            <w:pPr>
              <w:jc w:val="center"/>
              <w:rPr>
                <w:rFonts w:hint="eastAsia"/>
                <w:sz w:val="20"/>
                <w:szCs w:val="22"/>
                <w:lang w:val="en-US" w:eastAsia="zh-CN"/>
              </w:rPr>
            </w:pPr>
            <w:r>
              <w:rPr>
                <w:rFonts w:hint="eastAsia"/>
                <w:sz w:val="20"/>
                <w:szCs w:val="22"/>
                <w:lang w:val="en-US" w:eastAsia="zh-CN"/>
              </w:rPr>
              <w:t>Initial all DAC last output to mid-scale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7404" w:type="dxa"/>
            <w:gridSpan w:val="3"/>
            <w:shd w:val="clear" w:color="auto" w:fill="DEEBF6" w:themeFill="accent1" w:themeFillTint="32"/>
          </w:tcPr>
          <w:p>
            <w:pPr>
              <w:jc w:val="center"/>
              <w:rPr>
                <w:rFonts w:hint="default"/>
                <w:sz w:val="20"/>
                <w:szCs w:val="22"/>
                <w:lang w:val="en-US" w:eastAsia="zh-CN"/>
              </w:rPr>
            </w:pPr>
            <w:r>
              <w:rPr>
                <w:rFonts w:hint="eastAsia"/>
                <w:sz w:val="20"/>
                <w:szCs w:val="22"/>
                <w:lang w:val="en-US" w:eastAsia="zh-CN"/>
              </w:rPr>
              <w:t>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0" w:type="auto"/>
          </w:tcPr>
          <w:p>
            <w:pPr>
              <w:jc w:val="center"/>
              <w:rPr>
                <w:rFonts w:hint="default"/>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[0]</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0x803e</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0 - 5V offset is 0x803e (≈2.5V)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default"/>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0x8042</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0 - 10V offset is 0x8042 (≈5V)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default"/>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[2]</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0x804f</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0 - 20V offset is 0x804f (≈10V)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default"/>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[3]</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[4]</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0x8066</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0 - 40V offset is 0x8066 (≈20V)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[5]</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[6]</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[7]</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[8]</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[9]</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0x802e</w:t>
            </w:r>
          </w:p>
        </w:tc>
        <w:tc>
          <w:tcPr>
            <w:tcW w:w="5035" w:type="dxa"/>
          </w:tcPr>
          <w:p>
            <w:pPr>
              <w:jc w:val="center"/>
              <w:rPr>
                <w:rFonts w:hint="default"/>
                <w:sz w:val="20"/>
                <w:szCs w:val="22"/>
                <w:vertAlign w:val="baseline"/>
                <w:lang w:val="en-US" w:eastAsia="zh-CN"/>
              </w:rPr>
            </w:pPr>
            <w:r>
              <w:rPr>
                <w:rFonts w:hint="eastAsia"/>
                <w:sz w:val="20"/>
                <w:szCs w:val="22"/>
                <w:vertAlign w:val="baseline"/>
                <w:lang w:val="en-US" w:eastAsia="zh-CN"/>
              </w:rPr>
              <w:t>Bias +/-5V offset is 0x802e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[10]</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0x802d</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+/-10V offset is 0x802d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[11]</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[12]</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0x804e</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+/-20V offset is 0x804e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[13]</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[14]</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0x8026</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+/-2.5V offset is 0x8026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[15]</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0x8167</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Iset offset is 0x8167 (≈0V)</w:t>
            </w:r>
          </w:p>
        </w:tc>
      </w:tr>
    </w:tbl>
    <w:p>
      <w:pPr>
        <w:rPr>
          <w:rFonts w:hint="default"/>
          <w:sz w:val="20"/>
          <w:szCs w:val="22"/>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39"/>
        <w:gridCol w:w="1292"/>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shd w:val="clear" w:color="auto" w:fill="CFCECE" w:themeFill="background2" w:themeFillShade="E5"/>
            <w:vAlign w:val="top"/>
          </w:tcPr>
          <w:p>
            <w:pPr>
              <w:jc w:val="center"/>
              <w:rPr>
                <w:rFonts w:hint="default"/>
                <w:b/>
                <w:bCs/>
                <w:sz w:val="20"/>
                <w:szCs w:val="22"/>
                <w:vertAlign w:val="baseline"/>
                <w:lang w:val="en-US" w:eastAsia="zh-CN"/>
              </w:rPr>
            </w:pPr>
            <w:r>
              <w:rPr>
                <w:rFonts w:hint="eastAsia"/>
                <w:b/>
                <w:bCs/>
                <w:sz w:val="20"/>
                <w:szCs w:val="22"/>
                <w:lang w:val="en-US" w:eastAsia="zh-CN"/>
              </w:rPr>
              <w:t>Variable</w:t>
            </w:r>
          </w:p>
        </w:tc>
        <w:tc>
          <w:tcPr>
            <w:tcW w:w="1292" w:type="dxa"/>
            <w:shd w:val="clear" w:color="auto" w:fill="CFCECE" w:themeFill="background2" w:themeFillShade="E5"/>
            <w:vAlign w:val="top"/>
          </w:tcPr>
          <w:p>
            <w:pPr>
              <w:jc w:val="center"/>
              <w:rPr>
                <w:rFonts w:hint="default"/>
                <w:b/>
                <w:bCs/>
                <w:sz w:val="20"/>
                <w:szCs w:val="22"/>
                <w:vertAlign w:val="baseline"/>
                <w:lang w:val="en-US" w:eastAsia="zh-CN"/>
              </w:rPr>
            </w:pPr>
            <w:r>
              <w:rPr>
                <w:rFonts w:hint="eastAsia"/>
                <w:b/>
                <w:bCs/>
                <w:sz w:val="20"/>
                <w:szCs w:val="22"/>
                <w:lang w:val="en-US" w:eastAsia="zh-CN"/>
              </w:rPr>
              <w:t>Init value</w:t>
            </w:r>
          </w:p>
        </w:tc>
        <w:tc>
          <w:tcPr>
            <w:tcW w:w="4773" w:type="dxa"/>
            <w:shd w:val="clear" w:color="auto" w:fill="CFCECE" w:themeFill="background2" w:themeFillShade="E5"/>
            <w:vAlign w:val="top"/>
          </w:tcPr>
          <w:p>
            <w:pPr>
              <w:jc w:val="center"/>
              <w:rPr>
                <w:rFonts w:hint="default"/>
                <w:b/>
                <w:bCs/>
                <w:sz w:val="20"/>
                <w:szCs w:val="22"/>
                <w:vertAlign w:val="baseline"/>
                <w:lang w:val="en-US" w:eastAsia="zh-CN"/>
              </w:rPr>
            </w:pPr>
            <w:r>
              <w:rPr>
                <w:rFonts w:hint="eastAsia"/>
                <w:b/>
                <w:bCs/>
                <w:sz w:val="20"/>
                <w:szCs w:val="22"/>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04" w:type="dxa"/>
            <w:gridSpan w:val="3"/>
            <w:shd w:val="clear" w:color="auto" w:fill="DEEBF6" w:themeFill="accent1" w:themeFillTint="32"/>
            <w:vAlign w:val="top"/>
          </w:tcPr>
          <w:p>
            <w:pPr>
              <w:jc w:val="center"/>
              <w:rPr>
                <w:rFonts w:hint="default"/>
                <w:sz w:val="20"/>
                <w:szCs w:val="22"/>
                <w:lang w:val="en-US" w:eastAsia="zh-CN"/>
              </w:rPr>
            </w:pPr>
            <w:r>
              <w:rPr>
                <w:rFonts w:hint="eastAsia"/>
                <w:sz w:val="20"/>
                <w:szCs w:val="22"/>
                <w:lang w:val="en-US" w:eastAsia="zh-CN"/>
              </w:rPr>
              <w:t>last20bit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tcPr>
          <w:p>
            <w:pPr>
              <w:jc w:val="center"/>
              <w:rPr>
                <w:rFonts w:hint="default"/>
                <w:sz w:val="20"/>
                <w:szCs w:val="22"/>
                <w:vertAlign w:val="baseline"/>
                <w:lang w:val="en-US" w:eastAsia="zh-CN"/>
              </w:rPr>
            </w:pPr>
            <w:r>
              <w:rPr>
                <w:rFonts w:hint="default"/>
                <w:sz w:val="20"/>
                <w:szCs w:val="22"/>
                <w:vertAlign w:val="baseline"/>
                <w:lang w:val="en-US" w:eastAsia="zh-CN"/>
              </w:rPr>
              <w:t>last20bit</w:t>
            </w:r>
          </w:p>
        </w:tc>
        <w:tc>
          <w:tcPr>
            <w:tcW w:w="1292" w:type="dxa"/>
          </w:tcPr>
          <w:p>
            <w:pPr>
              <w:jc w:val="center"/>
              <w:rPr>
                <w:rFonts w:hint="default"/>
                <w:sz w:val="20"/>
                <w:szCs w:val="22"/>
                <w:vertAlign w:val="baseline"/>
                <w:lang w:val="en-US" w:eastAsia="zh-CN"/>
              </w:rPr>
            </w:pPr>
            <w:r>
              <w:rPr>
                <w:rFonts w:hint="eastAsia"/>
                <w:sz w:val="20"/>
                <w:szCs w:val="22"/>
                <w:vertAlign w:val="baseline"/>
                <w:lang w:val="en-US" w:eastAsia="zh-CN"/>
              </w:rPr>
              <w:t>0x00080000</w:t>
            </w:r>
          </w:p>
        </w:tc>
        <w:tc>
          <w:tcPr>
            <w:tcW w:w="4773" w:type="dxa"/>
          </w:tcPr>
          <w:p>
            <w:pPr>
              <w:jc w:val="center"/>
              <w:rPr>
                <w:rFonts w:hint="default"/>
                <w:sz w:val="20"/>
                <w:szCs w:val="22"/>
                <w:vertAlign w:val="baseline"/>
                <w:lang w:val="en-US" w:eastAsia="zh-CN"/>
              </w:rPr>
            </w:pPr>
            <w:r>
              <w:rPr>
                <w:rFonts w:hint="eastAsia"/>
                <w:sz w:val="20"/>
                <w:szCs w:val="22"/>
                <w:vertAlign w:val="baseline"/>
                <w:lang w:val="en-US" w:eastAsia="zh-CN"/>
              </w:rPr>
              <w:t>Initial to mid-scale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04" w:type="dxa"/>
            <w:gridSpan w:val="3"/>
            <w:shd w:val="clear" w:color="auto" w:fill="DEEBF6" w:themeFill="accent1" w:themeFillTint="32"/>
          </w:tcPr>
          <w:p>
            <w:pPr>
              <w:jc w:val="center"/>
              <w:rPr>
                <w:rFonts w:hint="default"/>
                <w:sz w:val="20"/>
                <w:szCs w:val="22"/>
                <w:vertAlign w:val="baseline"/>
                <w:lang w:val="en-US" w:eastAsia="zh-CN"/>
              </w:rPr>
            </w:pPr>
            <w:r>
              <w:rPr>
                <w:rFonts w:hint="eastAsia"/>
                <w:sz w:val="20"/>
                <w:szCs w:val="22"/>
                <w:vertAlign w:val="baseline"/>
                <w:lang w:val="en-US" w:eastAsia="zh-CN"/>
              </w:rPr>
              <w:t>lastdigital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tcPr>
          <w:p>
            <w:pPr>
              <w:jc w:val="center"/>
              <w:rPr>
                <w:rFonts w:hint="default"/>
                <w:sz w:val="20"/>
                <w:szCs w:val="22"/>
                <w:vertAlign w:val="baseline"/>
                <w:lang w:val="en-US" w:eastAsia="zh-CN"/>
              </w:rPr>
            </w:pPr>
            <w:r>
              <w:rPr>
                <w:rFonts w:hint="eastAsia"/>
                <w:sz w:val="20"/>
                <w:szCs w:val="22"/>
                <w:vertAlign w:val="baseline"/>
                <w:lang w:val="en-US" w:eastAsia="zh-CN"/>
              </w:rPr>
              <w:t>lastdigital[0]</w:t>
            </w:r>
          </w:p>
        </w:tc>
        <w:tc>
          <w:tcPr>
            <w:tcW w:w="1292" w:type="dxa"/>
          </w:tcPr>
          <w:p>
            <w:pPr>
              <w:jc w:val="center"/>
              <w:rPr>
                <w:rFonts w:hint="default"/>
                <w:sz w:val="20"/>
                <w:szCs w:val="22"/>
                <w:vertAlign w:val="baseline"/>
                <w:lang w:val="en-US" w:eastAsia="zh-CN"/>
              </w:rPr>
            </w:pPr>
            <w:r>
              <w:rPr>
                <w:rFonts w:hint="eastAsia"/>
                <w:sz w:val="20"/>
                <w:szCs w:val="22"/>
                <w:vertAlign w:val="baseline"/>
                <w:lang w:val="en-US" w:eastAsia="zh-CN"/>
              </w:rPr>
              <w:t>0x00</w:t>
            </w:r>
          </w:p>
        </w:tc>
        <w:tc>
          <w:tcPr>
            <w:tcW w:w="4773" w:type="dxa"/>
          </w:tcPr>
          <w:p>
            <w:pPr>
              <w:jc w:val="center"/>
              <w:rPr>
                <w:rFonts w:hint="default"/>
                <w:sz w:val="20"/>
                <w:szCs w:val="22"/>
                <w:vertAlign w:val="baseline"/>
                <w:lang w:val="en-US" w:eastAsia="zh-CN"/>
              </w:rPr>
            </w:pPr>
            <w:r>
              <w:rPr>
                <w:rFonts w:hint="eastAsia"/>
                <w:sz w:val="20"/>
                <w:szCs w:val="22"/>
                <w:vertAlign w:val="baseline"/>
                <w:lang w:val="en-US" w:eastAsia="zh-CN"/>
              </w:rPr>
              <w:t>Dither0 is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tcPr>
          <w:p>
            <w:pPr>
              <w:jc w:val="center"/>
              <w:rPr>
                <w:rFonts w:hint="default"/>
                <w:sz w:val="20"/>
                <w:szCs w:val="22"/>
                <w:vertAlign w:val="baseline"/>
                <w:lang w:val="en-US" w:eastAsia="zh-CN"/>
              </w:rPr>
            </w:pPr>
            <w:r>
              <w:rPr>
                <w:rFonts w:hint="eastAsia"/>
                <w:sz w:val="20"/>
                <w:szCs w:val="22"/>
                <w:vertAlign w:val="baseline"/>
                <w:lang w:val="en-US" w:eastAsia="zh-CN"/>
              </w:rPr>
              <w:t>lastdigital[1]</w:t>
            </w:r>
          </w:p>
        </w:tc>
        <w:tc>
          <w:tcPr>
            <w:tcW w:w="1292" w:type="dxa"/>
          </w:tcPr>
          <w:p>
            <w:pPr>
              <w:jc w:val="center"/>
              <w:rPr>
                <w:rFonts w:hint="default"/>
                <w:sz w:val="20"/>
                <w:szCs w:val="22"/>
                <w:vertAlign w:val="baseline"/>
                <w:lang w:val="en-US" w:eastAsia="zh-CN"/>
              </w:rPr>
            </w:pPr>
            <w:r>
              <w:rPr>
                <w:rFonts w:hint="eastAsia"/>
                <w:sz w:val="20"/>
                <w:szCs w:val="22"/>
                <w:vertAlign w:val="baseline"/>
                <w:lang w:val="en-US" w:eastAsia="zh-CN"/>
              </w:rPr>
              <w:t>0x00</w:t>
            </w:r>
          </w:p>
        </w:tc>
        <w:tc>
          <w:tcPr>
            <w:tcW w:w="4773" w:type="dxa"/>
          </w:tcPr>
          <w:p>
            <w:pPr>
              <w:jc w:val="center"/>
              <w:rPr>
                <w:rFonts w:hint="default"/>
                <w:sz w:val="20"/>
                <w:szCs w:val="22"/>
                <w:vertAlign w:val="baseline"/>
                <w:lang w:val="en-US" w:eastAsia="zh-CN"/>
              </w:rPr>
            </w:pPr>
            <w:r>
              <w:rPr>
                <w:rFonts w:hint="eastAsia"/>
                <w:sz w:val="20"/>
                <w:szCs w:val="22"/>
                <w:vertAlign w:val="baseline"/>
                <w:lang w:val="en-US" w:eastAsia="zh-CN"/>
              </w:rPr>
              <w:t>Dither1 is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tcPr>
          <w:p>
            <w:pPr>
              <w:jc w:val="center"/>
              <w:rPr>
                <w:rFonts w:hint="default"/>
                <w:sz w:val="20"/>
                <w:szCs w:val="22"/>
                <w:vertAlign w:val="baseline"/>
                <w:lang w:val="en-US" w:eastAsia="zh-CN"/>
              </w:rPr>
            </w:pPr>
            <w:r>
              <w:rPr>
                <w:rFonts w:hint="eastAsia"/>
                <w:sz w:val="20"/>
                <w:szCs w:val="22"/>
                <w:vertAlign w:val="baseline"/>
                <w:lang w:val="en-US" w:eastAsia="zh-CN"/>
              </w:rPr>
              <w:t>lastdigital[3]</w:t>
            </w:r>
          </w:p>
        </w:tc>
        <w:tc>
          <w:tcPr>
            <w:tcW w:w="1292" w:type="dxa"/>
          </w:tcPr>
          <w:p>
            <w:pPr>
              <w:jc w:val="center"/>
              <w:rPr>
                <w:rFonts w:hint="default"/>
                <w:sz w:val="20"/>
                <w:szCs w:val="22"/>
                <w:vertAlign w:val="baseline"/>
                <w:lang w:val="en-US" w:eastAsia="zh-CN"/>
              </w:rPr>
            </w:pPr>
            <w:r>
              <w:rPr>
                <w:rFonts w:hint="eastAsia"/>
                <w:sz w:val="20"/>
                <w:szCs w:val="22"/>
                <w:vertAlign w:val="baseline"/>
                <w:lang w:val="en-US" w:eastAsia="zh-CN"/>
              </w:rPr>
              <w:t>0x00</w:t>
            </w:r>
          </w:p>
        </w:tc>
        <w:tc>
          <w:tcPr>
            <w:tcW w:w="4773" w:type="dxa"/>
          </w:tcPr>
          <w:p>
            <w:pPr>
              <w:jc w:val="center"/>
              <w:rPr>
                <w:rFonts w:hint="default"/>
                <w:sz w:val="20"/>
                <w:szCs w:val="22"/>
                <w:vertAlign w:val="baseline"/>
                <w:lang w:val="en-US" w:eastAsia="zh-CN"/>
              </w:rPr>
            </w:pPr>
            <w:r>
              <w:rPr>
                <w:rFonts w:hint="eastAsia"/>
                <w:sz w:val="20"/>
                <w:szCs w:val="22"/>
                <w:vertAlign w:val="baseline"/>
                <w:lang w:val="en-US" w:eastAsia="zh-CN"/>
              </w:rPr>
              <w:t>Retract is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tcPr>
          <w:p>
            <w:pPr>
              <w:jc w:val="center"/>
              <w:rPr>
                <w:rFonts w:hint="eastAsia"/>
                <w:sz w:val="20"/>
                <w:szCs w:val="22"/>
                <w:vertAlign w:val="baseline"/>
                <w:lang w:val="en-US" w:eastAsia="zh-CN"/>
              </w:rPr>
            </w:pPr>
            <w:r>
              <w:rPr>
                <w:rFonts w:hint="eastAsia"/>
                <w:sz w:val="20"/>
                <w:szCs w:val="22"/>
                <w:vertAlign w:val="baseline"/>
                <w:lang w:val="en-US" w:eastAsia="zh-CN"/>
              </w:rPr>
              <w:t>lastdigital[5]</w:t>
            </w:r>
          </w:p>
        </w:tc>
        <w:tc>
          <w:tcPr>
            <w:tcW w:w="1292" w:type="dxa"/>
          </w:tcPr>
          <w:p>
            <w:pPr>
              <w:jc w:val="center"/>
              <w:rPr>
                <w:rFonts w:hint="default"/>
                <w:sz w:val="20"/>
                <w:szCs w:val="22"/>
                <w:vertAlign w:val="baseline"/>
                <w:lang w:val="en-US" w:eastAsia="zh-CN"/>
              </w:rPr>
            </w:pPr>
            <w:r>
              <w:rPr>
                <w:rFonts w:hint="eastAsia"/>
                <w:sz w:val="20"/>
                <w:szCs w:val="22"/>
                <w:vertAlign w:val="baseline"/>
                <w:lang w:val="en-US" w:eastAsia="zh-CN"/>
              </w:rPr>
              <w:t>0x00</w:t>
            </w:r>
          </w:p>
        </w:tc>
        <w:tc>
          <w:tcPr>
            <w:tcW w:w="4773" w:type="dxa"/>
          </w:tcPr>
          <w:p>
            <w:pPr>
              <w:jc w:val="center"/>
              <w:rPr>
                <w:rFonts w:hint="default"/>
                <w:sz w:val="20"/>
                <w:szCs w:val="22"/>
                <w:vertAlign w:val="baseline"/>
                <w:lang w:val="en-US" w:eastAsia="zh-CN"/>
              </w:rPr>
            </w:pPr>
            <w:r>
              <w:rPr>
                <w:rFonts w:hint="eastAsia"/>
                <w:sz w:val="20"/>
                <w:szCs w:val="22"/>
                <w:vertAlign w:val="baseline"/>
                <w:lang w:val="en-US" w:eastAsia="zh-CN"/>
              </w:rPr>
              <w:t>Translation mode</w:t>
            </w:r>
          </w:p>
        </w:tc>
      </w:tr>
    </w:tbl>
    <w:p>
      <w:pPr>
        <w:rPr>
          <w:rFonts w:hint="default"/>
          <w:lang w:val="en-US" w:eastAsia="zh-CN"/>
        </w:rPr>
      </w:pP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2FD6116"/>
    <w:rsid w:val="44041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2021-05-12T11:59:00Z</dcterms:created>
  <dc:creator>白丹</dc:creator>
  <cp:lastModifiedBy>白丹</cp:lastModifiedBy>
  <dcterms:modified xsi:type="dcterms:W3CDTF">2021-05-12T17:57:38Z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F01004489DC8499592889A3664A49E2C</vt:lpwstr>
  </property>
</Properties>
</file>