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41CD1" w:rsidRDefault="00572799">
      <w:r w:rsidRPr="00572799">
        <w:drawing>
          <wp:inline distT="0" distB="0" distL="0" distR="0" wp14:anchorId="41DB7B3A" wp14:editId="76AAFC93">
            <wp:extent cx="5940425" cy="43395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799" w:rsidRDefault="00572799">
      <w:pPr>
        <w:rPr>
          <w:lang w:val="ru-RU"/>
        </w:rPr>
      </w:pPr>
      <w:r>
        <w:rPr>
          <w:lang w:val="ru-RU"/>
        </w:rPr>
        <w:t>Рисунок 1 – Главная страница</w:t>
      </w:r>
    </w:p>
    <w:p w:rsidR="00572799" w:rsidRDefault="00572799">
      <w:pPr>
        <w:rPr>
          <w:lang w:val="ru-RU"/>
        </w:rPr>
      </w:pPr>
      <w:r>
        <w:rPr>
          <w:lang w:val="ru-RU"/>
        </w:rPr>
        <w:t>На рисунке 1 изображена главная страница информационной системы склад. В интерфейсе присутствуют:</w:t>
      </w:r>
    </w:p>
    <w:p w:rsidR="00572799" w:rsidRPr="00572799" w:rsidRDefault="00572799" w:rsidP="00572799">
      <w:pPr>
        <w:pStyle w:val="a3"/>
        <w:numPr>
          <w:ilvl w:val="0"/>
          <w:numId w:val="1"/>
        </w:numPr>
        <w:rPr>
          <w:lang w:val="ru-RU"/>
        </w:rPr>
      </w:pPr>
      <w:r w:rsidRPr="00572799">
        <w:rPr>
          <w:lang w:val="ru-RU"/>
        </w:rPr>
        <w:t>Шапка – оснащенная навигационным меню;</w:t>
      </w:r>
    </w:p>
    <w:p w:rsidR="00572799" w:rsidRPr="00572799" w:rsidRDefault="00572799" w:rsidP="00572799">
      <w:pPr>
        <w:pStyle w:val="a3"/>
        <w:numPr>
          <w:ilvl w:val="0"/>
          <w:numId w:val="1"/>
        </w:numPr>
        <w:rPr>
          <w:lang w:val="ru-RU"/>
        </w:rPr>
      </w:pPr>
      <w:r w:rsidRPr="00572799">
        <w:rPr>
          <w:lang w:val="ru-RU"/>
        </w:rPr>
        <w:t>Подвал;</w:t>
      </w:r>
    </w:p>
    <w:p w:rsidR="00572799" w:rsidRDefault="00572799" w:rsidP="00572799">
      <w:pPr>
        <w:pStyle w:val="a3"/>
        <w:numPr>
          <w:ilvl w:val="0"/>
          <w:numId w:val="1"/>
        </w:numPr>
        <w:rPr>
          <w:lang w:val="ru-RU"/>
        </w:rPr>
      </w:pPr>
      <w:r w:rsidRPr="00572799">
        <w:rPr>
          <w:lang w:val="ru-RU"/>
        </w:rPr>
        <w:t>Содержание контента.</w:t>
      </w:r>
    </w:p>
    <w:p w:rsidR="00572799" w:rsidRDefault="00572799" w:rsidP="00572799">
      <w:pPr>
        <w:rPr>
          <w:lang w:val="ru-RU"/>
        </w:rPr>
      </w:pPr>
    </w:p>
    <w:p w:rsidR="00572799" w:rsidRDefault="00572799" w:rsidP="00572799">
      <w:pPr>
        <w:rPr>
          <w:lang w:val="ru-RU"/>
        </w:rPr>
      </w:pPr>
      <w:r w:rsidRPr="00572799">
        <w:rPr>
          <w:lang w:val="ru-RU"/>
        </w:rPr>
        <w:lastRenderedPageBreak/>
        <w:drawing>
          <wp:inline distT="0" distB="0" distL="0" distR="0" wp14:anchorId="0DCD5EFA" wp14:editId="2C788D83">
            <wp:extent cx="5940425" cy="45497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799" w:rsidRDefault="00572799" w:rsidP="00572799">
      <w:pPr>
        <w:rPr>
          <w:lang w:val="ru-RU"/>
        </w:rPr>
      </w:pPr>
      <w:r>
        <w:rPr>
          <w:lang w:val="ru-RU"/>
        </w:rPr>
        <w:t>Рисунок 2 – форма авторизации</w:t>
      </w:r>
    </w:p>
    <w:p w:rsidR="00572799" w:rsidRDefault="00572799" w:rsidP="00572799">
      <w:pPr>
        <w:rPr>
          <w:lang w:val="ru-RU"/>
        </w:rPr>
      </w:pPr>
      <w:r>
        <w:rPr>
          <w:lang w:val="ru-RU"/>
        </w:rPr>
        <w:t xml:space="preserve">Форма авторизации, представленная на рисунке </w:t>
      </w:r>
      <w:proofErr w:type="gramStart"/>
      <w:r>
        <w:rPr>
          <w:lang w:val="ru-RU"/>
        </w:rPr>
        <w:t>2</w:t>
      </w:r>
      <w:proofErr w:type="gramEnd"/>
      <w:r>
        <w:rPr>
          <w:lang w:val="ru-RU"/>
        </w:rPr>
        <w:t xml:space="preserve"> служит для идентификации пользователей информационной системы «Склад», по средствам логина и пароля.</w:t>
      </w:r>
    </w:p>
    <w:p w:rsidR="00572799" w:rsidRDefault="00572799" w:rsidP="00572799">
      <w:pPr>
        <w:rPr>
          <w:lang w:val="ru-RU"/>
        </w:rPr>
      </w:pPr>
    </w:p>
    <w:p w:rsidR="00572799" w:rsidRDefault="00572799" w:rsidP="00572799">
      <w:pPr>
        <w:rPr>
          <w:lang w:val="ru-RU"/>
        </w:rPr>
      </w:pPr>
      <w:r w:rsidRPr="00572799">
        <w:rPr>
          <w:lang w:val="ru-RU"/>
        </w:rPr>
        <w:drawing>
          <wp:inline distT="0" distB="0" distL="0" distR="0" wp14:anchorId="4588EE69" wp14:editId="204F4D30">
            <wp:extent cx="5940425" cy="13138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799" w:rsidRDefault="00572799" w:rsidP="00572799">
      <w:pPr>
        <w:rPr>
          <w:lang w:val="ru-RU"/>
        </w:rPr>
      </w:pPr>
      <w:r>
        <w:rPr>
          <w:lang w:val="ru-RU"/>
        </w:rPr>
        <w:t>Рисунок 3 – Авторизованный пользователь</w:t>
      </w:r>
    </w:p>
    <w:p w:rsidR="00572799" w:rsidRDefault="00572799" w:rsidP="00572799">
      <w:pPr>
        <w:rPr>
          <w:lang w:val="ru-RU"/>
        </w:rPr>
      </w:pPr>
      <w:r>
        <w:rPr>
          <w:lang w:val="ru-RU"/>
        </w:rPr>
        <w:t>Вариант отображения «шапки» системы, после авторизации пользователя, изображен на рисунке 3. В шапке доступны такие пункты меню, как: Выход, профайл и типы профайлов (для администратора системы).</w:t>
      </w:r>
    </w:p>
    <w:p w:rsidR="00572799" w:rsidRDefault="00572799" w:rsidP="00572799">
      <w:pPr>
        <w:rPr>
          <w:lang w:val="ru-RU"/>
        </w:rPr>
      </w:pPr>
      <w:r w:rsidRPr="00572799">
        <w:rPr>
          <w:lang w:val="ru-RU"/>
        </w:rPr>
        <w:lastRenderedPageBreak/>
        <w:drawing>
          <wp:inline distT="0" distB="0" distL="0" distR="0" wp14:anchorId="0D149298" wp14:editId="327B5210">
            <wp:extent cx="5940425" cy="47231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799" w:rsidRDefault="00572799" w:rsidP="00572799">
      <w:pPr>
        <w:rPr>
          <w:lang w:val="ru-RU"/>
        </w:rPr>
      </w:pPr>
      <w:r>
        <w:rPr>
          <w:lang w:val="ru-RU"/>
        </w:rPr>
        <w:t>Рисунок 4 – модуль «Склад»</w:t>
      </w:r>
    </w:p>
    <w:p w:rsidR="00572799" w:rsidRDefault="00572799" w:rsidP="00572799">
      <w:pPr>
        <w:rPr>
          <w:lang w:val="ru-RU"/>
        </w:rPr>
      </w:pPr>
      <w:r>
        <w:rPr>
          <w:lang w:val="ru-RU"/>
        </w:rPr>
        <w:t xml:space="preserve">Модуль «Склад» - оснащен списком предметов с фотографией самого предмета, названием предмета, статусом, информацией о наличие на складе (количество штук), категорией, к которой относится предмета, а </w:t>
      </w:r>
      <w:proofErr w:type="gramStart"/>
      <w:r>
        <w:rPr>
          <w:lang w:val="ru-RU"/>
        </w:rPr>
        <w:t>так же</w:t>
      </w:r>
      <w:proofErr w:type="gramEnd"/>
      <w:r>
        <w:rPr>
          <w:lang w:val="ru-RU"/>
        </w:rPr>
        <w:t xml:space="preserve"> – начальной себестоимостью</w:t>
      </w:r>
      <w:r w:rsidR="00070FEE">
        <w:rPr>
          <w:lang w:val="ru-RU"/>
        </w:rPr>
        <w:t>. Информация, для удобства управления, представлена в табличном виде, рисунок 4.</w:t>
      </w:r>
    </w:p>
    <w:p w:rsidR="00070FEE" w:rsidRDefault="00070FEE" w:rsidP="00572799">
      <w:pPr>
        <w:rPr>
          <w:lang w:val="ru-RU"/>
        </w:rPr>
      </w:pPr>
    </w:p>
    <w:p w:rsidR="00070FEE" w:rsidRDefault="00070FEE" w:rsidP="00572799">
      <w:pPr>
        <w:rPr>
          <w:lang w:val="ru-RU"/>
        </w:rPr>
      </w:pPr>
      <w:r w:rsidRPr="00070FEE">
        <w:rPr>
          <w:lang w:val="ru-RU"/>
        </w:rPr>
        <w:lastRenderedPageBreak/>
        <w:drawing>
          <wp:inline distT="0" distB="0" distL="0" distR="0" wp14:anchorId="4D2BD136" wp14:editId="238DBDB7">
            <wp:extent cx="5940425" cy="45497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FEE" w:rsidRDefault="00070FEE" w:rsidP="00572799">
      <w:pPr>
        <w:rPr>
          <w:lang w:val="ru-RU"/>
        </w:rPr>
      </w:pPr>
      <w:r>
        <w:rPr>
          <w:lang w:val="ru-RU"/>
        </w:rPr>
        <w:t>Рисунок 5 – Просмотр предмета</w:t>
      </w:r>
    </w:p>
    <w:p w:rsidR="00070FEE" w:rsidRDefault="00070FEE" w:rsidP="00572799">
      <w:pPr>
        <w:rPr>
          <w:lang w:val="ru-RU"/>
        </w:rPr>
      </w:pPr>
      <w:r>
        <w:rPr>
          <w:lang w:val="ru-RU"/>
        </w:rPr>
        <w:t xml:space="preserve">На рисунке 5 изображена страница просмотра единицы товара на складе. Интерфейс оснащен фотографией (при наличии), названием, описанием, а </w:t>
      </w:r>
      <w:proofErr w:type="gramStart"/>
      <w:r>
        <w:rPr>
          <w:lang w:val="ru-RU"/>
        </w:rPr>
        <w:t>так же</w:t>
      </w:r>
      <w:proofErr w:type="gramEnd"/>
      <w:r>
        <w:rPr>
          <w:lang w:val="ru-RU"/>
        </w:rPr>
        <w:t xml:space="preserve"> функциональными кнопками «Удалить» - рисунок 6, «Редактировать» - рисунок 7.</w:t>
      </w:r>
    </w:p>
    <w:p w:rsidR="00070FEE" w:rsidRDefault="00070FEE" w:rsidP="00572799">
      <w:pPr>
        <w:rPr>
          <w:lang w:val="ru-RU"/>
        </w:rPr>
      </w:pPr>
    </w:p>
    <w:p w:rsidR="00070FEE" w:rsidRDefault="00070FEE" w:rsidP="00572799">
      <w:pPr>
        <w:rPr>
          <w:lang w:val="ru-RU"/>
        </w:rPr>
      </w:pPr>
      <w:r w:rsidRPr="00070FEE">
        <w:rPr>
          <w:lang w:val="ru-RU"/>
        </w:rPr>
        <w:drawing>
          <wp:inline distT="0" distB="0" distL="0" distR="0" wp14:anchorId="0DD3B4E8" wp14:editId="3B9365E9">
            <wp:extent cx="5940425" cy="15087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FEE" w:rsidRDefault="00070FEE" w:rsidP="00572799">
      <w:pPr>
        <w:rPr>
          <w:lang w:val="ru-RU"/>
        </w:rPr>
      </w:pPr>
      <w:r>
        <w:rPr>
          <w:lang w:val="ru-RU"/>
        </w:rPr>
        <w:t>Рисунок 6 – Удалить</w:t>
      </w:r>
    </w:p>
    <w:p w:rsidR="00070FEE" w:rsidRDefault="00070FEE" w:rsidP="00572799">
      <w:pPr>
        <w:rPr>
          <w:lang w:val="ru-RU"/>
        </w:rPr>
      </w:pPr>
      <w:r>
        <w:rPr>
          <w:lang w:val="ru-RU"/>
        </w:rPr>
        <w:t xml:space="preserve">Системное сообщение – предотвращающее случайное удаление предмета со склада. </w:t>
      </w:r>
    </w:p>
    <w:p w:rsidR="00070FEE" w:rsidRDefault="00070FEE" w:rsidP="00572799">
      <w:pPr>
        <w:rPr>
          <w:lang w:val="ru-RU"/>
        </w:rPr>
      </w:pPr>
    </w:p>
    <w:p w:rsidR="00070FEE" w:rsidRDefault="00070FEE" w:rsidP="00572799">
      <w:pPr>
        <w:rPr>
          <w:lang w:val="ru-RU"/>
        </w:rPr>
      </w:pPr>
      <w:r w:rsidRPr="00070FEE">
        <w:rPr>
          <w:lang w:val="ru-RU"/>
        </w:rPr>
        <w:lastRenderedPageBreak/>
        <w:drawing>
          <wp:inline distT="0" distB="0" distL="0" distR="0" wp14:anchorId="36C2F9B2" wp14:editId="01E3764E">
            <wp:extent cx="5940425" cy="45948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FEE" w:rsidRDefault="00070FEE" w:rsidP="00572799">
      <w:pPr>
        <w:rPr>
          <w:lang w:val="ru-RU"/>
        </w:rPr>
      </w:pPr>
      <w:r>
        <w:rPr>
          <w:lang w:val="ru-RU"/>
        </w:rPr>
        <w:t>Рисунок 7 – Редактирование</w:t>
      </w:r>
    </w:p>
    <w:p w:rsidR="00070FEE" w:rsidRDefault="00070FEE" w:rsidP="00070FEE">
      <w:pPr>
        <w:ind w:firstLine="720"/>
        <w:rPr>
          <w:lang w:val="ru-RU"/>
        </w:rPr>
      </w:pPr>
      <w:r>
        <w:rPr>
          <w:lang w:val="ru-RU"/>
        </w:rPr>
        <w:t>Интерфейс редактирования предмета склада. Для редактирования информации, изменении фотографии или категории, пользователю предлагается, интерфейс, представленный на рисунке 7.</w:t>
      </w:r>
    </w:p>
    <w:p w:rsidR="00070FEE" w:rsidRDefault="00070FEE" w:rsidP="00070FEE">
      <w:pPr>
        <w:ind w:firstLine="720"/>
        <w:rPr>
          <w:lang w:val="ru-RU"/>
        </w:rPr>
      </w:pPr>
    </w:p>
    <w:p w:rsidR="00070FEE" w:rsidRDefault="00070FEE" w:rsidP="00572799">
      <w:pPr>
        <w:rPr>
          <w:lang w:val="ru-RU"/>
        </w:rPr>
      </w:pPr>
      <w:r w:rsidRPr="00070FEE">
        <w:rPr>
          <w:lang w:val="ru-RU"/>
        </w:rPr>
        <w:lastRenderedPageBreak/>
        <w:drawing>
          <wp:inline distT="0" distB="0" distL="0" distR="0" wp14:anchorId="52BA0EBB" wp14:editId="608B2B87">
            <wp:extent cx="5940425" cy="445643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FEE" w:rsidRDefault="00070FEE" w:rsidP="00572799">
      <w:pPr>
        <w:rPr>
          <w:lang w:val="ru-RU"/>
        </w:rPr>
      </w:pPr>
      <w:r>
        <w:rPr>
          <w:lang w:val="ru-RU"/>
        </w:rPr>
        <w:t>Рисунок 8 – Добавление предмета</w:t>
      </w:r>
    </w:p>
    <w:p w:rsidR="00070FEE" w:rsidRDefault="00070FEE" w:rsidP="00572799">
      <w:pPr>
        <w:rPr>
          <w:lang w:val="ru-RU"/>
        </w:rPr>
      </w:pPr>
    </w:p>
    <w:p w:rsidR="00070FEE" w:rsidRDefault="00070FEE" w:rsidP="00572799">
      <w:pPr>
        <w:rPr>
          <w:lang w:val="ru-RU"/>
        </w:rPr>
      </w:pPr>
      <w:r>
        <w:rPr>
          <w:lang w:val="ru-RU"/>
        </w:rPr>
        <w:t>Для добавления нового вида предмета на склад, пользователю придётся воспользоваться формой, изображенной на рисунке 8. Форма оснащена такими полями как:</w:t>
      </w:r>
    </w:p>
    <w:p w:rsidR="00070FEE" w:rsidRPr="00110034" w:rsidRDefault="00070FEE" w:rsidP="00110034">
      <w:pPr>
        <w:pStyle w:val="a3"/>
        <w:numPr>
          <w:ilvl w:val="0"/>
          <w:numId w:val="2"/>
        </w:numPr>
        <w:rPr>
          <w:lang w:val="ru-RU"/>
        </w:rPr>
      </w:pPr>
      <w:r w:rsidRPr="00110034">
        <w:rPr>
          <w:lang w:val="ru-RU"/>
        </w:rPr>
        <w:t>Название;</w:t>
      </w:r>
    </w:p>
    <w:p w:rsidR="00070FEE" w:rsidRPr="00110034" w:rsidRDefault="00070FEE" w:rsidP="00110034">
      <w:pPr>
        <w:pStyle w:val="a3"/>
        <w:numPr>
          <w:ilvl w:val="0"/>
          <w:numId w:val="2"/>
        </w:numPr>
        <w:rPr>
          <w:lang w:val="ru-RU"/>
        </w:rPr>
      </w:pPr>
      <w:r w:rsidRPr="00110034">
        <w:rPr>
          <w:lang w:val="ru-RU"/>
        </w:rPr>
        <w:t>Закупочная цена;</w:t>
      </w:r>
    </w:p>
    <w:p w:rsidR="00070FEE" w:rsidRPr="00110034" w:rsidRDefault="00070FEE" w:rsidP="00110034">
      <w:pPr>
        <w:pStyle w:val="a3"/>
        <w:numPr>
          <w:ilvl w:val="0"/>
          <w:numId w:val="2"/>
        </w:numPr>
        <w:rPr>
          <w:lang w:val="ru-RU"/>
        </w:rPr>
      </w:pPr>
      <w:r w:rsidRPr="00110034">
        <w:rPr>
          <w:lang w:val="ru-RU"/>
        </w:rPr>
        <w:t>Количество;</w:t>
      </w:r>
    </w:p>
    <w:p w:rsidR="00070FEE" w:rsidRPr="00110034" w:rsidRDefault="00070FEE" w:rsidP="00110034">
      <w:pPr>
        <w:pStyle w:val="a3"/>
        <w:numPr>
          <w:ilvl w:val="0"/>
          <w:numId w:val="2"/>
        </w:numPr>
        <w:rPr>
          <w:lang w:val="ru-RU"/>
        </w:rPr>
      </w:pPr>
      <w:r w:rsidRPr="00110034">
        <w:rPr>
          <w:lang w:val="ru-RU"/>
        </w:rPr>
        <w:t>Категория</w:t>
      </w:r>
      <w:r w:rsidR="00110034" w:rsidRPr="00110034">
        <w:rPr>
          <w:lang w:val="ru-RU"/>
        </w:rPr>
        <w:t>;</w:t>
      </w:r>
    </w:p>
    <w:p w:rsidR="00110034" w:rsidRPr="00110034" w:rsidRDefault="00110034" w:rsidP="00110034">
      <w:pPr>
        <w:pStyle w:val="a3"/>
        <w:numPr>
          <w:ilvl w:val="0"/>
          <w:numId w:val="2"/>
        </w:numPr>
        <w:rPr>
          <w:lang w:val="ru-RU"/>
        </w:rPr>
      </w:pPr>
      <w:r w:rsidRPr="00110034">
        <w:rPr>
          <w:lang w:val="ru-RU"/>
        </w:rPr>
        <w:t>Описание;</w:t>
      </w:r>
    </w:p>
    <w:p w:rsidR="00110034" w:rsidRPr="00110034" w:rsidRDefault="00110034" w:rsidP="00110034">
      <w:pPr>
        <w:pStyle w:val="a3"/>
        <w:numPr>
          <w:ilvl w:val="0"/>
          <w:numId w:val="2"/>
        </w:numPr>
        <w:rPr>
          <w:lang w:val="ru-RU"/>
        </w:rPr>
      </w:pPr>
      <w:r w:rsidRPr="00110034">
        <w:rPr>
          <w:lang w:val="ru-RU"/>
        </w:rPr>
        <w:t>Фото.</w:t>
      </w:r>
    </w:p>
    <w:p w:rsidR="00070FEE" w:rsidRDefault="00070FEE" w:rsidP="00572799">
      <w:pPr>
        <w:rPr>
          <w:lang w:val="ru-RU"/>
        </w:rPr>
      </w:pPr>
    </w:p>
    <w:p w:rsidR="00110034" w:rsidRDefault="00110034" w:rsidP="00572799">
      <w:pPr>
        <w:rPr>
          <w:lang w:val="ru-RU"/>
        </w:rPr>
      </w:pPr>
      <w:r w:rsidRPr="00110034">
        <w:rPr>
          <w:lang w:val="ru-RU"/>
        </w:rPr>
        <w:lastRenderedPageBreak/>
        <w:drawing>
          <wp:inline distT="0" distB="0" distL="0" distR="0" wp14:anchorId="525D1539" wp14:editId="0286E245">
            <wp:extent cx="5940425" cy="46386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034" w:rsidRDefault="00110034" w:rsidP="00572799">
      <w:pPr>
        <w:rPr>
          <w:lang w:val="ru-RU"/>
        </w:rPr>
      </w:pPr>
      <w:r>
        <w:rPr>
          <w:lang w:val="ru-RU"/>
        </w:rPr>
        <w:t>Рисунок 9 – Модуль «Категории»</w:t>
      </w:r>
    </w:p>
    <w:p w:rsidR="00110034" w:rsidRDefault="00110034" w:rsidP="00572799">
      <w:pPr>
        <w:rPr>
          <w:lang w:val="ru-RU"/>
        </w:rPr>
      </w:pPr>
      <w:r>
        <w:rPr>
          <w:lang w:val="ru-RU"/>
        </w:rPr>
        <w:t>Модуль «Категории»</w:t>
      </w:r>
      <w:r>
        <w:rPr>
          <w:lang w:val="ru-RU"/>
        </w:rPr>
        <w:t xml:space="preserve">, представленный на рисунке 9 – служит для удобства управления категориями предметов склада. Интерфейс оснащен формой поиска по названию категории, а </w:t>
      </w:r>
      <w:proofErr w:type="gramStart"/>
      <w:r>
        <w:rPr>
          <w:lang w:val="ru-RU"/>
        </w:rPr>
        <w:t>так же</w:t>
      </w:r>
      <w:proofErr w:type="gramEnd"/>
      <w:r>
        <w:rPr>
          <w:lang w:val="ru-RU"/>
        </w:rPr>
        <w:t xml:space="preserve"> формой поиска по текущим статусам. Информация представлена в табличном виде, оснащена функциональными кнопками, просмотр, редактирования, удаление.</w:t>
      </w:r>
    </w:p>
    <w:p w:rsidR="00110034" w:rsidRDefault="00110034" w:rsidP="00572799">
      <w:pPr>
        <w:rPr>
          <w:lang w:val="ru-RU"/>
        </w:rPr>
      </w:pPr>
    </w:p>
    <w:p w:rsidR="00110034" w:rsidRDefault="00110034" w:rsidP="00572799">
      <w:pPr>
        <w:rPr>
          <w:lang w:val="ru-RU"/>
        </w:rPr>
      </w:pPr>
      <w:r w:rsidRPr="00110034">
        <w:rPr>
          <w:lang w:val="ru-RU"/>
        </w:rPr>
        <w:lastRenderedPageBreak/>
        <w:drawing>
          <wp:inline distT="0" distB="0" distL="0" distR="0" wp14:anchorId="410B123B" wp14:editId="74CB9C00">
            <wp:extent cx="5940425" cy="46831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034" w:rsidRDefault="00110034" w:rsidP="00572799">
      <w:pPr>
        <w:rPr>
          <w:lang w:val="ru-RU"/>
        </w:rPr>
      </w:pPr>
      <w:r>
        <w:rPr>
          <w:lang w:val="ru-RU"/>
        </w:rPr>
        <w:t>Рисунок 10 – Добавление категории</w:t>
      </w:r>
    </w:p>
    <w:p w:rsidR="00110034" w:rsidRDefault="00110034" w:rsidP="00572799">
      <w:pPr>
        <w:rPr>
          <w:lang w:val="ru-RU"/>
        </w:rPr>
      </w:pPr>
      <w:r>
        <w:rPr>
          <w:lang w:val="ru-RU"/>
        </w:rPr>
        <w:t>Форма добавления новой категории, изображенная на рисунке 10, оснащена двумя полями:</w:t>
      </w:r>
    </w:p>
    <w:p w:rsidR="00110034" w:rsidRPr="00110034" w:rsidRDefault="00110034" w:rsidP="00110034">
      <w:pPr>
        <w:pStyle w:val="a3"/>
        <w:numPr>
          <w:ilvl w:val="0"/>
          <w:numId w:val="3"/>
        </w:numPr>
        <w:rPr>
          <w:lang w:val="ru-RU"/>
        </w:rPr>
      </w:pPr>
      <w:r w:rsidRPr="00110034">
        <w:rPr>
          <w:lang w:val="ru-RU"/>
        </w:rPr>
        <w:t>Название категории;</w:t>
      </w:r>
    </w:p>
    <w:p w:rsidR="00110034" w:rsidRPr="00110034" w:rsidRDefault="00110034" w:rsidP="00110034">
      <w:pPr>
        <w:pStyle w:val="a3"/>
        <w:numPr>
          <w:ilvl w:val="0"/>
          <w:numId w:val="3"/>
        </w:numPr>
        <w:rPr>
          <w:lang w:val="ru-RU"/>
        </w:rPr>
      </w:pPr>
      <w:r w:rsidRPr="00110034">
        <w:rPr>
          <w:lang w:val="ru-RU"/>
        </w:rPr>
        <w:t>Родительская категория.</w:t>
      </w:r>
    </w:p>
    <w:p w:rsidR="00110034" w:rsidRDefault="00110034" w:rsidP="00572799">
      <w:pPr>
        <w:rPr>
          <w:lang w:val="ru-RU"/>
        </w:rPr>
      </w:pPr>
      <w:r>
        <w:rPr>
          <w:lang w:val="ru-RU"/>
        </w:rPr>
        <w:t>Категории можно вкладывать в ранее уже созданные категории, для удобства и группировки предметов.</w:t>
      </w:r>
    </w:p>
    <w:p w:rsidR="00110034" w:rsidRDefault="00110034" w:rsidP="00572799">
      <w:pPr>
        <w:rPr>
          <w:lang w:val="ru-RU"/>
        </w:rPr>
      </w:pPr>
    </w:p>
    <w:p w:rsidR="00110034" w:rsidRDefault="00110034" w:rsidP="00572799">
      <w:pPr>
        <w:rPr>
          <w:lang w:val="ru-RU"/>
        </w:rPr>
      </w:pPr>
      <w:r w:rsidRPr="00110034">
        <w:rPr>
          <w:lang w:val="ru-RU"/>
        </w:rPr>
        <w:lastRenderedPageBreak/>
        <w:drawing>
          <wp:inline distT="0" distB="0" distL="0" distR="0" wp14:anchorId="16C50AD1" wp14:editId="4CF1A2C0">
            <wp:extent cx="5940425" cy="46462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034" w:rsidRDefault="00110034" w:rsidP="00572799">
      <w:pPr>
        <w:rPr>
          <w:lang w:val="ru-RU"/>
        </w:rPr>
      </w:pPr>
      <w:r>
        <w:rPr>
          <w:lang w:val="ru-RU"/>
        </w:rPr>
        <w:t>Рисунок 11 – редактирование категории</w:t>
      </w:r>
    </w:p>
    <w:p w:rsidR="00110034" w:rsidRDefault="00110034" w:rsidP="00572799">
      <w:pPr>
        <w:rPr>
          <w:lang w:val="ru-RU"/>
        </w:rPr>
      </w:pPr>
      <w:r>
        <w:rPr>
          <w:lang w:val="ru-RU"/>
        </w:rPr>
        <w:t>Интерфейс редактирование категории, представлен на рисунке 11. Пользователю доступно как смена названия категории, так и смена родительской категории.</w:t>
      </w:r>
    </w:p>
    <w:p w:rsidR="00110034" w:rsidRDefault="00110034" w:rsidP="00572799">
      <w:pPr>
        <w:rPr>
          <w:lang w:val="ru-RU"/>
        </w:rPr>
      </w:pPr>
    </w:p>
    <w:p w:rsidR="00110034" w:rsidRDefault="008504B4" w:rsidP="00572799">
      <w:pPr>
        <w:rPr>
          <w:lang w:val="en-US"/>
        </w:rPr>
      </w:pPr>
      <w:r w:rsidRPr="008504B4">
        <w:rPr>
          <w:lang w:val="en-US"/>
        </w:rPr>
        <w:lastRenderedPageBreak/>
        <w:drawing>
          <wp:inline distT="0" distB="0" distL="0" distR="0" wp14:anchorId="7DFC6E53" wp14:editId="30E5C558">
            <wp:extent cx="5940425" cy="475742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4B4" w:rsidRDefault="008504B4" w:rsidP="00572799">
      <w:pPr>
        <w:rPr>
          <w:lang w:val="ru-RU"/>
        </w:rPr>
      </w:pPr>
      <w:r>
        <w:rPr>
          <w:lang w:val="ru-RU"/>
        </w:rPr>
        <w:t>Рисунок 12 – модуль «Профайл»</w:t>
      </w:r>
    </w:p>
    <w:p w:rsidR="008504B4" w:rsidRDefault="008504B4" w:rsidP="00572799">
      <w:pPr>
        <w:rPr>
          <w:lang w:val="ru-RU"/>
        </w:rPr>
      </w:pPr>
      <w:r>
        <w:rPr>
          <w:lang w:val="ru-RU"/>
        </w:rPr>
        <w:t xml:space="preserve">Модель профайл служит для управления пользователями системы. Стартовая страница модуля оснащена формой поиска профилей (фамилия, имя, </w:t>
      </w:r>
      <w:proofErr w:type="spellStart"/>
      <w:r>
        <w:rPr>
          <w:lang w:val="ru-RU"/>
        </w:rPr>
        <w:t>иин</w:t>
      </w:r>
      <w:proofErr w:type="spellEnd"/>
      <w:r>
        <w:rPr>
          <w:lang w:val="ru-RU"/>
        </w:rPr>
        <w:t xml:space="preserve">). Список отображается в виде карточек пользователей, с персональной информацией. </w:t>
      </w:r>
    </w:p>
    <w:p w:rsidR="008504B4" w:rsidRDefault="008504B4" w:rsidP="00572799">
      <w:pPr>
        <w:rPr>
          <w:lang w:val="ru-RU"/>
        </w:rPr>
      </w:pPr>
    </w:p>
    <w:p w:rsidR="008504B4" w:rsidRDefault="008504B4" w:rsidP="00572799">
      <w:pPr>
        <w:rPr>
          <w:lang w:val="en-US"/>
        </w:rPr>
      </w:pPr>
      <w:r w:rsidRPr="008504B4">
        <w:rPr>
          <w:lang w:val="en-US"/>
        </w:rPr>
        <w:lastRenderedPageBreak/>
        <w:drawing>
          <wp:inline distT="0" distB="0" distL="0" distR="0" wp14:anchorId="24DB8120" wp14:editId="2064A925">
            <wp:extent cx="5940425" cy="45993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4B4" w:rsidRDefault="008504B4" w:rsidP="00572799">
      <w:pPr>
        <w:rPr>
          <w:lang w:val="ru-RU"/>
        </w:rPr>
      </w:pPr>
      <w:r>
        <w:rPr>
          <w:lang w:val="ru-RU"/>
        </w:rPr>
        <w:t>Рисунок 13 – Добавление пользователя</w:t>
      </w:r>
    </w:p>
    <w:p w:rsidR="008504B4" w:rsidRDefault="008504B4" w:rsidP="00572799">
      <w:pPr>
        <w:rPr>
          <w:lang w:val="ru-RU"/>
        </w:rPr>
      </w:pPr>
      <w:r>
        <w:rPr>
          <w:lang w:val="ru-RU"/>
        </w:rPr>
        <w:t xml:space="preserve">Для добавления нового пользователя в информационную систему, требуется внести персональные данные потенциального пользователя в систему. Данные вносятся через форму, представленную на рисунке 13. </w:t>
      </w:r>
    </w:p>
    <w:p w:rsidR="004E4992" w:rsidRDefault="004E4992" w:rsidP="00572799">
      <w:pPr>
        <w:rPr>
          <w:lang w:val="ru-RU"/>
        </w:rPr>
      </w:pPr>
    </w:p>
    <w:p w:rsidR="004E4992" w:rsidRDefault="004E4992" w:rsidP="00572799">
      <w:pPr>
        <w:rPr>
          <w:lang w:val="ru-RU"/>
        </w:rPr>
      </w:pPr>
      <w:r w:rsidRPr="004E4992">
        <w:rPr>
          <w:lang w:val="en-US"/>
        </w:rPr>
        <w:drawing>
          <wp:inline distT="0" distB="0" distL="0" distR="0" wp14:anchorId="3CBA895B" wp14:editId="5B34348F">
            <wp:extent cx="5448300" cy="27058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7237" cy="272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992" w:rsidRDefault="004E4992" w:rsidP="00572799">
      <w:pPr>
        <w:rPr>
          <w:lang w:val="ru-RU"/>
        </w:rPr>
      </w:pPr>
      <w:r>
        <w:rPr>
          <w:lang w:val="ru-RU"/>
        </w:rPr>
        <w:t>Рисунок 14 – роли пользователей</w:t>
      </w:r>
    </w:p>
    <w:p w:rsidR="004E4992" w:rsidRDefault="004E4992" w:rsidP="00572799">
      <w:pPr>
        <w:rPr>
          <w:lang w:val="ru-RU"/>
        </w:rPr>
      </w:pPr>
      <w:r>
        <w:rPr>
          <w:lang w:val="ru-RU"/>
        </w:rPr>
        <w:t>На рисунке 14 – изображен интерфейс управления ролями пользователей</w:t>
      </w:r>
    </w:p>
    <w:p w:rsidR="004E4992" w:rsidRDefault="004E4992" w:rsidP="00572799">
      <w:pPr>
        <w:rPr>
          <w:lang w:val="ru-RU"/>
        </w:rPr>
      </w:pPr>
      <w:r w:rsidRPr="004E4992">
        <w:rPr>
          <w:lang w:val="ru-RU"/>
        </w:rPr>
        <w:lastRenderedPageBreak/>
        <w:drawing>
          <wp:inline distT="0" distB="0" distL="0" distR="0" wp14:anchorId="406EC5AA" wp14:editId="70CDCF16">
            <wp:extent cx="5940425" cy="43878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992" w:rsidRDefault="004E4992" w:rsidP="00572799">
      <w:pPr>
        <w:rPr>
          <w:lang w:val="ru-RU"/>
        </w:rPr>
      </w:pPr>
      <w:r>
        <w:rPr>
          <w:lang w:val="ru-RU"/>
        </w:rPr>
        <w:t>Рисунок 15 – права доступа</w:t>
      </w:r>
    </w:p>
    <w:p w:rsidR="004E4992" w:rsidRDefault="004E4992" w:rsidP="00572799">
      <w:pPr>
        <w:rPr>
          <w:lang w:val="ru-RU"/>
        </w:rPr>
      </w:pPr>
      <w:r>
        <w:rPr>
          <w:lang w:val="ru-RU"/>
        </w:rPr>
        <w:t>Права доступа новым пользователям назначаются через интерфейс, изображенный на рисунке 15.</w:t>
      </w:r>
    </w:p>
    <w:p w:rsidR="004E4992" w:rsidRDefault="004E4992" w:rsidP="00572799">
      <w:pPr>
        <w:rPr>
          <w:lang w:val="ru-RU"/>
        </w:rPr>
      </w:pPr>
    </w:p>
    <w:p w:rsidR="004E4992" w:rsidRPr="004E4992" w:rsidRDefault="004E4992" w:rsidP="00572799">
      <w:pPr>
        <w:rPr>
          <w:lang w:val="ru-RU"/>
        </w:rPr>
      </w:pPr>
    </w:p>
    <w:p w:rsidR="008504B4" w:rsidRDefault="008504B4" w:rsidP="00572799">
      <w:pPr>
        <w:rPr>
          <w:lang w:val="ru-RU"/>
        </w:rPr>
      </w:pPr>
      <w:r w:rsidRPr="008504B4">
        <w:rPr>
          <w:lang w:val="ru-RU"/>
        </w:rPr>
        <w:lastRenderedPageBreak/>
        <w:drawing>
          <wp:inline distT="0" distB="0" distL="0" distR="0" wp14:anchorId="0CA17F28" wp14:editId="2ABA4755">
            <wp:extent cx="5657850" cy="471020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5409"/>
                    <a:stretch/>
                  </pic:blipFill>
                  <pic:spPr bwMode="auto">
                    <a:xfrm>
                      <a:off x="0" y="0"/>
                      <a:ext cx="5672060" cy="4722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504B4" w:rsidRDefault="008504B4" w:rsidP="00572799">
      <w:pPr>
        <w:rPr>
          <w:lang w:val="ru-RU"/>
        </w:rPr>
      </w:pPr>
      <w:r>
        <w:rPr>
          <w:lang w:val="ru-RU"/>
        </w:rPr>
        <w:t>Рисунок 1</w:t>
      </w:r>
      <w:r w:rsidR="004E4992">
        <w:rPr>
          <w:lang w:val="ru-RU"/>
        </w:rPr>
        <w:t>6</w:t>
      </w:r>
      <w:r>
        <w:rPr>
          <w:lang w:val="ru-RU"/>
        </w:rPr>
        <w:t xml:space="preserve"> – Файл отчёта</w:t>
      </w:r>
    </w:p>
    <w:p w:rsidR="008504B4" w:rsidRDefault="008504B4" w:rsidP="00572799">
      <w:pPr>
        <w:rPr>
          <w:lang w:val="en-US"/>
        </w:rPr>
      </w:pPr>
      <w:r>
        <w:rPr>
          <w:lang w:val="ru-RU"/>
        </w:rPr>
        <w:t>Файл отчёта формируется с целью проверки текущих остатков на складе. В отчете присутствуют три столбца</w:t>
      </w:r>
      <w:r w:rsidR="004E4992">
        <w:rPr>
          <w:lang w:val="ru-RU"/>
        </w:rPr>
        <w:t>: нумерация, категории, количество. Рисунок 16.</w:t>
      </w:r>
    </w:p>
    <w:p w:rsidR="004E4992" w:rsidRDefault="004E4992" w:rsidP="00572799">
      <w:pPr>
        <w:rPr>
          <w:lang w:val="en-US"/>
        </w:rPr>
      </w:pPr>
    </w:p>
    <w:p w:rsidR="004E4992" w:rsidRPr="004E4992" w:rsidRDefault="004E4992" w:rsidP="00572799">
      <w:pPr>
        <w:rPr>
          <w:lang w:val="en-US"/>
        </w:rPr>
      </w:pPr>
    </w:p>
    <w:sectPr w:rsidR="004E4992" w:rsidRPr="004E49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6F4355"/>
    <w:multiLevelType w:val="hybridMultilevel"/>
    <w:tmpl w:val="ADD658C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2C46A8"/>
    <w:multiLevelType w:val="hybridMultilevel"/>
    <w:tmpl w:val="0018E46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B23AEC"/>
    <w:multiLevelType w:val="hybridMultilevel"/>
    <w:tmpl w:val="5D5288D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799"/>
    <w:rsid w:val="00070FEE"/>
    <w:rsid w:val="00110034"/>
    <w:rsid w:val="004A58AB"/>
    <w:rsid w:val="004E4992"/>
    <w:rsid w:val="00572799"/>
    <w:rsid w:val="005F3E67"/>
    <w:rsid w:val="00850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A72E28"/>
  <w15:chartTrackingRefBased/>
  <w15:docId w15:val="{6695B30C-FAA5-4314-A43F-2EE1B53B9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27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13</Pages>
  <Words>519</Words>
  <Characters>2964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2023-05-17T10:05:00Z</dcterms:created>
  <dcterms:modified xsi:type="dcterms:W3CDTF">2023-05-17T10:50:00Z</dcterms:modified>
</cp:coreProperties>
</file>