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Pengadilan Agama Batulicin</w:t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Jalan Dharma Praja No. 45 RT. 02 RW. 01, Telp (0518) 6070043 Faks (0518) 6070049</w:t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Kelurahan Gunung Tinggi, Kecamatan Batulicin, Kabupaten Tanah Bumb,</w:t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Provinsi Kalimantan Selatan Kode Pos : 72200</w:t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Website : pa-batulicin.pta-banjarmasin.go.id</w:t>
      </w: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mail :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instrText xml:space="preserve"> HYPERLINK "mailto:pa-batulicin@gmail.com" </w:instrTex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2"/>
          <w:szCs w:val="22"/>
          <w:lang w:val="en-US"/>
        </w:rPr>
        <w:t>pa-batulicin@gmail.com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end"/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81915</wp:posOffset>
                </wp:positionV>
                <wp:extent cx="5514975" cy="952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79805" y="1944370"/>
                          <a:ext cx="551497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7pt;margin-top:6.45pt;height:0.75pt;width:434.25pt;z-index:251658240;mso-width-relative:page;mso-height-relative:page;" filled="f" stroked="t" coordsize="21600,21600" o:gfxdata="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Lh46TTAAAACAEAAA8AAAAAAAAAAQAgAAAAIgAAAGRycy9k&#10;b3ducmV2LnhtbFBLAQIUABQAAAAIAIdO4kC4ggUJzgEAAH8DAAAOAAAAAAAAAAEAIAAAACIBAABk&#10;cnMvZTJvRG9jLnhtbFBLBQYAAAAABgAGAFkBAABiBQAAAAA=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Nomor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: W15-A13/000/Kp.04.2/1/2019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 xml:space="preserve">   Batulicin, 00 Januari 2019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Lampiran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: -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Perihal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KENAIKAN GAJI BERKALA</w:t>
      </w:r>
    </w:p>
    <w:p>
      <w:pPr>
        <w:numPr>
          <w:ilvl w:val="0"/>
          <w:numId w:val="0"/>
        </w:numPr>
        <w:wordWrap/>
        <w:ind w:left="840" w:leftChars="0"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An. Hendra Muslimin. SHI</w:t>
      </w:r>
    </w:p>
    <w:p>
      <w:pPr>
        <w:numPr>
          <w:ilvl w:val="0"/>
          <w:numId w:val="0"/>
        </w:numPr>
        <w:wordWrap/>
        <w:ind w:left="840" w:leftChars="0"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NIP: 19820614.201101.1.009</w:t>
      </w:r>
    </w:p>
    <w:p>
      <w:pPr>
        <w:numPr>
          <w:ilvl w:val="0"/>
          <w:numId w:val="0"/>
        </w:numPr>
        <w:wordWrap/>
        <w:ind w:left="840" w:leftChars="0"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Kepada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Yth. Kepala Kantor Pelayanan Perbendaharaan Negara Kotabaru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di-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Kotabaru.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Dengan ini diberitahukan bahwa berhubungan dengan telah dipenuhuinya masa kerja dan syarat-syarat lainnya maka kepada :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2"/>
        </w:numPr>
        <w:wordWrap/>
        <w:ind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Nama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Hendra Muslimin. SHI</w:t>
      </w:r>
    </w:p>
    <w:p>
      <w:pPr>
        <w:numPr>
          <w:ilvl w:val="0"/>
          <w:numId w:val="2"/>
        </w:numPr>
        <w:wordWrap/>
        <w:ind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NIP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19820614.201101.1.009</w:t>
      </w:r>
    </w:p>
    <w:p>
      <w:pPr>
        <w:numPr>
          <w:ilvl w:val="0"/>
          <w:numId w:val="2"/>
        </w:numPr>
        <w:wordWrap/>
        <w:ind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Pangkat/Golongan Ruang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Penata Muda. TK. I(III/b)</w:t>
      </w:r>
    </w:p>
    <w:p>
      <w:pPr>
        <w:numPr>
          <w:ilvl w:val="0"/>
          <w:numId w:val="2"/>
        </w:numPr>
        <w:wordWrap/>
        <w:ind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Jabatan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Kasubbag Kepegawaian dan Ortala</w:t>
      </w:r>
    </w:p>
    <w:p>
      <w:pPr>
        <w:numPr>
          <w:ilvl w:val="0"/>
          <w:numId w:val="2"/>
        </w:numPr>
        <w:wordWrap/>
        <w:ind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Gaji Pokok Lama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RP.2.810.200,-</w:t>
      </w: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Aturan dasar Surat Keputusan terakhir tentang gaji / pangkat yang ditetapkan :</w:t>
      </w: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3"/>
        </w:numPr>
        <w:wordWrap/>
        <w:ind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Oleh Pejabat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Surat Keputusan Ketua Pengadilan Agama Marabahan</w:t>
      </w:r>
    </w:p>
    <w:p>
      <w:pPr>
        <w:numPr>
          <w:ilvl w:val="0"/>
          <w:numId w:val="3"/>
        </w:numPr>
        <w:wordWrap/>
        <w:ind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Tanggal dan Nomor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26 Juni 2015 No.W15-A9/626/KP.04.2/XII/2016</w:t>
      </w:r>
    </w:p>
    <w:p>
      <w:pPr>
        <w:numPr>
          <w:ilvl w:val="0"/>
          <w:numId w:val="3"/>
        </w:numPr>
        <w:wordWrap/>
        <w:ind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Tanggal mulai Berlaku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01 Januari 2019</w:t>
      </w:r>
    </w:p>
    <w:p>
      <w:pPr>
        <w:numPr>
          <w:ilvl w:val="0"/>
          <w:numId w:val="3"/>
        </w:numPr>
        <w:wordWrap/>
        <w:ind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Masa Kerja Golongan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6 tahun 0 bulan</w:t>
      </w: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Diberikan kenaikan Gaji Berkala sehingga memperoleh :</w:t>
      </w: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4"/>
        </w:numPr>
        <w:wordWrap/>
        <w:ind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Gaji Pokok Baru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Rp.2.898.700,-</w:t>
      </w:r>
    </w:p>
    <w:p>
      <w:pPr>
        <w:numPr>
          <w:ilvl w:val="0"/>
          <w:numId w:val="4"/>
        </w:numPr>
        <w:wordWrap/>
        <w:ind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Berdasarkan masa kerja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8 tahun 0 bulan</w:t>
      </w:r>
    </w:p>
    <w:p>
      <w:pPr>
        <w:numPr>
          <w:ilvl w:val="0"/>
          <w:numId w:val="4"/>
        </w:numPr>
        <w:wordWrap/>
        <w:ind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Dalam Golongan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III/b</w:t>
      </w:r>
    </w:p>
    <w:p>
      <w:pPr>
        <w:numPr>
          <w:ilvl w:val="0"/>
          <w:numId w:val="4"/>
        </w:numPr>
        <w:wordWrap/>
        <w:ind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Mulai Berlaku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01 Januari 2019</w:t>
      </w:r>
    </w:p>
    <w:p>
      <w:pPr>
        <w:numPr>
          <w:ilvl w:val="0"/>
          <w:numId w:val="4"/>
        </w:numPr>
        <w:wordWrap/>
        <w:ind w:firstLine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Kenaikan Gaji y.a.d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01 Januari 2021</w:t>
      </w: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Demikian agar sesuai dengan Peraturan Pemerintah Republik Indonesia Nomor 34 tahun 2014 kepada Pegawai tersebut dapat dibayarkan penghasilan-penghasilannya sesuai Gaji Pokok Baru</w:t>
      </w:r>
    </w:p>
    <w:p>
      <w:pPr>
        <w:numPr>
          <w:numId w:val="0"/>
        </w:numPr>
        <w:wordWrap/>
        <w:ind w:left="840" w:leftChars="0" w:firstLine="420" w:firstLineChars="0"/>
        <w:jc w:val="righ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wordWrap/>
        <w:ind w:left="840" w:leftChars="0" w:firstLine="420" w:firstLineChars="0"/>
        <w:jc w:val="righ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wordWrap w:val="0"/>
        <w:ind w:left="1680" w:leftChars="0" w:firstLine="420" w:firstLineChars="0"/>
        <w:jc w:val="righ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Ketua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 xml:space="preserve">   </w:t>
      </w:r>
    </w:p>
    <w:p>
      <w:pPr>
        <w:numPr>
          <w:numId w:val="0"/>
        </w:numPr>
        <w:wordWrap/>
        <w:ind w:left="1680" w:leftChars="0" w:firstLine="420" w:firstLineChars="0"/>
        <w:jc w:val="righ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wordWrap/>
        <w:ind w:left="1680" w:leftChars="0" w:firstLine="420" w:firstLineChars="0"/>
        <w:jc w:val="righ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wordWrap/>
        <w:ind w:left="1680" w:leftChars="0" w:firstLine="420" w:firstLineChars="0"/>
        <w:jc w:val="righ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wordWrap/>
        <w:ind w:left="1680" w:leftChars="0" w:firstLine="420" w:firstLineChars="0"/>
        <w:jc w:val="righ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wordWrap w:val="0"/>
        <w:ind w:left="1680" w:leftChars="0" w:firstLine="420" w:firstLineChars="0"/>
        <w:jc w:val="righ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Drs. H.SYAKHRANI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 xml:space="preserve">  </w:t>
      </w:r>
    </w:p>
    <w:p>
      <w:pPr>
        <w:numPr>
          <w:numId w:val="0"/>
        </w:numPr>
        <w:wordWrap w:val="0"/>
        <w:ind w:left="1680" w:leftChars="0" w:firstLine="420" w:firstLineChars="0"/>
        <w:jc w:val="righ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NIP. 19650310.199303.1.002</w:t>
      </w:r>
    </w:p>
    <w:p>
      <w:pPr>
        <w:numPr>
          <w:numId w:val="0"/>
        </w:numPr>
        <w:wordWrap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wordWrap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p>
      <w:pPr>
        <w:numPr>
          <w:numId w:val="0"/>
        </w:numPr>
        <w:wordWrap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Tembusan disampaikan kepada :</w:t>
      </w:r>
    </w:p>
    <w:p>
      <w:pPr>
        <w:numPr>
          <w:ilvl w:val="0"/>
          <w:numId w:val="5"/>
        </w:numPr>
        <w:wordWrap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Kepala Biro Kepegawaian Mahkama Agung RI di Jakarta</w:t>
      </w:r>
    </w:p>
    <w:p>
      <w:pPr>
        <w:numPr>
          <w:ilvl w:val="0"/>
          <w:numId w:val="5"/>
        </w:numPr>
        <w:wordWrap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Direktur Jendral Badan Peradilan Agama Mahkama Agung RI di Jakarta</w:t>
      </w:r>
    </w:p>
    <w:p>
      <w:pPr>
        <w:numPr>
          <w:ilvl w:val="0"/>
          <w:numId w:val="5"/>
        </w:numPr>
        <w:wordWrap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Ketua Pengadilan Tinggi Agama Kalimantan Selatan di Banjarmasin</w:t>
      </w:r>
    </w:p>
    <w:p>
      <w:pPr>
        <w:numPr>
          <w:ilvl w:val="0"/>
          <w:numId w:val="5"/>
        </w:numPr>
        <w:wordWrap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Perusahaan Umum Tabungan Asuransi Pegawai Negri Sipil di Banjarmasin</w:t>
      </w:r>
    </w:p>
    <w:p>
      <w:pPr>
        <w:numPr>
          <w:ilvl w:val="0"/>
          <w:numId w:val="5"/>
        </w:numPr>
        <w:wordWrap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Kepala Kantor Regional VII Badan Kepegawaian Negara di Banjarbaru</w:t>
      </w:r>
    </w:p>
    <w:p>
      <w:pPr>
        <w:numPr>
          <w:ilvl w:val="0"/>
          <w:numId w:val="5"/>
        </w:numPr>
        <w:wordWrap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Bendaharawan Gaji Pengadilan Agama Batulicin di Batulicin</w:t>
      </w:r>
    </w:p>
    <w:sectPr>
      <w:pgSz w:w="12191" w:h="2012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游ゴシック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3" w:usb1="00000000" w:usb2="00000000" w:usb3="00000000" w:csb0="00000021" w:csb1="002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111DD8"/>
    <w:multiLevelType w:val="singleLevel"/>
    <w:tmpl w:val="B4111D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3828FD"/>
    <w:multiLevelType w:val="singleLevel"/>
    <w:tmpl w:val="113828FD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321AF82A"/>
    <w:multiLevelType w:val="singleLevel"/>
    <w:tmpl w:val="321AF82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29DF74E"/>
    <w:multiLevelType w:val="singleLevel"/>
    <w:tmpl w:val="429DF7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108F4CB"/>
    <w:multiLevelType w:val="singleLevel"/>
    <w:tmpl w:val="7108F4CB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16BAD"/>
    <w:rsid w:val="02DC1A34"/>
    <w:rsid w:val="1FC047B9"/>
    <w:rsid w:val="3C716BAD"/>
    <w:rsid w:val="3F327956"/>
    <w:rsid w:val="4770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2019-03-24T10:10:00Z</dcterms:created>
  <dc:creator>Ren Kanzaki</dc:creator>
  <cp:lastModifiedBy>Ren Kanzaki</cp:lastModifiedBy>
  <dcterms:modified xsi:type="dcterms:W3CDTF">2019-03-24T14:31:37Z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