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&lt;svg xmlns=”http://www.w3.org/2000/svg” width=”16” height=”16” fill=”currentColor” class=”bi bi-people” viewBox=”0 0 16 16”</w:t>
      </w:r>
      <w:r>
        <w:t>&gt;</w:t>
      </w:r>
    </w:p>
    <w:p w14:paraId="00000002">
      <w:r>
        <w:t xml:space="preserve">  &lt;path d=”M15 14s1 0 1-1-1-4-5-4-5 3-5 4 1 1 1 1zm-7.978-1L7 12.996c.001-.264.167-1.03.76-1.72C8.312 10.629 9.282 10 11 10c1.717 0 2.687.63 3.24 1.276.593.69.758 1.457.76 1.72l-.008.002-.014.002zM11 7a2 2 0 1 0 0-4 2 2 0 0 0 0 4m3-2a3 3 0 1 1-6 0 3 3 0 0 1 6 0M6.936 9.28a6 6 0 0 0-1.23-.247A7 7 0 0 0 5 9c-4 0-5 3-5 4q0 1 1 1h4.216A2.24 2.24 0 0 1 5 13c0-1.01.377-2.042 1.09-2.904.243-.294.526-.569.846-.816M4.92 10A5.5 5.5 0 0 0 4 13H1c0-.26.164-1.03.76-1.724.545-.636 1.492-1.256 3.16-1.275ZM1.5 5.5a3 3 0 1 1 6 0 3 3 0 0 1-6 0m3-2a2 2 0 1 0 0 4 2 2 0 0 0 0-4”</w:t>
      </w:r>
      <w:r>
        <w:t>/&gt;</w:t>
      </w:r>
    </w:p>
    <w:p w14:paraId="00000003">
      <w:r>
        <w:t>&lt;/svg&gt;</w:t>
      </w:r>
    </w:p>
    <w:p w14:paraId="00000004">
      <w:r>
        <w:t>&lt;svg xmlns=”http://www.w3.org/2000/svg” width=”16” height=”16” fill=”currentColor” class=”bi bi-briefcase” viewBox=”0 0 16 16”</w:t>
      </w:r>
      <w:r>
        <w:t>&gt;</w:t>
      </w:r>
    </w:p>
    <w:p w14:paraId="00000005">
      <w:r>
        <w:t xml:space="preserve">  &lt;path d=”M6.5 1A1.5 1.5 0 0 0 5 2.5V3H1.5A1.5 1.5 0 0 0 0 4.5v8A1.5 1.5 0 0 0 1.5 14h13a1.5 1.5 0 0 0 1.5-1.5v-8A1.5 1.5 0 0 0 14.5 3H11v-.5A1.5 1.5 0 0 0 9.5 1zm0 1h3a.5.5 0 0 1 .5.5V3H6v-.5a.5.5 0 0 1 .5-.5m1.886 6.914L15 7.151V12.5a.5.5 0 0 1-.5.5h-13a.5.5 0 0 1-.5-.5V7.15l6.614 1.764a1.5 1.5 0 0 0 .772 0M1.5 4h13a.5.5 0 0 1 .5.5v1.616L8.129 7.948a.5.5 0 0 1-.258 0L1 6.116V4.5a.5.5 0 0 1 .5-.5”</w:t>
      </w:r>
      <w:r>
        <w:t>/&gt;</w:t>
      </w:r>
    </w:p>
    <w:p w14:paraId="00000006">
      <w:r>
        <w:t>&lt;/svg&gt;</w:t>
      </w:r>
    </w:p>
    <w:p w14:paraId="00000007">
      <w:r>
        <w:t>&lt;svg xmlns=”http://www.w3.org/2000/svg” width=”16” height=”16” fill=”currentColor” class=”bi bi-chat-quote” viewBox=”0 0 16 16”</w:t>
      </w:r>
      <w:r>
        <w:t>&gt;</w:t>
      </w:r>
    </w:p>
    <w:p w14:paraId="00000008">
      <w:r>
        <w:t xml:space="preserve">  &lt;path d=”M2.678 11.894a1 1 0 0 1 .287.801 11 11 0 0 1-.398 2c1.395-.323 2.247-.697 2.634-.893a1 1 0 0 1 .71-.074A8 8 0 0 0 8 14c3.996 0 7-2.807 7-6s-3.004-6-7-6-7 2.808-7 6c0 1.468.617 2.83 1.678 3.894m-.493 3.905a22 22 0 0 1-.713.129c-.2.032-.352-.176-.273-.362a10 10 0 0 0 .244-.637l.003-.01c.248-.72.45-1.548.524-2.319C.743 11.37 0 9.76 0 8c0-3.866 3.582-7 8-7s8 3.134 8 7-3.582 7-8 7a9 9 0 0 1-2.347-.306c-.52.263-1.639.742-3.468 1.105”</w:t>
      </w:r>
      <w:r>
        <w:t>/&gt;</w:t>
      </w:r>
    </w:p>
    <w:p w14:paraId="00000009">
      <w:r>
        <w:t xml:space="preserve">  &lt;path d=”M7.066 6.76A1.665 1.665 0 0 0 4 7.668a1.667 1.667 0 0 0 2.561 1.406c-.131.389-.375.804-.777 1.22a.417.417 0 0 0 .6.58c1.486-1.54 1.293-3.214.682-4.112zm4 0A1.665 1.665 0 0 0 8 7.668a1.667 1.667 0 0 0 2.561 1.406c-.131.389-.375.804-.777 1.22a.417.417 0 0 0 .6.58c1.486-1.54 1.293-3.214.682-4.112z”</w:t>
      </w:r>
      <w:r>
        <w:t>/&gt;</w:t>
      </w:r>
    </w:p>
    <w:p w14:paraId="0000000A">
      <w:r>
        <w:t>&lt;/svg&gt;</w:t>
      </w:r>
    </w:p>
    <w:p w14:paraId="0000000B">
      <w:r>
        <w:t>&lt;svg xmlns=”http://www.w3.org/2000/svg” width=”16” height=”16” fill=”currentColor” class=”bi bi-person-circle” viewBox=”0 0 16 16”</w:t>
      </w:r>
      <w:r>
        <w:t>&gt;</w:t>
      </w:r>
    </w:p>
    <w:p w14:paraId="0000000C">
      <w:r>
        <w:t xml:space="preserve">  &lt;path d=”M11 6a3 3 0 1 1-6 0 3 3 0 0 1 6 0”</w:t>
      </w:r>
      <w:r>
        <w:t>/&gt;</w:t>
      </w:r>
    </w:p>
    <w:p w14:paraId="0000000D">
      <w:r>
        <w:t xml:space="preserve">  &lt;path fill-rule=”evenodd” d=”M0 8a8 8 0 1 1 16 0A8 8 0 0 1 0 8m8-7a7 7 0 0 0-5.468 11.37C3.242 11.226 4.805 10 8 10s4.757 1.225 5.468 2.37A7 7 0 0 0 8 1”</w:t>
      </w:r>
      <w:r>
        <w:t>/&gt;</w:t>
      </w:r>
    </w:p>
    <w:p w14:paraId="0000000E">
      <w:r>
        <w:t>&lt;/svg&gt;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GB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