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Hurstville brev. 4-2-74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Ska försöka kasta ihop några rader, så du får höra hur det går för oss här nere. Jag tycker att jag aldrig får tid till något annat nu för tiden än att sköta Pelle. Och trött är man jämt. Får aldrig nog av sömn tror jag. Han vaknar ännu mitt i natten och vill ha mat. Fast vid olika tider varje natt. Han är omöjligt att få regelbundna mattider. Igår hade han sin värsta dag hitentills. jag har börjat så smått att ge han gröt. Tre teskedar två gånger dagligen. Första dagen idag, men igår var han dålig. Magknip. Skrek hela dagen. Somna klockan elva på kvällen och vakna fyra igen och skrek. Som tur var så var Stig hemma så han fick gå och lulla han. Jag var nästan ett nervvrak innan han somna. Ser ut som han är bättre idag för han har sovit efter varje måltid hitentills. Växer och blir stor gör han också. Ser väldigt frisk och pigg ut. Men det är väl för att jag skötte mig bra under tiden jag gick med honom. Alla som ser honom säger att han ser ut som hälsan själv. Tur är väl det. Han väger sex kilo nu, dubbla vikten sedan födelsen. Det ser ut som att han får behålla sina blå ögon och håret börjar bli ljusare det med. Men annars är han nog mest likt mej säger alla som ser honom. Jag är inte säker på näsan, är en riktig potatis. Bulliga kinder och en lustig liten haka har han med. Ja en riktig liten klimp är han. Man får tänka så när man är lite för trött.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Och nu är vi i valet om jag ska ha P-piller. Man vet ju inte, kan ta 6 år igen för nästa och en till ska vi nog ha. Stig säger att vi ska ha en på en gång nu, men det blir nog lite för tröttsamt för mig och vara tjock igen när Pelle börjar gå.</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Får väl se, pillren struntar jag nog i. Blir det en till så får man tacka och ta emot. Men men, den vill jag nog ha i Sverige om jag så ska tigga pengar till resan.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Jag får en sådan fruktansvärd hemlängtan ibland så en nästan grinar. Vore allt mycket enklare om man hade dej i närheten nu. Du som har vana. Är mycket som man ville ha råd med. Finns ju barnavårdscentral här med, men det är så långt dit. Har varit där en gång. Går väl an när han är frisk. Vore värre om han har varit sjuklig, men Pelle är mycket jobbare än alla dagbarnen jag hade. Det kan inte Stig fatta. Att en kan bli så trött när man bara har en. Det är problem här ibland kan du tro, man har ju bott ensam i 7 år. Då är det svårt att tänka sej att det är en till som ska ha uppassning med. Jag har nog skämt bort Stig med. Den här tiden jag har gått hemma.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Nej får nog sluta nu. Börjar får skrivkramp och så måste jag ta in tvätten innan det blir regn. Gud vad tvätt det blir efter Pelle. Blir dyblött i sängen efter de blöjor jag använder för honom. Är blöt upp till halsen ibland.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Så många hälsningar från oss Margareta Stig och Per.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P.S. Har Siv fått än? Väntar med spänning på resultat. 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