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51ED65" w14:textId="63A08436" w:rsidR="0081321D" w:rsidRDefault="00DC54CA">
      <w:bookmarkStart w:id="0" w:name="_GoBack"/>
      <w:bookmarkEnd w:id="0"/>
      <w:r>
        <w:t>Coculture modeling</w:t>
      </w:r>
      <w:r w:rsidR="00CC4F55">
        <w:t xml:space="preserve"> paper</w:t>
      </w:r>
    </w:p>
    <w:p w14:paraId="25F2D3DE" w14:textId="77777777" w:rsidR="00704596" w:rsidRDefault="00704596">
      <w:pPr>
        <w:rPr>
          <w:b/>
          <w:bCs/>
        </w:rPr>
      </w:pPr>
    </w:p>
    <w:p w14:paraId="3DAA7751" w14:textId="19A69019" w:rsidR="00CC4F55" w:rsidRDefault="00CC4F55">
      <w:pPr>
        <w:rPr>
          <w:b/>
          <w:bCs/>
        </w:rPr>
      </w:pPr>
      <w:r>
        <w:rPr>
          <w:b/>
          <w:bCs/>
        </w:rPr>
        <w:t xml:space="preserve">Bacterial </w:t>
      </w:r>
      <w:r w:rsidR="00C038F1">
        <w:rPr>
          <w:b/>
          <w:bCs/>
        </w:rPr>
        <w:t>Culture Conditions</w:t>
      </w:r>
    </w:p>
    <w:p w14:paraId="6C8E4EB5" w14:textId="6D96D4FF" w:rsidR="00C038F1" w:rsidRDefault="00ED183B">
      <w:r w:rsidRPr="00B600E6">
        <w:rPr>
          <w:highlight w:val="yellow"/>
        </w:rPr>
        <w:t>Blah blah</w:t>
      </w:r>
      <w:r w:rsidRPr="00B600E6">
        <w:rPr>
          <w:i/>
          <w:iCs/>
          <w:highlight w:val="yellow"/>
        </w:rPr>
        <w:t xml:space="preserve"> E. coli</w:t>
      </w:r>
      <w:r>
        <w:t xml:space="preserve"> cells are </w:t>
      </w:r>
      <w:r w:rsidRPr="00B600E6">
        <w:rPr>
          <w:highlight w:val="yellow"/>
        </w:rPr>
        <w:t>minimally modified</w:t>
      </w:r>
      <w:r>
        <w:t xml:space="preserve"> derivatives of the MG1655 strain</w:t>
      </w:r>
      <w:r w:rsidR="00A00674">
        <w:t xml:space="preserve"> and were purchased from ATC and stored at -80° Celsius before being prepared for </w:t>
      </w:r>
      <w:proofErr w:type="spellStart"/>
      <w:r w:rsidR="00A00674">
        <w:t>electrocompetancy</w:t>
      </w:r>
      <w:proofErr w:type="spellEnd"/>
      <w:r w:rsidR="00160898">
        <w:t xml:space="preserve">. </w:t>
      </w:r>
      <w:r>
        <w:rPr>
          <w:i/>
          <w:iCs/>
        </w:rPr>
        <w:t xml:space="preserve">P. fluorescens </w:t>
      </w:r>
      <w:r>
        <w:t xml:space="preserve">SBW25 cells were purchased from ATC and stored at -80° Celsius before being prepared for </w:t>
      </w:r>
      <w:proofErr w:type="spellStart"/>
      <w:r>
        <w:t>electrocompetancy</w:t>
      </w:r>
      <w:proofErr w:type="spellEnd"/>
      <w:r w:rsidR="00160898">
        <w:t>.</w:t>
      </w:r>
      <w:r>
        <w:t xml:space="preserve"> </w:t>
      </w:r>
      <w:r w:rsidR="00160898">
        <w:rPr>
          <w:i/>
          <w:iCs/>
        </w:rPr>
        <w:t>E. coli</w:t>
      </w:r>
      <w:r w:rsidR="00160898">
        <w:t xml:space="preserve"> or </w:t>
      </w:r>
      <w:r w:rsidR="00160898">
        <w:rPr>
          <w:i/>
          <w:iCs/>
        </w:rPr>
        <w:t>P. fluorescens</w:t>
      </w:r>
      <w:r w:rsidR="00160898">
        <w:t xml:space="preserve"> were</w:t>
      </w:r>
      <w:r>
        <w:t xml:space="preserve"> transformed with </w:t>
      </w:r>
      <w:r w:rsidR="00160898">
        <w:t xml:space="preserve">a </w:t>
      </w:r>
      <w:r>
        <w:t xml:space="preserve">plasmid constitutively expressing </w:t>
      </w:r>
      <w:r w:rsidR="00160898">
        <w:t xml:space="preserve">either mRuby2 or </w:t>
      </w:r>
      <w:proofErr w:type="spellStart"/>
      <w:r>
        <w:t>mNeongreen</w:t>
      </w:r>
      <w:proofErr w:type="spellEnd"/>
      <w:r>
        <w:t xml:space="preserve"> fluorescent protein</w:t>
      </w:r>
      <w:r w:rsidR="00160898">
        <w:t xml:space="preserve"> respectively (</w:t>
      </w:r>
      <w:r w:rsidR="00160898" w:rsidRPr="00017975">
        <w:t>doi.org/10.3389/fpls.2017.02242</w:t>
      </w:r>
      <w:r w:rsidR="00160898">
        <w:t>)</w:t>
      </w:r>
      <w:r>
        <w:t xml:space="preserve">. </w:t>
      </w:r>
      <w:r w:rsidR="00BE68EC">
        <w:t>Transformed c</w:t>
      </w:r>
      <w:r w:rsidR="00291A71">
        <w:t xml:space="preserve">ells </w:t>
      </w:r>
      <w:r w:rsidR="005D72E9">
        <w:t>were</w:t>
      </w:r>
      <w:r w:rsidR="00291A71">
        <w:t xml:space="preserve"> freshly streaked on a LB agar plate with appropriate antibiotics from -80</w:t>
      </w:r>
      <w:r w:rsidR="00943A38">
        <w:t>°</w:t>
      </w:r>
      <w:r w:rsidR="00291A71">
        <w:t xml:space="preserve"> </w:t>
      </w:r>
      <w:r w:rsidR="00131297">
        <w:t>Celsius</w:t>
      </w:r>
      <w:r w:rsidR="00291A71">
        <w:t xml:space="preserve"> glycerol stocks and incubate</w:t>
      </w:r>
      <w:r w:rsidR="005D72E9">
        <w:t>d</w:t>
      </w:r>
      <w:r w:rsidR="00291A71">
        <w:t xml:space="preserve"> overnight at 30</w:t>
      </w:r>
      <w:r w:rsidR="00943A38">
        <w:t>°</w:t>
      </w:r>
      <w:r w:rsidR="00291A71">
        <w:t xml:space="preserve"> </w:t>
      </w:r>
      <w:r w:rsidR="00131297">
        <w:t>Celsius</w:t>
      </w:r>
      <w:r w:rsidR="00291A71">
        <w:t xml:space="preserve">. A single colony </w:t>
      </w:r>
      <w:r w:rsidR="005D72E9">
        <w:t>wa</w:t>
      </w:r>
      <w:r w:rsidR="00291A71">
        <w:t>s picked into liquid LB (</w:t>
      </w:r>
      <w:r w:rsidR="001728A7">
        <w:t>L</w:t>
      </w:r>
      <w:r w:rsidR="00291A71">
        <w:t xml:space="preserve">ennox) broth </w:t>
      </w:r>
      <w:r w:rsidR="001728A7">
        <w:t xml:space="preserve">containing antibiotics and </w:t>
      </w:r>
      <w:r w:rsidR="00987948">
        <w:t>shake</w:t>
      </w:r>
      <w:r w:rsidR="005D72E9">
        <w:t>n</w:t>
      </w:r>
      <w:r w:rsidR="00987948">
        <w:t xml:space="preserve"> (250 RPM)</w:t>
      </w:r>
      <w:r w:rsidR="007B7CAD">
        <w:t xml:space="preserve"> </w:t>
      </w:r>
      <w:r w:rsidR="001728A7">
        <w:t>overnight at 30</w:t>
      </w:r>
      <w:r w:rsidR="00943A38">
        <w:t>°</w:t>
      </w:r>
      <w:r w:rsidR="001728A7">
        <w:t xml:space="preserve"> </w:t>
      </w:r>
      <w:r w:rsidR="00131297">
        <w:t>Celsius</w:t>
      </w:r>
      <w:r w:rsidR="002D6646">
        <w:t xml:space="preserve">. </w:t>
      </w:r>
      <w:r w:rsidR="007B7CAD">
        <w:t>2 mL of o</w:t>
      </w:r>
      <w:r w:rsidR="002D6646">
        <w:t xml:space="preserve">vernight culture </w:t>
      </w:r>
      <w:r w:rsidR="005D72E9">
        <w:t>wa</w:t>
      </w:r>
      <w:r w:rsidR="007B7CAD">
        <w:t>s</w:t>
      </w:r>
      <w:r w:rsidR="002D6646">
        <w:t xml:space="preserve"> </w:t>
      </w:r>
      <w:r w:rsidR="007B7CAD">
        <w:t>pelleted (4000x</w:t>
      </w:r>
      <w:r w:rsidR="005D72E9">
        <w:t xml:space="preserve"> </w:t>
      </w:r>
      <w:r w:rsidR="007B7CAD">
        <w:t>g for 10 min)</w:t>
      </w:r>
      <w:r w:rsidR="002B6E44">
        <w:t>, supernatant is removed,</w:t>
      </w:r>
      <w:r w:rsidR="007B7CAD">
        <w:t xml:space="preserve"> and </w:t>
      </w:r>
      <w:r w:rsidR="002B6E44">
        <w:t xml:space="preserve">cells </w:t>
      </w:r>
      <w:r w:rsidR="005D72E9">
        <w:t>were</w:t>
      </w:r>
      <w:r w:rsidR="002B6E44">
        <w:t xml:space="preserve"> </w:t>
      </w:r>
      <w:r w:rsidR="007B7CAD">
        <w:t>resuspended in 1 mL M9 media containing no carbon source.</w:t>
      </w:r>
      <w:r w:rsidR="002B6E44">
        <w:t xml:space="preserve"> This wash </w:t>
      </w:r>
      <w:r w:rsidR="005D72E9">
        <w:t>was</w:t>
      </w:r>
      <w:r w:rsidR="002B6E44">
        <w:t xml:space="preserve"> repeated twice.</w:t>
      </w:r>
      <w:r w:rsidR="007B7CAD">
        <w:t xml:space="preserve"> </w:t>
      </w:r>
      <w:r w:rsidR="002B6E44">
        <w:t xml:space="preserve">20 </w:t>
      </w:r>
      <w:r w:rsidR="002B6E44">
        <w:rPr>
          <w:lang w:val="el-GR"/>
        </w:rPr>
        <w:t>μ</w:t>
      </w:r>
      <w:r w:rsidR="002B6E44">
        <w:t xml:space="preserve">L of washed cells </w:t>
      </w:r>
      <w:r w:rsidR="005D72E9">
        <w:t>wer</w:t>
      </w:r>
      <w:r w:rsidR="002B6E44">
        <w:t>e added to 2 mL of M9 media containing the strain’s unique carbon source (</w:t>
      </w:r>
      <w:r w:rsidR="00987948">
        <w:t xml:space="preserve">10 mM </w:t>
      </w:r>
      <w:r w:rsidR="002B6E44">
        <w:t xml:space="preserve">D-maltose for </w:t>
      </w:r>
      <w:r w:rsidR="002B6E44" w:rsidRPr="002B6E44">
        <w:rPr>
          <w:i/>
          <w:iCs/>
        </w:rPr>
        <w:t>E. coli</w:t>
      </w:r>
      <w:r w:rsidR="002B6E44">
        <w:t xml:space="preserve"> or </w:t>
      </w:r>
      <w:r w:rsidR="00987948">
        <w:t xml:space="preserve">6 </w:t>
      </w:r>
      <w:proofErr w:type="spellStart"/>
      <w:r w:rsidR="00987948">
        <w:t>mM</w:t>
      </w:r>
      <w:proofErr w:type="spellEnd"/>
      <w:r w:rsidR="00987948">
        <w:t xml:space="preserve"> </w:t>
      </w:r>
      <w:r w:rsidR="002B6E44">
        <w:t xml:space="preserve">4-hydroxybenzoate for </w:t>
      </w:r>
      <w:r w:rsidR="002B6E44">
        <w:rPr>
          <w:i/>
          <w:iCs/>
        </w:rPr>
        <w:t xml:space="preserve">P. </w:t>
      </w:r>
      <w:proofErr w:type="spellStart"/>
      <w:r w:rsidR="002B6E44">
        <w:rPr>
          <w:i/>
          <w:iCs/>
        </w:rPr>
        <w:t>fluorescens</w:t>
      </w:r>
      <w:proofErr w:type="spellEnd"/>
      <w:r w:rsidR="002B6E44">
        <w:t>)</w:t>
      </w:r>
      <w:r w:rsidR="00987948">
        <w:t xml:space="preserve"> and shake</w:t>
      </w:r>
      <w:r w:rsidR="005D72E9">
        <w:t>n</w:t>
      </w:r>
      <w:r w:rsidR="00987948">
        <w:t xml:space="preserve"> (250 RPM) for a minimum of 16h.</w:t>
      </w:r>
      <w:r w:rsidR="00677845">
        <w:t xml:space="preserve"> </w:t>
      </w:r>
      <w:r w:rsidR="006926E5">
        <w:t xml:space="preserve">M9 overnight cultures </w:t>
      </w:r>
      <w:r w:rsidR="005D72E9">
        <w:t>we</w:t>
      </w:r>
      <w:r w:rsidR="006926E5">
        <w:t>re washed twice as described above and measured for optical density (</w:t>
      </w:r>
      <w:r w:rsidR="00054211">
        <w:t xml:space="preserve">OD </w:t>
      </w:r>
      <w:r w:rsidR="006926E5">
        <w:t xml:space="preserve">590 nm). </w:t>
      </w:r>
      <w:r w:rsidR="00052A0D">
        <w:t>These c</w:t>
      </w:r>
      <w:r w:rsidR="000C4144">
        <w:t>ells</w:t>
      </w:r>
      <w:r w:rsidR="00C038F1">
        <w:t xml:space="preserve"> are ready for use in plate reader-</w:t>
      </w:r>
      <w:r w:rsidR="00647D4B">
        <w:t xml:space="preserve"> or chemostat-</w:t>
      </w:r>
      <w:r w:rsidR="00C038F1">
        <w:t xml:space="preserve">based </w:t>
      </w:r>
      <w:r w:rsidR="00B600E6">
        <w:t>coculture</w:t>
      </w:r>
      <w:r w:rsidR="00C038F1">
        <w:t xml:space="preserve"> experiments.</w:t>
      </w:r>
    </w:p>
    <w:p w14:paraId="69C7344C" w14:textId="77777777" w:rsidR="00C038F1" w:rsidRDefault="00C038F1"/>
    <w:p w14:paraId="19FE95CC" w14:textId="481DBA39" w:rsidR="00C038F1" w:rsidRPr="00C038F1" w:rsidRDefault="00C038F1">
      <w:pPr>
        <w:rPr>
          <w:b/>
          <w:bCs/>
        </w:rPr>
      </w:pPr>
      <w:r>
        <w:rPr>
          <w:b/>
          <w:bCs/>
        </w:rPr>
        <w:t xml:space="preserve">Plate Reader Coculture Experiments </w:t>
      </w:r>
    </w:p>
    <w:p w14:paraId="009ED2E0" w14:textId="548ECF4E" w:rsidR="005E185D" w:rsidRDefault="00C038F1">
      <w:r>
        <w:t>M9 cultured cells (described above)</w:t>
      </w:r>
      <w:r w:rsidR="000C4144">
        <w:t xml:space="preserve"> are </w:t>
      </w:r>
      <w:r w:rsidR="00B353C0">
        <w:t xml:space="preserve">mixed with one another in fresh M9 media to achieve the desired </w:t>
      </w:r>
      <w:r w:rsidR="000C4144">
        <w:t>initial cell ratio</w:t>
      </w:r>
      <w:r w:rsidR="00B353C0">
        <w:t xml:space="preserve"> at OD 0.</w:t>
      </w:r>
      <w:r w:rsidR="00D85272">
        <w:t>1</w:t>
      </w:r>
      <w:r w:rsidR="00B353C0">
        <w:t xml:space="preserve"> (590 nm)</w:t>
      </w:r>
      <w:r w:rsidR="000C4144">
        <w:t xml:space="preserve"> </w:t>
      </w:r>
      <w:r w:rsidR="00B353C0">
        <w:t xml:space="preserve">and carbon source </w:t>
      </w:r>
      <w:r w:rsidR="00EB3A8A">
        <w:t>concentration/ratio</w:t>
      </w:r>
      <w:r w:rsidR="00B353C0">
        <w:t xml:space="preserve">. 200 µL </w:t>
      </w:r>
      <w:r w:rsidR="00EB3A8A">
        <w:t xml:space="preserve">of </w:t>
      </w:r>
      <w:r w:rsidR="00B353C0">
        <w:t>cell</w:t>
      </w:r>
      <w:r w:rsidR="008629D2">
        <w:t xml:space="preserve"> mixture</w:t>
      </w:r>
      <w:r w:rsidR="00B353C0">
        <w:t xml:space="preserve"> </w:t>
      </w:r>
      <w:r w:rsidR="008629D2">
        <w:t>is</w:t>
      </w:r>
      <w:r w:rsidR="00B353C0">
        <w:t xml:space="preserve"> then</w:t>
      </w:r>
      <w:r w:rsidR="000C4144">
        <w:t xml:space="preserve"> added to</w:t>
      </w:r>
      <w:r w:rsidR="008629D2">
        <w:t xml:space="preserve"> well</w:t>
      </w:r>
      <w:r w:rsidR="004E7504">
        <w:t>s</w:t>
      </w:r>
      <w:r w:rsidR="008629D2">
        <w:t xml:space="preserve"> of a</w:t>
      </w:r>
      <w:r w:rsidR="000C4144">
        <w:t xml:space="preserve"> sterile</w:t>
      </w:r>
      <w:r w:rsidR="008629D2">
        <w:t>, black wall, clear bottom,</w:t>
      </w:r>
      <w:r w:rsidR="000C4144">
        <w:t xml:space="preserve"> 96-well imaging plate (</w:t>
      </w:r>
      <w:r w:rsidR="00284B1A">
        <w:t>C</w:t>
      </w:r>
      <w:r w:rsidR="000C4144">
        <w:t>ostar).</w:t>
      </w:r>
      <w:r w:rsidR="00000E4C">
        <w:t xml:space="preserve"> </w:t>
      </w:r>
      <w:r w:rsidR="00B600E6">
        <w:t xml:space="preserve">The 96-well plate was then added to a </w:t>
      </w:r>
      <w:proofErr w:type="spellStart"/>
      <w:r w:rsidR="00B600E6" w:rsidRPr="00B600E6">
        <w:rPr>
          <w:highlight w:val="yellow"/>
        </w:rPr>
        <w:t>Hidex</w:t>
      </w:r>
      <w:proofErr w:type="spellEnd"/>
      <w:r w:rsidR="00B600E6" w:rsidRPr="00B600E6">
        <w:rPr>
          <w:highlight w:val="yellow"/>
        </w:rPr>
        <w:t xml:space="preserve"> blah </w:t>
      </w:r>
      <w:proofErr w:type="spellStart"/>
      <w:r w:rsidR="00B600E6" w:rsidRPr="00B600E6">
        <w:rPr>
          <w:highlight w:val="yellow"/>
        </w:rPr>
        <w:t>blah</w:t>
      </w:r>
      <w:proofErr w:type="spellEnd"/>
      <w:r w:rsidR="00B600E6">
        <w:t xml:space="preserve"> plate reader prewarmed to 30° Celsius. </w:t>
      </w:r>
      <w:r w:rsidR="00054211">
        <w:t xml:space="preserve">The cells </w:t>
      </w:r>
      <w:r w:rsidR="001E3B3F">
        <w:t xml:space="preserve">were </w:t>
      </w:r>
      <w:r w:rsidR="00D56081">
        <w:t>shake</w:t>
      </w:r>
      <w:r w:rsidR="001E3B3F">
        <w:t xml:space="preserve">n </w:t>
      </w:r>
      <w:r w:rsidR="001E3B3F" w:rsidRPr="001E3B3F">
        <w:rPr>
          <w:highlight w:val="yellow"/>
        </w:rPr>
        <w:t>with blah blah settings</w:t>
      </w:r>
      <w:r w:rsidR="00D56081">
        <w:t xml:space="preserve"> </w:t>
      </w:r>
      <w:r w:rsidR="00054211">
        <w:t xml:space="preserve">in the plate reader </w:t>
      </w:r>
      <w:r w:rsidR="00D56081">
        <w:t xml:space="preserve">for up to 27h while being measured for </w:t>
      </w:r>
      <w:r w:rsidR="0059594F">
        <w:t xml:space="preserve">optical density (600 nm), red fluorescence (544 </w:t>
      </w:r>
      <w:proofErr w:type="gramStart"/>
      <w:r w:rsidR="0059594F">
        <w:t>excitation</w:t>
      </w:r>
      <w:proofErr w:type="gramEnd"/>
      <w:r w:rsidR="0059594F">
        <w:t>, 590 emission), and green fluorescence (485 excitation, 535 emission) every 10 minutes.</w:t>
      </w:r>
      <w:r w:rsidR="001E3B3F">
        <w:t xml:space="preserve"> </w:t>
      </w:r>
    </w:p>
    <w:p w14:paraId="29ADC5E5" w14:textId="0A8DBDD5" w:rsidR="000E1D5A" w:rsidRDefault="000E1D5A"/>
    <w:p w14:paraId="7AB84D79" w14:textId="4344F932" w:rsidR="000E1D5A" w:rsidRDefault="000E1D5A">
      <w:r>
        <w:rPr>
          <w:b/>
          <w:bCs/>
        </w:rPr>
        <w:t>Chemostat Coculture Experiments</w:t>
      </w:r>
    </w:p>
    <w:p w14:paraId="59A7DD62" w14:textId="68B8DA51" w:rsidR="00F93C68" w:rsidRPr="00F93C68" w:rsidRDefault="00164F36">
      <w:r>
        <w:t>Homemade chemostats were prepared as described in the following reference (</w:t>
      </w:r>
      <w:hyperlink r:id="rId4" w:history="1">
        <w:r w:rsidR="00847D9E" w:rsidRPr="00FC380C">
          <w:rPr>
            <w:rStyle w:val="Hyperlink"/>
          </w:rPr>
          <w:t>https://doi.org/10.1038/s41596-020-00410-3</w:t>
        </w:r>
      </w:hyperlink>
      <w:r>
        <w:t>)</w:t>
      </w:r>
      <w:r w:rsidR="0072015C">
        <w:t xml:space="preserve"> and a plant environmental chamber housed the chemostats, tubing, media, and peristaltic pumps. </w:t>
      </w:r>
      <w:r w:rsidR="00847D9E">
        <w:t xml:space="preserve">In </w:t>
      </w:r>
      <w:r w:rsidR="0072015C">
        <w:t>a typical experiment</w:t>
      </w:r>
      <w:r w:rsidR="00847D9E">
        <w:t xml:space="preserve">, 2 mL of M9 cultured cells (described above) </w:t>
      </w:r>
      <w:r w:rsidR="006352C7">
        <w:t>were</w:t>
      </w:r>
      <w:r w:rsidR="0091520B">
        <w:t xml:space="preserve"> added to </w:t>
      </w:r>
      <w:r w:rsidR="003D0985">
        <w:t>a chemostat containing 20 mL M9 media with the selected carbon source concentration</w:t>
      </w:r>
      <w:r w:rsidR="0072015C">
        <w:t xml:space="preserve">. The cells were </w:t>
      </w:r>
      <w:r w:rsidR="00036BA8">
        <w:t>grown overnight with rapid stirring at 30° Celsius. The following day chemostat flow at the selected flow rate</w:t>
      </w:r>
      <w:r w:rsidR="001E5F3B">
        <w:t xml:space="preserve"> (typically 0.3 volumes/h)</w:t>
      </w:r>
      <w:r w:rsidR="00036BA8">
        <w:t xml:space="preserve"> </w:t>
      </w:r>
      <w:r w:rsidR="006352C7">
        <w:t>was</w:t>
      </w:r>
      <w:r w:rsidR="00036BA8">
        <w:t xml:space="preserve"> started and monitored for several hours to ensure the final volume (typically 20 mL) </w:t>
      </w:r>
      <w:r w:rsidR="0072015C">
        <w:t>was</w:t>
      </w:r>
      <w:r w:rsidR="00036BA8">
        <w:t xml:space="preserve"> maintained.</w:t>
      </w:r>
      <w:r w:rsidR="001E5F3B">
        <w:t xml:space="preserve"> </w:t>
      </w:r>
      <w:r w:rsidR="00A81292">
        <w:t>1 mL of s</w:t>
      </w:r>
      <w:r w:rsidR="006352C7">
        <w:t>ample w</w:t>
      </w:r>
      <w:r w:rsidR="00A81292">
        <w:t>as extracted</w:t>
      </w:r>
      <w:r w:rsidR="00C54114">
        <w:t xml:space="preserve"> using a sterile syringe</w:t>
      </w:r>
      <w:r w:rsidR="006352C7">
        <w:t xml:space="preserve"> immediately after flow start</w:t>
      </w:r>
      <w:r w:rsidR="00186728">
        <w:t>ed (0h)</w:t>
      </w:r>
      <w:r w:rsidR="006352C7">
        <w:t xml:space="preserve"> and at least </w:t>
      </w:r>
      <w:r w:rsidR="00C54114">
        <w:t xml:space="preserve">once </w:t>
      </w:r>
      <w:r w:rsidR="006352C7">
        <w:t>every 24h</w:t>
      </w:r>
      <w:r w:rsidR="00C54114">
        <w:t xml:space="preserve"> until flow was </w:t>
      </w:r>
      <w:r w:rsidR="00186728">
        <w:t>ended</w:t>
      </w:r>
      <w:r w:rsidR="00C54114">
        <w:t xml:space="preserve">. </w:t>
      </w:r>
      <w:r w:rsidR="00186728">
        <w:t xml:space="preserve">An important note, samples taken after 120h were disregarded due to </w:t>
      </w:r>
      <w:r w:rsidR="00186728">
        <w:rPr>
          <w:i/>
          <w:iCs/>
        </w:rPr>
        <w:t>P. fluorescens</w:t>
      </w:r>
      <w:r w:rsidR="00186728">
        <w:t xml:space="preserve"> biofilm buildup in the waste tubing. </w:t>
      </w:r>
      <w:r w:rsidR="007233F5">
        <w:t xml:space="preserve">Within 30 minutes of extraction, each </w:t>
      </w:r>
      <w:r w:rsidR="00BA5854">
        <w:t xml:space="preserve">sample was quantified via a bacterial numeration assay wherein the sample is serially diluted into M9 media and plated on two LB agar plates with appropriate antibiotics. One plate was incubated overnight at 37° Celsius to selectively culture and quantify </w:t>
      </w:r>
      <w:r w:rsidR="00587082">
        <w:rPr>
          <w:i/>
          <w:iCs/>
        </w:rPr>
        <w:t>E. coli</w:t>
      </w:r>
      <w:r w:rsidR="00587082">
        <w:t xml:space="preserve"> </w:t>
      </w:r>
      <w:r w:rsidR="00BA5854">
        <w:t xml:space="preserve">cells while the other plate was incubated for 60-72h at 12° Celsius to selectively culture </w:t>
      </w:r>
      <w:r w:rsidR="00BA5854">
        <w:lastRenderedPageBreak/>
        <w:t>and quantify</w:t>
      </w:r>
      <w:r w:rsidR="00587082">
        <w:t xml:space="preserve"> </w:t>
      </w:r>
      <w:r w:rsidR="00587082">
        <w:rPr>
          <w:i/>
          <w:iCs/>
        </w:rPr>
        <w:t>P. fluorescens</w:t>
      </w:r>
      <w:r w:rsidR="00587082">
        <w:t>.</w:t>
      </w:r>
      <w:r w:rsidR="00BA5854">
        <w:t xml:space="preserve"> </w:t>
      </w:r>
      <w:r w:rsidR="00FC5E0F">
        <w:t>Colonies were manually counted and all cell concentrations are reported in colony forming units/</w:t>
      </w:r>
      <w:proofErr w:type="spellStart"/>
      <w:r w:rsidR="00FC5E0F">
        <w:t>mL.</w:t>
      </w:r>
      <w:proofErr w:type="spellEnd"/>
      <w:r w:rsidR="00FC5E0F">
        <w:t xml:space="preserve"> </w:t>
      </w:r>
    </w:p>
    <w:p w14:paraId="78AF965D" w14:textId="03285544" w:rsidR="00632305" w:rsidRDefault="00632305"/>
    <w:p w14:paraId="3D5BBF56" w14:textId="1C557D0A" w:rsidR="00632305" w:rsidRDefault="001F6AC4">
      <w:r>
        <w:rPr>
          <w:b/>
          <w:bCs/>
        </w:rPr>
        <w:t>Introduction</w:t>
      </w:r>
    </w:p>
    <w:p w14:paraId="16AAB297" w14:textId="77777777" w:rsidR="001F6AC4" w:rsidRPr="001F6AC4" w:rsidRDefault="001F6AC4"/>
    <w:sectPr w:rsidR="001F6AC4" w:rsidRPr="001F6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4CA"/>
    <w:rsid w:val="00000E4C"/>
    <w:rsid w:val="00017975"/>
    <w:rsid w:val="00036BA8"/>
    <w:rsid w:val="00052A0D"/>
    <w:rsid w:val="00054211"/>
    <w:rsid w:val="000C4144"/>
    <w:rsid w:val="000E1D5A"/>
    <w:rsid w:val="00131297"/>
    <w:rsid w:val="00160898"/>
    <w:rsid w:val="00164F36"/>
    <w:rsid w:val="001728A7"/>
    <w:rsid w:val="00186728"/>
    <w:rsid w:val="001E3B3F"/>
    <w:rsid w:val="001E5F3B"/>
    <w:rsid w:val="001F6AC4"/>
    <w:rsid w:val="00284B1A"/>
    <w:rsid w:val="00291A71"/>
    <w:rsid w:val="002B6E44"/>
    <w:rsid w:val="002D6646"/>
    <w:rsid w:val="003340BB"/>
    <w:rsid w:val="003D0985"/>
    <w:rsid w:val="003D78B8"/>
    <w:rsid w:val="004C2737"/>
    <w:rsid w:val="004E7504"/>
    <w:rsid w:val="00536AFE"/>
    <w:rsid w:val="00587082"/>
    <w:rsid w:val="0059594F"/>
    <w:rsid w:val="005D72E9"/>
    <w:rsid w:val="005E185D"/>
    <w:rsid w:val="00632305"/>
    <w:rsid w:val="006352C7"/>
    <w:rsid w:val="00647D4B"/>
    <w:rsid w:val="00677845"/>
    <w:rsid w:val="006926E5"/>
    <w:rsid w:val="00704596"/>
    <w:rsid w:val="0072015C"/>
    <w:rsid w:val="007233F5"/>
    <w:rsid w:val="007B7CAD"/>
    <w:rsid w:val="0081321D"/>
    <w:rsid w:val="00847D9E"/>
    <w:rsid w:val="008629D2"/>
    <w:rsid w:val="00892EF9"/>
    <w:rsid w:val="0091520B"/>
    <w:rsid w:val="00943A38"/>
    <w:rsid w:val="00987948"/>
    <w:rsid w:val="00A00674"/>
    <w:rsid w:val="00A81292"/>
    <w:rsid w:val="00B353C0"/>
    <w:rsid w:val="00B600E6"/>
    <w:rsid w:val="00BA5854"/>
    <w:rsid w:val="00BE68EC"/>
    <w:rsid w:val="00C038F1"/>
    <w:rsid w:val="00C54114"/>
    <w:rsid w:val="00CB7A6B"/>
    <w:rsid w:val="00CC4F55"/>
    <w:rsid w:val="00D56081"/>
    <w:rsid w:val="00D85272"/>
    <w:rsid w:val="00D852B9"/>
    <w:rsid w:val="00DC54CA"/>
    <w:rsid w:val="00EB3A8A"/>
    <w:rsid w:val="00ED183B"/>
    <w:rsid w:val="00F16025"/>
    <w:rsid w:val="00F93C68"/>
    <w:rsid w:val="00FC5E0F"/>
    <w:rsid w:val="00FE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7EF5"/>
  <w15:chartTrackingRefBased/>
  <w15:docId w15:val="{8CA2FF16-BC02-6343-A109-442527AD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7D9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7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3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38/s41596-020-00410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Dewey, Jeffrey Alexander</dc:creator>
  <cp:keywords/>
  <dc:description/>
  <cp:lastModifiedBy>Andrew Freiburger</cp:lastModifiedBy>
  <cp:revision>2</cp:revision>
  <dcterms:created xsi:type="dcterms:W3CDTF">2022-08-03T14:30:00Z</dcterms:created>
  <dcterms:modified xsi:type="dcterms:W3CDTF">2022-08-03T14:30:00Z</dcterms:modified>
</cp:coreProperties>
</file>