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Seminar Terms And Agreement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Refunds after it starts. Some exceptions my apply.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Dispatcher Terms and Agreement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15% for payroll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15% for companies cut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10% advertising fee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you've reached your client limit. Then all advertising fees will be dropped.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 are signed up through you under our name.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Clients Terms and Agreements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 have the option to change dispat hers are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