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2AA43" w14:textId="77777777" w:rsidR="003D7C38" w:rsidRDefault="003D7C38" w:rsidP="003D7C38">
      <w:r>
        <w:t>Campanha: Cartão de Crédito Platinum BV – Benefícios exclusivos</w:t>
      </w:r>
    </w:p>
    <w:p w14:paraId="7C2AC113" w14:textId="77777777" w:rsidR="003D7C38" w:rsidRDefault="003D7C38" w:rsidP="003D7C38"/>
    <w:p w14:paraId="0F3DF61C" w14:textId="77777777" w:rsidR="003D7C38" w:rsidRDefault="003D7C38" w:rsidP="003D7C38">
      <w:r>
        <w:t>Peça publicitária:</w:t>
      </w:r>
    </w:p>
    <w:p w14:paraId="57173B8E" w14:textId="77777777" w:rsidR="003D7C38" w:rsidRDefault="003D7C38" w:rsidP="003D7C38">
      <w:r>
        <w:t xml:space="preserve">Conheça o Cartão Platinum BV: sem anuidade no primeiro ano, programa de pontos com conversão 1 ponto = R$0,01 e assistência em viagens. Cartão com tecnologia </w:t>
      </w:r>
      <w:proofErr w:type="spellStart"/>
      <w:r>
        <w:t>contactless</w:t>
      </w:r>
      <w:proofErr w:type="spellEnd"/>
      <w:r>
        <w:t xml:space="preserve"> e proteção antifraude 24/7.</w:t>
      </w:r>
    </w:p>
    <w:p w14:paraId="315496F2" w14:textId="77777777" w:rsidR="003D7C38" w:rsidRDefault="003D7C38" w:rsidP="003D7C38"/>
    <w:p w14:paraId="152F8C05" w14:textId="77777777" w:rsidR="003D7C38" w:rsidRDefault="003D7C38" w:rsidP="003D7C38">
      <w:r>
        <w:t>Condições importantes:</w:t>
      </w:r>
    </w:p>
    <w:p w14:paraId="5C1B67F1" w14:textId="77777777" w:rsidR="003D7C38" w:rsidRDefault="003D7C38" w:rsidP="003D7C38">
      <w:r>
        <w:t>- Oferta sujeita à análise de crédito.</w:t>
      </w:r>
    </w:p>
    <w:p w14:paraId="226F775F" w14:textId="77777777" w:rsidR="003D7C38" w:rsidRDefault="003D7C38" w:rsidP="003D7C38">
      <w:r>
        <w:t>- Consulte tarifas e condições no site: https://bv.example.com/tarifas</w:t>
      </w:r>
    </w:p>
    <w:p w14:paraId="294343CA" w14:textId="77777777" w:rsidR="003D7C38" w:rsidRDefault="003D7C38" w:rsidP="003D7C38">
      <w:r>
        <w:t>- Exemplo representativo: anuidade promocional 12x de R$0,00 no 1º ano; a partir do 2º ano anuidade de R$ 480,00 (12x R$ 40,00).</w:t>
      </w:r>
    </w:p>
    <w:p w14:paraId="148C72C7" w14:textId="77777777" w:rsidR="003D7C38" w:rsidRDefault="003D7C38" w:rsidP="003D7C38">
      <w:r>
        <w:t>- CET e taxas: CET médio anual estimado: 22,5% (variável conforme perfil). Juros rotativos aplicáveis conforme contrato.</w:t>
      </w:r>
    </w:p>
    <w:p w14:paraId="6B1C0053" w14:textId="77777777" w:rsidR="003D7C38" w:rsidRDefault="003D7C38" w:rsidP="003D7C38">
      <w:r>
        <w:t>- Serviço financeiro regulamentado pelo Banco BV S.A.</w:t>
      </w:r>
    </w:p>
    <w:p w14:paraId="2C456DA9" w14:textId="77777777" w:rsidR="003D7C38" w:rsidRDefault="003D7C38" w:rsidP="003D7C38"/>
    <w:p w14:paraId="7E8CA975" w14:textId="77777777" w:rsidR="003D7C38" w:rsidRDefault="003D7C38" w:rsidP="003D7C38">
      <w:r>
        <w:t>Contato e canais de atendimento:</w:t>
      </w:r>
    </w:p>
    <w:p w14:paraId="396FBDAE" w14:textId="754DEF20" w:rsidR="00FA21A7" w:rsidRDefault="003D7C38" w:rsidP="003D7C38">
      <w:r>
        <w:t>SAC: 0800-XXX-XXXX | Ouvidoria: 0800-YYY-YYYY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38"/>
    <w:rsid w:val="000C683D"/>
    <w:rsid w:val="003D7C38"/>
    <w:rsid w:val="007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B5301"/>
  <w15:chartTrackingRefBased/>
  <w15:docId w15:val="{D4A83AB1-43F6-429F-BBB8-53B7BA82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675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1</cp:revision>
  <dcterms:created xsi:type="dcterms:W3CDTF">2026-01-09T03:00:00Z</dcterms:created>
  <dcterms:modified xsi:type="dcterms:W3CDTF">2026-01-09T03:02:00Z</dcterms:modified>
</cp:coreProperties>
</file>