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 HTML — Sliq</w:t>
      </w:r>
    </w:p>
    <w:p>
      <w:r>
        <w:rPr>
          <w:rFonts w:ascii="Courier New" w:hAnsi="Courier New"/>
        </w:rPr>
        <w:t>&lt;!DOCTYPE html&gt;</w:t>
        <w:br/>
        <w:t>&lt;html lang="pt"&gt;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&lt;title&gt;Sliq&lt;/title&gt;</w:t>
        <w:br/>
        <w:t>&lt;/head&gt;</w:t>
        <w:br/>
        <w:t>&lt;body&gt;</w:t>
        <w:br/>
        <w:br/>
        <w:t xml:space="preserve">  &lt;!-- O teu website começa aqui --&gt;</w:t>
        <w:br/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