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DB03E" w14:textId="77777777" w:rsidR="001103D9" w:rsidRPr="001103D9" w:rsidRDefault="001103D9" w:rsidP="001103D9">
      <w:pPr>
        <w:pStyle w:val="Ttulo1"/>
        <w:rPr>
          <w:b/>
          <w:bCs/>
          <w:color w:val="auto"/>
          <w:sz w:val="40"/>
          <w:szCs w:val="40"/>
        </w:rPr>
      </w:pPr>
      <w:r w:rsidRPr="001103D9">
        <w:rPr>
          <w:b/>
          <w:bCs/>
          <w:color w:val="auto"/>
          <w:sz w:val="40"/>
          <w:szCs w:val="40"/>
        </w:rPr>
        <w:t>Especificação Técnica de Interface (UI/UX) - Radar.IA CRT-ES</w:t>
      </w:r>
    </w:p>
    <w:p w14:paraId="6A2EF112" w14:textId="77777777" w:rsidR="001103D9" w:rsidRDefault="001103D9" w:rsidP="001103D9">
      <w:pPr>
        <w:pStyle w:val="NormalWeb"/>
      </w:pPr>
      <w:r>
        <w:rPr>
          <w:b/>
          <w:bCs/>
        </w:rPr>
        <w:t>Resumo do Projeto (Hybrid Model):</w:t>
      </w:r>
      <w:r>
        <w:t xml:space="preserve"> O sistema deve ser desenvolvido como uma página interna integrada ao ecossistema do CRT-ES.</w:t>
      </w:r>
    </w:p>
    <w:p w14:paraId="25E3225F" w14:textId="77777777" w:rsidR="001103D9" w:rsidRDefault="001103D9" w:rsidP="001103D9">
      <w:pPr>
        <w:pStyle w:val="NormalWeb"/>
        <w:numPr>
          <w:ilvl w:val="0"/>
          <w:numId w:val="16"/>
        </w:numPr>
      </w:pPr>
      <w:r>
        <w:rPr>
          <w:b/>
          <w:bCs/>
        </w:rPr>
        <w:t>Container/Estrutura (Shell):</w:t>
      </w:r>
      <w:r>
        <w:t xml:space="preserve"> Conforme imagem enviada (</w:t>
      </w:r>
      <w:r>
        <w:rPr>
          <w:b/>
          <w:bCs/>
        </w:rPr>
        <w:t>Interface Light</w:t>
      </w:r>
      <w:r>
        <w:t>).</w:t>
      </w:r>
    </w:p>
    <w:p w14:paraId="15AA6065" w14:textId="77777777" w:rsidR="001103D9" w:rsidRDefault="001103D9" w:rsidP="001103D9">
      <w:pPr>
        <w:pStyle w:val="NormalWeb"/>
        <w:numPr>
          <w:ilvl w:val="0"/>
          <w:numId w:val="16"/>
        </w:numPr>
      </w:pPr>
      <w:r>
        <w:rPr>
          <w:b/>
          <w:bCs/>
        </w:rPr>
        <w:t>Componentes Internos (Content):</w:t>
      </w:r>
      <w:r>
        <w:t xml:space="preserve"> A grade de resultados e o design dos cartões (cards) devem replicar a estética e a disposição de campos do Mútua Hub IA, adaptados para a nova paleta de cores.</w:t>
      </w:r>
    </w:p>
    <w:p w14:paraId="02291AD5" w14:textId="77777777" w:rsidR="001103D9" w:rsidRDefault="001103D9" w:rsidP="001103D9">
      <w:pPr>
        <w:pStyle w:val="Ttulo3"/>
      </w:pPr>
      <w:r>
        <w:t>1. Estrutura Global da Página (Referência: Portal SEI CRT-ES)</w:t>
      </w:r>
    </w:p>
    <w:p w14:paraId="7DF7022A" w14:textId="77777777" w:rsidR="001103D9" w:rsidRDefault="001103D9" w:rsidP="001103D9">
      <w:pPr>
        <w:pStyle w:val="NormalWeb"/>
      </w:pPr>
      <w:r>
        <w:t>O "invólucro" da aplicação deve herdar os estilos globais do portal institucional.</w:t>
      </w:r>
    </w:p>
    <w:p w14:paraId="081B0C96" w14:textId="77777777" w:rsidR="001103D9" w:rsidRPr="001103D9" w:rsidRDefault="001103D9" w:rsidP="001103D9">
      <w:pPr>
        <w:pStyle w:val="Ttulo4"/>
        <w:rPr>
          <w:b/>
          <w:bCs/>
          <w:color w:val="auto"/>
          <w:sz w:val="28"/>
          <w:szCs w:val="28"/>
        </w:rPr>
      </w:pPr>
      <w:r w:rsidRPr="001103D9">
        <w:rPr>
          <w:b/>
          <w:bCs/>
          <w:color w:val="auto"/>
          <w:sz w:val="28"/>
          <w:szCs w:val="28"/>
        </w:rPr>
        <w:t>1.1. Container Principal (Page Wrapper)</w:t>
      </w:r>
    </w:p>
    <w:p w14:paraId="10BE7C56" w14:textId="77777777" w:rsidR="001103D9" w:rsidRDefault="001103D9" w:rsidP="001103D9">
      <w:pPr>
        <w:pStyle w:val="NormalWeb"/>
        <w:numPr>
          <w:ilvl w:val="0"/>
          <w:numId w:val="17"/>
        </w:numPr>
      </w:pPr>
      <w:r>
        <w:rPr>
          <w:b/>
          <w:bCs/>
        </w:rPr>
        <w:t>Layout:</w:t>
      </w:r>
      <w:r>
        <w:t xml:space="preserve"> Boxed Layout (Conteúdo centralizado com margens laterais), seguindo a largura máxima (</w:t>
      </w:r>
      <w:r>
        <w:rPr>
          <w:i/>
          <w:iCs/>
        </w:rPr>
        <w:t>max-width</w:t>
      </w:r>
      <w:r>
        <w:t>) padrão do site do CRT-ES (geralmente 1140px ou 1200px).</w:t>
      </w:r>
    </w:p>
    <w:p w14:paraId="76B4984D" w14:textId="77777777" w:rsidR="001103D9" w:rsidRDefault="001103D9" w:rsidP="001103D9">
      <w:pPr>
        <w:pStyle w:val="NormalWeb"/>
        <w:numPr>
          <w:ilvl w:val="0"/>
          <w:numId w:val="17"/>
        </w:numPr>
      </w:pPr>
      <w:r>
        <w:rPr>
          <w:b/>
          <w:bCs/>
        </w:rPr>
        <w:t>Cabeçalho e Rodapé:</w:t>
      </w:r>
      <w:r>
        <w:t xml:space="preserve"> Devem ser os componentes nativos do site do CRT-ES (Header Institucional com Logo do Conselho e Menu Principal; Footer padrão). Não criar cabeçalhos novos ou distintos.</w:t>
      </w:r>
    </w:p>
    <w:p w14:paraId="0943B07F" w14:textId="77777777" w:rsidR="001103D9" w:rsidRDefault="001103D9" w:rsidP="001103D9">
      <w:pPr>
        <w:pStyle w:val="NormalWeb"/>
        <w:numPr>
          <w:ilvl w:val="0"/>
          <w:numId w:val="17"/>
        </w:numPr>
      </w:pPr>
      <w:r>
        <w:rPr>
          <w:b/>
          <w:bCs/>
        </w:rPr>
        <w:t>Tipografia Global:</w:t>
      </w:r>
      <w:r>
        <w:t xml:space="preserve"> Herdar a família de fontes padrão do Portal SEI para títulos de seção e textos de apoio, garantindo consistência visual.</w:t>
      </w:r>
    </w:p>
    <w:p w14:paraId="04D6A89F" w14:textId="77777777" w:rsidR="001103D9" w:rsidRDefault="001103D9" w:rsidP="001103D9">
      <w:pPr>
        <w:pStyle w:val="NormalWeb"/>
        <w:numPr>
          <w:ilvl w:val="0"/>
          <w:numId w:val="17"/>
        </w:numPr>
      </w:pPr>
      <w:r>
        <w:rPr>
          <w:b/>
          <w:bCs/>
        </w:rPr>
        <w:t>Breadcrumbs:</w:t>
      </w:r>
      <w:r>
        <w:t xml:space="preserve"> Incluir navegação hierárquica no topo (Ex: Home &gt; Benefícios &gt; Radar.IA).</w:t>
      </w:r>
    </w:p>
    <w:p w14:paraId="7F36A883" w14:textId="77777777" w:rsidR="001103D9" w:rsidRDefault="001103D9" w:rsidP="001103D9">
      <w:pPr>
        <w:pStyle w:val="Ttulo3"/>
      </w:pPr>
      <w:r>
        <w:t>2. Componentes de Listagem e Cards (Referência: Mútua Hub IA)</w:t>
      </w:r>
    </w:p>
    <w:p w14:paraId="6EEBB58E" w14:textId="77777777" w:rsidR="001103D9" w:rsidRDefault="001103D9" w:rsidP="001103D9">
      <w:pPr>
        <w:pStyle w:val="NormalWeb"/>
      </w:pPr>
      <w:r>
        <w:t xml:space="preserve">Dentro do container institucional, a área de conteúdo (o "miolo" da página) deve adotar o design system do benchmark Mútua, com a aplicação do </w:t>
      </w:r>
      <w:r>
        <w:rPr>
          <w:b/>
          <w:bCs/>
        </w:rPr>
        <w:t>Coral Tecnológico</w:t>
      </w:r>
      <w:r>
        <w:t>.</w:t>
      </w:r>
    </w:p>
    <w:p w14:paraId="63A0EE1D" w14:textId="77777777" w:rsidR="001103D9" w:rsidRPr="001103D9" w:rsidRDefault="001103D9" w:rsidP="001103D9">
      <w:pPr>
        <w:pStyle w:val="Ttulo4"/>
        <w:rPr>
          <w:b/>
          <w:bCs/>
          <w:color w:val="auto"/>
          <w:sz w:val="28"/>
          <w:szCs w:val="28"/>
        </w:rPr>
      </w:pPr>
      <w:r w:rsidRPr="001103D9">
        <w:rPr>
          <w:b/>
          <w:bCs/>
          <w:color w:val="auto"/>
          <w:sz w:val="28"/>
          <w:szCs w:val="28"/>
        </w:rPr>
        <w:t>2.1. Grid de Resultados</w:t>
      </w:r>
    </w:p>
    <w:p w14:paraId="2FDBAD2C" w14:textId="77777777" w:rsidR="001103D9" w:rsidRDefault="001103D9" w:rsidP="001103D9">
      <w:pPr>
        <w:pStyle w:val="NormalWeb"/>
        <w:numPr>
          <w:ilvl w:val="0"/>
          <w:numId w:val="18"/>
        </w:numPr>
      </w:pPr>
      <w:r>
        <w:rPr>
          <w:b/>
          <w:bCs/>
        </w:rPr>
        <w:t>Display:</w:t>
      </w:r>
      <w:r>
        <w:t xml:space="preserve"> Grid CSS responsivo.</w:t>
      </w:r>
    </w:p>
    <w:p w14:paraId="198F3446" w14:textId="77777777" w:rsidR="001103D9" w:rsidRDefault="001103D9" w:rsidP="001103D9">
      <w:pPr>
        <w:pStyle w:val="NormalWeb"/>
        <w:numPr>
          <w:ilvl w:val="1"/>
          <w:numId w:val="18"/>
        </w:numPr>
      </w:pPr>
      <w:r>
        <w:rPr>
          <w:b/>
          <w:bCs/>
        </w:rPr>
        <w:t>Desktop:</w:t>
      </w:r>
      <w:r>
        <w:t xml:space="preserve"> 3 ou 4 colunas (conforme largura do container SEI).</w:t>
      </w:r>
    </w:p>
    <w:p w14:paraId="25D51941" w14:textId="77777777" w:rsidR="001103D9" w:rsidRDefault="001103D9" w:rsidP="001103D9">
      <w:pPr>
        <w:pStyle w:val="NormalWeb"/>
        <w:numPr>
          <w:ilvl w:val="1"/>
          <w:numId w:val="18"/>
        </w:numPr>
      </w:pPr>
      <w:r>
        <w:rPr>
          <w:b/>
          <w:bCs/>
        </w:rPr>
        <w:t>Mobile:</w:t>
      </w:r>
      <w:r>
        <w:t xml:space="preserve"> 1 coluna (Stack vertical).</w:t>
      </w:r>
    </w:p>
    <w:p w14:paraId="7B369273" w14:textId="77777777" w:rsidR="001103D9" w:rsidRDefault="001103D9" w:rsidP="001103D9">
      <w:pPr>
        <w:pStyle w:val="NormalWeb"/>
        <w:numPr>
          <w:ilvl w:val="0"/>
          <w:numId w:val="18"/>
        </w:numPr>
      </w:pPr>
      <w:r>
        <w:rPr>
          <w:b/>
          <w:bCs/>
        </w:rPr>
        <w:t>Espaçamento:</w:t>
      </w:r>
      <w:r>
        <w:t xml:space="preserve"> Espaçamento generoso entre os cards (aprox. 24px a 32px) para manter o visual "Clean".</w:t>
      </w:r>
    </w:p>
    <w:p w14:paraId="779D3CAF" w14:textId="77777777" w:rsidR="001103D9" w:rsidRPr="001103D9" w:rsidRDefault="001103D9" w:rsidP="001103D9">
      <w:pPr>
        <w:pStyle w:val="Ttulo4"/>
        <w:rPr>
          <w:b/>
          <w:bCs/>
          <w:color w:val="auto"/>
          <w:sz w:val="28"/>
          <w:szCs w:val="28"/>
        </w:rPr>
      </w:pPr>
      <w:r w:rsidRPr="001103D9">
        <w:rPr>
          <w:b/>
          <w:bCs/>
          <w:color w:val="auto"/>
          <w:sz w:val="28"/>
          <w:szCs w:val="28"/>
        </w:rPr>
        <w:t>2.2. Anatomia do Card de Ferramenta (The Box)</w:t>
      </w:r>
    </w:p>
    <w:p w14:paraId="662E0FF7" w14:textId="77777777" w:rsidR="001103D9" w:rsidRDefault="001103D9" w:rsidP="001103D9">
      <w:pPr>
        <w:pStyle w:val="NormalWeb"/>
      </w:pPr>
      <w:r>
        <w:t xml:space="preserve">O componente deve ser uma réplica visual do card encontrado no </w:t>
      </w:r>
      <w:r>
        <w:rPr>
          <w:i/>
          <w:iCs/>
        </w:rPr>
        <w:t>hubdeia.mutua.com.br</w:t>
      </w:r>
      <w:r>
        <w:t>.</w:t>
      </w:r>
    </w:p>
    <w:p w14:paraId="10276374" w14:textId="77777777" w:rsidR="001103D9" w:rsidRDefault="001103D9" w:rsidP="001103D9">
      <w:pPr>
        <w:pStyle w:val="NormalWeb"/>
        <w:numPr>
          <w:ilvl w:val="0"/>
          <w:numId w:val="19"/>
        </w:numPr>
      </w:pPr>
      <w:r>
        <w:rPr>
          <w:b/>
          <w:bCs/>
        </w:rPr>
        <w:lastRenderedPageBreak/>
        <w:t>Container do Card:</w:t>
      </w:r>
    </w:p>
    <w:p w14:paraId="521F221F" w14:textId="77777777" w:rsidR="001103D9" w:rsidRDefault="001103D9" w:rsidP="001103D9">
      <w:pPr>
        <w:pStyle w:val="NormalWeb"/>
        <w:numPr>
          <w:ilvl w:val="1"/>
          <w:numId w:val="19"/>
        </w:numPr>
      </w:pPr>
      <w:r>
        <w:rPr>
          <w:b/>
          <w:bCs/>
        </w:rPr>
        <w:t>Fundo:</w:t>
      </w:r>
      <w:r>
        <w:t xml:space="preserve"> Branco (#FFFFFF).</w:t>
      </w:r>
    </w:p>
    <w:p w14:paraId="0F6CD5F5" w14:textId="77777777" w:rsidR="001103D9" w:rsidRDefault="001103D9" w:rsidP="001103D9">
      <w:pPr>
        <w:pStyle w:val="NormalWeb"/>
        <w:numPr>
          <w:ilvl w:val="1"/>
          <w:numId w:val="19"/>
        </w:numPr>
      </w:pPr>
      <w:r>
        <w:rPr>
          <w:b/>
          <w:bCs/>
        </w:rPr>
        <w:t>Borda:</w:t>
      </w:r>
      <w:r>
        <w:t xml:space="preserve"> Borda muito sutil (1px solid #E5E7EB) ou inexistente.</w:t>
      </w:r>
    </w:p>
    <w:p w14:paraId="5D58D18C" w14:textId="77777777" w:rsidR="001103D9" w:rsidRDefault="001103D9" w:rsidP="001103D9">
      <w:pPr>
        <w:pStyle w:val="NormalWeb"/>
        <w:numPr>
          <w:ilvl w:val="1"/>
          <w:numId w:val="19"/>
        </w:numPr>
      </w:pPr>
      <w:r>
        <w:rPr>
          <w:b/>
          <w:bCs/>
        </w:rPr>
        <w:t>Sombra:</w:t>
      </w:r>
      <w:r>
        <w:t xml:space="preserve"> </w:t>
      </w:r>
      <w:r>
        <w:rPr>
          <w:i/>
          <w:iCs/>
        </w:rPr>
        <w:t>box-shadow</w:t>
      </w:r>
      <w:r>
        <w:t xml:space="preserve"> suave para dar elevação.</w:t>
      </w:r>
    </w:p>
    <w:p w14:paraId="336BD4E2" w14:textId="77777777" w:rsidR="001103D9" w:rsidRDefault="001103D9" w:rsidP="001103D9">
      <w:pPr>
        <w:pStyle w:val="NormalWeb"/>
        <w:numPr>
          <w:ilvl w:val="1"/>
          <w:numId w:val="19"/>
        </w:numPr>
      </w:pPr>
      <w:r>
        <w:rPr>
          <w:b/>
          <w:bCs/>
        </w:rPr>
        <w:t>Border-Radius:</w:t>
      </w:r>
      <w:r>
        <w:t xml:space="preserve"> Cantos levemente arredondados (aprox. 8px a 12px).</w:t>
      </w:r>
    </w:p>
    <w:p w14:paraId="4AD2A097" w14:textId="77777777" w:rsidR="001103D9" w:rsidRDefault="001103D9" w:rsidP="001103D9">
      <w:pPr>
        <w:pStyle w:val="NormalWeb"/>
        <w:numPr>
          <w:ilvl w:val="1"/>
          <w:numId w:val="19"/>
        </w:numPr>
      </w:pPr>
      <w:r>
        <w:rPr>
          <w:b/>
          <w:bCs/>
        </w:rPr>
        <w:t>Comportamento (Hover):</w:t>
      </w:r>
      <w:r>
        <w:t xml:space="preserve"> Ao passar o mouse, o card deve ter uma leve elevação (</w:t>
      </w:r>
      <w:r>
        <w:rPr>
          <w:i/>
          <w:iCs/>
        </w:rPr>
        <w:t>transform: translateY(-2px)</w:t>
      </w:r>
      <w:r>
        <w:t>) e intensificação da sombra.</w:t>
      </w:r>
    </w:p>
    <w:p w14:paraId="0D67AD6E" w14:textId="77777777" w:rsidR="001103D9" w:rsidRDefault="001103D9" w:rsidP="001103D9">
      <w:pPr>
        <w:pStyle w:val="NormalWeb"/>
        <w:numPr>
          <w:ilvl w:val="0"/>
          <w:numId w:val="19"/>
        </w:numPr>
      </w:pPr>
      <w:r>
        <w:rPr>
          <w:b/>
          <w:bCs/>
        </w:rPr>
        <w:t>Campos de Dados (Data Fields):</w:t>
      </w:r>
    </w:p>
    <w:p w14:paraId="5D751001" w14:textId="77777777" w:rsidR="001103D9" w:rsidRDefault="001103D9" w:rsidP="001103D9">
      <w:pPr>
        <w:pStyle w:val="NormalWeb"/>
        <w:numPr>
          <w:ilvl w:val="1"/>
          <w:numId w:val="20"/>
        </w:numPr>
      </w:pPr>
      <w:r>
        <w:rPr>
          <w:b/>
          <w:bCs/>
        </w:rPr>
        <w:t>Header do Card (Identidade):</w:t>
      </w:r>
    </w:p>
    <w:p w14:paraId="6EF3D54B" w14:textId="77777777" w:rsidR="001103D9" w:rsidRDefault="001103D9" w:rsidP="001103D9">
      <w:pPr>
        <w:pStyle w:val="NormalWeb"/>
        <w:numPr>
          <w:ilvl w:val="2"/>
          <w:numId w:val="20"/>
        </w:numPr>
      </w:pPr>
      <w:r>
        <w:rPr>
          <w:b/>
          <w:bCs/>
        </w:rPr>
        <w:t>Logo da Ferramenta:</w:t>
      </w:r>
      <w:r>
        <w:t xml:space="preserve"> Imagem quadrada com cantos arredondados, alinhada à esquerda ou topo.</w:t>
      </w:r>
    </w:p>
    <w:p w14:paraId="1B4AA3C5" w14:textId="77777777" w:rsidR="001103D9" w:rsidRDefault="001103D9" w:rsidP="001103D9">
      <w:pPr>
        <w:pStyle w:val="NormalWeb"/>
        <w:numPr>
          <w:ilvl w:val="2"/>
          <w:numId w:val="20"/>
        </w:numPr>
      </w:pPr>
      <w:r>
        <w:rPr>
          <w:b/>
          <w:bCs/>
        </w:rPr>
        <w:t>Título:</w:t>
      </w:r>
      <w:r>
        <w:t xml:space="preserve"> Nome da ferramenta em destaque (Peso: Bold/Semi-bold).</w:t>
      </w:r>
    </w:p>
    <w:p w14:paraId="19798A6B" w14:textId="77777777" w:rsidR="001103D9" w:rsidRDefault="001103D9" w:rsidP="001103D9">
      <w:pPr>
        <w:pStyle w:val="NormalWeb"/>
        <w:numPr>
          <w:ilvl w:val="1"/>
          <w:numId w:val="20"/>
        </w:numPr>
      </w:pPr>
      <w:r>
        <w:rPr>
          <w:b/>
          <w:bCs/>
        </w:rPr>
        <w:t>Body do Card (Descrição):</w:t>
      </w:r>
    </w:p>
    <w:p w14:paraId="66BFFA25" w14:textId="77777777" w:rsidR="001103D9" w:rsidRDefault="001103D9" w:rsidP="001103D9">
      <w:pPr>
        <w:pStyle w:val="NormalWeb"/>
        <w:numPr>
          <w:ilvl w:val="2"/>
          <w:numId w:val="20"/>
        </w:numPr>
      </w:pPr>
      <w:r>
        <w:rPr>
          <w:b/>
          <w:bCs/>
        </w:rPr>
        <w:t>Resumo:</w:t>
      </w:r>
      <w:r>
        <w:t xml:space="preserve"> Texto curto de descrição da funcionalidade. Fonte cinza escuro, tamanho legível (14px ou 16px). Limitar a 2 ou 3 linhas (</w:t>
      </w:r>
      <w:r>
        <w:rPr>
          <w:i/>
          <w:iCs/>
        </w:rPr>
        <w:t>line-clamp</w:t>
      </w:r>
      <w:r>
        <w:t>).</w:t>
      </w:r>
    </w:p>
    <w:p w14:paraId="6DEC3E06" w14:textId="77777777" w:rsidR="001103D9" w:rsidRDefault="001103D9" w:rsidP="001103D9">
      <w:pPr>
        <w:pStyle w:val="NormalWeb"/>
        <w:numPr>
          <w:ilvl w:val="1"/>
          <w:numId w:val="20"/>
        </w:numPr>
      </w:pPr>
      <w:r>
        <w:rPr>
          <w:b/>
          <w:bCs/>
        </w:rPr>
        <w:t>Tags/Categorias (Pílulas):</w:t>
      </w:r>
    </w:p>
    <w:p w14:paraId="1B144B31" w14:textId="77777777" w:rsidR="001103D9" w:rsidRDefault="001103D9" w:rsidP="001103D9">
      <w:pPr>
        <w:pStyle w:val="NormalWeb"/>
        <w:numPr>
          <w:ilvl w:val="2"/>
          <w:numId w:val="20"/>
        </w:numPr>
      </w:pPr>
      <w:r>
        <w:t>Posicionadas logo abaixo da descrição.</w:t>
      </w:r>
    </w:p>
    <w:p w14:paraId="74955690" w14:textId="77777777" w:rsidR="001103D9" w:rsidRDefault="001103D9" w:rsidP="001103D9">
      <w:pPr>
        <w:pStyle w:val="NormalWeb"/>
        <w:numPr>
          <w:ilvl w:val="2"/>
          <w:numId w:val="20"/>
        </w:numPr>
      </w:pPr>
      <w:r>
        <w:rPr>
          <w:b/>
          <w:bCs/>
        </w:rPr>
        <w:t>Estilo:</w:t>
      </w:r>
      <w:r>
        <w:t xml:space="preserve"> Fundo </w:t>
      </w:r>
      <w:r>
        <w:rPr>
          <w:b/>
          <w:bCs/>
        </w:rPr>
        <w:t>coral claro</w:t>
      </w:r>
      <w:r>
        <w:t xml:space="preserve"> (bg-opacity) com texto na cor </w:t>
      </w:r>
      <w:r>
        <w:rPr>
          <w:b/>
          <w:bCs/>
        </w:rPr>
        <w:t>Coral sólido</w:t>
      </w:r>
      <w:r>
        <w:t xml:space="preserve"> correspondente (Ex: Fundo coral claro com texto Coral para "Engenharia").</w:t>
      </w:r>
    </w:p>
    <w:p w14:paraId="2026C242" w14:textId="77777777" w:rsidR="001103D9" w:rsidRDefault="001103D9" w:rsidP="001103D9">
      <w:pPr>
        <w:pStyle w:val="NormalWeb"/>
        <w:numPr>
          <w:ilvl w:val="1"/>
          <w:numId w:val="20"/>
        </w:numPr>
      </w:pPr>
      <w:r>
        <w:rPr>
          <w:b/>
          <w:bCs/>
        </w:rPr>
        <w:t>Footer do Card (Ação):</w:t>
      </w:r>
    </w:p>
    <w:p w14:paraId="09F71FD8" w14:textId="77777777" w:rsidR="001103D9" w:rsidRDefault="001103D9" w:rsidP="001103D9">
      <w:pPr>
        <w:pStyle w:val="NormalWeb"/>
        <w:numPr>
          <w:ilvl w:val="2"/>
          <w:numId w:val="20"/>
        </w:numPr>
      </w:pPr>
      <w:r>
        <w:rPr>
          <w:b/>
          <w:bCs/>
        </w:rPr>
        <w:t>Botão "Acessar":</w:t>
      </w:r>
      <w:r>
        <w:t xml:space="preserve"> Botão com estilo "Outline" (Fundo transparente, Borda colorida) ou "Ghost", seguindo a cor de destaque </w:t>
      </w:r>
      <w:r>
        <w:rPr>
          <w:b/>
          <w:bCs/>
        </w:rPr>
        <w:t>Coral Tecnológico</w:t>
      </w:r>
      <w:r>
        <w:t>.</w:t>
      </w:r>
    </w:p>
    <w:p w14:paraId="688D47FB" w14:textId="77777777" w:rsidR="001103D9" w:rsidRDefault="001103D9" w:rsidP="001103D9">
      <w:pPr>
        <w:pStyle w:val="NormalWeb"/>
        <w:numPr>
          <w:ilvl w:val="2"/>
          <w:numId w:val="20"/>
        </w:numPr>
      </w:pPr>
      <w:r>
        <w:rPr>
          <w:b/>
          <w:bCs/>
        </w:rPr>
        <w:t>Ícone:</w:t>
      </w:r>
      <w:r>
        <w:t xml:space="preserve"> Opcional incluir ícone de seta ou link externo (</w:t>
      </w:r>
      <w:r>
        <w:rPr>
          <w:i/>
          <w:iCs/>
        </w:rPr>
        <w:t>external-link</w:t>
      </w:r>
      <w:r>
        <w:t>) junto ao texto do botão.</w:t>
      </w:r>
    </w:p>
    <w:p w14:paraId="0F0F4FF6" w14:textId="77777777" w:rsidR="001103D9" w:rsidRPr="001103D9" w:rsidRDefault="001103D9" w:rsidP="001103D9">
      <w:pPr>
        <w:pStyle w:val="Ttulo4"/>
        <w:rPr>
          <w:b/>
          <w:bCs/>
          <w:color w:val="auto"/>
          <w:sz w:val="28"/>
          <w:szCs w:val="28"/>
        </w:rPr>
      </w:pPr>
      <w:bookmarkStart w:id="0" w:name="_Hlk221027452"/>
      <w:r w:rsidRPr="001103D9">
        <w:rPr>
          <w:b/>
          <w:bCs/>
          <w:color w:val="auto"/>
          <w:sz w:val="28"/>
          <w:szCs w:val="28"/>
        </w:rPr>
        <w:t>5. Componente "Botão Visual" (Category Card)</w:t>
      </w:r>
    </w:p>
    <w:bookmarkEnd w:id="0"/>
    <w:p w14:paraId="597B59CC" w14:textId="77777777" w:rsidR="001103D9" w:rsidRDefault="001103D9" w:rsidP="001103D9">
      <w:pPr>
        <w:pStyle w:val="NormalWeb"/>
        <w:numPr>
          <w:ilvl w:val="0"/>
          <w:numId w:val="21"/>
        </w:numPr>
      </w:pPr>
      <w:r>
        <w:rPr>
          <w:b/>
          <w:bCs/>
        </w:rPr>
        <w:t>Dimensões:</w:t>
      </w:r>
      <w:r>
        <w:t xml:space="preserve"> Aspecto quadrado (Ratio 1:1) ou levemente retangular, tamanho suficiente para destaque do ícone.</w:t>
      </w:r>
    </w:p>
    <w:p w14:paraId="6C30C13F" w14:textId="77777777" w:rsidR="001103D9" w:rsidRDefault="001103D9" w:rsidP="001103D9">
      <w:pPr>
        <w:pStyle w:val="NormalWeb"/>
        <w:numPr>
          <w:ilvl w:val="0"/>
          <w:numId w:val="21"/>
        </w:numPr>
      </w:pPr>
      <w:r>
        <w:rPr>
          <w:b/>
          <w:bCs/>
        </w:rPr>
        <w:t>Estilo:</w:t>
      </w:r>
    </w:p>
    <w:p w14:paraId="25727B6F" w14:textId="77777777" w:rsidR="001103D9" w:rsidRDefault="001103D9" w:rsidP="001103D9">
      <w:pPr>
        <w:pStyle w:val="NormalWeb"/>
        <w:numPr>
          <w:ilvl w:val="1"/>
          <w:numId w:val="21"/>
        </w:numPr>
      </w:pPr>
      <w:r>
        <w:rPr>
          <w:b/>
          <w:bCs/>
        </w:rPr>
        <w:t>Fundo:</w:t>
      </w:r>
      <w:r>
        <w:t xml:space="preserve"> Cor neutra muito clara (Ex: #F8F9FA ou Cinza Gelo).</w:t>
      </w:r>
    </w:p>
    <w:p w14:paraId="33F61A61" w14:textId="77777777" w:rsidR="001103D9" w:rsidRDefault="001103D9" w:rsidP="001103D9">
      <w:pPr>
        <w:pStyle w:val="NormalWeb"/>
        <w:numPr>
          <w:ilvl w:val="1"/>
          <w:numId w:val="21"/>
        </w:numPr>
      </w:pPr>
      <w:r>
        <w:rPr>
          <w:b/>
          <w:bCs/>
        </w:rPr>
        <w:t>Borda:</w:t>
      </w:r>
      <w:r>
        <w:t xml:space="preserve"> Borda transparente ou sutil no estado normal.</w:t>
      </w:r>
    </w:p>
    <w:p w14:paraId="035ED8E7" w14:textId="77777777" w:rsidR="001103D9" w:rsidRDefault="001103D9" w:rsidP="001103D9">
      <w:pPr>
        <w:pStyle w:val="NormalWeb"/>
        <w:numPr>
          <w:ilvl w:val="1"/>
          <w:numId w:val="21"/>
        </w:numPr>
      </w:pPr>
      <w:r>
        <w:rPr>
          <w:b/>
          <w:bCs/>
        </w:rPr>
        <w:t>Sombra:</w:t>
      </w:r>
      <w:r>
        <w:t xml:space="preserve"> Nenhuma ou muito leve.</w:t>
      </w:r>
    </w:p>
    <w:p w14:paraId="68B3CB57" w14:textId="77777777" w:rsidR="001103D9" w:rsidRDefault="001103D9" w:rsidP="001103D9">
      <w:pPr>
        <w:pStyle w:val="NormalWeb"/>
        <w:numPr>
          <w:ilvl w:val="0"/>
          <w:numId w:val="21"/>
        </w:numPr>
      </w:pPr>
      <w:r>
        <w:rPr>
          <w:b/>
          <w:bCs/>
        </w:rPr>
        <w:t>Conteúdo Interno (Centralizado):</w:t>
      </w:r>
    </w:p>
    <w:p w14:paraId="548CB600" w14:textId="77777777" w:rsidR="001103D9" w:rsidRDefault="001103D9" w:rsidP="001103D9">
      <w:pPr>
        <w:pStyle w:val="NormalWeb"/>
        <w:numPr>
          <w:ilvl w:val="1"/>
          <w:numId w:val="21"/>
        </w:numPr>
      </w:pPr>
      <w:r>
        <w:rPr>
          <w:b/>
          <w:bCs/>
        </w:rPr>
        <w:t>Ícone/Ilustração:</w:t>
      </w:r>
      <w:r>
        <w:t xml:space="preserve"> Ícone circular em </w:t>
      </w:r>
      <w:r>
        <w:rPr>
          <w:b/>
          <w:bCs/>
        </w:rPr>
        <w:t>Coral</w:t>
      </w:r>
      <w:r>
        <w:t xml:space="preserve"> representando a área (Ex: Capacete para Engenharia, Raio para Elétrica – conforme imagem).</w:t>
      </w:r>
    </w:p>
    <w:p w14:paraId="352EFF55" w14:textId="77777777" w:rsidR="001103D9" w:rsidRDefault="001103D9" w:rsidP="001103D9">
      <w:pPr>
        <w:pStyle w:val="NormalWeb"/>
        <w:numPr>
          <w:ilvl w:val="1"/>
          <w:numId w:val="21"/>
        </w:numPr>
      </w:pPr>
      <w:r>
        <w:rPr>
          <w:b/>
          <w:bCs/>
        </w:rPr>
        <w:t>Label (Rótulo):</w:t>
      </w:r>
      <w:r>
        <w:t xml:space="preserve"> Texto da categoria abaixo do ícone (Fonte: Sans-serif, Peso: Bold, Cor: </w:t>
      </w:r>
      <w:r>
        <w:rPr>
          <w:b/>
          <w:bCs/>
        </w:rPr>
        <w:t>Azul Marinho Institucional</w:t>
      </w:r>
      <w:r>
        <w:t>).</w:t>
      </w:r>
    </w:p>
    <w:p w14:paraId="670637D8" w14:textId="77777777" w:rsidR="001103D9" w:rsidRDefault="001103D9" w:rsidP="001103D9">
      <w:pPr>
        <w:pStyle w:val="NormalWeb"/>
        <w:numPr>
          <w:ilvl w:val="0"/>
          <w:numId w:val="21"/>
        </w:numPr>
      </w:pPr>
      <w:r>
        <w:rPr>
          <w:b/>
          <w:bCs/>
        </w:rPr>
        <w:t>Estados de Interação:</w:t>
      </w:r>
    </w:p>
    <w:p w14:paraId="74993CBF" w14:textId="77777777" w:rsidR="001103D9" w:rsidRDefault="001103D9" w:rsidP="001103D9">
      <w:pPr>
        <w:pStyle w:val="NormalWeb"/>
        <w:numPr>
          <w:ilvl w:val="1"/>
          <w:numId w:val="21"/>
        </w:numPr>
      </w:pPr>
      <w:r>
        <w:rPr>
          <w:b/>
          <w:bCs/>
        </w:rPr>
        <w:t>Hover (Desktop):</w:t>
      </w:r>
      <w:r>
        <w:t xml:space="preserve"> Ao passar o mouse, o cartão deve elevar-se (</w:t>
      </w:r>
      <w:r>
        <w:rPr>
          <w:i/>
          <w:iCs/>
        </w:rPr>
        <w:t>transform: translateY(-4px)</w:t>
      </w:r>
      <w:r>
        <w:t xml:space="preserve">), ganhar sombra projetada e borda na cor de destaque </w:t>
      </w:r>
      <w:r>
        <w:rPr>
          <w:b/>
          <w:bCs/>
        </w:rPr>
        <w:t>Coral</w:t>
      </w:r>
      <w:r>
        <w:t>.</w:t>
      </w:r>
    </w:p>
    <w:p w14:paraId="16984721" w14:textId="0FB11444" w:rsidR="001103D9" w:rsidRDefault="001103D9" w:rsidP="001103D9">
      <w:pPr>
        <w:pStyle w:val="NormalWeb"/>
        <w:numPr>
          <w:ilvl w:val="1"/>
          <w:numId w:val="21"/>
        </w:numPr>
      </w:pPr>
      <w:r>
        <w:rPr>
          <w:b/>
          <w:bCs/>
        </w:rPr>
        <w:t>Active/Click:</w:t>
      </w:r>
      <w:r>
        <w:t xml:space="preserve"> Ao clicar, deve rolar a página suavemente (</w:t>
      </w:r>
      <w:r>
        <w:rPr>
          <w:i/>
          <w:iCs/>
        </w:rPr>
        <w:t>smooth scroll</w:t>
      </w:r>
      <w:r>
        <w:t>) até a seção de resultados e aplicar automaticamente o filtro da categoria selecionada.</w:t>
      </w:r>
    </w:p>
    <w:p w14:paraId="6AED6DB0" w14:textId="77777777" w:rsidR="001103D9" w:rsidRDefault="001103D9" w:rsidP="001103D9">
      <w:pPr>
        <w:pStyle w:val="Ttulo3"/>
      </w:pPr>
      <w:r>
        <w:lastRenderedPageBreak/>
        <w:t>3. Comportamento Funcional</w:t>
      </w:r>
    </w:p>
    <w:p w14:paraId="3195FBB0" w14:textId="77777777" w:rsidR="001103D9" w:rsidRDefault="001103D9" w:rsidP="001103D9">
      <w:pPr>
        <w:pStyle w:val="NormalWeb"/>
        <w:numPr>
          <w:ilvl w:val="0"/>
          <w:numId w:val="22"/>
        </w:numPr>
      </w:pPr>
      <w:r>
        <w:rPr>
          <w:b/>
          <w:bCs/>
        </w:rPr>
        <w:t>Integração:</w:t>
      </w:r>
      <w:r>
        <w:t xml:space="preserve"> A ferramenta de busca e os filtros (Sidebar) devem residir dentro desse layout híbrido.</w:t>
      </w:r>
    </w:p>
    <w:p w14:paraId="61E5676D" w14:textId="77777777" w:rsidR="001103D9" w:rsidRDefault="001103D9" w:rsidP="001103D9">
      <w:pPr>
        <w:pStyle w:val="NormalWeb"/>
        <w:numPr>
          <w:ilvl w:val="0"/>
          <w:numId w:val="22"/>
        </w:numPr>
      </w:pPr>
      <w:r>
        <w:rPr>
          <w:b/>
          <w:bCs/>
        </w:rPr>
        <w:t>Barra de Busca:</w:t>
      </w:r>
      <w:r>
        <w:t xml:space="preserve"> Deve ser proeminente no topo da área de conteúdo (logo abaixo do título da página em </w:t>
      </w:r>
      <w:r>
        <w:rPr>
          <w:b/>
          <w:bCs/>
        </w:rPr>
        <w:t>Coral</w:t>
      </w:r>
      <w:r>
        <w:t>), respeitando as margens do Portal SEI.</w:t>
      </w:r>
    </w:p>
    <w:p w14:paraId="38BDAE4B" w14:textId="77777777" w:rsidR="001103D9" w:rsidRDefault="001103D9" w:rsidP="001103D9">
      <w:pPr>
        <w:pStyle w:val="NormalWeb"/>
        <w:numPr>
          <w:ilvl w:val="0"/>
          <w:numId w:val="22"/>
        </w:numPr>
      </w:pPr>
      <w:r>
        <w:rPr>
          <w:b/>
          <w:bCs/>
        </w:rPr>
        <w:t>Filtros:</w:t>
      </w:r>
      <w:r>
        <w:t xml:space="preserve"> Botão de "Filtros" e menus suspensos devem utilizar o </w:t>
      </w:r>
      <w:r>
        <w:rPr>
          <w:b/>
          <w:bCs/>
        </w:rPr>
        <w:t>Coral</w:t>
      </w:r>
      <w:r>
        <w:t xml:space="preserve"> como cor de fundo para destaque de ação, com texto em branco para contraste.</w:t>
      </w:r>
    </w:p>
    <w:p w14:paraId="39F4CABC" w14:textId="77777777" w:rsidR="00D318AD" w:rsidRPr="001103D9" w:rsidRDefault="00D318AD" w:rsidP="001103D9"/>
    <w:sectPr w:rsidR="00D318AD" w:rsidRPr="001103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2CE4"/>
    <w:multiLevelType w:val="multilevel"/>
    <w:tmpl w:val="DECE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22B0"/>
    <w:multiLevelType w:val="multilevel"/>
    <w:tmpl w:val="01A0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66E79"/>
    <w:multiLevelType w:val="hybridMultilevel"/>
    <w:tmpl w:val="C69E1262"/>
    <w:lvl w:ilvl="0" w:tplc="93DE3A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76A8D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A481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7B6D9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3CCC9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CB0B4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9660CA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980FF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68C24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43FCF"/>
    <w:multiLevelType w:val="multilevel"/>
    <w:tmpl w:val="67C8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F6920"/>
    <w:multiLevelType w:val="multilevel"/>
    <w:tmpl w:val="7CD6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64986"/>
    <w:multiLevelType w:val="multilevel"/>
    <w:tmpl w:val="A22A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32032"/>
    <w:multiLevelType w:val="multilevel"/>
    <w:tmpl w:val="C302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D77DF"/>
    <w:multiLevelType w:val="multilevel"/>
    <w:tmpl w:val="D218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32702"/>
    <w:multiLevelType w:val="multilevel"/>
    <w:tmpl w:val="58D0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159F7"/>
    <w:multiLevelType w:val="multilevel"/>
    <w:tmpl w:val="4C4C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37D04"/>
    <w:multiLevelType w:val="multilevel"/>
    <w:tmpl w:val="C73A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13D4E"/>
    <w:multiLevelType w:val="multilevel"/>
    <w:tmpl w:val="37BC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167150"/>
    <w:multiLevelType w:val="multilevel"/>
    <w:tmpl w:val="BC02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10468"/>
    <w:multiLevelType w:val="multilevel"/>
    <w:tmpl w:val="72CA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51F8F"/>
    <w:multiLevelType w:val="multilevel"/>
    <w:tmpl w:val="DA4A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062C3"/>
    <w:multiLevelType w:val="multilevel"/>
    <w:tmpl w:val="3F02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068F6"/>
    <w:multiLevelType w:val="multilevel"/>
    <w:tmpl w:val="D60A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F7E1B"/>
    <w:multiLevelType w:val="multilevel"/>
    <w:tmpl w:val="4202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E845DF"/>
    <w:multiLevelType w:val="hybridMultilevel"/>
    <w:tmpl w:val="8F8A44E8"/>
    <w:lvl w:ilvl="0" w:tplc="EE7006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76E7F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E65C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7A63DC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A2888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27EF2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BEEB0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2242F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66CAE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D1F54"/>
    <w:multiLevelType w:val="multilevel"/>
    <w:tmpl w:val="233A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31AC2"/>
    <w:multiLevelType w:val="multilevel"/>
    <w:tmpl w:val="8026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7A7EF6"/>
    <w:multiLevelType w:val="multilevel"/>
    <w:tmpl w:val="E1B2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20"/>
  </w:num>
  <w:num w:numId="5">
    <w:abstractNumId w:val="7"/>
  </w:num>
  <w:num w:numId="6">
    <w:abstractNumId w:val="11"/>
  </w:num>
  <w:num w:numId="7">
    <w:abstractNumId w:val="5"/>
  </w:num>
  <w:num w:numId="8">
    <w:abstractNumId w:val="12"/>
  </w:num>
  <w:num w:numId="9">
    <w:abstractNumId w:val="16"/>
  </w:num>
  <w:num w:numId="10">
    <w:abstractNumId w:val="14"/>
  </w:num>
  <w:num w:numId="11">
    <w:abstractNumId w:val="21"/>
  </w:num>
  <w:num w:numId="12">
    <w:abstractNumId w:val="9"/>
  </w:num>
  <w:num w:numId="13">
    <w:abstractNumId w:val="18"/>
  </w:num>
  <w:num w:numId="14">
    <w:abstractNumId w:val="6"/>
  </w:num>
  <w:num w:numId="15">
    <w:abstractNumId w:val="15"/>
  </w:num>
  <w:num w:numId="16">
    <w:abstractNumId w:val="13"/>
  </w:num>
  <w:num w:numId="17">
    <w:abstractNumId w:val="3"/>
  </w:num>
  <w:num w:numId="18">
    <w:abstractNumId w:val="17"/>
  </w:num>
  <w:num w:numId="19">
    <w:abstractNumId w:val="1"/>
  </w:num>
  <w:num w:numId="20">
    <w:abstractNumId w:val="2"/>
  </w:num>
  <w:num w:numId="21">
    <w:abstractNumId w:val="19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F6"/>
    <w:rsid w:val="001103D9"/>
    <w:rsid w:val="00166BCE"/>
    <w:rsid w:val="0055170A"/>
    <w:rsid w:val="0055592F"/>
    <w:rsid w:val="006D580A"/>
    <w:rsid w:val="00841728"/>
    <w:rsid w:val="009F5DC3"/>
    <w:rsid w:val="00C366F6"/>
    <w:rsid w:val="00C55CF5"/>
    <w:rsid w:val="00D318AD"/>
    <w:rsid w:val="00DC0D2D"/>
    <w:rsid w:val="00F9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D439A23"/>
  <w15:chartTrackingRefBased/>
  <w15:docId w15:val="{D4AD7215-DAD2-4AB6-A742-D4AE8B17A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66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C36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366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03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366F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366F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C3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366F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C366F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66F6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C36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03D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3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3</Pages>
  <Words>680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Victor</dc:creator>
  <cp:keywords/>
  <dc:description/>
  <cp:lastModifiedBy>Paulo Victor</cp:lastModifiedBy>
  <cp:revision>4</cp:revision>
  <dcterms:created xsi:type="dcterms:W3CDTF">2026-01-15T13:13:00Z</dcterms:created>
  <dcterms:modified xsi:type="dcterms:W3CDTF">2026-02-03T19:11:00Z</dcterms:modified>
</cp:coreProperties>
</file>