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C509" w14:textId="3F3FA137" w:rsidR="00695EA3" w:rsidRDefault="00BC20F6" w:rsidP="00BC20F6">
      <w:pPr>
        <w:pStyle w:val="a7"/>
        <w:numPr>
          <w:ilvl w:val="0"/>
          <w:numId w:val="1"/>
        </w:numPr>
      </w:pPr>
      <w:r>
        <w:t>Понятие степени вершины в ориентированном и неориентированном графе. Теоремы о степенях вершин в неориентированном и ориентированном графе.</w:t>
      </w:r>
    </w:p>
    <w:p w14:paraId="20C1A0B9" w14:textId="62C89F3B" w:rsidR="00BC20F6" w:rsidRDefault="00BC20F6" w:rsidP="00BC20F6">
      <w:r w:rsidRPr="00BC20F6">
        <w:rPr>
          <w:noProof/>
        </w:rPr>
        <w:drawing>
          <wp:inline distT="0" distB="0" distL="0" distR="0" wp14:anchorId="0E3381E5" wp14:editId="0194C3D8">
            <wp:extent cx="2674620" cy="1287780"/>
            <wp:effectExtent l="0" t="0" r="0" b="7620"/>
            <wp:docPr id="203740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BE2" w:rsidRPr="00653BE2">
        <w:rPr>
          <w:noProof/>
        </w:rPr>
        <w:drawing>
          <wp:inline distT="0" distB="0" distL="0" distR="0" wp14:anchorId="4591873B" wp14:editId="5CEBA919">
            <wp:extent cx="3253740" cy="1699260"/>
            <wp:effectExtent l="0" t="0" r="3810" b="0"/>
            <wp:docPr id="206781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3F92" w14:textId="7E455B63" w:rsidR="00653BE2" w:rsidRDefault="00F13C4F" w:rsidP="00BC20F6">
      <w:pPr>
        <w:rPr>
          <w:lang w:val="en-US"/>
        </w:rPr>
      </w:pPr>
      <w:r>
        <w:t>Теоремы</w:t>
      </w:r>
      <w:r>
        <w:rPr>
          <w:lang w:val="en-US"/>
        </w:rPr>
        <w:t>:</w:t>
      </w:r>
    </w:p>
    <w:p w14:paraId="53A8B397" w14:textId="5A9D6E9B" w:rsidR="00F13C4F" w:rsidRDefault="00F13C4F" w:rsidP="00BC20F6">
      <w:pPr>
        <w:rPr>
          <w:lang w:val="en-US"/>
        </w:rPr>
      </w:pPr>
      <w:r w:rsidRPr="00F13C4F">
        <w:rPr>
          <w:noProof/>
          <w:lang w:val="en-US"/>
        </w:rPr>
        <w:drawing>
          <wp:inline distT="0" distB="0" distL="0" distR="0" wp14:anchorId="64A922A6" wp14:editId="17DED3F4">
            <wp:extent cx="4442460" cy="1615440"/>
            <wp:effectExtent l="0" t="0" r="0" b="3810"/>
            <wp:docPr id="25418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86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7BB8" w14:textId="4FAF753E" w:rsidR="00837F55" w:rsidRDefault="00837F55" w:rsidP="00BC20F6">
      <w:pPr>
        <w:rPr>
          <w:lang w:val="en-US"/>
        </w:rPr>
      </w:pPr>
      <w:r w:rsidRPr="00837F55">
        <w:rPr>
          <w:noProof/>
          <w:lang w:val="en-US"/>
        </w:rPr>
        <w:drawing>
          <wp:inline distT="0" distB="0" distL="0" distR="0" wp14:anchorId="1931BE2B" wp14:editId="4430DA22">
            <wp:extent cx="5940425" cy="2139950"/>
            <wp:effectExtent l="0" t="0" r="3175" b="0"/>
            <wp:docPr id="110908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0695" w14:textId="701A3005" w:rsidR="00837F55" w:rsidRDefault="00837F55" w:rsidP="00BC20F6">
      <w:r w:rsidRPr="00837F55">
        <w:rPr>
          <w:noProof/>
          <w:lang w:val="en-US"/>
        </w:rPr>
        <w:drawing>
          <wp:inline distT="0" distB="0" distL="0" distR="0" wp14:anchorId="37B11A97" wp14:editId="18712DC3">
            <wp:extent cx="5940425" cy="2127885"/>
            <wp:effectExtent l="0" t="0" r="3175" b="5715"/>
            <wp:docPr id="93457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7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782D" w14:textId="77777777" w:rsidR="00F175C4" w:rsidRDefault="00F175C4" w:rsidP="00BC20F6"/>
    <w:p w14:paraId="76476646" w14:textId="562A5F78" w:rsidR="005C0E03" w:rsidRPr="00367F5E" w:rsidRDefault="00F22DAC" w:rsidP="005C0E03">
      <w:pPr>
        <w:pStyle w:val="a7"/>
        <w:numPr>
          <w:ilvl w:val="0"/>
          <w:numId w:val="1"/>
        </w:numPr>
      </w:pPr>
      <w:r w:rsidRPr="00F22DAC">
        <w:lastRenderedPageBreak/>
        <w:t>Понятие изоморфизма. Способы установления наличия или отсутствия изоморфизма.</w:t>
      </w:r>
    </w:p>
    <w:p w14:paraId="6EBC85C9" w14:textId="485815C1" w:rsidR="00F175C4" w:rsidRDefault="00F22DAC" w:rsidP="005C0E03">
      <w:r w:rsidRPr="00F22DAC">
        <w:rPr>
          <w:noProof/>
        </w:rPr>
        <w:drawing>
          <wp:inline distT="0" distB="0" distL="0" distR="0" wp14:anchorId="1AAAB859" wp14:editId="4A54C1D3">
            <wp:extent cx="5940425" cy="3973830"/>
            <wp:effectExtent l="0" t="0" r="3175" b="7620"/>
            <wp:docPr id="187199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5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640" w14:textId="663EDFC6" w:rsidR="005C0E03" w:rsidRPr="005C0E03" w:rsidRDefault="005C0E03" w:rsidP="00BC20F6">
      <w:pPr>
        <w:rPr>
          <w:lang w:val="en-US"/>
        </w:rPr>
      </w:pPr>
      <w:r>
        <w:t>Способы</w:t>
      </w:r>
      <w:r>
        <w:rPr>
          <w:lang w:val="en-US"/>
        </w:rPr>
        <w:t>:</w:t>
      </w:r>
    </w:p>
    <w:p w14:paraId="0807EFD4" w14:textId="150E9998" w:rsidR="005C0E03" w:rsidRDefault="005C0E03" w:rsidP="00BC20F6">
      <w:r w:rsidRPr="005C0E03">
        <w:rPr>
          <w:noProof/>
        </w:rPr>
        <w:drawing>
          <wp:inline distT="0" distB="0" distL="0" distR="0" wp14:anchorId="7AD7593B" wp14:editId="655BFD3A">
            <wp:extent cx="5940425" cy="2775585"/>
            <wp:effectExtent l="0" t="0" r="3175" b="5715"/>
            <wp:docPr id="6145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BB05" w14:textId="77777777" w:rsidR="00281D1C" w:rsidRDefault="00281D1C" w:rsidP="00BC20F6"/>
    <w:p w14:paraId="60887669" w14:textId="77777777" w:rsidR="00281D1C" w:rsidRDefault="00281D1C" w:rsidP="00BC20F6"/>
    <w:p w14:paraId="46ECBC9B" w14:textId="77777777" w:rsidR="00281D1C" w:rsidRDefault="00281D1C" w:rsidP="00BC20F6"/>
    <w:p w14:paraId="0E9D4ECA" w14:textId="77777777" w:rsidR="00281D1C" w:rsidRDefault="00281D1C" w:rsidP="00BC20F6"/>
    <w:p w14:paraId="5C2E909C" w14:textId="636A8B33" w:rsidR="00281D1C" w:rsidRPr="00281D1C" w:rsidRDefault="00281D1C" w:rsidP="00281D1C">
      <w:pPr>
        <w:pStyle w:val="a7"/>
        <w:numPr>
          <w:ilvl w:val="0"/>
          <w:numId w:val="1"/>
        </w:numPr>
      </w:pPr>
      <w:r>
        <w:lastRenderedPageBreak/>
        <w:t>Понятие пути, цикла, простого пути и простого цикла. Теорема о существовании простого пути между парой различных вершин связного неориентированного графа.</w:t>
      </w:r>
    </w:p>
    <w:p w14:paraId="6A109F1A" w14:textId="0089056C" w:rsidR="00281D1C" w:rsidRDefault="00B52B6F" w:rsidP="00281D1C">
      <w:r w:rsidRPr="00B52B6F">
        <w:rPr>
          <w:noProof/>
          <w:lang w:val="en-US"/>
        </w:rPr>
        <w:drawing>
          <wp:inline distT="0" distB="0" distL="0" distR="0" wp14:anchorId="23A1A9AC" wp14:editId="4A780E32">
            <wp:extent cx="5940425" cy="3030220"/>
            <wp:effectExtent l="0" t="0" r="3175" b="0"/>
            <wp:docPr id="65209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7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0BA8" w14:textId="7A257812" w:rsidR="00AA67D7" w:rsidRDefault="00AA67D7" w:rsidP="00281D1C">
      <w:r w:rsidRPr="00AA67D7">
        <w:rPr>
          <w:noProof/>
        </w:rPr>
        <w:drawing>
          <wp:inline distT="0" distB="0" distL="0" distR="0" wp14:anchorId="0A7C4174" wp14:editId="598D1DDF">
            <wp:extent cx="5940425" cy="464185"/>
            <wp:effectExtent l="0" t="0" r="3175" b="0"/>
            <wp:docPr id="202045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6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9C2E" w14:textId="3C66E834" w:rsidR="00B47134" w:rsidRDefault="005F694F" w:rsidP="00B47134">
      <w:pPr>
        <w:rPr>
          <w:lang w:val="en-US"/>
        </w:rPr>
      </w:pPr>
      <w:r w:rsidRPr="005F694F">
        <w:rPr>
          <w:noProof/>
        </w:rPr>
        <w:drawing>
          <wp:inline distT="0" distB="0" distL="0" distR="0" wp14:anchorId="0350503C" wp14:editId="68E4225E">
            <wp:extent cx="5940425" cy="553720"/>
            <wp:effectExtent l="0" t="0" r="3175" b="0"/>
            <wp:docPr id="49778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8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557" w14:textId="158946E1" w:rsidR="00B47134" w:rsidRDefault="00623FF3" w:rsidP="00B47134">
      <w:r w:rsidRPr="00623FF3">
        <w:rPr>
          <w:noProof/>
          <w:lang w:val="en-US"/>
        </w:rPr>
        <w:drawing>
          <wp:inline distT="0" distB="0" distL="0" distR="0" wp14:anchorId="4E70D0F9" wp14:editId="59D070F4">
            <wp:extent cx="5940425" cy="2344420"/>
            <wp:effectExtent l="0" t="0" r="3175" b="0"/>
            <wp:docPr id="70504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5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26F3" w14:textId="77777777" w:rsidR="00367F5E" w:rsidRDefault="00367F5E" w:rsidP="00B47134"/>
    <w:p w14:paraId="264CD652" w14:textId="77777777" w:rsidR="00367F5E" w:rsidRDefault="00367F5E" w:rsidP="00B47134"/>
    <w:p w14:paraId="22974883" w14:textId="77777777" w:rsidR="00367F5E" w:rsidRDefault="00367F5E" w:rsidP="00B47134"/>
    <w:p w14:paraId="53A0C3BE" w14:textId="77777777" w:rsidR="00367F5E" w:rsidRDefault="00367F5E" w:rsidP="00B47134"/>
    <w:p w14:paraId="73E879CC" w14:textId="77777777" w:rsidR="00367F5E" w:rsidRDefault="00367F5E" w:rsidP="00B47134"/>
    <w:p w14:paraId="4431304E" w14:textId="53CB5290" w:rsidR="00367F5E" w:rsidRDefault="008A18E0" w:rsidP="003642F3">
      <w:pPr>
        <w:ind w:firstLine="708"/>
      </w:pPr>
      <w:r w:rsidRPr="008A18E0">
        <w:lastRenderedPageBreak/>
        <w:t>4</w:t>
      </w:r>
      <w:r w:rsidR="003642F3" w:rsidRPr="003642F3">
        <w:t>. Матрица смежности и свойства графа.</w:t>
      </w:r>
    </w:p>
    <w:p w14:paraId="582D7F92" w14:textId="751510C4" w:rsidR="00367F5E" w:rsidRDefault="00367F5E" w:rsidP="00B47134">
      <w:r w:rsidRPr="00367F5E">
        <w:drawing>
          <wp:inline distT="0" distB="0" distL="0" distR="0" wp14:anchorId="374B722F" wp14:editId="4A4BAB26">
            <wp:extent cx="5410200" cy="3848100"/>
            <wp:effectExtent l="0" t="0" r="0" b="0"/>
            <wp:docPr id="576906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6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23AE" w14:textId="0E81D315" w:rsidR="003642F3" w:rsidRDefault="003C11E1" w:rsidP="00B47134">
      <w:pPr>
        <w:rPr>
          <w:lang w:val="en-US"/>
        </w:rPr>
      </w:pPr>
      <w:r>
        <w:t>Свойства</w:t>
      </w:r>
      <w:r>
        <w:rPr>
          <w:lang w:val="en-US"/>
        </w:rPr>
        <w:t>:</w:t>
      </w:r>
      <w:r>
        <w:rPr>
          <w:lang w:val="en-US"/>
        </w:rPr>
        <w:br/>
      </w:r>
      <w:r w:rsidR="00BA6A1C" w:rsidRPr="00BA6A1C">
        <w:rPr>
          <w:lang w:val="en-US"/>
        </w:rPr>
        <w:drawing>
          <wp:inline distT="0" distB="0" distL="0" distR="0" wp14:anchorId="258B90D1" wp14:editId="07C8A690">
            <wp:extent cx="4716780" cy="2956560"/>
            <wp:effectExtent l="0" t="0" r="7620" b="0"/>
            <wp:docPr id="90284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0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6BA0" w14:textId="52C4D904" w:rsidR="00284943" w:rsidRDefault="00284943" w:rsidP="00B47134">
      <w:pPr>
        <w:rPr>
          <w:lang w:val="en-US"/>
        </w:rPr>
      </w:pPr>
      <w:r w:rsidRPr="00284943">
        <w:rPr>
          <w:lang w:val="en-US"/>
        </w:rPr>
        <w:drawing>
          <wp:inline distT="0" distB="0" distL="0" distR="0" wp14:anchorId="64C644EB" wp14:editId="57269350">
            <wp:extent cx="4061460" cy="944880"/>
            <wp:effectExtent l="0" t="0" r="0" b="7620"/>
            <wp:docPr id="143556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5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2174" w14:textId="2D51074F" w:rsidR="00906EA5" w:rsidRDefault="00906EA5" w:rsidP="00B47134">
      <w:pPr>
        <w:rPr>
          <w:lang w:val="en-US"/>
        </w:rPr>
      </w:pPr>
      <w:r w:rsidRPr="00906EA5">
        <w:rPr>
          <w:lang w:val="en-US"/>
        </w:rPr>
        <w:drawing>
          <wp:inline distT="0" distB="0" distL="0" distR="0" wp14:anchorId="18921DCB" wp14:editId="3BACAA0E">
            <wp:extent cx="5940425" cy="544830"/>
            <wp:effectExtent l="0" t="0" r="3175" b="7620"/>
            <wp:docPr id="62048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9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032D" w14:textId="69EED596" w:rsidR="008A18E0" w:rsidRPr="008A18E0" w:rsidRDefault="008A18E0" w:rsidP="008A18E0">
      <w:pPr>
        <w:pStyle w:val="a7"/>
        <w:numPr>
          <w:ilvl w:val="0"/>
          <w:numId w:val="3"/>
        </w:numPr>
      </w:pPr>
      <w:r w:rsidRPr="008A18E0">
        <w:lastRenderedPageBreak/>
        <w:t>Понятие дерева. Теорема о единственности пути в дереве.</w:t>
      </w:r>
    </w:p>
    <w:p w14:paraId="25A53092" w14:textId="594E3A2D" w:rsidR="008A18E0" w:rsidRDefault="00A66296" w:rsidP="008A18E0">
      <w:r w:rsidRPr="00A66296">
        <w:rPr>
          <w:lang w:val="en-US"/>
        </w:rPr>
        <w:drawing>
          <wp:inline distT="0" distB="0" distL="0" distR="0" wp14:anchorId="291AA64B" wp14:editId="16279633">
            <wp:extent cx="5940425" cy="3446145"/>
            <wp:effectExtent l="0" t="0" r="3175" b="1905"/>
            <wp:docPr id="42142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2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90D9" w14:textId="1C426476" w:rsidR="00FD7A01" w:rsidRPr="00C23418" w:rsidRDefault="00C23418" w:rsidP="008A18E0">
      <w:r w:rsidRPr="00C23418">
        <w:drawing>
          <wp:inline distT="0" distB="0" distL="0" distR="0" wp14:anchorId="402879FC" wp14:editId="349368EA">
            <wp:extent cx="5940425" cy="586740"/>
            <wp:effectExtent l="0" t="0" r="3175" b="3810"/>
            <wp:docPr id="126699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5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A01" w:rsidRPr="00C23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A2"/>
    <w:multiLevelType w:val="hybridMultilevel"/>
    <w:tmpl w:val="E2C4333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74276"/>
    <w:multiLevelType w:val="hybridMultilevel"/>
    <w:tmpl w:val="A646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B2984"/>
    <w:multiLevelType w:val="hybridMultilevel"/>
    <w:tmpl w:val="7B6AEFB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605594">
    <w:abstractNumId w:val="1"/>
  </w:num>
  <w:num w:numId="2" w16cid:durableId="916094819">
    <w:abstractNumId w:val="2"/>
  </w:num>
  <w:num w:numId="3" w16cid:durableId="160958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74"/>
    <w:rsid w:val="00281D1C"/>
    <w:rsid w:val="00284943"/>
    <w:rsid w:val="003642F3"/>
    <w:rsid w:val="00367F5E"/>
    <w:rsid w:val="003C11E1"/>
    <w:rsid w:val="003E00E3"/>
    <w:rsid w:val="00482874"/>
    <w:rsid w:val="004F738D"/>
    <w:rsid w:val="00544BFC"/>
    <w:rsid w:val="005C0E03"/>
    <w:rsid w:val="005F694F"/>
    <w:rsid w:val="00623FF3"/>
    <w:rsid w:val="00653BE2"/>
    <w:rsid w:val="00695EA3"/>
    <w:rsid w:val="00837F55"/>
    <w:rsid w:val="008A18E0"/>
    <w:rsid w:val="00906EA5"/>
    <w:rsid w:val="00A66296"/>
    <w:rsid w:val="00AA67D7"/>
    <w:rsid w:val="00B47134"/>
    <w:rsid w:val="00B52B6F"/>
    <w:rsid w:val="00BA6A1C"/>
    <w:rsid w:val="00BC20F6"/>
    <w:rsid w:val="00C23418"/>
    <w:rsid w:val="00F13C4F"/>
    <w:rsid w:val="00F175C4"/>
    <w:rsid w:val="00F22DAC"/>
    <w:rsid w:val="00FD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FF455"/>
  <w15:chartTrackingRefBased/>
  <w15:docId w15:val="{F5E6864F-DAE7-4136-BCDF-15AF18B9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8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8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8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8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28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8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2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24</cp:revision>
  <dcterms:created xsi:type="dcterms:W3CDTF">2026-05-03T17:18:00Z</dcterms:created>
  <dcterms:modified xsi:type="dcterms:W3CDTF">2026-05-05T13:36:00Z</dcterms:modified>
</cp:coreProperties>
</file>