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7FDA31" w:rsidP="05AFA2E2" w:rsidRDefault="247FDA31" w14:paraId="155D7B16" w14:textId="3A893B60">
      <w:pPr>
        <w:pStyle w:val="Normal"/>
        <w:rPr>
          <w:b w:val="1"/>
          <w:bCs w:val="1"/>
          <w:highlight w:val="yellow"/>
          <w:lang w:val="en-US"/>
        </w:rPr>
      </w:pPr>
      <w:r w:rsidRPr="05AFA2E2" w:rsidR="247FDA31">
        <w:rPr>
          <w:b w:val="1"/>
          <w:bCs w:val="1"/>
          <w:highlight w:val="yellow"/>
          <w:lang w:val="en-US"/>
        </w:rPr>
        <w:t>DISCLAIMER</w:t>
      </w:r>
    </w:p>
    <w:p w:rsidR="247FDA31" w:rsidP="05AFA2E2" w:rsidRDefault="247FDA31" w14:paraId="56D70043" w14:textId="6D9C4E88">
      <w:pPr>
        <w:pStyle w:val="Normal"/>
        <w:rPr>
          <w:b w:val="1"/>
          <w:bCs w:val="1"/>
          <w:lang w:val="en-US"/>
        </w:rPr>
      </w:pPr>
      <w:r w:rsidRPr="05AFA2E2" w:rsidR="247FDA31">
        <w:rPr>
          <w:b w:val="1"/>
          <w:bCs w:val="1"/>
          <w:highlight w:val="yellow"/>
          <w:lang w:val="en-US"/>
        </w:rPr>
        <w:t>This document is not yet in its definitive form: the questions may be modified, improved, removed, and many more will be added.</w:t>
      </w:r>
    </w:p>
    <w:p w:rsidR="05AFA2E2" w:rsidP="05AFA2E2" w:rsidRDefault="05AFA2E2" w14:paraId="3623DF10" w14:textId="6010FFE8">
      <w:pPr>
        <w:pStyle w:val="Normal"/>
        <w:rPr>
          <w:b w:val="1"/>
          <w:bCs w:val="1"/>
          <w:lang w:val="en-US"/>
        </w:rPr>
      </w:pPr>
    </w:p>
    <w:p w:rsidR="4228EA65" w:rsidP="05AFA2E2" w:rsidRDefault="4228EA65" w14:paraId="19A56902" w14:textId="7D2FDEC4">
      <w:pPr>
        <w:rPr>
          <w:lang w:val="en-US"/>
        </w:rPr>
      </w:pPr>
      <w:r w:rsidRPr="05AFA2E2" w:rsidR="4228EA65">
        <w:rPr>
          <w:lang w:val="en-US"/>
        </w:rPr>
        <w:t xml:space="preserve">These are </w:t>
      </w:r>
      <w:r w:rsidRPr="05AFA2E2" w:rsidR="78FCF96E">
        <w:rPr>
          <w:lang w:val="en-US"/>
        </w:rPr>
        <w:t xml:space="preserve">some </w:t>
      </w:r>
      <w:r w:rsidRPr="05AFA2E2" w:rsidR="4228EA65">
        <w:rPr>
          <w:lang w:val="en-US"/>
        </w:rPr>
        <w:t xml:space="preserve">questions that </w:t>
      </w:r>
      <w:r w:rsidRPr="05AFA2E2" w:rsidR="3FA2751A">
        <w:rPr>
          <w:lang w:val="en-US"/>
        </w:rPr>
        <w:t xml:space="preserve">could </w:t>
      </w:r>
      <w:r w:rsidRPr="05AFA2E2" w:rsidR="4228EA65">
        <w:rPr>
          <w:lang w:val="en-US"/>
        </w:rPr>
        <w:t xml:space="preserve">be used </w:t>
      </w:r>
      <w:r w:rsidRPr="05AFA2E2" w:rsidR="5526B8BA">
        <w:rPr>
          <w:lang w:val="en-US"/>
        </w:rPr>
        <w:t xml:space="preserve">to assess the maturity of the candidate </w:t>
      </w:r>
      <w:r w:rsidRPr="05AFA2E2" w:rsidR="4228EA65">
        <w:rPr>
          <w:lang w:val="en-US"/>
        </w:rPr>
        <w:t xml:space="preserve">during oral </w:t>
      </w:r>
      <w:r w:rsidRPr="05AFA2E2" w:rsidR="4228EA65">
        <w:rPr>
          <w:lang w:val="en-US"/>
        </w:rPr>
        <w:t>examinations. Use them for self-</w:t>
      </w:r>
      <w:r w:rsidRPr="05AFA2E2" w:rsidR="4228EA65">
        <w:rPr>
          <w:lang w:val="en-US"/>
        </w:rPr>
        <w:t>evaluation.</w:t>
      </w:r>
    </w:p>
    <w:p w:rsidR="05AFA2E2" w:rsidP="05AFA2E2" w:rsidRDefault="05AFA2E2" w14:paraId="17B21359" w14:textId="334FDB92">
      <w:pPr>
        <w:rPr>
          <w:lang w:val="en-US"/>
        </w:rPr>
      </w:pPr>
    </w:p>
    <w:p w:rsidR="4228EA65" w:rsidP="05AFA2E2" w:rsidRDefault="4228EA65" w14:paraId="38F7A182" w14:textId="0427F2D5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4228EA65">
        <w:rPr>
          <w:lang w:val="en-US"/>
        </w:rPr>
        <w:t xml:space="preserve">Computational complexity of exact linear regression and iterative gradient-based </w:t>
      </w:r>
      <w:r w:rsidRPr="05AFA2E2" w:rsidR="56D10346">
        <w:rPr>
          <w:lang w:val="en-US"/>
        </w:rPr>
        <w:t>approximation. D</w:t>
      </w:r>
      <w:r w:rsidRPr="05AFA2E2" w:rsidR="4228EA65">
        <w:rPr>
          <w:lang w:val="en-US"/>
        </w:rPr>
        <w:t xml:space="preserve">iscussion of the </w:t>
      </w:r>
      <w:r w:rsidRPr="05AFA2E2" w:rsidR="4228EA65">
        <w:rPr>
          <w:lang w:val="en-US"/>
        </w:rPr>
        <w:t>tradeoff</w:t>
      </w:r>
      <w:r w:rsidRPr="05AFA2E2" w:rsidR="6064B25E">
        <w:rPr>
          <w:lang w:val="en-US"/>
        </w:rPr>
        <w:t xml:space="preserve"> b</w:t>
      </w:r>
      <w:r w:rsidRPr="05AFA2E2" w:rsidR="6064B25E">
        <w:rPr>
          <w:lang w:val="en-US"/>
        </w:rPr>
        <w:t>etween the two approaches as a function of the number of training samples, thei</w:t>
      </w:r>
      <w:r w:rsidRPr="05AFA2E2" w:rsidR="2F0C162A">
        <w:rPr>
          <w:lang w:val="en-US"/>
        </w:rPr>
        <w:t xml:space="preserve">r </w:t>
      </w:r>
      <w:r w:rsidRPr="05AFA2E2" w:rsidR="2F0C162A">
        <w:rPr>
          <w:lang w:val="en-US"/>
        </w:rPr>
        <w:t>dimensionality</w:t>
      </w:r>
      <w:r w:rsidRPr="05AFA2E2" w:rsidR="2F0C162A">
        <w:rPr>
          <w:lang w:val="en-US"/>
        </w:rPr>
        <w:t xml:space="preserve"> and the number of iterations </w:t>
      </w:r>
      <w:r w:rsidRPr="05AFA2E2" w:rsidR="469CBAD8">
        <w:rPr>
          <w:lang w:val="en-US"/>
        </w:rPr>
        <w:t>necessary to reach a given tolerance.</w:t>
      </w:r>
    </w:p>
    <w:p w:rsidR="05AFA2E2" w:rsidP="05AFA2E2" w:rsidRDefault="05AFA2E2" w14:paraId="6206AB35" w14:textId="547EAB07">
      <w:pPr>
        <w:pStyle w:val="Normal"/>
        <w:rPr>
          <w:lang w:val="en-US"/>
        </w:rPr>
      </w:pPr>
    </w:p>
    <w:p w:rsidR="6CBB5347" w:rsidP="05AFA2E2" w:rsidRDefault="6CBB5347" w14:paraId="34DA7A59" w14:textId="60741DD0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6CBB5347">
        <w:rPr>
          <w:lang w:val="en-US"/>
        </w:rPr>
        <w:t>Phenomena of</w:t>
      </w:r>
      <w:r w:rsidRPr="05AFA2E2" w:rsidR="159E69A1">
        <w:rPr>
          <w:lang w:val="en-US"/>
        </w:rPr>
        <w:t xml:space="preserve"> </w:t>
      </w:r>
      <w:r w:rsidRPr="05AFA2E2" w:rsidR="07D65655">
        <w:rPr>
          <w:lang w:val="en-US"/>
        </w:rPr>
        <w:t xml:space="preserve">measure </w:t>
      </w:r>
      <w:r w:rsidRPr="05AFA2E2" w:rsidR="6CBB5347">
        <w:rPr>
          <w:lang w:val="en-US"/>
        </w:rPr>
        <w:t>concentration</w:t>
      </w:r>
      <w:r w:rsidRPr="05AFA2E2" w:rsidR="7DFA764B">
        <w:rPr>
          <w:lang w:val="en-US"/>
        </w:rPr>
        <w:t xml:space="preserve"> </w:t>
      </w:r>
      <w:r w:rsidRPr="05AFA2E2" w:rsidR="6CBB5347">
        <w:rPr>
          <w:lang w:val="en-US"/>
        </w:rPr>
        <w:t>in high-dimensional spaces: the case of a standard Gaussian in high-</w:t>
      </w:r>
      <w:r w:rsidRPr="05AFA2E2" w:rsidR="6CBB5347">
        <w:rPr>
          <w:lang w:val="en-US"/>
        </w:rPr>
        <w:t>dimension</w:t>
      </w:r>
      <w:r w:rsidRPr="05AFA2E2" w:rsidR="6CBB5347">
        <w:rPr>
          <w:lang w:val="en-US"/>
        </w:rPr>
        <w:t xml:space="preserve"> and its implication in data</w:t>
      </w:r>
      <w:r w:rsidRPr="05AFA2E2" w:rsidR="13DAC0F7">
        <w:rPr>
          <w:lang w:val="en-US"/>
        </w:rPr>
        <w:t xml:space="preserve"> science.</w:t>
      </w:r>
      <w:r w:rsidRPr="05AFA2E2" w:rsidR="59095720">
        <w:rPr>
          <w:lang w:val="en-US"/>
        </w:rPr>
        <w:t xml:space="preserve"> In other words: “the geometry of high-dimensional gaussians</w:t>
      </w:r>
      <w:r w:rsidRPr="05AFA2E2" w:rsidR="59095720">
        <w:rPr>
          <w:lang w:val="en-US"/>
        </w:rPr>
        <w:t>”.</w:t>
      </w:r>
    </w:p>
    <w:p w:rsidR="05AFA2E2" w:rsidP="05AFA2E2" w:rsidRDefault="05AFA2E2" w14:paraId="426FF277" w14:textId="50584DD9">
      <w:pPr>
        <w:pStyle w:val="ListParagraph"/>
        <w:ind w:left="720"/>
        <w:rPr>
          <w:lang w:val="en-US"/>
        </w:rPr>
      </w:pPr>
    </w:p>
    <w:p w:rsidR="2DADDC24" w:rsidP="05AFA2E2" w:rsidRDefault="2DADDC24" w14:paraId="50052D88" w14:textId="72A42CF7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2DADDC24">
        <w:rPr>
          <w:lang w:val="en-US"/>
        </w:rPr>
        <w:t>Implicit bias of stochastic gradient descent.</w:t>
      </w:r>
    </w:p>
    <w:p w:rsidR="05AFA2E2" w:rsidP="05AFA2E2" w:rsidRDefault="05AFA2E2" w14:paraId="53005F4D" w14:textId="0A7885EE">
      <w:pPr>
        <w:pStyle w:val="Normal"/>
        <w:rPr>
          <w:lang w:val="en-US"/>
        </w:rPr>
      </w:pPr>
    </w:p>
    <w:p w:rsidR="2DADDC24" w:rsidP="05AFA2E2" w:rsidRDefault="2DADDC24" w14:paraId="59BEC069" w14:textId="04A328EC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2DADDC24">
        <w:rPr>
          <w:lang w:val="en-US"/>
        </w:rPr>
        <w:t>The bias-variance tradeoff in “classical machine learning” and the double-descent phenomenon.</w:t>
      </w:r>
    </w:p>
    <w:p w:rsidR="05AFA2E2" w:rsidP="05AFA2E2" w:rsidRDefault="05AFA2E2" w14:paraId="3A747E32" w14:textId="790ABDC0">
      <w:pPr>
        <w:pStyle w:val="Normal"/>
        <w:rPr>
          <w:lang w:val="en-US"/>
        </w:rPr>
      </w:pPr>
    </w:p>
    <w:p w:rsidR="36BFC5FF" w:rsidP="05AFA2E2" w:rsidRDefault="36BFC5FF" w14:paraId="133D701E" w14:textId="1161CDCA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36BFC5FF">
        <w:rPr>
          <w:lang w:val="en-US"/>
        </w:rPr>
        <w:t>Skip connections</w:t>
      </w:r>
      <w:r w:rsidRPr="05AFA2E2" w:rsidR="6BE5C49C">
        <w:rPr>
          <w:lang w:val="en-US"/>
        </w:rPr>
        <w:t xml:space="preserve">: </w:t>
      </w:r>
      <w:r w:rsidRPr="05AFA2E2" w:rsidR="6BE5C49C">
        <w:rPr>
          <w:lang w:val="en-US"/>
        </w:rPr>
        <w:t>motivations for their introduction</w:t>
      </w:r>
      <w:r w:rsidRPr="05AFA2E2" w:rsidR="105A6562">
        <w:rPr>
          <w:lang w:val="en-US"/>
        </w:rPr>
        <w:t xml:space="preserve"> (</w:t>
      </w:r>
      <w:r w:rsidRPr="05AFA2E2" w:rsidR="105A6562">
        <w:rPr>
          <w:lang w:val="en-US"/>
        </w:rPr>
        <w:t>ResNet</w:t>
      </w:r>
      <w:r w:rsidRPr="05AFA2E2" w:rsidR="105A6562">
        <w:rPr>
          <w:lang w:val="en-US"/>
        </w:rPr>
        <w:t xml:space="preserve"> paper)</w:t>
      </w:r>
      <w:r w:rsidRPr="05AFA2E2" w:rsidR="6CA66A93">
        <w:rPr>
          <w:lang w:val="en-US"/>
        </w:rPr>
        <w:t>,</w:t>
      </w:r>
      <w:r w:rsidRPr="05AFA2E2" w:rsidR="75DAB951">
        <w:rPr>
          <w:lang w:val="en-US"/>
        </w:rPr>
        <w:t xml:space="preserve"> </w:t>
      </w:r>
      <w:r w:rsidRPr="05AFA2E2" w:rsidR="6BE5C49C">
        <w:rPr>
          <w:lang w:val="en-US"/>
        </w:rPr>
        <w:t>modifica</w:t>
      </w:r>
      <w:r w:rsidRPr="05AFA2E2" w:rsidR="30DF5EBC">
        <w:rPr>
          <w:lang w:val="en-US"/>
        </w:rPr>
        <w:t xml:space="preserve">tion of the behavior of a “standard” </w:t>
      </w:r>
      <w:r w:rsidRPr="05AFA2E2" w:rsidR="30DF5EBC">
        <w:rPr>
          <w:lang w:val="en-US"/>
        </w:rPr>
        <w:t>feedfoward</w:t>
      </w:r>
      <w:r w:rsidRPr="05AFA2E2" w:rsidR="30DF5EBC">
        <w:rPr>
          <w:lang w:val="en-US"/>
        </w:rPr>
        <w:t xml:space="preserve"> network, detailed anal</w:t>
      </w:r>
      <w:r w:rsidRPr="05AFA2E2" w:rsidR="6BE5C49C">
        <w:rPr>
          <w:lang w:val="en-US"/>
        </w:rPr>
        <w:t>y</w:t>
      </w:r>
      <w:r w:rsidRPr="05AFA2E2" w:rsidR="6BE5C49C">
        <w:rPr>
          <w:lang w:val="en-US"/>
        </w:rPr>
        <w:t>sis</w:t>
      </w:r>
      <w:r w:rsidRPr="05AFA2E2" w:rsidR="6BE5C49C">
        <w:rPr>
          <w:lang w:val="en-US"/>
        </w:rPr>
        <w:t xml:space="preserve"> of the </w:t>
      </w:r>
      <w:r w:rsidRPr="05AFA2E2" w:rsidR="36BFC5FF">
        <w:rPr>
          <w:lang w:val="en-US"/>
        </w:rPr>
        <w:t>gradient flow</w:t>
      </w:r>
      <w:r w:rsidRPr="05AFA2E2" w:rsidR="3C867D10">
        <w:rPr>
          <w:lang w:val="en-US"/>
        </w:rPr>
        <w:t xml:space="preserve">. </w:t>
      </w:r>
    </w:p>
    <w:p w:rsidR="05AFA2E2" w:rsidP="05AFA2E2" w:rsidRDefault="05AFA2E2" w14:paraId="6ED93B6F" w14:textId="1957C292">
      <w:pPr>
        <w:pStyle w:val="Normal"/>
        <w:ind w:left="720"/>
        <w:rPr>
          <w:lang w:val="en-US"/>
        </w:rPr>
      </w:pPr>
    </w:p>
    <w:p w:rsidR="3D72C694" w:rsidP="05AFA2E2" w:rsidRDefault="3D72C694" w14:paraId="5533003B" w14:textId="189E3CD2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3D72C694">
        <w:rPr>
          <w:lang w:val="en-US"/>
        </w:rPr>
        <w:t>Variational autoencoders</w:t>
      </w:r>
      <w:r w:rsidRPr="05AFA2E2" w:rsidR="2F0ABFC5">
        <w:rPr>
          <w:lang w:val="en-US"/>
        </w:rPr>
        <w:t>: derivation of the loss function.</w:t>
      </w:r>
    </w:p>
    <w:p w:rsidR="05AFA2E2" w:rsidP="05AFA2E2" w:rsidRDefault="05AFA2E2" w14:paraId="49553B07" w14:textId="090E1EBC">
      <w:pPr>
        <w:pStyle w:val="Normal"/>
        <w:rPr>
          <w:lang w:val="en-US"/>
        </w:rPr>
      </w:pPr>
    </w:p>
    <w:p w:rsidR="3D72C694" w:rsidP="05AFA2E2" w:rsidRDefault="3D72C694" w14:paraId="65EAB8BB" w14:textId="3AEFDC84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3D72C694">
        <w:rPr>
          <w:lang w:val="en-US"/>
        </w:rPr>
        <w:t xml:space="preserve">Linear autoencoders and </w:t>
      </w:r>
      <w:r w:rsidRPr="05AFA2E2" w:rsidR="65B0C674">
        <w:rPr>
          <w:lang w:val="en-US"/>
        </w:rPr>
        <w:t>connections</w:t>
      </w:r>
      <w:r w:rsidRPr="05AFA2E2" w:rsidR="3D72C694">
        <w:rPr>
          <w:lang w:val="en-US"/>
        </w:rPr>
        <w:t xml:space="preserve"> with PCA.</w:t>
      </w:r>
    </w:p>
    <w:p w:rsidR="05AFA2E2" w:rsidP="05AFA2E2" w:rsidRDefault="05AFA2E2" w14:paraId="15F85682" w14:textId="305D427B">
      <w:pPr>
        <w:pStyle w:val="Normal"/>
        <w:rPr>
          <w:lang w:val="en-US"/>
        </w:rPr>
      </w:pPr>
    </w:p>
    <w:p w:rsidR="04D5B210" w:rsidP="05AFA2E2" w:rsidRDefault="04D5B210" w14:paraId="09B8C654" w14:textId="7B197FF5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04D5B210">
        <w:rPr>
          <w:lang w:val="en-US"/>
        </w:rPr>
        <w:t xml:space="preserve">The construction of loss functions, their interpretation in terms of the maximum likelihood principle in statistics and their information-theoretical </w:t>
      </w:r>
      <w:r w:rsidRPr="05AFA2E2" w:rsidR="04D5B210">
        <w:rPr>
          <w:lang w:val="en-US"/>
        </w:rPr>
        <w:t>intepretation</w:t>
      </w:r>
      <w:r w:rsidRPr="05AFA2E2" w:rsidR="04D5B210">
        <w:rPr>
          <w:lang w:val="en-US"/>
        </w:rPr>
        <w:t>.</w:t>
      </w:r>
    </w:p>
    <w:p w:rsidR="05AFA2E2" w:rsidP="05AFA2E2" w:rsidRDefault="05AFA2E2" w14:paraId="4F01D7AA" w14:textId="7871F9AC">
      <w:pPr>
        <w:pStyle w:val="Normal"/>
        <w:rPr>
          <w:lang w:val="en-US"/>
        </w:rPr>
      </w:pPr>
    </w:p>
    <w:p w:rsidR="57C6ED0C" w:rsidP="05AFA2E2" w:rsidRDefault="57C6ED0C" w14:paraId="3726A5D5" w14:textId="52AE85A9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57C6ED0C">
        <w:rPr>
          <w:lang w:val="en-US"/>
        </w:rPr>
        <w:t>Intrinsic dimensionality of data representations.</w:t>
      </w:r>
    </w:p>
    <w:p w:rsidR="05AFA2E2" w:rsidP="05AFA2E2" w:rsidRDefault="05AFA2E2" w14:paraId="29F2413A" w14:textId="2D3501E5">
      <w:pPr>
        <w:pStyle w:val="ListParagraph"/>
        <w:ind w:left="720"/>
        <w:rPr>
          <w:lang w:val="en-US"/>
        </w:rPr>
      </w:pPr>
    </w:p>
    <w:p w:rsidR="57C6ED0C" w:rsidP="05AFA2E2" w:rsidRDefault="57C6ED0C" w14:paraId="3B8FA586" w14:textId="06474687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57C6ED0C">
        <w:rPr>
          <w:lang w:val="en-US"/>
        </w:rPr>
        <w:t xml:space="preserve">The manifold hypothesis and its empirical </w:t>
      </w:r>
      <w:r w:rsidRPr="05AFA2E2" w:rsidR="6190C122">
        <w:rPr>
          <w:lang w:val="en-US"/>
        </w:rPr>
        <w:t>evidence</w:t>
      </w:r>
      <w:r w:rsidRPr="05AFA2E2" w:rsidR="57C6ED0C">
        <w:rPr>
          <w:lang w:val="en-US"/>
        </w:rPr>
        <w:t>.</w:t>
      </w:r>
    </w:p>
    <w:p w:rsidR="05AFA2E2" w:rsidP="05AFA2E2" w:rsidRDefault="05AFA2E2" w14:paraId="32410245" w14:textId="139B9AE7">
      <w:pPr>
        <w:pStyle w:val="ListParagraph"/>
        <w:ind w:left="720"/>
        <w:rPr>
          <w:lang w:val="en-US"/>
        </w:rPr>
      </w:pPr>
    </w:p>
    <w:p w:rsidR="0A46A3E8" w:rsidP="05AFA2E2" w:rsidRDefault="0A46A3E8" w14:paraId="5835E03A" w14:textId="3C50D93B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0A46A3E8">
        <w:rPr>
          <w:lang w:val="en-US"/>
        </w:rPr>
        <w:t xml:space="preserve">Theoretical </w:t>
      </w:r>
      <w:r w:rsidRPr="05AFA2E2" w:rsidR="733A6396">
        <w:rPr>
          <w:lang w:val="en-US"/>
        </w:rPr>
        <w:t>interpretation</w:t>
      </w:r>
      <w:r w:rsidRPr="05AFA2E2" w:rsidR="0A46A3E8">
        <w:rPr>
          <w:lang w:val="en-US"/>
        </w:rPr>
        <w:t xml:space="preserve"> of d</w:t>
      </w:r>
      <w:r w:rsidRPr="05AFA2E2" w:rsidR="57C6ED0C">
        <w:rPr>
          <w:lang w:val="en-US"/>
        </w:rPr>
        <w:t xml:space="preserve">ata augmentation </w:t>
      </w:r>
      <w:r w:rsidRPr="05AFA2E2" w:rsidR="28A6E75D">
        <w:rPr>
          <w:lang w:val="en-US"/>
        </w:rPr>
        <w:t>as</w:t>
      </w:r>
      <w:r w:rsidRPr="05AFA2E2" w:rsidR="5B153CC4">
        <w:rPr>
          <w:lang w:val="en-US"/>
        </w:rPr>
        <w:t xml:space="preserve"> prior </w:t>
      </w:r>
      <w:r w:rsidRPr="05AFA2E2" w:rsidR="666B0300">
        <w:rPr>
          <w:lang w:val="en-US"/>
        </w:rPr>
        <w:t>knowledge injection</w:t>
      </w:r>
      <w:r w:rsidRPr="05AFA2E2" w:rsidR="7EA93A96">
        <w:rPr>
          <w:lang w:val="en-US"/>
        </w:rPr>
        <w:t xml:space="preserve"> (add references)</w:t>
      </w:r>
      <w:r w:rsidRPr="05AFA2E2" w:rsidR="5191B18C">
        <w:rPr>
          <w:lang w:val="en-US"/>
        </w:rPr>
        <w:t>.</w:t>
      </w:r>
    </w:p>
    <w:p w:rsidR="05AFA2E2" w:rsidP="05AFA2E2" w:rsidRDefault="05AFA2E2" w14:paraId="771E18D5" w14:textId="70FEF6F8">
      <w:pPr>
        <w:pStyle w:val="ListParagraph"/>
        <w:ind w:left="720"/>
        <w:rPr>
          <w:lang w:val="en-US"/>
        </w:rPr>
      </w:pPr>
    </w:p>
    <w:p w:rsidR="7130E3D7" w:rsidP="05AFA2E2" w:rsidRDefault="7130E3D7" w14:paraId="2CC437DA" w14:textId="39E2172A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7130E3D7">
        <w:rPr>
          <w:lang w:val="en-US"/>
        </w:rPr>
        <w:t xml:space="preserve">Analysis of the </w:t>
      </w:r>
      <w:r w:rsidRPr="05AFA2E2" w:rsidR="79CB6407">
        <w:rPr>
          <w:lang w:val="en-US"/>
        </w:rPr>
        <w:t>“</w:t>
      </w:r>
      <w:r w:rsidRPr="05AFA2E2" w:rsidR="05E47A86">
        <w:rPr>
          <w:lang w:val="en-US"/>
        </w:rPr>
        <w:t>size</w:t>
      </w:r>
      <w:r w:rsidRPr="05AFA2E2" w:rsidR="637E5272">
        <w:rPr>
          <w:lang w:val="en-US"/>
        </w:rPr>
        <w:t>” (as measured by e.g., variance)</w:t>
      </w:r>
      <w:r w:rsidRPr="05AFA2E2" w:rsidR="7130E3D7">
        <w:rPr>
          <w:lang w:val="en-US"/>
        </w:rPr>
        <w:t xml:space="preserve"> of representation</w:t>
      </w:r>
      <w:r w:rsidRPr="05AFA2E2" w:rsidR="600DBB3D">
        <w:rPr>
          <w:lang w:val="en-US"/>
        </w:rPr>
        <w:t xml:space="preserve"> varies</w:t>
      </w:r>
      <w:r w:rsidRPr="05AFA2E2" w:rsidR="7130E3D7">
        <w:rPr>
          <w:lang w:val="en-US"/>
        </w:rPr>
        <w:t xml:space="preserve"> </w:t>
      </w:r>
      <w:r w:rsidRPr="05AFA2E2" w:rsidR="7130E3D7">
        <w:rPr>
          <w:lang w:val="en-US"/>
        </w:rPr>
        <w:t xml:space="preserve">across layers. </w:t>
      </w:r>
      <w:r w:rsidRPr="05AFA2E2" w:rsidR="686DE15C">
        <w:rPr>
          <w:lang w:val="en-US"/>
        </w:rPr>
        <w:t>With this in mind, m</w:t>
      </w:r>
      <w:r w:rsidRPr="05AFA2E2" w:rsidR="7130E3D7">
        <w:rPr>
          <w:lang w:val="en-US"/>
        </w:rPr>
        <w:t>ak</w:t>
      </w:r>
      <w:r w:rsidRPr="05AFA2E2" w:rsidR="20ACA250">
        <w:rPr>
          <w:lang w:val="en-US"/>
        </w:rPr>
        <w:t>e</w:t>
      </w:r>
      <w:r w:rsidRPr="05AFA2E2" w:rsidR="7130E3D7">
        <w:rPr>
          <w:lang w:val="en-US"/>
        </w:rPr>
        <w:t xml:space="preserve"> sense of the He/Kaiming ini</w:t>
      </w:r>
      <w:r w:rsidRPr="05AFA2E2" w:rsidR="7130E3D7">
        <w:rPr>
          <w:lang w:val="en-US"/>
        </w:rPr>
        <w:t>tial</w:t>
      </w:r>
      <w:r w:rsidRPr="05AFA2E2" w:rsidR="7130E3D7">
        <w:rPr>
          <w:lang w:val="en-US"/>
        </w:rPr>
        <w:t>ization recipe</w:t>
      </w:r>
      <w:r w:rsidRPr="05AFA2E2" w:rsidR="6BD21D3D">
        <w:rPr>
          <w:lang w:val="en-US"/>
        </w:rPr>
        <w:t xml:space="preserve"> (add reference to [UDL])</w:t>
      </w:r>
      <w:r w:rsidRPr="05AFA2E2" w:rsidR="7130E3D7">
        <w:rPr>
          <w:lang w:val="en-US"/>
        </w:rPr>
        <w:t>.</w:t>
      </w:r>
    </w:p>
    <w:p w:rsidR="05AFA2E2" w:rsidP="05AFA2E2" w:rsidRDefault="05AFA2E2" w14:paraId="22C636B5" w14:textId="23F94F59">
      <w:pPr>
        <w:pStyle w:val="ListParagraph"/>
        <w:ind w:left="720"/>
        <w:rPr>
          <w:lang w:val="en-US"/>
        </w:rPr>
      </w:pPr>
    </w:p>
    <w:p w:rsidR="4DFE9D01" w:rsidP="05AFA2E2" w:rsidRDefault="4DFE9D01" w14:paraId="27538C42" w14:textId="6DA091A5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4DFE9D01">
        <w:rPr>
          <w:lang w:val="en-US"/>
        </w:rPr>
        <w:t>The recipe for the construction of loss functions, and connection with information theory (add references).</w:t>
      </w:r>
    </w:p>
    <w:p w:rsidR="05AFA2E2" w:rsidP="05AFA2E2" w:rsidRDefault="05AFA2E2" w14:paraId="324BCAF6" w14:textId="0CFC0D86">
      <w:pPr>
        <w:pStyle w:val="ListParagraph"/>
        <w:ind w:left="720"/>
        <w:rPr>
          <w:lang w:val="en-US"/>
        </w:rPr>
      </w:pPr>
    </w:p>
    <w:p w:rsidR="4DFE9D01" w:rsidP="05AFA2E2" w:rsidRDefault="4DFE9D01" w14:paraId="34B044CA" w14:textId="4B95FE40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4DFE9D01">
        <w:rPr>
          <w:lang w:val="en-US"/>
        </w:rPr>
        <w:t xml:space="preserve">Interpretation of </w:t>
      </w:r>
      <w:r w:rsidRPr="05AFA2E2" w:rsidR="4DFE9D01">
        <w:rPr>
          <w:lang w:val="en-US"/>
        </w:rPr>
        <w:t>ReLU</w:t>
      </w:r>
      <w:r w:rsidRPr="05AFA2E2" w:rsidR="4DFE9D01">
        <w:rPr>
          <w:lang w:val="en-US"/>
        </w:rPr>
        <w:t xml:space="preserve"> layers as “folding operators”</w:t>
      </w:r>
      <w:r w:rsidRPr="05AFA2E2" w:rsidR="68ACB2FD">
        <w:rPr>
          <w:lang w:val="en-US"/>
        </w:rPr>
        <w:t xml:space="preserve"> (add references)</w:t>
      </w:r>
      <w:r w:rsidRPr="05AFA2E2" w:rsidR="4DFE9D01">
        <w:rPr>
          <w:lang w:val="en-US"/>
        </w:rPr>
        <w:t>.</w:t>
      </w:r>
    </w:p>
    <w:p w:rsidR="05AFA2E2" w:rsidP="05AFA2E2" w:rsidRDefault="05AFA2E2" w14:paraId="443A7F24" w14:textId="641E453F">
      <w:pPr>
        <w:pStyle w:val="ListParagraph"/>
        <w:ind w:left="720"/>
        <w:rPr>
          <w:lang w:val="en-US"/>
        </w:rPr>
      </w:pPr>
    </w:p>
    <w:p w:rsidR="4DFE9D01" w:rsidP="05AFA2E2" w:rsidRDefault="4DFE9D01" w14:paraId="0272B2BE" w14:textId="558575AC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4DFE9D01">
        <w:rPr>
          <w:lang w:val="en-US"/>
        </w:rPr>
        <w:t>Convolutions as linear operators</w:t>
      </w:r>
      <w:r w:rsidRPr="05AFA2E2" w:rsidR="189AEA9E">
        <w:rPr>
          <w:lang w:val="en-US"/>
        </w:rPr>
        <w:t xml:space="preserve"> (add references)</w:t>
      </w:r>
      <w:r w:rsidRPr="05AFA2E2" w:rsidR="4DFE9D01">
        <w:rPr>
          <w:lang w:val="en-US"/>
        </w:rPr>
        <w:t>.</w:t>
      </w:r>
    </w:p>
    <w:p w:rsidR="05AFA2E2" w:rsidP="05AFA2E2" w:rsidRDefault="05AFA2E2" w14:paraId="69B6AA71" w14:textId="67DCE2E7">
      <w:pPr>
        <w:pStyle w:val="ListParagraph"/>
        <w:ind w:left="720"/>
        <w:rPr>
          <w:lang w:val="en-US"/>
        </w:rPr>
      </w:pPr>
    </w:p>
    <w:p w:rsidR="4DFE9D01" w:rsidP="05AFA2E2" w:rsidRDefault="4DFE9D01" w14:paraId="72E48C3A" w14:textId="7E0AB563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4DFE9D01">
        <w:rPr>
          <w:lang w:val="en-US"/>
        </w:rPr>
        <w:t>The backpropagation algorithm</w:t>
      </w:r>
      <w:r w:rsidRPr="05AFA2E2" w:rsidR="078FBF1D">
        <w:rPr>
          <w:lang w:val="en-US"/>
        </w:rPr>
        <w:t xml:space="preserve"> (add references)</w:t>
      </w:r>
      <w:r w:rsidRPr="05AFA2E2" w:rsidR="4DFE9D01">
        <w:rPr>
          <w:lang w:val="en-US"/>
        </w:rPr>
        <w:t>.</w:t>
      </w:r>
      <w:r w:rsidRPr="05AFA2E2" w:rsidR="2F919D5C">
        <w:rPr>
          <w:lang w:val="en-US"/>
        </w:rPr>
        <w:t xml:space="preserve"> </w:t>
      </w:r>
    </w:p>
    <w:p w:rsidR="05AFA2E2" w:rsidP="05AFA2E2" w:rsidRDefault="05AFA2E2" w14:paraId="734E3DAB" w14:textId="32A20F6B">
      <w:pPr>
        <w:pStyle w:val="ListParagraph"/>
        <w:ind w:left="720"/>
        <w:rPr>
          <w:lang w:val="en-US"/>
        </w:rPr>
      </w:pPr>
    </w:p>
    <w:p w:rsidR="4DFE9D01" w:rsidP="05AFA2E2" w:rsidRDefault="4DFE9D01" w14:paraId="3BFFD220" w14:textId="48164AB8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4DFE9D01">
        <w:rPr>
          <w:lang w:val="en-US"/>
        </w:rPr>
        <w:t>From SGD to the Adam algorithm.</w:t>
      </w:r>
    </w:p>
    <w:p w:rsidR="05AFA2E2" w:rsidP="05AFA2E2" w:rsidRDefault="05AFA2E2" w14:paraId="4403BB92" w14:textId="11F79A2E">
      <w:pPr>
        <w:pStyle w:val="ListParagraph"/>
        <w:ind w:left="720"/>
        <w:rPr>
          <w:lang w:val="en-US"/>
        </w:rPr>
      </w:pPr>
    </w:p>
    <w:p w:rsidR="1708CF36" w:rsidP="05AFA2E2" w:rsidRDefault="1708CF36" w14:paraId="2C1BBF3B" w14:textId="706C3C2C">
      <w:pPr>
        <w:pStyle w:val="ListParagraph"/>
        <w:numPr>
          <w:ilvl w:val="0"/>
          <w:numId w:val="1"/>
        </w:numPr>
        <w:rPr>
          <w:lang w:val="en-US"/>
        </w:rPr>
      </w:pPr>
      <w:r w:rsidRPr="05AFA2E2" w:rsidR="1708CF36">
        <w:rPr>
          <w:lang w:val="en-US"/>
        </w:rPr>
        <w:t>Universal Approximation Theorem</w:t>
      </w:r>
      <w:r w:rsidRPr="05AFA2E2" w:rsidR="7E8DB79B">
        <w:rPr>
          <w:lang w:val="en-US"/>
        </w:rPr>
        <w:t>(s)</w:t>
      </w:r>
      <w:r w:rsidRPr="05AFA2E2" w:rsidR="1708CF36">
        <w:rPr>
          <w:lang w:val="en-US"/>
        </w:rPr>
        <w:t>.</w:t>
      </w:r>
    </w:p>
    <w:p w:rsidR="05AFA2E2" w:rsidP="05AFA2E2" w:rsidRDefault="05AFA2E2" w14:paraId="1EB75004" w14:textId="359BBB4D">
      <w:pPr>
        <w:pStyle w:val="Normal"/>
        <w:rPr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555b5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39198"/>
    <w:rsid w:val="03139800"/>
    <w:rsid w:val="04D5B210"/>
    <w:rsid w:val="05AFA2E2"/>
    <w:rsid w:val="05E47A86"/>
    <w:rsid w:val="0753FC91"/>
    <w:rsid w:val="078FBF1D"/>
    <w:rsid w:val="07C05945"/>
    <w:rsid w:val="07D65655"/>
    <w:rsid w:val="0A09FBC1"/>
    <w:rsid w:val="0A46A3E8"/>
    <w:rsid w:val="0FA7DA8A"/>
    <w:rsid w:val="101F4604"/>
    <w:rsid w:val="105A6562"/>
    <w:rsid w:val="11548F49"/>
    <w:rsid w:val="13DAC0F7"/>
    <w:rsid w:val="159E69A1"/>
    <w:rsid w:val="1708CF36"/>
    <w:rsid w:val="170BCCAD"/>
    <w:rsid w:val="18582B9E"/>
    <w:rsid w:val="189AEA9E"/>
    <w:rsid w:val="1BEFEC6A"/>
    <w:rsid w:val="1C5ECFAC"/>
    <w:rsid w:val="1EE514D4"/>
    <w:rsid w:val="20ACA250"/>
    <w:rsid w:val="2242827D"/>
    <w:rsid w:val="23FB97EE"/>
    <w:rsid w:val="247FDA31"/>
    <w:rsid w:val="25B5BD6D"/>
    <w:rsid w:val="283CDB6B"/>
    <w:rsid w:val="28A6E75D"/>
    <w:rsid w:val="2AA4F898"/>
    <w:rsid w:val="2D739198"/>
    <w:rsid w:val="2DADDC24"/>
    <w:rsid w:val="2DC6B45F"/>
    <w:rsid w:val="2F0ABFC5"/>
    <w:rsid w:val="2F0C162A"/>
    <w:rsid w:val="2F919D5C"/>
    <w:rsid w:val="30A6A1B4"/>
    <w:rsid w:val="30DF5EBC"/>
    <w:rsid w:val="31F12FFD"/>
    <w:rsid w:val="3609AEE4"/>
    <w:rsid w:val="36BFC5FF"/>
    <w:rsid w:val="38ABD851"/>
    <w:rsid w:val="3AD48473"/>
    <w:rsid w:val="3C2B099B"/>
    <w:rsid w:val="3C867D10"/>
    <w:rsid w:val="3CEDB289"/>
    <w:rsid w:val="3D56B7AE"/>
    <w:rsid w:val="3D72C694"/>
    <w:rsid w:val="3F57D978"/>
    <w:rsid w:val="3FA2751A"/>
    <w:rsid w:val="409EB885"/>
    <w:rsid w:val="41533D69"/>
    <w:rsid w:val="41EA6FAC"/>
    <w:rsid w:val="4228EA65"/>
    <w:rsid w:val="422F919D"/>
    <w:rsid w:val="433A4D01"/>
    <w:rsid w:val="45483A6D"/>
    <w:rsid w:val="45D8B921"/>
    <w:rsid w:val="469CBAD8"/>
    <w:rsid w:val="4710D96D"/>
    <w:rsid w:val="4873E6F4"/>
    <w:rsid w:val="4C8D2A8D"/>
    <w:rsid w:val="4DFE9D01"/>
    <w:rsid w:val="4E210160"/>
    <w:rsid w:val="5115C6B1"/>
    <w:rsid w:val="5191B18C"/>
    <w:rsid w:val="51AC28FC"/>
    <w:rsid w:val="51D1BEE1"/>
    <w:rsid w:val="52A36AD5"/>
    <w:rsid w:val="5526B8BA"/>
    <w:rsid w:val="55846AEC"/>
    <w:rsid w:val="559B49AB"/>
    <w:rsid w:val="56D10346"/>
    <w:rsid w:val="56EEFFE9"/>
    <w:rsid w:val="57C6ED0C"/>
    <w:rsid w:val="59095720"/>
    <w:rsid w:val="5B153CC4"/>
    <w:rsid w:val="5B32656A"/>
    <w:rsid w:val="5C7836B3"/>
    <w:rsid w:val="5EFAFBF5"/>
    <w:rsid w:val="5F3DD998"/>
    <w:rsid w:val="600DBB3D"/>
    <w:rsid w:val="6064B25E"/>
    <w:rsid w:val="6190C122"/>
    <w:rsid w:val="62BDABB8"/>
    <w:rsid w:val="63795CFD"/>
    <w:rsid w:val="637E5272"/>
    <w:rsid w:val="65B0C674"/>
    <w:rsid w:val="666B0300"/>
    <w:rsid w:val="686DE15C"/>
    <w:rsid w:val="68ACB2FD"/>
    <w:rsid w:val="68ED5B10"/>
    <w:rsid w:val="69E5C1A9"/>
    <w:rsid w:val="6A128334"/>
    <w:rsid w:val="6BD21D3D"/>
    <w:rsid w:val="6BE5C49C"/>
    <w:rsid w:val="6C266CB5"/>
    <w:rsid w:val="6CA66A93"/>
    <w:rsid w:val="6CBB5347"/>
    <w:rsid w:val="6F0D93F9"/>
    <w:rsid w:val="7130E3D7"/>
    <w:rsid w:val="733A6396"/>
    <w:rsid w:val="7497755D"/>
    <w:rsid w:val="75DAB951"/>
    <w:rsid w:val="78F2E8B4"/>
    <w:rsid w:val="78FCF96E"/>
    <w:rsid w:val="79CB6407"/>
    <w:rsid w:val="7A1D9C8E"/>
    <w:rsid w:val="7A80AA0D"/>
    <w:rsid w:val="7C44CDD0"/>
    <w:rsid w:val="7DFA764B"/>
    <w:rsid w:val="7E8DB79B"/>
    <w:rsid w:val="7EA9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39198"/>
  <w15:chartTrackingRefBased/>
  <w15:docId w15:val="{CA26AC72-3BD2-40A9-9B72-EA2839602F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AFA2E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537173967849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41F56F13D8C3459094FAC8F5D60854" ma:contentTypeVersion="7" ma:contentTypeDescription="Creare un nuovo documento." ma:contentTypeScope="" ma:versionID="a2a276b25259458b7acdb8b72fc72c10">
  <xsd:schema xmlns:xsd="http://www.w3.org/2001/XMLSchema" xmlns:xs="http://www.w3.org/2001/XMLSchema" xmlns:p="http://schemas.microsoft.com/office/2006/metadata/properties" xmlns:ns2="f42b9177-a0d3-44d8-ab4b-470e6fb5e28b" targetNamespace="http://schemas.microsoft.com/office/2006/metadata/properties" ma:root="true" ma:fieldsID="438aefd87077bd0c516beaf8db6dd106" ns2:_="">
    <xsd:import namespace="f42b9177-a0d3-44d8-ab4b-470e6fb5e2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b9177-a0d3-44d8-ab4b-470e6fb5e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768029-2232-40DD-8057-396E1AF23ABC}"/>
</file>

<file path=customXml/itemProps2.xml><?xml version="1.0" encoding="utf-8"?>
<ds:datastoreItem xmlns:ds="http://schemas.openxmlformats.org/officeDocument/2006/customXml" ds:itemID="{DBC1F673-E006-4EC4-838C-94C7D4B9BAA9}"/>
</file>

<file path=customXml/itemProps3.xml><?xml version="1.0" encoding="utf-8"?>
<ds:datastoreItem xmlns:ds="http://schemas.openxmlformats.org/officeDocument/2006/customXml" ds:itemID="{A0A7C03E-B03F-4B1B-B0F5-CA751C41FE4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ANSUINI ALESSIO</dc:creator>
  <keywords/>
  <dc:description/>
  <dcterms:created xsi:type="dcterms:W3CDTF">2026-03-06T16:43:52.0000000Z</dcterms:created>
  <dcterms:modified xsi:type="dcterms:W3CDTF">2026-03-10T14:12:30.7239812Z</dcterms:modified>
  <lastModifiedBy>ANSUINI ALESSIO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0x010100C841F56F13D8C3459094FAC8F5D60854</vt:lpwstr>
  </property>
</Properties>
</file>