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Algoritmos y Estructuras de Datos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CURSADA 2023 - Clases grabadas de años anteriores</w:t>
      </w:r>
      <w:r w:rsidDel="00000000" w:rsidR="00000000" w:rsidRPr="00000000">
        <w:rPr>
          <w:rtl w:val="0"/>
        </w:rPr>
      </w:r>
    </w:p>
    <w:tbl>
      <w:tblPr>
        <w:tblStyle w:val="Table1"/>
        <w:tblW w:w="13230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2450"/>
        <w:tblGridChange w:id="0">
          <w:tblGrid>
            <w:gridCol w:w="780"/>
            <w:gridCol w:w="124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1950" cy="3268762"/>
                      <wp:effectExtent b="0" l="0" r="0" t="0"/>
                      <wp:docPr id="3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2" name="Shape 2"/>
                            <wps:spPr>
                              <a:xfrm rot="-5400000">
                                <a:off x="-1916050" y="2130125"/>
                                <a:ext cx="4617600" cy="492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9.0000820159912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  <w:t xml:space="preserve">MÓDULO 1: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  <w:t xml:space="preserve">Árboles y Heap 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1950" cy="3268762"/>
                      <wp:effectExtent b="0" l="0" r="0" t="0"/>
                      <wp:docPr id="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1950" cy="326876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2: Clases e instancias. Tipos de datos - Pasaje de parámetros en JAVA</w:t>
            </w:r>
          </w:p>
          <w:p w:rsidR="00000000" w:rsidDel="00000000" w:rsidP="00000000" w:rsidRDefault="00000000" w:rsidRPr="00000000" w14:paraId="00000008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563c1"/>
                <w:sz w:val="20"/>
                <w:szCs w:val="20"/>
                <w:u w:val="single"/>
                <w:rtl w:val="0"/>
              </w:rPr>
              <w:t xml:space="preserve">https://bigbluebutton.linti.unlp.edu.ar/playback/presentation/2.3/cd52c3082a873aedccf2982d52b8c3c1e3088541-1647467861503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3:  Herencia y clases abstractas en Listas. Tipos genéricos </w:t>
            </w:r>
          </w:p>
          <w:p w:rsidR="00000000" w:rsidDel="00000000" w:rsidP="00000000" w:rsidRDefault="00000000" w:rsidRPr="00000000" w14:paraId="0000000B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0563c1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https://bigbluebutton.linti.unlp.edu.ar/playback/presentation/2.3/cd52c3082a873aedccf2982d52b8c3c1e3088541-1648074024229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4:   Árboles Binarios. Definiciones. Recorridos - Árboles de Expresión 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0563c1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https://bigbluebutton.linti.unlp.edu.ar/playback/presentation/2.3/cd52c3082a873aedccf2982d52b8c3c1e3088541-1648581891810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5: Árboles Binarios y de Expresión. Estructura en JAVA y ejemplos</w:t>
            </w:r>
          </w:p>
          <w:p w:rsidR="00000000" w:rsidDel="00000000" w:rsidP="00000000" w:rsidRDefault="00000000" w:rsidRPr="00000000" w14:paraId="00000010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0563c1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https://bigbluebutton.linti.unlp.edu.ar/playback/presentation/2.3/cd52c3082a873aedccf2982d52b8c3c1e3088541-1648678906933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6: Construcción de Árboles de Expresión – Árboles Generales  </w:t>
            </w:r>
          </w:p>
          <w:p w:rsidR="00000000" w:rsidDel="00000000" w:rsidP="00000000" w:rsidRDefault="00000000" w:rsidRPr="00000000" w14:paraId="00000013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0563c1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https://bigbluebutton.linti.unlp.edu.ar/playback/presentation/2.3/cd52c3082a873aedccf2982d52b8c3c1e3088541-1649187057708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7: Interfaces en JAVA - Objetos Comparable</w:t>
            </w:r>
          </w:p>
          <w:p w:rsidR="00000000" w:rsidDel="00000000" w:rsidP="00000000" w:rsidRDefault="00000000" w:rsidRPr="00000000" w14:paraId="00000016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https://bigbluebutton.linti.unlp.edu.ar/playback/presentation/2.3/cd52c3082a873aedccf2982d52b8c3c1e3088541-1649283484563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8: Árboles Generales en JAVA - Estructura y ejemplos</w:t>
            </w:r>
          </w:p>
          <w:p w:rsidR="00000000" w:rsidDel="00000000" w:rsidP="00000000" w:rsidRDefault="00000000" w:rsidRPr="00000000" w14:paraId="00000019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color w:val="0563c1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https://bigbluebutton.linti.unlp.edu.ar/playback/presentation/2.3/cd52c3082a873aedccf2982d52b8c3c1e3088541-1650493041535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9: Cola de Prioridades </w:t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color w:val="0563c1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https://bigbluebutton.linti.unlp.edu.ar/playback/presentation/2.3/cd52c3082a873aedccf2982d52b8c3c1e3088541-1649792059858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10: Cola de Prioridades (continuación) y HeapSort </w:t>
            </w:r>
          </w:p>
          <w:p w:rsidR="00000000" w:rsidDel="00000000" w:rsidP="00000000" w:rsidRDefault="00000000" w:rsidRPr="00000000" w14:paraId="0000001E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color w:val="0563c1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https://bigbluebutton.linti.unlp.edu.ar/playback/presentation/2.3/cd52c3082a873aedccf2982d52b8c3c1e3088541-1650396557216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37451171875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11: HEAP en JAVA</w:t>
            </w:r>
          </w:p>
          <w:p w:rsidR="00000000" w:rsidDel="00000000" w:rsidP="00000000" w:rsidRDefault="00000000" w:rsidRPr="00000000" w14:paraId="00000021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rFonts w:ascii="Arial" w:cs="Arial" w:eastAsia="Arial" w:hAnsi="Arial"/>
                  <w:color w:val="0563c1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https://bigbluebutton.linti.unlp.edu.ar/playback/presentation/2.3/cd52c3082a873aedccf2982d52b8c3c1e3088541-1651097706189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37451171875" w:hRule="atLeast"/>
          <w:tblHeader w:val="0"/>
        </w:trPr>
        <w:tc>
          <w:tcPr>
            <w:vMerge w:val="restart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1950" cy="1803047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2" name="Shape 2"/>
                            <wps:spPr>
                              <a:xfrm rot="-5400000">
                                <a:off x="-890450" y="3657850"/>
                                <a:ext cx="2546400" cy="492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9.0000820159912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  <w:t xml:space="preserve">MÓDULO 2: TE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1950" cy="1803047"/>
                      <wp:effectExtent b="0" l="0" r="0" t="0"/>
                      <wp:docPr id="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1950" cy="180304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bdd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Rule="auto"/>
              <w:ind w:left="141.7322834645671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12: </w:t>
            </w:r>
            <w:r w:rsidDel="00000000" w:rsidR="00000000" w:rsidRPr="00000000">
              <w:rPr>
                <w:rtl w:val="0"/>
              </w:rPr>
              <w:t xml:space="preserve">Cálculo T(n) - Algoritmos iterativos</w:t>
            </w:r>
          </w:p>
          <w:p w:rsidR="00000000" w:rsidDel="00000000" w:rsidP="00000000" w:rsidRDefault="00000000" w:rsidRPr="00000000" w14:paraId="00000024">
            <w:pPr>
              <w:spacing w:after="0" w:lineRule="auto"/>
              <w:ind w:left="141.7322834645671" w:firstLine="0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https://bigbluebutton.linti.unlp.edu.ar/playback/presentation/2.3/b0cc8bdb398afe0b8ab38f6a3cbcb7411c2d0295-1650999086635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37451171875" w:hRule="atLeast"/>
          <w:tblHeader w:val="0"/>
        </w:trPr>
        <w:tc>
          <w:tcPr>
            <w:vMerge w:val="continue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d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Rule="auto"/>
              <w:ind w:left="141.7322834645671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13: </w:t>
            </w:r>
            <w:r w:rsidDel="00000000" w:rsidR="00000000" w:rsidRPr="00000000">
              <w:rPr>
                <w:rtl w:val="0"/>
              </w:rPr>
              <w:t xml:space="preserve">Cálculo T(n) - Algoritmos iterativos (continuación) y recursivos</w:t>
            </w:r>
          </w:p>
          <w:p w:rsidR="00000000" w:rsidDel="00000000" w:rsidP="00000000" w:rsidRDefault="00000000" w:rsidRPr="00000000" w14:paraId="00000027">
            <w:pPr>
              <w:spacing w:after="0" w:lineRule="auto"/>
              <w:ind w:left="141.7322834645671" w:firstLine="0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https://bigbluebutton.linti.unlp.edu.ar/playback/presentation/2.3/b0cc8bdb398afe0b8ab38f6a3cbcb7411c2d0295-1651606154860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37451171875" w:hRule="atLeast"/>
          <w:tblHeader w:val="0"/>
        </w:trPr>
        <w:tc>
          <w:tcPr>
            <w:vMerge w:val="continue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d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Rule="auto"/>
              <w:ind w:left="141.7322834645671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14: </w:t>
            </w:r>
            <w:r w:rsidDel="00000000" w:rsidR="00000000" w:rsidRPr="00000000">
              <w:rPr>
                <w:rtl w:val="0"/>
              </w:rPr>
              <w:t xml:space="preserve">Cálculo T(n) - Algoritmos recursivos, Notación Big-Oh, Soluciones iterativas vs. recursivas</w:t>
            </w:r>
          </w:p>
          <w:p w:rsidR="00000000" w:rsidDel="00000000" w:rsidP="00000000" w:rsidRDefault="00000000" w:rsidRPr="00000000" w14:paraId="0000002A">
            <w:pPr>
              <w:spacing w:after="0" w:lineRule="auto"/>
              <w:ind w:left="141.7322834645671" w:firstLine="0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https://bigbluebutton.linti.unlp.edu.ar/playback/presentation/2.3/b0cc8bdb398afe0b8ab38f6a3cbcb7411c2d0295-1652210951650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37451171875" w:hRule="atLeast"/>
          <w:tblHeader w:val="0"/>
        </w:trPr>
        <w:tc>
          <w:tcPr>
            <w:vMerge w:val="continue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d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Rule="auto"/>
              <w:ind w:left="141.7322834645671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15: </w:t>
            </w:r>
            <w:r w:rsidDel="00000000" w:rsidR="00000000" w:rsidRPr="00000000">
              <w:rPr>
                <w:rtl w:val="0"/>
              </w:rPr>
              <w:t xml:space="preserve"> Cálculo T(n) - Repaso: Explicación de una recurrencia (Ejercicio de las diap 25 y 26 del video anterior)</w:t>
            </w:r>
          </w:p>
          <w:p w:rsidR="00000000" w:rsidDel="00000000" w:rsidP="00000000" w:rsidRDefault="00000000" w:rsidRPr="00000000" w14:paraId="0000002D">
            <w:pPr>
              <w:spacing w:after="0" w:lineRule="auto"/>
              <w:ind w:left="141.7322834645671" w:firstLine="0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https://bigbluebutton.linti.unlp.edu.ar/playback/presentation/2.3/b0cc8bdb398afe0b8ab38f6a3cbcb7411c2d0295-1652307454078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37451171875" w:hRule="atLeast"/>
          <w:tblHeader w:val="0"/>
        </w:trPr>
        <w:tc>
          <w:tcPr>
            <w:vMerge w:val="restart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1950" cy="2446514"/>
                      <wp:effectExtent b="0" l="0" r="0" t="0"/>
                      <wp:docPr id="4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2" name="Shape 2"/>
                            <wps:spPr>
                              <a:xfrm rot="-5400000">
                                <a:off x="-1376450" y="3054000"/>
                                <a:ext cx="3458400" cy="492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9.0000820159912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  <w:t xml:space="preserve">MÓDULO 3: Grafos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1950" cy="2446514"/>
                      <wp:effectExtent b="0" l="0" r="0" t="0"/>
                      <wp:docPr id="4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1950" cy="244651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f1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16: Introducción a Grafos. Definiciones y Terminología </w:t>
            </w:r>
          </w:p>
          <w:p w:rsidR="00000000" w:rsidDel="00000000" w:rsidP="00000000" w:rsidRDefault="00000000" w:rsidRPr="00000000" w14:paraId="00000030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https://bigbluebutton.linti.unlp.edu.ar/playback/presentation/2.3/fcf3d244f9de17c24c5ba56673d1cf5c35f57909-1652311220985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37451171875" w:hRule="atLeast"/>
          <w:tblHeader w:val="0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f1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17: Terminología (cont.) y Recorridos DFS y BFS</w:t>
            </w:r>
          </w:p>
          <w:p w:rsidR="00000000" w:rsidDel="00000000" w:rsidP="00000000" w:rsidRDefault="00000000" w:rsidRPr="00000000" w14:paraId="00000033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https://bigbluebutton.linti.unlp.edu.ar/playback/presentation/2.3/fcf3d244f9de17c24c5ba56673d1cf5c35f57909-1654025459229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1.37451171875" w:hRule="atLeast"/>
          <w:tblHeader w:val="0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f1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18: Grafos en JAVA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</w:t>
            </w:r>
            <w:hyperlink r:id="rId27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https://bigbluebutton.linti.unlp.edu.ar/playback/presentation/2.3/fcf3d244f9de17c24c5ba56673d1cf5c35f57909-1654121680202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37451171875" w:hRule="atLeast"/>
          <w:tblHeader w:val="0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f1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19: Orden Topológico de Grafos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</w:t>
            </w:r>
            <w:hyperlink r:id="rId28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https://bigbluebutton.linti.unlp.edu.ar/playback/presentation/2.3/fcf3d244f9de17c24c5ba56673d1cf5c35f57909-1654629832083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37451171875" w:hRule="atLeast"/>
          <w:tblHeader w:val="0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f1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20: Caminos Mínimos </w:t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</w:t>
            </w:r>
            <w:hyperlink r:id="rId29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https://bigbluebutton.linti.unlp.edu.ar/playback/presentation/2.3/fcf3d244f9de17c24c5ba56673d1cf5c35f57909-1654726465666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37451171875" w:hRule="atLeast"/>
          <w:tblHeader w:val="0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f1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21:  Grafos: caminos mínimos (continuación) - Árbol de expansión mínima: Algoritmos de Prim y Kruskal</w:t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</w:t>
            </w:r>
            <w:hyperlink r:id="rId30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https://bigbluebutton.linti.unlp.edu.ar/playback/presentation/2.3/fcf3d244f9de17c24c5ba56673d1cf5c35f57909-1655331073884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133.8582677165355" w:top="1133.8582677165355" w:left="1133.8582677165355" w:right="1133.8582677165355" w:header="709" w:footer="70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aura Fava" w:id="0" w:date="2024-03-14T23:55:10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la tenemos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3E7C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3E7C1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igbluebutton.linti.unlp.edu.ar/playback/presentation/2.3/b0cc8bdb398afe0b8ab38f6a3cbcb7411c2d0295-1650999086635" TargetMode="External"/><Relationship Id="rId22" Type="http://schemas.openxmlformats.org/officeDocument/2006/relationships/hyperlink" Target="https://bigbluebutton.linti.unlp.edu.ar/playback/presentation/2.3/b0cc8bdb398afe0b8ab38f6a3cbcb7411c2d0295-1652210951650" TargetMode="External"/><Relationship Id="rId21" Type="http://schemas.openxmlformats.org/officeDocument/2006/relationships/hyperlink" Target="https://bigbluebutton.linti.unlp.edu.ar/playback/presentation/2.3/b0cc8bdb398afe0b8ab38f6a3cbcb7411c2d0295-1651606154860" TargetMode="External"/><Relationship Id="rId24" Type="http://schemas.openxmlformats.org/officeDocument/2006/relationships/image" Target="media/image3.png"/><Relationship Id="rId23" Type="http://schemas.openxmlformats.org/officeDocument/2006/relationships/hyperlink" Target="https://bigbluebutton.linti.unlp.edu.ar/playback/presentation/2.3/b0cc8bdb398afe0b8ab38f6a3cbcb7411c2d0295-1652307454078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26" Type="http://schemas.openxmlformats.org/officeDocument/2006/relationships/hyperlink" Target="https://bigbluebutton.linti.unlp.edu.ar/playback/presentation/2.3/fcf3d244f9de17c24c5ba56673d1cf5c35f57909-1654025459229" TargetMode="External"/><Relationship Id="rId25" Type="http://schemas.openxmlformats.org/officeDocument/2006/relationships/hyperlink" Target="https://bigbluebutton.linti.unlp.edu.ar/playback/presentation/2.3/fcf3d244f9de17c24c5ba56673d1cf5c35f57909-1652311220985" TargetMode="External"/><Relationship Id="rId28" Type="http://schemas.openxmlformats.org/officeDocument/2006/relationships/hyperlink" Target="https://bigbluebutton.linti.unlp.edu.ar/playback/presentation/2.3/fcf3d244f9de17c24c5ba56673d1cf5c35f57909-1654629832083" TargetMode="External"/><Relationship Id="rId27" Type="http://schemas.openxmlformats.org/officeDocument/2006/relationships/hyperlink" Target="https://bigbluebutton.linti.unlp.edu.ar/playback/presentation/2.3/fcf3d244f9de17c24c5ba56673d1cf5c35f57909-1654121680202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bigbluebutton.linti.unlp.edu.ar/playback/presentation/2.3/fcf3d244f9de17c24c5ba56673d1cf5c35f57909-1654726465666" TargetMode="Externa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Relationship Id="rId30" Type="http://schemas.openxmlformats.org/officeDocument/2006/relationships/hyperlink" Target="https://bigbluebutton.linti.unlp.edu.ar/playback/presentation/2.3/fcf3d244f9de17c24c5ba56673d1cf5c35f57909-1655331073884" TargetMode="External"/><Relationship Id="rId11" Type="http://schemas.openxmlformats.org/officeDocument/2006/relationships/hyperlink" Target="https://bigbluebutton.linti.unlp.edu.ar/playback/presentation/2.3/cd52c3082a873aedccf2982d52b8c3c1e3088541-1648581891810" TargetMode="External"/><Relationship Id="rId10" Type="http://schemas.openxmlformats.org/officeDocument/2006/relationships/hyperlink" Target="https://bigbluebutton.linti.unlp.edu.ar/playback/presentation/2.3/cd52c3082a873aedccf2982d52b8c3c1e3088541-1648074024229" TargetMode="External"/><Relationship Id="rId13" Type="http://schemas.openxmlformats.org/officeDocument/2006/relationships/hyperlink" Target="https://bigbluebutton.linti.unlp.edu.ar/playback/presentation/2.3/cd52c3082a873aedccf2982d52b8c3c1e3088541-1649187057708" TargetMode="External"/><Relationship Id="rId12" Type="http://schemas.openxmlformats.org/officeDocument/2006/relationships/hyperlink" Target="https://bigbluebutton.linti.unlp.edu.ar/playback/presentation/2.3/cd52c3082a873aedccf2982d52b8c3c1e3088541-1648678906933" TargetMode="External"/><Relationship Id="rId15" Type="http://schemas.openxmlformats.org/officeDocument/2006/relationships/hyperlink" Target="https://bigbluebutton.linti.unlp.edu.ar/playback/presentation/2.3/cd52c3082a873aedccf2982d52b8c3c1e3088541-1650493041535" TargetMode="External"/><Relationship Id="rId14" Type="http://schemas.openxmlformats.org/officeDocument/2006/relationships/hyperlink" Target="https://bigbluebutton.linti.unlp.edu.ar/playback/presentation/2.3/cd52c3082a873aedccf2982d52b8c3c1e3088541-1649283484563" TargetMode="External"/><Relationship Id="rId17" Type="http://schemas.openxmlformats.org/officeDocument/2006/relationships/hyperlink" Target="https://bigbluebutton.linti.unlp.edu.ar/playback/presentation/2.3/cd52c3082a873aedccf2982d52b8c3c1e3088541-1650396557216" TargetMode="External"/><Relationship Id="rId16" Type="http://schemas.openxmlformats.org/officeDocument/2006/relationships/hyperlink" Target="https://bigbluebutton.linti.unlp.edu.ar/playback/presentation/2.3/cd52c3082a873aedccf2982d52b8c3c1e3088541-1649792059858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s://bigbluebutton.linti.unlp.edu.ar/playback/presentation/2.3/cd52c3082a873aedccf2982d52b8c3c1e3088541-165109770618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21RDrp9uO/8CVH29QxGPF8uNJw==">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2022-09-09T17:35:00Z</dcterms:created>
  <dc:creator>Catalina Mostaccio</dc:creator>
</cp:coreProperties>
</file>