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6"/>
        </w:rPr>
      </w:pPr>
      <w:r>
        <w:rPr>
          <w:rFonts w:hint="eastAsia"/>
          <w:b/>
          <w:bCs/>
          <w:sz w:val="32"/>
          <w:szCs w:val="36"/>
          <w:lang w:val="en-US" w:eastAsia="zh-CN"/>
        </w:rPr>
        <w:t>太阳能</w:t>
      </w:r>
      <w:r>
        <w:rPr>
          <w:rFonts w:hint="eastAsia"/>
          <w:b/>
          <w:bCs/>
          <w:sz w:val="32"/>
          <w:szCs w:val="36"/>
        </w:rPr>
        <w:t>——授课反馈表</w:t>
      </w:r>
    </w:p>
    <w:tbl>
      <w:tblPr>
        <w:tblStyle w:val="6"/>
        <w:tblW w:w="563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6"/>
        <w:gridCol w:w="285"/>
        <w:gridCol w:w="1315"/>
        <w:gridCol w:w="1309"/>
        <w:gridCol w:w="1603"/>
        <w:gridCol w:w="257"/>
        <w:gridCol w:w="617"/>
        <w:gridCol w:w="2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5" w:type="pct"/>
            <w:vAlign w:val="center"/>
          </w:tcPr>
          <w:p>
            <w:pPr>
              <w:spacing w:line="360" w:lineRule="auto"/>
              <w:jc w:val="center"/>
              <w:rPr>
                <w:rFonts w:ascii="宋体" w:hAnsi="宋体" w:eastAsia="宋体"/>
                <w:b/>
                <w:sz w:val="24"/>
                <w:szCs w:val="24"/>
              </w:rPr>
            </w:pPr>
            <w:r>
              <w:rPr>
                <w:rFonts w:hint="eastAsia" w:ascii="宋体" w:hAnsi="宋体" w:eastAsia="宋体"/>
                <w:b/>
                <w:sz w:val="24"/>
                <w:szCs w:val="24"/>
              </w:rPr>
              <w:t>学校</w:t>
            </w:r>
          </w:p>
        </w:tc>
        <w:tc>
          <w:tcPr>
            <w:tcW w:w="832" w:type="pct"/>
            <w:gridSpan w:val="2"/>
            <w:vAlign w:val="center"/>
          </w:tcPr>
          <w:p>
            <w:pPr>
              <w:spacing w:line="360" w:lineRule="auto"/>
              <w:jc w:val="center"/>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首师大二附</w:t>
            </w:r>
          </w:p>
        </w:tc>
        <w:tc>
          <w:tcPr>
            <w:tcW w:w="681" w:type="pct"/>
            <w:vAlign w:val="center"/>
          </w:tcPr>
          <w:p>
            <w:pPr>
              <w:spacing w:line="360" w:lineRule="auto"/>
              <w:jc w:val="center"/>
              <w:rPr>
                <w:rFonts w:ascii="宋体" w:hAnsi="宋体" w:eastAsia="宋体"/>
                <w:b/>
                <w:sz w:val="24"/>
                <w:szCs w:val="24"/>
              </w:rPr>
            </w:pPr>
            <w:r>
              <w:rPr>
                <w:rFonts w:hint="eastAsia" w:ascii="宋体" w:hAnsi="宋体" w:eastAsia="宋体"/>
                <w:b/>
                <w:sz w:val="24"/>
                <w:szCs w:val="24"/>
              </w:rPr>
              <w:t>班级</w:t>
            </w:r>
          </w:p>
        </w:tc>
        <w:tc>
          <w:tcPr>
            <w:tcW w:w="834" w:type="pct"/>
            <w:vAlign w:val="center"/>
          </w:tcPr>
          <w:p>
            <w:pPr>
              <w:spacing w:line="360" w:lineRule="auto"/>
              <w:jc w:val="center"/>
              <w:rPr>
                <w:rFonts w:ascii="宋体" w:hAnsi="宋体" w:eastAsia="宋体"/>
                <w:b/>
                <w:sz w:val="24"/>
                <w:szCs w:val="24"/>
              </w:rPr>
            </w:pPr>
            <w:r>
              <w:rPr>
                <w:rFonts w:hint="eastAsia" w:ascii="宋体" w:hAnsi="宋体" w:eastAsia="宋体"/>
                <w:b/>
                <w:sz w:val="24"/>
                <w:szCs w:val="24"/>
                <w:lang w:val="en-US" w:eastAsia="zh-CN"/>
              </w:rPr>
              <w:t>高中9个</w:t>
            </w:r>
            <w:r>
              <w:rPr>
                <w:rFonts w:hint="eastAsia" w:ascii="宋体" w:hAnsi="宋体" w:eastAsia="宋体"/>
                <w:b/>
                <w:sz w:val="24"/>
                <w:szCs w:val="24"/>
              </w:rPr>
              <w:t>班</w:t>
            </w:r>
          </w:p>
        </w:tc>
        <w:tc>
          <w:tcPr>
            <w:tcW w:w="454" w:type="pct"/>
            <w:gridSpan w:val="2"/>
            <w:vAlign w:val="center"/>
          </w:tcPr>
          <w:p>
            <w:pPr>
              <w:spacing w:line="360" w:lineRule="auto"/>
              <w:jc w:val="center"/>
              <w:rPr>
                <w:rFonts w:ascii="宋体" w:hAnsi="宋体" w:eastAsia="宋体"/>
                <w:b/>
                <w:sz w:val="24"/>
                <w:szCs w:val="24"/>
              </w:rPr>
            </w:pPr>
            <w:r>
              <w:rPr>
                <w:rFonts w:hint="eastAsia" w:ascii="宋体" w:hAnsi="宋体" w:eastAsia="宋体"/>
                <w:b/>
                <w:sz w:val="24"/>
                <w:szCs w:val="24"/>
              </w:rPr>
              <w:t>时间</w:t>
            </w:r>
          </w:p>
        </w:tc>
        <w:tc>
          <w:tcPr>
            <w:tcW w:w="1511" w:type="pct"/>
            <w:vAlign w:val="center"/>
          </w:tcPr>
          <w:p>
            <w:pPr>
              <w:spacing w:line="360" w:lineRule="auto"/>
              <w:jc w:val="center"/>
              <w:rPr>
                <w:rFonts w:hint="default" w:ascii="宋体" w:hAnsi="宋体" w:eastAsia="宋体"/>
                <w:b/>
                <w:sz w:val="24"/>
                <w:szCs w:val="24"/>
                <w:lang w:val="en-US" w:eastAsia="zh-CN"/>
              </w:rPr>
            </w:pPr>
            <w:r>
              <w:rPr>
                <w:rFonts w:hint="eastAsia" w:ascii="宋体" w:hAnsi="宋体" w:eastAsia="宋体"/>
                <w:b/>
                <w:sz w:val="24"/>
                <w:szCs w:val="24"/>
              </w:rPr>
              <w:t>1</w:t>
            </w:r>
            <w:r>
              <w:rPr>
                <w:rFonts w:hint="eastAsia" w:ascii="宋体" w:hAnsi="宋体" w:eastAsia="宋体"/>
                <w:b/>
                <w:sz w:val="24"/>
                <w:szCs w:val="24"/>
                <w:lang w:val="en-US" w:eastAsia="zh-CN"/>
              </w:rPr>
              <w:t>1</w:t>
            </w:r>
            <w:r>
              <w:rPr>
                <w:rFonts w:hint="eastAsia" w:ascii="宋体" w:hAnsi="宋体" w:eastAsia="宋体"/>
                <w:b/>
                <w:sz w:val="24"/>
                <w:szCs w:val="24"/>
              </w:rPr>
              <w:t>月</w:t>
            </w:r>
            <w:r>
              <w:rPr>
                <w:rFonts w:hint="eastAsia" w:ascii="宋体" w:hAnsi="宋体" w:eastAsia="宋体"/>
                <w:b/>
                <w:sz w:val="24"/>
                <w:szCs w:val="24"/>
                <w:lang w:val="en-US" w:eastAsia="zh-CN"/>
              </w:rPr>
              <w:t>8</w:t>
            </w:r>
            <w:r>
              <w:rPr>
                <w:rFonts w:hint="eastAsia" w:ascii="宋体" w:hAnsi="宋体" w:eastAsia="宋体"/>
                <w:b/>
                <w:sz w:val="24"/>
                <w:szCs w:val="24"/>
              </w:rPr>
              <w:t>日</w:t>
            </w:r>
            <w:r>
              <w:rPr>
                <w:rFonts w:hint="eastAsia" w:ascii="宋体" w:hAnsi="宋体" w:eastAsia="宋体"/>
                <w:b/>
                <w:sz w:val="24"/>
                <w:szCs w:val="24"/>
                <w:lang w:val="en-US" w:eastAsia="zh-CN"/>
              </w:rPr>
              <w:t>8</w:t>
            </w:r>
            <w:r>
              <w:rPr>
                <w:rFonts w:hint="eastAsia" w:ascii="宋体" w:hAnsi="宋体" w:eastAsia="宋体"/>
                <w:b/>
                <w:sz w:val="24"/>
                <w:szCs w:val="24"/>
              </w:rPr>
              <w:t>:</w:t>
            </w:r>
            <w:r>
              <w:rPr>
                <w:rFonts w:hint="eastAsia" w:ascii="宋体" w:hAnsi="宋体" w:eastAsia="宋体"/>
                <w:b/>
                <w:sz w:val="24"/>
                <w:szCs w:val="24"/>
                <w:lang w:val="en-US" w:eastAsia="zh-CN"/>
              </w:rPr>
              <w:t>00</w:t>
            </w:r>
            <w:r>
              <w:rPr>
                <w:rFonts w:hint="eastAsia" w:ascii="宋体" w:hAnsi="宋体" w:eastAsia="宋体"/>
                <w:b/>
                <w:sz w:val="24"/>
                <w:szCs w:val="24"/>
              </w:rPr>
              <w:t>-</w:t>
            </w:r>
            <w:r>
              <w:rPr>
                <w:rFonts w:hint="eastAsia" w:ascii="宋体" w:hAnsi="宋体" w:eastAsia="宋体"/>
                <w:b/>
                <w:sz w:val="24"/>
                <w:szCs w:val="24"/>
                <w:lang w:val="en-US" w:eastAsia="zh-CN"/>
              </w:rPr>
              <w:t>13</w:t>
            </w:r>
            <w:r>
              <w:rPr>
                <w:rFonts w:hint="eastAsia" w:ascii="宋体" w:hAnsi="宋体" w:eastAsia="宋体"/>
                <w:b/>
                <w:sz w:val="24"/>
                <w:szCs w:val="24"/>
              </w:rPr>
              <w:t>:</w:t>
            </w:r>
            <w:r>
              <w:rPr>
                <w:rFonts w:hint="eastAsia" w:ascii="宋体" w:hAnsi="宋体" w:eastAsia="宋体"/>
                <w:b/>
                <w:sz w:val="24"/>
                <w:szCs w:val="24"/>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5" w:type="pct"/>
            <w:vAlign w:val="center"/>
          </w:tcPr>
          <w:p>
            <w:pPr>
              <w:spacing w:line="360" w:lineRule="auto"/>
              <w:jc w:val="center"/>
              <w:rPr>
                <w:rFonts w:ascii="宋体" w:hAnsi="宋体" w:eastAsia="宋体"/>
                <w:b/>
                <w:sz w:val="24"/>
                <w:szCs w:val="24"/>
              </w:rPr>
            </w:pPr>
            <w:r>
              <w:rPr>
                <w:rFonts w:hint="eastAsia" w:ascii="宋体" w:hAnsi="宋体" w:eastAsia="宋体"/>
                <w:b/>
                <w:sz w:val="24"/>
                <w:szCs w:val="24"/>
              </w:rPr>
              <w:t>课程主题</w:t>
            </w:r>
          </w:p>
        </w:tc>
        <w:tc>
          <w:tcPr>
            <w:tcW w:w="832" w:type="pct"/>
            <w:gridSpan w:val="2"/>
            <w:vAlign w:val="center"/>
          </w:tcPr>
          <w:p>
            <w:pPr>
              <w:spacing w:line="360" w:lineRule="auto"/>
              <w:jc w:val="cente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太阳能</w:t>
            </w:r>
          </w:p>
        </w:tc>
        <w:tc>
          <w:tcPr>
            <w:tcW w:w="681" w:type="pct"/>
            <w:vAlign w:val="center"/>
          </w:tcPr>
          <w:p>
            <w:pPr>
              <w:spacing w:line="360" w:lineRule="auto"/>
              <w:jc w:val="center"/>
              <w:rPr>
                <w:rFonts w:ascii="宋体" w:hAnsi="宋体" w:eastAsia="宋体"/>
                <w:b/>
                <w:sz w:val="24"/>
                <w:szCs w:val="24"/>
              </w:rPr>
            </w:pPr>
            <w:r>
              <w:rPr>
                <w:rFonts w:hint="eastAsia" w:ascii="宋体" w:hAnsi="宋体" w:eastAsia="宋体"/>
                <w:b/>
                <w:sz w:val="24"/>
                <w:szCs w:val="24"/>
              </w:rPr>
              <w:t>课程类型</w:t>
            </w:r>
          </w:p>
        </w:tc>
        <w:tc>
          <w:tcPr>
            <w:tcW w:w="834" w:type="pct"/>
            <w:vAlign w:val="center"/>
          </w:tcPr>
          <w:p>
            <w:pPr>
              <w:spacing w:line="360" w:lineRule="auto"/>
              <w:jc w:val="center"/>
              <w:rPr>
                <w:rFonts w:ascii="宋体" w:hAnsi="宋体" w:eastAsia="宋体"/>
                <w:b/>
                <w:sz w:val="24"/>
                <w:szCs w:val="24"/>
              </w:rPr>
            </w:pPr>
            <w:r>
              <w:rPr>
                <w:rFonts w:hint="eastAsia" w:ascii="宋体" w:hAnsi="宋体" w:eastAsia="宋体"/>
                <w:b/>
                <w:sz w:val="24"/>
                <w:szCs w:val="24"/>
              </w:rPr>
              <w:t>讲授+活动</w:t>
            </w:r>
          </w:p>
        </w:tc>
        <w:tc>
          <w:tcPr>
            <w:tcW w:w="454" w:type="pct"/>
            <w:gridSpan w:val="2"/>
            <w:vAlign w:val="center"/>
          </w:tcPr>
          <w:p>
            <w:pPr>
              <w:spacing w:line="360" w:lineRule="auto"/>
              <w:jc w:val="center"/>
              <w:rPr>
                <w:rFonts w:ascii="宋体" w:hAnsi="宋体" w:eastAsia="宋体"/>
                <w:b/>
                <w:sz w:val="24"/>
                <w:szCs w:val="24"/>
              </w:rPr>
            </w:pPr>
            <w:r>
              <w:rPr>
                <w:rFonts w:hint="eastAsia" w:ascii="宋体" w:hAnsi="宋体" w:eastAsia="宋体"/>
                <w:b/>
                <w:sz w:val="24"/>
                <w:szCs w:val="24"/>
              </w:rPr>
              <w:t>教师</w:t>
            </w:r>
          </w:p>
        </w:tc>
        <w:tc>
          <w:tcPr>
            <w:tcW w:w="1511" w:type="pct"/>
            <w:vAlign w:val="center"/>
          </w:tcPr>
          <w:p>
            <w:pPr>
              <w:spacing w:line="360" w:lineRule="auto"/>
              <w:jc w:val="center"/>
              <w:rPr>
                <w:rFonts w:hint="default" w:ascii="宋体" w:hAnsi="宋体" w:eastAsia="宋体"/>
                <w:b/>
                <w:sz w:val="24"/>
                <w:szCs w:val="24"/>
                <w:lang w:val="en-US" w:eastAsia="zh-CN"/>
              </w:rPr>
            </w:pPr>
            <w:r>
              <w:rPr>
                <w:rFonts w:hint="eastAsia" w:ascii="宋体" w:hAnsi="宋体" w:eastAsia="宋体"/>
                <w:b/>
                <w:sz w:val="24"/>
                <w:szCs w:val="24"/>
                <w:lang w:val="en-US" w:eastAsia="zh-CN"/>
              </w:rPr>
              <w:t>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5" w:type="pct"/>
            <w:vAlign w:val="center"/>
          </w:tcPr>
          <w:p>
            <w:pPr>
              <w:spacing w:line="360" w:lineRule="auto"/>
              <w:jc w:val="center"/>
              <w:rPr>
                <w:rFonts w:ascii="宋体" w:hAnsi="宋体" w:eastAsia="宋体"/>
                <w:b/>
                <w:sz w:val="24"/>
                <w:szCs w:val="24"/>
              </w:rPr>
            </w:pPr>
            <w:r>
              <w:rPr>
                <w:rFonts w:hint="eastAsia" w:ascii="宋体" w:hAnsi="宋体" w:eastAsia="宋体"/>
                <w:b/>
                <w:sz w:val="24"/>
                <w:szCs w:val="24"/>
              </w:rPr>
              <w:t>课程名称</w:t>
            </w:r>
          </w:p>
        </w:tc>
        <w:tc>
          <w:tcPr>
            <w:tcW w:w="4314" w:type="pct"/>
            <w:gridSpan w:val="7"/>
            <w:vAlign w:val="center"/>
          </w:tcPr>
          <w:p>
            <w:pPr>
              <w:spacing w:line="360" w:lineRule="auto"/>
              <w:jc w:val="center"/>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引领未来之光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jc w:val="center"/>
        </w:trPr>
        <w:tc>
          <w:tcPr>
            <w:tcW w:w="5000" w:type="pct"/>
            <w:gridSpan w:val="8"/>
            <w:vAlign w:val="center"/>
          </w:tcPr>
          <w:p>
            <w:pPr>
              <w:spacing w:line="360" w:lineRule="auto"/>
              <w:jc w:val="center"/>
              <w:rPr>
                <w:rFonts w:ascii="宋体" w:hAnsi="宋体" w:eastAsia="宋体"/>
                <w:b/>
                <w:bCs/>
                <w:sz w:val="24"/>
                <w:szCs w:val="24"/>
              </w:rPr>
            </w:pPr>
            <w:r>
              <w:rPr>
                <w:rFonts w:hint="eastAsia" w:ascii="宋体" w:hAnsi="宋体" w:eastAsia="宋体"/>
                <w:b/>
                <w:bCs/>
                <w:sz w:val="24"/>
                <w:szCs w:val="24"/>
              </w:rPr>
              <w:t>教学活动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833" w:type="pct"/>
            <w:gridSpan w:val="2"/>
            <w:vAlign w:val="center"/>
          </w:tcPr>
          <w:p>
            <w:pPr>
              <w:spacing w:line="360" w:lineRule="auto"/>
              <w:jc w:val="center"/>
              <w:rPr>
                <w:rFonts w:ascii="宋体" w:hAnsi="宋体" w:eastAsia="宋体"/>
                <w:b/>
                <w:sz w:val="24"/>
                <w:szCs w:val="24"/>
              </w:rPr>
            </w:pPr>
            <w:r>
              <w:rPr>
                <w:rFonts w:hint="eastAsia" w:ascii="宋体" w:hAnsi="宋体" w:eastAsia="宋体"/>
                <w:b/>
                <w:sz w:val="24"/>
                <w:szCs w:val="24"/>
              </w:rPr>
              <w:t>项目</w:t>
            </w:r>
          </w:p>
        </w:tc>
        <w:tc>
          <w:tcPr>
            <w:tcW w:w="2334" w:type="pct"/>
            <w:gridSpan w:val="4"/>
            <w:vAlign w:val="center"/>
          </w:tcPr>
          <w:p>
            <w:pPr>
              <w:spacing w:line="360" w:lineRule="auto"/>
              <w:jc w:val="center"/>
              <w:rPr>
                <w:rFonts w:ascii="宋体" w:hAnsi="宋体" w:eastAsia="宋体"/>
                <w:b/>
                <w:sz w:val="24"/>
                <w:szCs w:val="24"/>
              </w:rPr>
            </w:pPr>
            <w:r>
              <w:rPr>
                <w:rFonts w:hint="eastAsia" w:ascii="宋体" w:hAnsi="宋体" w:eastAsia="宋体"/>
                <w:b/>
                <w:sz w:val="24"/>
                <w:szCs w:val="24"/>
              </w:rPr>
              <w:t>反馈信息</w:t>
            </w:r>
          </w:p>
        </w:tc>
        <w:tc>
          <w:tcPr>
            <w:tcW w:w="1832" w:type="pct"/>
            <w:gridSpan w:val="2"/>
            <w:vAlign w:val="center"/>
          </w:tcPr>
          <w:p>
            <w:pPr>
              <w:spacing w:line="360" w:lineRule="auto"/>
              <w:jc w:val="center"/>
              <w:rPr>
                <w:rFonts w:ascii="宋体" w:hAnsi="宋体" w:eastAsia="宋体"/>
                <w:b/>
                <w:sz w:val="24"/>
                <w:szCs w:val="24"/>
              </w:rPr>
            </w:pPr>
            <w:r>
              <w:rPr>
                <w:rFonts w:hint="eastAsia" w:ascii="宋体" w:hAnsi="宋体" w:eastAsia="宋体"/>
                <w:b/>
                <w:sz w:val="24"/>
                <w:szCs w:val="24"/>
              </w:rPr>
              <w:t>改进建议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2" w:hRule="atLeast"/>
          <w:jc w:val="center"/>
        </w:trPr>
        <w:tc>
          <w:tcPr>
            <w:tcW w:w="833" w:type="pct"/>
            <w:gridSpan w:val="2"/>
            <w:vAlign w:val="center"/>
          </w:tcPr>
          <w:p>
            <w:pPr>
              <w:spacing w:line="36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能源馆1-5</w:t>
            </w:r>
          </w:p>
        </w:tc>
        <w:tc>
          <w:tcPr>
            <w:tcW w:w="2334" w:type="pct"/>
            <w:gridSpan w:val="4"/>
            <w:vAlign w:val="center"/>
          </w:tcPr>
          <w:p>
            <w:pPr>
              <w:numPr>
                <w:numId w:val="0"/>
              </w:num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1.老师只用平板放影片和声音，没有和学生互动，问了问题，但是没有和学生深入交流。</w:t>
            </w:r>
          </w:p>
          <w:p>
            <w:pPr>
              <w:numPr>
                <w:numId w:val="0"/>
              </w:numPr>
              <w:spacing w:line="360" w:lineRule="auto"/>
              <w:rPr>
                <w:rFonts w:hint="default" w:ascii="宋体" w:hAnsi="宋体" w:eastAsia="宋体"/>
                <w:sz w:val="24"/>
                <w:szCs w:val="24"/>
                <w:lang w:val="en-US" w:eastAsia="zh-CN"/>
              </w:rPr>
            </w:pPr>
            <w:r>
              <w:rPr>
                <w:rFonts w:hint="eastAsia" w:ascii="宋体" w:hAnsi="宋体" w:eastAsia="宋体"/>
                <w:sz w:val="24"/>
                <w:szCs w:val="24"/>
                <w:lang w:val="en-US" w:eastAsia="zh-CN"/>
              </w:rPr>
              <w:t>2.讲解的时候没有把学生聚集起来，大部分学生听不到。</w:t>
            </w:r>
          </w:p>
          <w:p>
            <w:pPr>
              <w:numPr>
                <w:numId w:val="0"/>
              </w:numPr>
              <w:spacing w:line="360" w:lineRule="auto"/>
              <w:rPr>
                <w:rFonts w:hint="default" w:ascii="宋体" w:hAnsi="宋体" w:eastAsia="宋体"/>
                <w:sz w:val="24"/>
                <w:szCs w:val="24"/>
                <w:lang w:val="en-US" w:eastAsia="zh-CN"/>
              </w:rPr>
            </w:pPr>
            <w:r>
              <w:rPr>
                <w:rFonts w:hint="eastAsia" w:ascii="宋体" w:hAnsi="宋体" w:eastAsia="宋体"/>
                <w:sz w:val="24"/>
                <w:szCs w:val="24"/>
                <w:lang w:val="en-US" w:eastAsia="zh-CN"/>
              </w:rPr>
              <w:t>3.没有前情导入，学生每到一个馆的时候不知道要干什么，所以对馆里放的视频也不怎么关注。</w:t>
            </w:r>
          </w:p>
        </w:tc>
        <w:tc>
          <w:tcPr>
            <w:tcW w:w="1832" w:type="pct"/>
            <w:gridSpan w:val="2"/>
            <w:vAlign w:val="center"/>
          </w:tcPr>
          <w:p>
            <w:pPr>
              <w:widowControl/>
              <w:numPr>
                <w:numId w:val="0"/>
              </w:numPr>
              <w:spacing w:line="360" w:lineRule="auto"/>
              <w:jc w:val="left"/>
              <w:rPr>
                <w:rFonts w:hint="eastAsia"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由于现场场地比较小，</w:t>
            </w:r>
            <w:r>
              <w:rPr>
                <w:rFonts w:hint="eastAsia" w:ascii="宋体" w:hAnsi="宋体" w:eastAsia="宋体"/>
                <w:sz w:val="24"/>
                <w:szCs w:val="24"/>
                <w:lang w:val="en-US" w:eastAsia="zh-CN"/>
              </w:rPr>
              <w:t>老师</w:t>
            </w:r>
            <w:r>
              <w:rPr>
                <w:rFonts w:hint="eastAsia" w:ascii="宋体" w:hAnsi="宋体" w:eastAsia="宋体"/>
                <w:sz w:val="24"/>
                <w:szCs w:val="24"/>
              </w:rPr>
              <w:t>要控制好现场纪律，禁止学生大声喧闹，稍宽敞的地方要引导学生站好队列。</w:t>
            </w:r>
          </w:p>
          <w:p>
            <w:pPr>
              <w:widowControl/>
              <w:numPr>
                <w:numId w:val="0"/>
              </w:numPr>
              <w:spacing w:line="360" w:lineRule="auto"/>
              <w:jc w:val="left"/>
            </w:pPr>
            <w:r>
              <w:rPr>
                <w:rFonts w:hint="eastAsia" w:ascii="宋体" w:hAnsi="宋体" w:eastAsia="宋体"/>
                <w:sz w:val="24"/>
                <w:szCs w:val="24"/>
                <w:lang w:val="en-US" w:eastAsia="zh-CN"/>
              </w:rPr>
              <w:t>2.</w:t>
            </w:r>
            <w:r>
              <w:rPr>
                <w:rFonts w:hint="eastAsia" w:ascii="宋体" w:hAnsi="宋体" w:eastAsia="宋体"/>
                <w:sz w:val="24"/>
                <w:szCs w:val="24"/>
              </w:rPr>
              <w:t>老师先做课前先导，介绍本次课程主要内容。</w:t>
            </w:r>
          </w:p>
          <w:p>
            <w:pPr>
              <w:widowControl/>
              <w:numPr>
                <w:numId w:val="0"/>
              </w:numPr>
              <w:spacing w:line="360" w:lineRule="auto"/>
              <w:jc w:val="left"/>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先放厅里的视频，放完视频老师讲解视频中没有涉及的部分，讲完以后，老师提问大家还有什么问题想问的，挑选两位同学的问题作简要回答。</w:t>
            </w:r>
          </w:p>
          <w:p>
            <w:pPr>
              <w:widowControl/>
              <w:numPr>
                <w:numId w:val="0"/>
              </w:numPr>
              <w:spacing w:line="360" w:lineRule="auto"/>
              <w:jc w:val="left"/>
              <w:rPr>
                <w:rFonts w:hint="eastAsia" w:ascii="宋体" w:hAnsi="宋体" w:eastAsia="宋体"/>
                <w:sz w:val="24"/>
                <w:szCs w:val="24"/>
                <w:lang w:val="en-US" w:eastAsia="zh-CN"/>
              </w:rPr>
            </w:pPr>
            <w:r>
              <w:rPr>
                <w:rFonts w:hint="eastAsia" w:ascii="宋体" w:hAnsi="宋体" w:eastAsia="宋体"/>
                <w:sz w:val="24"/>
                <w:szCs w:val="24"/>
                <w:lang w:val="en-US" w:eastAsia="zh-CN"/>
              </w:rPr>
              <w:t>4.学生要带耳机。</w:t>
            </w:r>
          </w:p>
          <w:p>
            <w:pPr>
              <w:widowControl/>
              <w:numPr>
                <w:numId w:val="0"/>
              </w:numPr>
              <w:spacing w:line="360" w:lineRule="auto"/>
              <w:jc w:val="left"/>
              <w:rPr>
                <w:rFonts w:hint="eastAsia" w:ascii="宋体" w:hAnsi="宋体" w:eastAsia="宋体"/>
                <w:sz w:val="24"/>
                <w:szCs w:val="24"/>
              </w:rPr>
            </w:pPr>
            <w:r>
              <w:rPr>
                <w:rFonts w:hint="eastAsia" w:ascii="宋体" w:hAnsi="宋体" w:eastAsia="宋体"/>
                <w:sz w:val="24"/>
                <w:szCs w:val="24"/>
                <w:lang w:val="en-US" w:eastAsia="zh-CN"/>
              </w:rPr>
              <w:t>5.现场放视频的时候老师不作讲解，老师讲解的时候不能只对着几个学生讲，要把大部分学生的积极性调动起来。</w:t>
            </w:r>
          </w:p>
          <w:p>
            <w:pPr>
              <w:spacing w:line="360" w:lineRule="auto"/>
              <w:ind w:firstLine="480" w:firstLineChars="200"/>
              <w:rPr>
                <w:rFonts w:hint="default"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gridSpan w:val="2"/>
            <w:vAlign w:val="center"/>
          </w:tcPr>
          <w:p>
            <w:pPr>
              <w:spacing w:line="36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能源馆6-8</w:t>
            </w:r>
          </w:p>
        </w:tc>
        <w:tc>
          <w:tcPr>
            <w:tcW w:w="2334" w:type="pct"/>
            <w:gridSpan w:val="4"/>
            <w:vAlign w:val="center"/>
          </w:tcPr>
          <w:p>
            <w:pPr>
              <w:numPr>
                <w:ilvl w:val="0"/>
                <w:numId w:val="1"/>
              </w:num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声音很小，问的问题不好，比较简单不突出，没有激起学生求知的欲望。</w:t>
            </w:r>
          </w:p>
          <w:p>
            <w:pPr>
              <w:numPr>
                <w:ilvl w:val="0"/>
                <w:numId w:val="1"/>
              </w:numPr>
              <w:spacing w:line="360" w:lineRule="auto"/>
              <w:rPr>
                <w:rFonts w:hint="default" w:ascii="宋体" w:hAnsi="宋体" w:eastAsia="宋体"/>
                <w:sz w:val="24"/>
                <w:szCs w:val="24"/>
                <w:lang w:val="en-US" w:eastAsia="zh-CN"/>
              </w:rPr>
            </w:pPr>
            <w:r>
              <w:rPr>
                <w:rFonts w:hint="eastAsia" w:ascii="宋体" w:hAnsi="宋体" w:eastAsia="宋体"/>
                <w:sz w:val="24"/>
                <w:szCs w:val="24"/>
                <w:lang w:val="en-US" w:eastAsia="zh-CN"/>
              </w:rPr>
              <w:t>视频没有前情。</w:t>
            </w:r>
          </w:p>
          <w:p>
            <w:pPr>
              <w:numPr>
                <w:ilvl w:val="0"/>
                <w:numId w:val="1"/>
              </w:numPr>
              <w:spacing w:line="360" w:lineRule="auto"/>
              <w:rPr>
                <w:rFonts w:hint="default" w:ascii="宋体" w:hAnsi="宋体" w:eastAsia="宋体"/>
                <w:sz w:val="24"/>
                <w:szCs w:val="24"/>
                <w:lang w:val="en-US" w:eastAsia="zh-CN"/>
              </w:rPr>
            </w:pPr>
            <w:r>
              <w:rPr>
                <w:rFonts w:hint="eastAsia" w:ascii="宋体" w:hAnsi="宋体" w:eastAsia="宋体"/>
                <w:sz w:val="24"/>
                <w:szCs w:val="24"/>
                <w:lang w:val="en-US" w:eastAsia="zh-CN"/>
              </w:rPr>
              <w:t>讲解原理的时候要说实质，比如要体现抓化率等。</w:t>
            </w:r>
          </w:p>
          <w:p>
            <w:pPr>
              <w:numPr>
                <w:ilvl w:val="0"/>
                <w:numId w:val="1"/>
              </w:numPr>
              <w:spacing w:line="360" w:lineRule="auto"/>
              <w:rPr>
                <w:rFonts w:hint="default" w:ascii="宋体" w:hAnsi="宋体" w:eastAsia="宋体"/>
                <w:sz w:val="24"/>
                <w:szCs w:val="24"/>
                <w:lang w:val="en-US" w:eastAsia="zh-CN"/>
              </w:rPr>
            </w:pPr>
            <w:r>
              <w:rPr>
                <w:rFonts w:hint="eastAsia" w:ascii="宋体" w:hAnsi="宋体" w:eastAsia="宋体"/>
                <w:sz w:val="24"/>
                <w:szCs w:val="24"/>
                <w:lang w:val="en-US" w:eastAsia="zh-CN"/>
              </w:rPr>
              <w:t>学生不可控，不听老师指挥。</w:t>
            </w:r>
            <w:bookmarkStart w:id="0" w:name="_GoBack"/>
            <w:bookmarkEnd w:id="0"/>
          </w:p>
        </w:tc>
        <w:tc>
          <w:tcPr>
            <w:tcW w:w="1832" w:type="pct"/>
            <w:gridSpan w:val="2"/>
            <w:vAlign w:val="center"/>
          </w:tcPr>
          <w:p>
            <w:pPr>
              <w:widowControl/>
              <w:numPr>
                <w:ilvl w:val="0"/>
                <w:numId w:val="0"/>
              </w:numPr>
              <w:spacing w:line="360" w:lineRule="auto"/>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1.这部分内容会涉及到太阳能电池原理和电池片制造流程，老师要结合现场的实物来讲。</w:t>
            </w:r>
          </w:p>
          <w:p>
            <w:pPr>
              <w:widowControl/>
              <w:numPr>
                <w:ilvl w:val="0"/>
                <w:numId w:val="0"/>
              </w:numPr>
              <w:spacing w:line="360" w:lineRule="auto"/>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2.可以先让学生猜，然后老师解释，比如在薄膜太阳能展厅先让学生猜一下那几种材料哪个的转化率更高。</w:t>
            </w:r>
          </w:p>
          <w:p>
            <w:pPr>
              <w:widowControl/>
              <w:numPr>
                <w:ilvl w:val="0"/>
                <w:numId w:val="0"/>
              </w:numPr>
              <w:spacing w:line="360" w:lineRule="auto"/>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3.老师问问题要专业。</w:t>
            </w:r>
          </w:p>
          <w:p>
            <w:pPr>
              <w:widowControl/>
              <w:numPr>
                <w:ilvl w:val="0"/>
                <w:numId w:val="0"/>
              </w:numPr>
              <w:spacing w:line="360" w:lineRule="auto"/>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4.增加导入部分。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gridSpan w:val="2"/>
            <w:vAlign w:val="center"/>
          </w:tcPr>
          <w:p>
            <w:pPr>
              <w:spacing w:line="360" w:lineRule="auto"/>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汽车</w:t>
            </w:r>
          </w:p>
        </w:tc>
        <w:tc>
          <w:tcPr>
            <w:tcW w:w="2334" w:type="pct"/>
            <w:gridSpan w:val="4"/>
            <w:vAlign w:val="center"/>
          </w:tcPr>
          <w:p>
            <w:pPr>
              <w:spacing w:line="360"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总体还可以，工程师分阶段介绍了新能源的主要内容。</w:t>
            </w:r>
          </w:p>
        </w:tc>
        <w:tc>
          <w:tcPr>
            <w:tcW w:w="1832" w:type="pct"/>
            <w:gridSpan w:val="2"/>
            <w:vAlign w:val="center"/>
          </w:tcPr>
          <w:p>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1.分三步介绍:</w:t>
            </w:r>
          </w:p>
          <w:p>
            <w:pPr>
              <w:numPr>
                <w:numId w:val="0"/>
              </w:numPr>
              <w:spacing w:line="360" w:lineRule="auto"/>
              <w:rPr>
                <w:rFonts w:hint="eastAsia" w:ascii="宋体" w:hAnsi="宋体" w:eastAsia="宋体"/>
                <w:sz w:val="24"/>
                <w:szCs w:val="24"/>
                <w:lang w:val="en-US" w:eastAsia="zh-CN"/>
              </w:rPr>
            </w:pPr>
            <w:r>
              <w:rPr>
                <w:rFonts w:hint="eastAsia" w:ascii="宋体" w:hAnsi="宋体" w:eastAsia="宋体" w:cs="宋体"/>
                <w:sz w:val="24"/>
                <w:szCs w:val="24"/>
                <w:lang w:val="en-US" w:eastAsia="zh-CN"/>
              </w:rPr>
              <w:t>①</w:t>
            </w:r>
            <w:r>
              <w:rPr>
                <w:rFonts w:hint="eastAsia" w:ascii="宋体" w:hAnsi="宋体" w:eastAsia="宋体"/>
                <w:sz w:val="24"/>
                <w:szCs w:val="24"/>
                <w:lang w:val="en-US" w:eastAsia="zh-CN"/>
              </w:rPr>
              <w:t>太阳能汽车的转化率。</w:t>
            </w:r>
          </w:p>
          <w:p>
            <w:pPr>
              <w:numPr>
                <w:numId w:val="0"/>
              </w:numPr>
              <w:spacing w:line="360" w:lineRule="auto"/>
              <w:rPr>
                <w:rFonts w:hint="default" w:ascii="宋体" w:hAnsi="宋体" w:eastAsia="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sz w:val="24"/>
                <w:szCs w:val="24"/>
                <w:lang w:val="en-US" w:eastAsia="zh-CN"/>
              </w:rPr>
              <w:t>太阳能汽车从重量和外型等方面来讲和普车有啥区别。</w:t>
            </w:r>
          </w:p>
          <w:p>
            <w:pPr>
              <w:numPr>
                <w:numId w:val="0"/>
              </w:numPr>
              <w:spacing w:line="360" w:lineRule="auto"/>
              <w:rPr>
                <w:rFonts w:hint="default" w:ascii="宋体" w:hAnsi="宋体" w:eastAsia="宋体"/>
                <w:sz w:val="24"/>
                <w:szCs w:val="24"/>
                <w:lang w:val="en-US" w:eastAsia="zh-CN"/>
              </w:rPr>
            </w:pPr>
            <w:r>
              <w:rPr>
                <w:rFonts w:hint="eastAsia" w:ascii="宋体" w:hAnsi="宋体" w:eastAsia="宋体" w:cs="宋体"/>
                <w:sz w:val="24"/>
                <w:szCs w:val="24"/>
                <w:lang w:val="en-US" w:eastAsia="zh-CN"/>
              </w:rPr>
              <w:t>③</w:t>
            </w:r>
            <w:r>
              <w:rPr>
                <w:rFonts w:hint="eastAsia" w:ascii="宋体" w:hAnsi="宋体" w:eastAsia="宋体"/>
                <w:sz w:val="24"/>
                <w:szCs w:val="24"/>
                <w:lang w:val="en-US" w:eastAsia="zh-CN"/>
              </w:rPr>
              <w:t>现场几款不同种类太阳能汽车有什么区别。</w:t>
            </w:r>
          </w:p>
          <w:p>
            <w:pPr>
              <w:numPr>
                <w:ilvl w:val="0"/>
                <w:numId w:val="2"/>
              </w:num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第三步介绍的时候邀请想体验的同学坐到车里体验一下。</w:t>
            </w:r>
          </w:p>
          <w:p>
            <w:pPr>
              <w:numPr>
                <w:ilvl w:val="0"/>
                <w:numId w:val="2"/>
              </w:numPr>
              <w:spacing w:line="360" w:lineRule="auto"/>
              <w:rPr>
                <w:rFonts w:hint="default" w:ascii="宋体" w:hAnsi="宋体" w:eastAsia="宋体"/>
                <w:sz w:val="24"/>
                <w:szCs w:val="24"/>
                <w:lang w:val="en-US" w:eastAsia="zh-CN"/>
              </w:rPr>
            </w:pPr>
            <w:r>
              <w:rPr>
                <w:rFonts w:hint="eastAsia" w:ascii="宋体" w:hAnsi="宋体" w:eastAsia="宋体"/>
                <w:sz w:val="24"/>
                <w:szCs w:val="24"/>
                <w:lang w:val="en-US" w:eastAsia="zh-CN"/>
              </w:rPr>
              <w:t>最后留出几分钟的时间提问大家有什么问题。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gridSpan w:val="2"/>
            <w:vAlign w:val="center"/>
          </w:tcPr>
          <w:p>
            <w:pPr>
              <w:spacing w:line="360" w:lineRule="auto"/>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影厅</w:t>
            </w:r>
          </w:p>
        </w:tc>
        <w:tc>
          <w:tcPr>
            <w:tcW w:w="2334" w:type="pct"/>
            <w:gridSpan w:val="4"/>
            <w:vAlign w:val="center"/>
          </w:tcPr>
          <w:p>
            <w:pPr>
              <w:spacing w:line="360" w:lineRule="auto"/>
              <w:rPr>
                <w:rFonts w:hint="default" w:ascii="宋体" w:hAnsi="宋体" w:eastAsia="宋体"/>
                <w:sz w:val="24"/>
                <w:szCs w:val="24"/>
                <w:lang w:val="en-US" w:eastAsia="zh-CN"/>
              </w:rPr>
            </w:pPr>
            <w:r>
              <w:rPr>
                <w:rFonts w:hint="eastAsia" w:ascii="宋体" w:hAnsi="宋体" w:eastAsia="宋体"/>
                <w:sz w:val="24"/>
                <w:szCs w:val="24"/>
                <w:lang w:val="en-US" w:eastAsia="zh-CN"/>
              </w:rPr>
              <w:t>注意转场时间，影片开始前要加一个前情</w:t>
            </w:r>
          </w:p>
        </w:tc>
        <w:tc>
          <w:tcPr>
            <w:tcW w:w="1832" w:type="pct"/>
            <w:gridSpan w:val="2"/>
            <w:vAlign w:val="center"/>
          </w:tcPr>
          <w:p>
            <w:pPr>
              <w:spacing w:line="360"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加影前导入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gridSpan w:val="2"/>
            <w:vAlign w:val="center"/>
          </w:tcPr>
          <w:p>
            <w:pPr>
              <w:spacing w:line="36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产品探究</w:t>
            </w:r>
          </w:p>
        </w:tc>
        <w:tc>
          <w:tcPr>
            <w:tcW w:w="2334" w:type="pct"/>
            <w:gridSpan w:val="4"/>
            <w:vAlign w:val="center"/>
          </w:tcPr>
          <w:p>
            <w:pPr>
              <w:numPr>
                <w:ilvl w:val="0"/>
                <w:numId w:val="3"/>
              </w:numPr>
              <w:spacing w:line="360" w:lineRule="auto"/>
              <w:rPr>
                <w:rFonts w:hint="default" w:ascii="宋体" w:hAnsi="宋体" w:eastAsia="宋体"/>
                <w:sz w:val="24"/>
                <w:szCs w:val="24"/>
                <w:lang w:val="en-US" w:eastAsia="zh-CN"/>
              </w:rPr>
            </w:pPr>
            <w:r>
              <w:rPr>
                <w:rFonts w:hint="eastAsia" w:ascii="宋体" w:hAnsi="宋体" w:eastAsia="宋体"/>
                <w:sz w:val="24"/>
                <w:szCs w:val="24"/>
                <w:lang w:val="en-US" w:eastAsia="zh-CN"/>
              </w:rPr>
              <w:t>产品讲解没有分清主次，造成讲解时间太长</w:t>
            </w:r>
          </w:p>
        </w:tc>
        <w:tc>
          <w:tcPr>
            <w:tcW w:w="1832" w:type="pct"/>
            <w:gridSpan w:val="2"/>
            <w:vAlign w:val="center"/>
          </w:tcPr>
          <w:p>
            <w:pPr>
              <w:numPr>
                <w:numId w:val="0"/>
              </w:numPr>
              <w:spacing w:line="360" w:lineRule="auto"/>
              <w:ind w:left="120" w:leftChars="0"/>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1.主要讲解三个具有代表性的展品就要讲解。</w:t>
            </w:r>
          </w:p>
          <w:p>
            <w:pPr>
              <w:numPr>
                <w:numId w:val="0"/>
              </w:numPr>
              <w:spacing w:line="360" w:lineRule="auto"/>
              <w:ind w:left="120" w:left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2.这个活动一共15分钟，每个展品的问答加讲解时间控制在5分钟内。</w:t>
            </w:r>
          </w:p>
          <w:p>
            <w:pPr>
              <w:numPr>
                <w:numId w:val="0"/>
              </w:numPr>
              <w:spacing w:line="360" w:lineRule="auto"/>
              <w:ind w:left="120" w:leftChars="0"/>
              <w:rPr>
                <w:rFonts w:hint="eastAsia" w:ascii="宋体" w:hAnsi="宋体" w:eastAsia="宋体"/>
                <w:sz w:val="24"/>
                <w:szCs w:val="24"/>
                <w:lang w:val="en-US" w:eastAsia="zh-CN"/>
              </w:rPr>
            </w:pPr>
            <w:r>
              <w:rPr>
                <w:rFonts w:hint="eastAsia" w:ascii="宋体" w:hAnsi="宋体" w:eastAsia="宋体" w:cs="宋体"/>
                <w:kern w:val="0"/>
                <w:sz w:val="24"/>
                <w:szCs w:val="24"/>
                <w:lang w:val="en-US" w:eastAsia="zh-CN"/>
              </w:rPr>
              <w:t>3.在开始讲解之前要提问两个问题。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pct"/>
            <w:gridSpan w:val="2"/>
            <w:vAlign w:val="center"/>
          </w:tcPr>
          <w:p>
            <w:pPr>
              <w:spacing w:line="36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产品制作</w:t>
            </w:r>
          </w:p>
        </w:tc>
        <w:tc>
          <w:tcPr>
            <w:tcW w:w="2334" w:type="pct"/>
            <w:gridSpan w:val="4"/>
            <w:vAlign w:val="center"/>
          </w:tcPr>
          <w:p>
            <w:pPr>
              <w:numPr>
                <w:numId w:val="0"/>
              </w:num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1.时间把控不到位，学生动手时间大幅减少</w:t>
            </w:r>
          </w:p>
          <w:p>
            <w:pPr>
              <w:numPr>
                <w:numId w:val="0"/>
              </w:numPr>
              <w:spacing w:line="360" w:lineRule="auto"/>
              <w:rPr>
                <w:rFonts w:hint="default" w:ascii="宋体" w:hAnsi="宋体" w:eastAsia="宋体"/>
                <w:sz w:val="24"/>
                <w:szCs w:val="24"/>
                <w:lang w:val="en-US" w:eastAsia="zh-CN"/>
              </w:rPr>
            </w:pPr>
            <w:r>
              <w:rPr>
                <w:rFonts w:hint="eastAsia" w:ascii="宋体" w:hAnsi="宋体" w:eastAsia="宋体"/>
                <w:sz w:val="24"/>
                <w:szCs w:val="24"/>
                <w:lang w:val="en-US" w:eastAsia="zh-CN"/>
              </w:rPr>
              <w:t>2.导入比较啰嗦，没有直接且简洁的说明本次活动主要内容。</w:t>
            </w:r>
          </w:p>
        </w:tc>
        <w:tc>
          <w:tcPr>
            <w:tcW w:w="1832" w:type="pct"/>
            <w:gridSpan w:val="2"/>
            <w:vAlign w:val="center"/>
          </w:tcPr>
          <w:p>
            <w:pPr>
              <w:widowControl/>
              <w:numPr>
                <w:numId w:val="0"/>
              </w:numPr>
              <w:spacing w:line="360" w:lineRule="auto"/>
              <w:jc w:val="left"/>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1.老师要在场地走动，因为会有学生问问题。</w:t>
            </w:r>
          </w:p>
          <w:p>
            <w:pPr>
              <w:widowControl/>
              <w:numPr>
                <w:numId w:val="0"/>
              </w:numPr>
              <w:spacing w:line="360" w:lineRule="auto"/>
              <w:jc w:val="left"/>
              <w:rPr>
                <w:rFonts w:hint="default"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2.老师要把动手的时间明确给出来，每隔5分钟提醒大家。</w:t>
            </w:r>
          </w:p>
          <w:p>
            <w:pPr>
              <w:widowControl/>
              <w:numPr>
                <w:numId w:val="0"/>
              </w:numPr>
              <w:spacing w:line="360" w:lineRule="auto"/>
              <w:jc w:val="left"/>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3.学生班级轮换的时候要计划好摆放物料的时间。</w:t>
            </w:r>
          </w:p>
          <w:p>
            <w:pPr>
              <w:spacing w:line="360" w:lineRule="auto"/>
              <w:rPr>
                <w:rFonts w:hint="default" w:ascii="宋体" w:hAnsi="宋体" w:eastAsia="宋体"/>
                <w:sz w:val="24"/>
                <w:szCs w:val="24"/>
                <w:lang w:val="en-US" w:eastAsia="zh-CN"/>
              </w:rPr>
            </w:pPr>
            <w:r>
              <w:rPr>
                <w:rFonts w:hint="eastAsia" w:ascii="宋体" w:hAnsi="宋体" w:eastAsia="宋体"/>
                <w:sz w:val="24"/>
                <w:szCs w:val="24"/>
                <w:lang w:val="en-US" w:eastAsia="zh-CN"/>
              </w:rPr>
              <w:t>4.老师一定要说明制作流程</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7BAD5F"/>
    <w:multiLevelType w:val="singleLevel"/>
    <w:tmpl w:val="9D7BAD5F"/>
    <w:lvl w:ilvl="0" w:tentative="0">
      <w:start w:val="2"/>
      <w:numFmt w:val="decimal"/>
      <w:lvlText w:val="%1."/>
      <w:lvlJc w:val="left"/>
      <w:pPr>
        <w:tabs>
          <w:tab w:val="left" w:pos="312"/>
        </w:tabs>
      </w:pPr>
    </w:lvl>
  </w:abstractNum>
  <w:abstractNum w:abstractNumId="1">
    <w:nsid w:val="24427E89"/>
    <w:multiLevelType w:val="singleLevel"/>
    <w:tmpl w:val="24427E89"/>
    <w:lvl w:ilvl="0" w:tentative="0">
      <w:start w:val="1"/>
      <w:numFmt w:val="decimal"/>
      <w:lvlText w:val="%1."/>
      <w:lvlJc w:val="left"/>
      <w:pPr>
        <w:tabs>
          <w:tab w:val="left" w:pos="312"/>
        </w:tabs>
      </w:pPr>
    </w:lvl>
  </w:abstractNum>
  <w:abstractNum w:abstractNumId="2">
    <w:nsid w:val="29460CD0"/>
    <w:multiLevelType w:val="singleLevel"/>
    <w:tmpl w:val="29460CD0"/>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F74"/>
    <w:rsid w:val="00053967"/>
    <w:rsid w:val="00060FAB"/>
    <w:rsid w:val="00062095"/>
    <w:rsid w:val="0006282A"/>
    <w:rsid w:val="00063750"/>
    <w:rsid w:val="00074A7F"/>
    <w:rsid w:val="00082F74"/>
    <w:rsid w:val="0009435E"/>
    <w:rsid w:val="000970C1"/>
    <w:rsid w:val="000C73E0"/>
    <w:rsid w:val="00105AC5"/>
    <w:rsid w:val="00111812"/>
    <w:rsid w:val="00115A81"/>
    <w:rsid w:val="00135A53"/>
    <w:rsid w:val="00141190"/>
    <w:rsid w:val="00141215"/>
    <w:rsid w:val="001431B4"/>
    <w:rsid w:val="00152E2B"/>
    <w:rsid w:val="00160186"/>
    <w:rsid w:val="00161C22"/>
    <w:rsid w:val="001620C1"/>
    <w:rsid w:val="00174684"/>
    <w:rsid w:val="00194AC4"/>
    <w:rsid w:val="001969F9"/>
    <w:rsid w:val="001B1F4A"/>
    <w:rsid w:val="00210014"/>
    <w:rsid w:val="00217CC4"/>
    <w:rsid w:val="00242650"/>
    <w:rsid w:val="002728B8"/>
    <w:rsid w:val="002B2195"/>
    <w:rsid w:val="002B34F1"/>
    <w:rsid w:val="002E4486"/>
    <w:rsid w:val="002E6101"/>
    <w:rsid w:val="00315453"/>
    <w:rsid w:val="00342A39"/>
    <w:rsid w:val="003721C1"/>
    <w:rsid w:val="003D0CF6"/>
    <w:rsid w:val="004275E6"/>
    <w:rsid w:val="0043705A"/>
    <w:rsid w:val="0044529B"/>
    <w:rsid w:val="00445EC6"/>
    <w:rsid w:val="004520E4"/>
    <w:rsid w:val="004F642B"/>
    <w:rsid w:val="005337EF"/>
    <w:rsid w:val="00544DC7"/>
    <w:rsid w:val="00546F5C"/>
    <w:rsid w:val="005534DD"/>
    <w:rsid w:val="00554C99"/>
    <w:rsid w:val="0056611F"/>
    <w:rsid w:val="00573485"/>
    <w:rsid w:val="005739C6"/>
    <w:rsid w:val="005C4FE7"/>
    <w:rsid w:val="005D2F33"/>
    <w:rsid w:val="00612015"/>
    <w:rsid w:val="006152D3"/>
    <w:rsid w:val="00636A69"/>
    <w:rsid w:val="0066788D"/>
    <w:rsid w:val="006704B8"/>
    <w:rsid w:val="0067251D"/>
    <w:rsid w:val="006B0016"/>
    <w:rsid w:val="006C4EBA"/>
    <w:rsid w:val="006D5F09"/>
    <w:rsid w:val="006F32E4"/>
    <w:rsid w:val="0072213F"/>
    <w:rsid w:val="00745246"/>
    <w:rsid w:val="00754532"/>
    <w:rsid w:val="007B72DD"/>
    <w:rsid w:val="007C7431"/>
    <w:rsid w:val="007D3439"/>
    <w:rsid w:val="007D579B"/>
    <w:rsid w:val="007D6947"/>
    <w:rsid w:val="007D73BA"/>
    <w:rsid w:val="007E1473"/>
    <w:rsid w:val="008071FB"/>
    <w:rsid w:val="00821A1B"/>
    <w:rsid w:val="0083450B"/>
    <w:rsid w:val="008375E8"/>
    <w:rsid w:val="00856F1D"/>
    <w:rsid w:val="0088115A"/>
    <w:rsid w:val="00885FF2"/>
    <w:rsid w:val="00887136"/>
    <w:rsid w:val="008C003D"/>
    <w:rsid w:val="008E40AC"/>
    <w:rsid w:val="008F31FD"/>
    <w:rsid w:val="00904492"/>
    <w:rsid w:val="0092686B"/>
    <w:rsid w:val="00933585"/>
    <w:rsid w:val="009363C7"/>
    <w:rsid w:val="00946397"/>
    <w:rsid w:val="0097600B"/>
    <w:rsid w:val="00996E2B"/>
    <w:rsid w:val="009B1F90"/>
    <w:rsid w:val="009B396F"/>
    <w:rsid w:val="009B74F7"/>
    <w:rsid w:val="009F4805"/>
    <w:rsid w:val="00A333A4"/>
    <w:rsid w:val="00A675E4"/>
    <w:rsid w:val="00AA7732"/>
    <w:rsid w:val="00AB7F74"/>
    <w:rsid w:val="00B32496"/>
    <w:rsid w:val="00B35349"/>
    <w:rsid w:val="00B409C1"/>
    <w:rsid w:val="00B4403E"/>
    <w:rsid w:val="00B65D29"/>
    <w:rsid w:val="00BC07B9"/>
    <w:rsid w:val="00BC1D45"/>
    <w:rsid w:val="00BC2015"/>
    <w:rsid w:val="00BD1FAB"/>
    <w:rsid w:val="00C05508"/>
    <w:rsid w:val="00C15AB6"/>
    <w:rsid w:val="00C43DD5"/>
    <w:rsid w:val="00C50EBD"/>
    <w:rsid w:val="00C56CB5"/>
    <w:rsid w:val="00C91081"/>
    <w:rsid w:val="00CC3B0C"/>
    <w:rsid w:val="00CE17CD"/>
    <w:rsid w:val="00D46959"/>
    <w:rsid w:val="00D471C2"/>
    <w:rsid w:val="00D71DFD"/>
    <w:rsid w:val="00D77887"/>
    <w:rsid w:val="00DF7614"/>
    <w:rsid w:val="00E02DDE"/>
    <w:rsid w:val="00E62602"/>
    <w:rsid w:val="00E81678"/>
    <w:rsid w:val="00E83041"/>
    <w:rsid w:val="00E83812"/>
    <w:rsid w:val="00ED1E66"/>
    <w:rsid w:val="00EE1CF0"/>
    <w:rsid w:val="00EE27FC"/>
    <w:rsid w:val="00F727FC"/>
    <w:rsid w:val="00F97EE8"/>
    <w:rsid w:val="00FA4E4E"/>
    <w:rsid w:val="00FE0392"/>
    <w:rsid w:val="027E3DC6"/>
    <w:rsid w:val="02980DCE"/>
    <w:rsid w:val="0F807E31"/>
    <w:rsid w:val="17D93686"/>
    <w:rsid w:val="1A415964"/>
    <w:rsid w:val="2B015381"/>
    <w:rsid w:val="2F7F6DD0"/>
    <w:rsid w:val="39896253"/>
    <w:rsid w:val="3FBD0967"/>
    <w:rsid w:val="4A6B38E8"/>
    <w:rsid w:val="4AA35F05"/>
    <w:rsid w:val="56FE3407"/>
    <w:rsid w:val="595A3042"/>
    <w:rsid w:val="5F8D6EB9"/>
    <w:rsid w:val="7D327579"/>
    <w:rsid w:val="7D516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批注框文本 字符"/>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312</Words>
  <Characters>1783</Characters>
  <Lines>14</Lines>
  <Paragraphs>4</Paragraphs>
  <TotalTime>14</TotalTime>
  <ScaleCrop>false</ScaleCrop>
  <LinksUpToDate>false</LinksUpToDate>
  <CharactersWithSpaces>2091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2019-10-11T03:51:00Z</dcterms:created>
  <dc:creator>1451151712@qq.com</dc:creator>
  <cp:lastModifiedBy>Delta</cp:lastModifiedBy>
  <dcterms:modified xsi:type="dcterms:W3CDTF">2019-11-18T03:35:38Z</dcterms:modified>
  <cp:revision>407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