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apiyab6jp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Marketingplan Sportbad Mannheim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Spenden- und Sponsoringkampagne | Oktober bis Dezember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yt2edln2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Projekt und Ziel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Wiederinbetriebnahme des Hallenbads Seckenheim durch einen gemeinnützigen Verein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Erhalt der Wasserfläche für Seckenheim, Mannheim und die Metropolregion Rhein-Neckar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Geplante Wiedereröffnung: Ende Januar / Anfang Februar 2027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Gesamtbedarf: ca. 300.000 €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Bisherige Zusagen: ca. 190.000 € (Schwund möglich)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Offener Finanzierungsbedarf: 100.000 bis 120.000 € 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50-60k werden im Januar fix benötigt (Reparatur)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Finanzierungsziel bis: </w:t>
      </w:r>
      <w:r w:rsidDel="00000000" w:rsidR="00000000" w:rsidRPr="00000000">
        <w:rPr>
          <w:rtl w:val="0"/>
        </w:rPr>
        <w:t xml:space="preserve">15. Dezember 2026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Kampagnenstart: Mid Nov mit digitaler Kampagne live gehen, Großspender ab sofort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wszepnywbr8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Kampagnenzeitplan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Ende Oktober: Vereinsgründung, Website, Mail-Adresse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Anfang November: Presse kontaktieren, Content-Erstellung für Social Media + Flyer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Mitte November: angestrebter Kampagnenstart, digitales Fundraising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 15. Dezember: Finanzierungsziel erreichen (min. 50-60k)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4q38rj5l8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Kernbotschaft und Kampagnenidee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Leitidee: „Rettet das Sportbad Seckenheim“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 Bad als wichtigen Ort für Sport, Schwimmausbildung und Gemeinschaft erhalten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Seckenheimer Bürger haben das Bad mitaufgebaut und sollen es gemeinsam retten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Dringlichkeit vermitteln: Das Bad ist geschlossen, Stillstand kostet wertvolle Wasserzeit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Konkrete Spendenziele und transparente Kommunikation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Mögliche Kampagnenmotive: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„Jedes Kind soll schwimmen lernen“ - Fokus auf Schwimmausbildung und Sicherheit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„Unser Bad. Unsere Verantwortung.“ - Fokus auf lokale Gemeinschaft und Geschichte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„Wasserzeit für alle“ - Fokus auf Vereine, Sport und Gesundheit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xghb6qfd1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Fundraising und Sponsoring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7ca7xm1d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Großspender und Stiftungen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Stiftungen 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commentRangeStart w:id="0"/>
      <w:r w:rsidDel="00000000" w:rsidR="00000000" w:rsidRPr="00000000">
        <w:rPr>
          <w:rtl w:val="0"/>
        </w:rPr>
        <w:t xml:space="preserve">Hopp-Stiftung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Manfred Lautenschläger Stiftung </w:t>
      </w:r>
      <w:r w:rsidDel="00000000" w:rsidR="00000000" w:rsidRPr="00000000">
        <w:rPr>
          <w:highlight w:val="green"/>
          <w:rtl w:val="0"/>
        </w:rPr>
        <w:t xml:space="preserve">-&gt; kontaktiert (22.10.), warte auf Rückmeldung,</w:t>
      </w:r>
      <w:r w:rsidDel="00000000" w:rsidR="00000000" w:rsidRPr="00000000">
        <w:rPr>
          <w:rtl w:val="0"/>
        </w:rPr>
        <w:t xml:space="preserve"> Antragsstellung: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https://www.manfred-lautenschlaeger-stiftung.de/stiftung/antragstellung/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Bernd-Jung Stiftung: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https://bernd-jung-stiftung.de/foerderantrag/</w:t>
        </w:r>
      </w:hyperlink>
      <w:r w:rsidDel="00000000" w:rsidR="00000000" w:rsidRPr="00000000">
        <w:rPr>
          <w:rtl w:val="0"/>
        </w:rPr>
        <w:t xml:space="preserve"> -&gt; reine Baukosten werden nicht gefördert, 31.7. war Einsendeschluss für Förderungen, die dieses Jahr noch eingehen sollen 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Weitere Großspender und vermögende Privatpersonen identifizieren -&gt; jeder im Verein ist dafür zuständig!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Ehrenamtliche Fundraising Beratung -&gt; Mo-Do von 9-13 Uhr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https://www.rhein-neckar-hilft.de/kontakt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4vtj92ri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Unternehmenssponsoring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Regionale Unternehmen und Arbeitgeber identifizieren -&gt; jeder im Verein ist dafür zuständig!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Sponsoring-Pakete und Gegenleistungen definieren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Bannerflächen im Schwimmbad und Präsenz auf der Website anbieten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sqfhe3zmr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Crowdfunding und Kleinspenden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Crowdfunding- bzw. Spendenplattform auswählen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Spendenziel und Fortschrittsanzeige einrichten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QR-Code und zentralen Spendenlink erstellen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Unterstützer zum Teilen der Kampagne motivieren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Spendenbedingungen und Rückerstattungsregelung transparent darstellen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Spendenabwicklung (Konto, Zahlungsmethode) und Gemeinnützigkeit rechtlich klären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hszn5pgyo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Marketingkanäle und Aufgaben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wizydi6ig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Landingpage gestalten -&gt; erstmal simpel, Onepager als blueprint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Projekt, Ziel, Finanzierungsbedarf und Zeitplan darstellen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Spendenmöglichkeit prominent integrieren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Sponsoring-Informationen und Kontakt bereitstellen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FAQ, Impressum und Datenschutz ergänzen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regelmäßig aktualisieren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h08wcm453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und Kampagnenlink einrichten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Redaktionsplan erstellen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Reels, Stories und Beiträge produzieren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Schwimmer, Ehrenamtliche und Unterstützer vorstellen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Kommentare und Direktnachrichten betreuen -&gt; </w:t>
      </w:r>
      <w:commentRangeStart w:id="1"/>
      <w:r w:rsidDel="00000000" w:rsidR="00000000" w:rsidRPr="00000000">
        <w:rPr>
          <w:rtl w:val="0"/>
        </w:rPr>
        <w:t xml:space="preserve">Mitgliederverantwortliche übernimmt?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3mr4k27j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Kampagnenseite aktualisieren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Beiträge in lokalen Gruppen teilen, soweit erlaubt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Bürger und Vereinsnetzwerke mobilisieren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Presseberichte und Spendenaufrufe verbreiten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Kommentare und Nachrichten beantworten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cz4b4tpq5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Zukunftsmusik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TikTok: </w:t>
      </w:r>
      <w:r w:rsidDel="00000000" w:rsidR="00000000" w:rsidRPr="00000000">
        <w:rPr>
          <w:rtl w:val="0"/>
        </w:rPr>
        <w:t xml:space="preserve">Kurze Videos und Interviews, Authentische Geschichten aus dem Bad 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Allgemein: Sport-Creator aus Mannheim und Umgebung gewinnen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</w:t>
      </w:r>
      <w:r w:rsidDel="00000000" w:rsidR="00000000" w:rsidRPr="00000000">
        <w:rPr>
          <w:rtl w:val="0"/>
        </w:rPr>
        <w:t xml:space="preserve">Unternehmer, Entscheider und regionale Arbeitgeber ansprechen, </w:t>
      </w:r>
      <w:r w:rsidDel="00000000" w:rsidR="00000000" w:rsidRPr="00000000">
        <w:rPr>
          <w:highlight w:val="yellow"/>
          <w:rtl w:val="0"/>
        </w:rPr>
        <w:t xml:space="preserve">Persönliche Profile des Kernteams für die Kampagne nutzen?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ssb8suz4l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Mannheimer Morgen/RNZ kontaktieren -&gt; Yasmina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Pressemitteilung zum Kampagnenstart verfassen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 und Hintergrundgespräche anbieten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Zwischenstände und Erfolge kommunizieren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Weitere regionale Medien und Multiplikatoren ansprechen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4eb3pm4a1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Selling Points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Erhalt einer wichtigen Wasserfläche in Mannheim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Schwimmausbildung für Kinder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Unterstützung von Vereinen, Schulen und Schwimmschulen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Perspektivisch Bahnenschwimmen und Wochenend-Badezeiten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Mögliche Integration von Reha-Schwimmen in das Programm der TSG Seckenheim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Perspektivisch mögliche Privatbahnen, vorbehaltlich Freigabe des Konzepts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der lokalen Gemeinschaft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Gemeinnütziger Betrieb ohne städtische Zuschüsse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llii4tej5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Aufgabenübersicht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7qiecdjkq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Organisation -&gt; Martin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Finanzierungsziel und tatsächliche Zusagen prüfen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Gemeinnützigkeit und Spendenabwicklung klären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Marketingverantwortliche und Zuständigkeiten festlegen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Kernbotschaften und Fakten freigeben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10hwkesik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und Technik -&gt; Sebastian &amp; Finn (?)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und Landingpage gestalten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Spendenplattform einrichten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Spendenlink und QR-Code erstellen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FAQ, Datenschutz und Impressum ergänzen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und Spendenprozess testen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1v20e3u3f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und Content -&gt; Yasmina &amp; Finn (?)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prüfen und aktualisieren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Redaktionsplan erstellen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Bildmaterial und Videos produzieren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Kampagnenvisuals und Vorlagen gestalten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Account-Pflege und Community-Management organisieren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qlsy2c29x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Fundraising und Sponsoring -&gt; Martin &amp; Yasmina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Großspenderliste erstellen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Stiftungen und potenzielle Förderer kontaktieren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Sponsoring-Pakete erstellen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Unternehmen ansprechen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Gespräche, Zusagen und Follow-ups dokumentieren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smdnhromb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Presse und Launch -&gt; Yasmina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Mannheimer Morgen kontaktieren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Pressemitteilung verfassen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Launch-Beiträge terminieren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Kampagnenstart koordinieren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9sc4aujtn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Laufende Steuerung -&gt; tbd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Spendenstand regelmäßig aktualisieren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Kommentare und Nachrichten beantworten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Beiträge veröffentlichen und verbreiten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Wöchentliche Marketing- und Fundraising-Auswertung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l5y31sgvi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Erfolgsmessung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Eingegangene Spenden und verbindlich gesicherte Mittel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Verbleibende Finanzierungslücke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Anzahl und Status der Großspenderkontakte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Anzahl kontaktierter Unternehmen und abgeschlossener Sponsorings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Anzahl der Spender und durchschnittliche Spendenhöhe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Website-Besuche und Klicks auf den Spendenlink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Social-Media-Reichweite, Interaktionen und geteilte Beiträge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Presseveröffentlichungen und daraus entstandene Kontakte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qi8o7zvvp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Prioritäten für die nächsten 3 Wochen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 1.11.: Technical + legal preparations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Vereinsgründung -&gt; Martin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+ Email -&gt; Martin + Finn (Claude Prototyp), Sebastian 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Spendenbedingungen (Paypal, Konto) -&gt; Yasmina, Sebastian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Großspenderansprache sofort starten. -&gt; ALLE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Verbindlichen Launch-Termin und Verantwortlichkeiten finalisieren -&gt; Martin, Yasmina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Logo: Absicherung, Schriftarten etc. -&gt; Martin klärt es mit Claude 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2.11. bis  08.11.: (Social) Media Content 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Kampagnenmaterial und erste Social-Media-Beiträge produzieren (Fokus: IG+FB) -&gt; Yasmina/Finn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Presse kontaktieren (RNZ, MM) und Pressemitteilung vorbereiten -&gt; Yasmina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 -&gt; Yasmina/Finn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9.11. bis  15.11.: Final Preparations to go live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Accounts aufsetzen -&gt; 1. Post geht am 16.11. live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Spendenaktion auf Plattform aufsetzen -&gt; Live on 16.11.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smina Makey" w:id="1" w:date="2026-10-23T11:49:05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@Martin Name einfügen</w:t>
      </w:r>
    </w:p>
  </w:comment>
  <w:comment w:author="Yasmina Makey" w:id="0" w:date="2026-10-23T11:46:23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@Martin update?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rhein-neckar-hilft.de/kontak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manfred-lautenschlaeger-stiftung.de/stiftung/antragstellung/" TargetMode="External"/><Relationship Id="rId8" Type="http://schemas.openxmlformats.org/officeDocument/2006/relationships/hyperlink" Target="https://bernd-jung-stiftung.de/foerderantr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