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ierstadt" w:eastAsiaTheme="minorHAnsi" w:hAnsi="Bierstadt"/>
          <w:color w:val="4472C4" w:themeColor="accent1"/>
          <w:sz w:val="28"/>
          <w:lang w:eastAsia="en-US"/>
          <w14:ligatures w14:val="standardContextual"/>
        </w:rPr>
        <w:id w:val="-4752942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D3CA3B" w14:textId="5B47F031" w:rsidR="00916AE9" w:rsidRDefault="00916AE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D1C15D" wp14:editId="21F41335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76EB5D4856B44D88C142798C043D6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01FD9E" w14:textId="3BF4E366" w:rsidR="00916AE9" w:rsidRDefault="0065304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Sentinel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1383A1474C848D09180BE056D4EFDA8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96B7B79" w14:textId="77777777" w:rsidR="00916AE9" w:rsidRDefault="00916AE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5B6CD26F" w14:textId="77777777" w:rsidR="00916AE9" w:rsidRDefault="00916AE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91AD00" wp14:editId="0EA69D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303BEC5" w14:textId="77777777" w:rsidR="00916AE9" w:rsidRDefault="00916A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51BA66AE" w14:textId="77777777" w:rsidR="00916AE9" w:rsidRDefault="005E099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6A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7701F640" w14:textId="77777777" w:rsidR="00916AE9" w:rsidRDefault="005E099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6AE9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91AD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303BEC5" w14:textId="77777777" w:rsidR="00916AE9" w:rsidRDefault="00916A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51BA66AE" w14:textId="77777777" w:rsidR="00916AE9" w:rsidRDefault="005E099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6AE9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7701F640" w14:textId="77777777" w:rsidR="00916AE9" w:rsidRDefault="005E099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6AE9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8E8F927" wp14:editId="0CAB284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CD7B88" w14:textId="0C8E6D7C" w:rsidR="00916AE9" w:rsidRDefault="00916AE9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  <w14:ligatures w14:val="standardContextual"/>
        </w:rPr>
        <w:id w:val="2126246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D93E6" w14:textId="7583611B" w:rsidR="00CF7129" w:rsidRDefault="00CF7129">
          <w:pPr>
            <w:pStyle w:val="TOCHeading"/>
          </w:pPr>
          <w:proofErr w:type="spellStart"/>
          <w:r>
            <w:t>Cont</w:t>
          </w:r>
          <w:r w:rsidR="00A84D66">
            <w:t>enut</w:t>
          </w:r>
          <w:r w:rsidR="00CE0CB7">
            <w:t>i</w:t>
          </w:r>
          <w:proofErr w:type="spellEnd"/>
        </w:p>
        <w:p w14:paraId="08084C16" w14:textId="1F84E785" w:rsidR="00C15E0F" w:rsidRDefault="00CF712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02090" w:history="1">
            <w:r w:rsidR="00C15E0F" w:rsidRPr="00264CC1">
              <w:rPr>
                <w:rStyle w:val="Hyperlink"/>
                <w:noProof/>
                <w:lang w:val="it-IT"/>
              </w:rPr>
              <w:t>Descrizione del progetto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_Toc161702090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2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415B9D91" w14:textId="796C82E2" w:rsidR="00C15E0F" w:rsidRDefault="005E099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091" w:history="1">
            <w:r w:rsidR="00C15E0F" w:rsidRPr="00264CC1">
              <w:rPr>
                <w:rStyle w:val="Hyperlink"/>
                <w:noProof/>
                <w:lang w:val="it-IT"/>
              </w:rPr>
              <w:t>Ruoli assegnati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_Toc161702091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3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72B898A4" w14:textId="5701D532" w:rsidR="00C15E0F" w:rsidRDefault="005E099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092" w:history="1">
            <w:r w:rsidR="00C15E0F" w:rsidRPr="00264CC1">
              <w:rPr>
                <w:rStyle w:val="Hyperlink"/>
                <w:noProof/>
                <w:lang w:val="it-IT"/>
              </w:rPr>
              <w:t>Basso livello e connettività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_Toc161702092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3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2EC4CB08" w14:textId="23378002" w:rsidR="00C15E0F" w:rsidRDefault="005E099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093" w:history="1">
            <w:r w:rsidR="00C15E0F" w:rsidRPr="00264CC1">
              <w:rPr>
                <w:rStyle w:val="Hyperlink"/>
                <w:noProof/>
                <w:lang w:val="it-IT"/>
              </w:rPr>
              <w:t>Frontend e Backend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_Toc161702093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3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4EADCAB2" w14:textId="62B44261" w:rsidR="00C15E0F" w:rsidRDefault="005E099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094" w:history="1">
            <w:r w:rsidR="00C15E0F" w:rsidRPr="00264CC1">
              <w:rPr>
                <w:rStyle w:val="Hyperlink"/>
                <w:noProof/>
                <w:lang w:val="it-IT"/>
              </w:rPr>
              <w:t>Componenti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_Toc161702094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4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7C45F1DE" w14:textId="7A33CBE6" w:rsidR="00C15E0F" w:rsidRDefault="005E099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095" w:history="1">
            <w:r w:rsidR="00C15E0F" w:rsidRPr="00264CC1">
              <w:rPr>
                <w:rStyle w:val="Hyperlink"/>
                <w:noProof/>
                <w:lang w:val="it-IT"/>
              </w:rPr>
              <w:t>Connettività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_Toc161702095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5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225CBE5F" w14:textId="7C544FB3" w:rsidR="00C15E0F" w:rsidRDefault="005E099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096" w:history="1">
            <w:r w:rsidR="00C15E0F" w:rsidRPr="00264CC1">
              <w:rPr>
                <w:rStyle w:val="Hyperlink"/>
                <w:noProof/>
                <w:lang w:val="it-IT"/>
              </w:rPr>
              <w:t>Implementazione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_Toc161702096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6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5B000B91" w14:textId="52CC879A" w:rsidR="00C15E0F" w:rsidRDefault="005E099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097" w:history="1">
            <w:r w:rsidR="00C15E0F" w:rsidRPr="00264CC1">
              <w:rPr>
                <w:rStyle w:val="Hyperlink"/>
                <w:noProof/>
                <w:lang w:val="it-IT"/>
              </w:rPr>
              <w:t>Anchor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_Toc161702097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6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2BC89756" w14:textId="410A3054" w:rsidR="00C15E0F" w:rsidRDefault="005E099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098" w:history="1">
            <w:r w:rsidR="00C15E0F" w:rsidRPr="00264CC1">
              <w:rPr>
                <w:rStyle w:val="Hyperlink"/>
                <w:noProof/>
                <w:lang w:val="it-IT"/>
              </w:rPr>
              <w:t>Braccialetto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_Toc161702098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6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49629A07" w14:textId="3E53F968" w:rsidR="00C15E0F" w:rsidRDefault="005E099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099" w:history="1">
            <w:r w:rsidR="00C15E0F" w:rsidRPr="00264CC1">
              <w:rPr>
                <w:rStyle w:val="Hyperlink"/>
                <w:noProof/>
              </w:rPr>
              <w:t>Gateway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_Toc161702099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6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66BBEBF0" w14:textId="7FCEFA0D" w:rsidR="00C15E0F" w:rsidRDefault="005E099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100" w:history="1">
            <w:r w:rsidR="00C15E0F" w:rsidRPr="00264CC1">
              <w:rPr>
                <w:rStyle w:val="Hyperlink"/>
                <w:noProof/>
              </w:rPr>
              <w:t>Backend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_Toc161702100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6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52573785" w14:textId="42873D5C" w:rsidR="00C15E0F" w:rsidRDefault="005E099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101" w:history="1">
            <w:r w:rsidR="00C15E0F" w:rsidRPr="00264CC1">
              <w:rPr>
                <w:rStyle w:val="Hyperlink"/>
                <w:noProof/>
              </w:rPr>
              <w:t>Frontend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_Toc161702101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6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76F9C147" w14:textId="3736DFD3" w:rsidR="00C15E0F" w:rsidRDefault="005E099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102" w:history="1">
            <w:r w:rsidR="00C15E0F" w:rsidRPr="00264CC1">
              <w:rPr>
                <w:rStyle w:val="Hyperlink"/>
                <w:noProof/>
              </w:rPr>
              <w:t>Caso d’uso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_Toc161702102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7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6678CA6F" w14:textId="31E53E5D" w:rsidR="00C15E0F" w:rsidRDefault="005E099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</w:rPr>
          </w:pPr>
          <w:hyperlink w:anchor="_Toc161702103" w:history="1">
            <w:r w:rsidR="00C15E0F" w:rsidRPr="00264CC1">
              <w:rPr>
                <w:rStyle w:val="Hyperlink"/>
                <w:noProof/>
              </w:rPr>
              <w:t>Conclusioni</w:t>
            </w:r>
            <w:r w:rsidR="00C15E0F">
              <w:rPr>
                <w:noProof/>
                <w:webHidden/>
              </w:rPr>
              <w:tab/>
            </w:r>
            <w:r w:rsidR="00C15E0F">
              <w:rPr>
                <w:noProof/>
                <w:webHidden/>
              </w:rPr>
              <w:fldChar w:fldCharType="begin"/>
            </w:r>
            <w:r w:rsidR="00C15E0F">
              <w:rPr>
                <w:noProof/>
                <w:webHidden/>
              </w:rPr>
              <w:instrText xml:space="preserve"> PAGEREF _Toc161702103 \h </w:instrText>
            </w:r>
            <w:r w:rsidR="00C15E0F">
              <w:rPr>
                <w:noProof/>
                <w:webHidden/>
              </w:rPr>
            </w:r>
            <w:r w:rsidR="00C15E0F">
              <w:rPr>
                <w:noProof/>
                <w:webHidden/>
              </w:rPr>
              <w:fldChar w:fldCharType="separate"/>
            </w:r>
            <w:r w:rsidR="00C15E0F">
              <w:rPr>
                <w:noProof/>
                <w:webHidden/>
              </w:rPr>
              <w:t>8</w:t>
            </w:r>
            <w:r w:rsidR="00C15E0F">
              <w:rPr>
                <w:noProof/>
                <w:webHidden/>
              </w:rPr>
              <w:fldChar w:fldCharType="end"/>
            </w:r>
          </w:hyperlink>
        </w:p>
        <w:p w14:paraId="548F9840" w14:textId="42FAF817" w:rsidR="00CF7129" w:rsidRDefault="00CF7129">
          <w:r>
            <w:rPr>
              <w:b/>
              <w:bCs/>
            </w:rPr>
            <w:fldChar w:fldCharType="end"/>
          </w:r>
        </w:p>
      </w:sdtContent>
    </w:sdt>
    <w:p w14:paraId="2472BCAE" w14:textId="374EA71A" w:rsidR="00CF7129" w:rsidRDefault="00CF7129">
      <w:r>
        <w:br w:type="page"/>
      </w:r>
    </w:p>
    <w:p w14:paraId="5F6D529B" w14:textId="0ABF3F4A" w:rsidR="00241ADE" w:rsidRPr="0048620A" w:rsidRDefault="00D92C8A" w:rsidP="00D92C8A">
      <w:pPr>
        <w:pStyle w:val="Heading1"/>
        <w:rPr>
          <w:lang w:val="it-IT"/>
        </w:rPr>
      </w:pPr>
      <w:bookmarkStart w:id="0" w:name="_Toc161702090"/>
      <w:r w:rsidRPr="0048620A">
        <w:rPr>
          <w:lang w:val="it-IT"/>
        </w:rPr>
        <w:lastRenderedPageBreak/>
        <w:t xml:space="preserve">Descrizione del </w:t>
      </w:r>
      <w:r w:rsidR="00DC632B" w:rsidRPr="0048620A">
        <w:rPr>
          <w:lang w:val="it-IT"/>
        </w:rPr>
        <w:t>pr</w:t>
      </w:r>
      <w:r w:rsidRPr="0048620A">
        <w:rPr>
          <w:lang w:val="it-IT"/>
        </w:rPr>
        <w:t>ogetto</w:t>
      </w:r>
      <w:bookmarkEnd w:id="0"/>
    </w:p>
    <w:p w14:paraId="532EA250" w14:textId="57E5F4AE" w:rsidR="002D1AF8" w:rsidRDefault="00F073E3" w:rsidP="0048620A">
      <w:pPr>
        <w:rPr>
          <w:lang w:val="it-IT"/>
        </w:rPr>
      </w:pPr>
      <w:proofErr w:type="spellStart"/>
      <w:r>
        <w:rPr>
          <w:lang w:val="it-IT"/>
        </w:rPr>
        <w:t>Sentinel</w:t>
      </w:r>
      <w:proofErr w:type="spellEnd"/>
      <w:r w:rsidR="0048620A" w:rsidRPr="0048620A">
        <w:rPr>
          <w:lang w:val="it-IT"/>
        </w:rPr>
        <w:t xml:space="preserve"> propone una soluzione innovativa per affrontare le sfide legate alla manutenzione industriale in tunnel complessi. Partendo dal presupposto che la sicurezza e il benessere degli operatori siano prioritari, il progetto si concentra su tre aspetti principali: </w:t>
      </w:r>
    </w:p>
    <w:p w14:paraId="3BB38ED8" w14:textId="7BDE0A91" w:rsidR="002D1AF8" w:rsidRPr="002D1AF8" w:rsidRDefault="0048620A" w:rsidP="00066CB2">
      <w:pPr>
        <w:pStyle w:val="ListParagraph"/>
        <w:numPr>
          <w:ilvl w:val="0"/>
          <w:numId w:val="1"/>
        </w:numPr>
        <w:rPr>
          <w:lang w:val="it-IT"/>
        </w:rPr>
      </w:pPr>
      <w:r w:rsidRPr="002D1AF8">
        <w:rPr>
          <w:lang w:val="it-IT"/>
        </w:rPr>
        <w:t>monitoraggio continuo della posizione</w:t>
      </w:r>
      <w:r w:rsidR="00066CB2">
        <w:rPr>
          <w:lang w:val="it-IT"/>
        </w:rPr>
        <w:t xml:space="preserve"> e </w:t>
      </w:r>
      <w:r w:rsidR="002D1AF8" w:rsidRPr="002D1AF8">
        <w:rPr>
          <w:lang w:val="it-IT"/>
        </w:rPr>
        <w:t xml:space="preserve">dello </w:t>
      </w:r>
      <w:r w:rsidRPr="002D1AF8">
        <w:rPr>
          <w:lang w:val="it-IT"/>
        </w:rPr>
        <w:t>stato degli operatori</w:t>
      </w:r>
      <w:r w:rsidR="00066CB2">
        <w:rPr>
          <w:lang w:val="it-IT"/>
        </w:rPr>
        <w:t>;</w:t>
      </w:r>
    </w:p>
    <w:p w14:paraId="4019C768" w14:textId="68E031A9" w:rsidR="002D1AF8" w:rsidRPr="002D1AF8" w:rsidRDefault="0048620A" w:rsidP="002D1AF8">
      <w:pPr>
        <w:pStyle w:val="ListParagraph"/>
        <w:numPr>
          <w:ilvl w:val="0"/>
          <w:numId w:val="1"/>
        </w:numPr>
        <w:rPr>
          <w:lang w:val="it-IT"/>
        </w:rPr>
      </w:pPr>
      <w:r w:rsidRPr="002D1AF8">
        <w:rPr>
          <w:lang w:val="it-IT"/>
        </w:rPr>
        <w:t>comunicazione efficiente</w:t>
      </w:r>
      <w:r w:rsidR="00066CB2">
        <w:rPr>
          <w:lang w:val="it-IT"/>
        </w:rPr>
        <w:t>;</w:t>
      </w:r>
    </w:p>
    <w:p w14:paraId="26825567" w14:textId="7B0E264C" w:rsidR="0048620A" w:rsidRDefault="0048620A" w:rsidP="0048620A">
      <w:pPr>
        <w:pStyle w:val="ListParagraph"/>
        <w:numPr>
          <w:ilvl w:val="0"/>
          <w:numId w:val="1"/>
        </w:numPr>
        <w:rPr>
          <w:lang w:val="it-IT"/>
        </w:rPr>
      </w:pPr>
      <w:r w:rsidRPr="002D1AF8">
        <w:rPr>
          <w:lang w:val="it-IT"/>
        </w:rPr>
        <w:t>presa di decisioni intelligenti basate sull'analisi dei dati</w:t>
      </w:r>
      <w:r w:rsidR="00066CB2">
        <w:rPr>
          <w:lang w:val="it-IT"/>
        </w:rPr>
        <w:t>.</w:t>
      </w:r>
    </w:p>
    <w:p w14:paraId="3F967E26" w14:textId="77777777" w:rsidR="00066CB2" w:rsidRPr="00066CB2" w:rsidRDefault="00066CB2" w:rsidP="00066CB2">
      <w:pPr>
        <w:pStyle w:val="ListParagraph"/>
        <w:rPr>
          <w:lang w:val="it-IT"/>
        </w:rPr>
      </w:pPr>
    </w:p>
    <w:p w14:paraId="05E7678F" w14:textId="49094188" w:rsidR="0048620A" w:rsidRDefault="0048620A" w:rsidP="0048620A">
      <w:pPr>
        <w:rPr>
          <w:lang w:val="it-IT"/>
        </w:rPr>
      </w:pPr>
      <w:r w:rsidRPr="0048620A">
        <w:rPr>
          <w:lang w:val="it-IT"/>
        </w:rPr>
        <w:t>La soluzione proposta si basa sull'utilizzo di dispositivi indossabili alimentati a batteria, tecnologie di comunicazione a corto raggio (</w:t>
      </w:r>
      <w:r w:rsidRPr="00AC0E69">
        <w:rPr>
          <w:b/>
          <w:bCs/>
          <w:lang w:val="it-IT"/>
        </w:rPr>
        <w:t>BLE</w:t>
      </w:r>
      <w:r w:rsidRPr="0048620A">
        <w:rPr>
          <w:lang w:val="it-IT"/>
        </w:rPr>
        <w:t>) e a lungo raggio (</w:t>
      </w:r>
      <w:proofErr w:type="spellStart"/>
      <w:r w:rsidRPr="00AC0E69">
        <w:rPr>
          <w:b/>
          <w:bCs/>
          <w:lang w:val="it-IT"/>
        </w:rPr>
        <w:t>LoRa</w:t>
      </w:r>
      <w:proofErr w:type="spellEnd"/>
      <w:r w:rsidRPr="0048620A">
        <w:rPr>
          <w:lang w:val="it-IT"/>
        </w:rPr>
        <w:t xml:space="preserve">), e un servizio </w:t>
      </w:r>
      <w:r w:rsidR="00066CB2">
        <w:rPr>
          <w:lang w:val="it-IT"/>
        </w:rPr>
        <w:t>decisionale</w:t>
      </w:r>
      <w:r w:rsidRPr="0048620A">
        <w:rPr>
          <w:lang w:val="it-IT"/>
        </w:rPr>
        <w:t xml:space="preserve"> basato sull'intelligenza artificiale (</w:t>
      </w:r>
      <w:r w:rsidRPr="00AC0E69">
        <w:rPr>
          <w:b/>
          <w:bCs/>
          <w:lang w:val="it-IT"/>
        </w:rPr>
        <w:t>AI</w:t>
      </w:r>
      <w:r w:rsidRPr="0048620A">
        <w:rPr>
          <w:lang w:val="it-IT"/>
        </w:rPr>
        <w:t>).</w:t>
      </w:r>
    </w:p>
    <w:p w14:paraId="101AA6D9" w14:textId="77777777" w:rsidR="00066CB2" w:rsidRPr="0048620A" w:rsidRDefault="00066CB2" w:rsidP="0048620A">
      <w:pPr>
        <w:rPr>
          <w:lang w:val="it-IT"/>
        </w:rPr>
      </w:pPr>
    </w:p>
    <w:p w14:paraId="1C1219A5" w14:textId="77777777" w:rsidR="00AF6D40" w:rsidRDefault="0048620A" w:rsidP="0048620A">
      <w:pPr>
        <w:rPr>
          <w:lang w:val="it-IT"/>
        </w:rPr>
      </w:pPr>
      <w:r w:rsidRPr="0048620A">
        <w:rPr>
          <w:lang w:val="it-IT"/>
        </w:rPr>
        <w:t>I dispositivi indossabili, simili a braccialetti, sono equipaggiati con sensori per monitorare parametri vitali come il battito cardiaco e la temperatura corporea degli operatori.</w:t>
      </w:r>
      <w:r w:rsidR="00A60239">
        <w:rPr>
          <w:lang w:val="it-IT"/>
        </w:rPr>
        <w:t xml:space="preserve"> In ottica di progetto, </w:t>
      </w:r>
      <w:r w:rsidR="00DA6B36">
        <w:rPr>
          <w:lang w:val="it-IT"/>
        </w:rPr>
        <w:t xml:space="preserve">i valori estratti da </w:t>
      </w:r>
      <w:r w:rsidR="00A60239">
        <w:rPr>
          <w:lang w:val="it-IT"/>
        </w:rPr>
        <w:t xml:space="preserve">questi sensori saranno </w:t>
      </w:r>
      <w:r w:rsidR="00DA6B36">
        <w:rPr>
          <w:lang w:val="it-IT"/>
        </w:rPr>
        <w:t>emulati</w:t>
      </w:r>
      <w:r w:rsidR="00A60239">
        <w:rPr>
          <w:lang w:val="it-IT"/>
        </w:rPr>
        <w:t xml:space="preserve"> tramite </w:t>
      </w:r>
      <w:r w:rsidR="00DA6B36">
        <w:rPr>
          <w:lang w:val="it-IT"/>
        </w:rPr>
        <w:t>estrazioni</w:t>
      </w:r>
      <w:r w:rsidR="00A60239">
        <w:rPr>
          <w:lang w:val="it-IT"/>
        </w:rPr>
        <w:t xml:space="preserve"> </w:t>
      </w:r>
      <w:r w:rsidR="00DA6B36">
        <w:rPr>
          <w:lang w:val="it-IT"/>
        </w:rPr>
        <w:t>periodiche</w:t>
      </w:r>
      <w:r w:rsidR="00A60239">
        <w:rPr>
          <w:lang w:val="it-IT"/>
        </w:rPr>
        <w:t xml:space="preserve"> e randomic</w:t>
      </w:r>
      <w:r w:rsidR="00DA6B36">
        <w:rPr>
          <w:lang w:val="it-IT"/>
        </w:rPr>
        <w:t>he</w:t>
      </w:r>
      <w:r w:rsidR="00A60239">
        <w:rPr>
          <w:lang w:val="it-IT"/>
        </w:rPr>
        <w:t xml:space="preserve"> d</w:t>
      </w:r>
      <w:r w:rsidR="00DA6B36">
        <w:rPr>
          <w:lang w:val="it-IT"/>
        </w:rPr>
        <w:t>a</w:t>
      </w:r>
      <w:r w:rsidR="00A60239">
        <w:rPr>
          <w:lang w:val="it-IT"/>
        </w:rPr>
        <w:t>i possibili range.</w:t>
      </w:r>
    </w:p>
    <w:p w14:paraId="5B4EF5D1" w14:textId="10BB9A4A" w:rsidR="0048620A" w:rsidRDefault="00D5206D" w:rsidP="0048620A">
      <w:pPr>
        <w:rPr>
          <w:lang w:val="it-IT"/>
        </w:rPr>
      </w:pPr>
      <w:r>
        <w:rPr>
          <w:lang w:val="it-IT"/>
        </w:rPr>
        <w:t xml:space="preserve">Inoltre, i braccialetti </w:t>
      </w:r>
      <w:r w:rsidR="00AF6D40">
        <w:rPr>
          <w:lang w:val="it-IT"/>
        </w:rPr>
        <w:t xml:space="preserve">possiedono una componente di Intelligenza Artificiale, in quanto riescono a prevedere anomalie nei valori registrati per mezzo di </w:t>
      </w:r>
      <w:r w:rsidR="00FC0B95">
        <w:rPr>
          <w:lang w:val="it-IT"/>
        </w:rPr>
        <w:t>un meccanismo basato sul machine learning.</w:t>
      </w:r>
    </w:p>
    <w:p w14:paraId="05E99964" w14:textId="77777777" w:rsidR="00FC0B95" w:rsidRPr="0048620A" w:rsidRDefault="00FC0B95" w:rsidP="0048620A">
      <w:pPr>
        <w:rPr>
          <w:lang w:val="it-IT"/>
        </w:rPr>
      </w:pPr>
    </w:p>
    <w:p w14:paraId="7F394C15" w14:textId="25F15479" w:rsidR="0048620A" w:rsidRPr="0048620A" w:rsidRDefault="0048620A" w:rsidP="0048620A">
      <w:pPr>
        <w:rPr>
          <w:lang w:val="it-IT"/>
        </w:rPr>
      </w:pPr>
      <w:r w:rsidRPr="0048620A">
        <w:rPr>
          <w:lang w:val="it-IT"/>
        </w:rPr>
        <w:t>Il gateway funge da punto di raccolta dei dati provenienti dai dispositivi indossabili, inviandoli a un servizio amministrativo esterno tramite una connessione IP. Questo servizio</w:t>
      </w:r>
      <w:r w:rsidR="00FC0B95">
        <w:rPr>
          <w:lang w:val="it-IT"/>
        </w:rPr>
        <w:t xml:space="preserve"> </w:t>
      </w:r>
      <w:r w:rsidRPr="0048620A">
        <w:rPr>
          <w:lang w:val="it-IT"/>
        </w:rPr>
        <w:t>analizza i dati ricevuti</w:t>
      </w:r>
      <w:r w:rsidR="00FC0B95">
        <w:rPr>
          <w:lang w:val="it-IT"/>
        </w:rPr>
        <w:t>, li categorizza e li smista in base</w:t>
      </w:r>
      <w:r w:rsidR="006D27AE">
        <w:rPr>
          <w:lang w:val="it-IT"/>
        </w:rPr>
        <w:t xml:space="preserve"> ai campi di questi</w:t>
      </w:r>
      <w:r w:rsidRPr="0048620A">
        <w:rPr>
          <w:lang w:val="it-IT"/>
        </w:rPr>
        <w:t xml:space="preserve"> </w:t>
      </w:r>
      <w:r w:rsidR="00FC0B95">
        <w:rPr>
          <w:lang w:val="it-IT"/>
        </w:rPr>
        <w:t>e</w:t>
      </w:r>
      <w:r w:rsidRPr="0048620A">
        <w:rPr>
          <w:lang w:val="it-IT"/>
        </w:rPr>
        <w:t xml:space="preserve"> attiva messaggi speciali di avviso o supporto in tempo reale, migliorando la comunicazione e la sicurezza sul luogo di lavoro.</w:t>
      </w:r>
    </w:p>
    <w:p w14:paraId="5428B6D1" w14:textId="77777777" w:rsidR="0048620A" w:rsidRPr="0048620A" w:rsidRDefault="0048620A" w:rsidP="0048620A">
      <w:pPr>
        <w:rPr>
          <w:lang w:val="it-IT"/>
        </w:rPr>
      </w:pPr>
    </w:p>
    <w:p w14:paraId="62733BA7" w14:textId="6F7E6262" w:rsidR="00D92C8A" w:rsidRPr="0048620A" w:rsidRDefault="0048620A" w:rsidP="0048620A">
      <w:pPr>
        <w:rPr>
          <w:lang w:val="it-IT"/>
        </w:rPr>
      </w:pPr>
      <w:r w:rsidRPr="0048620A">
        <w:rPr>
          <w:lang w:val="it-IT"/>
        </w:rPr>
        <w:t xml:space="preserve">L'intero sistema è progettato per </w:t>
      </w:r>
      <w:r w:rsidR="006D27AE">
        <w:rPr>
          <w:lang w:val="it-IT"/>
        </w:rPr>
        <w:t xml:space="preserve">migliorare </w:t>
      </w:r>
      <w:r w:rsidRPr="0048620A">
        <w:rPr>
          <w:lang w:val="it-IT"/>
        </w:rPr>
        <w:t xml:space="preserve">la sicurezza e </w:t>
      </w:r>
      <w:r w:rsidR="006D27AE">
        <w:rPr>
          <w:lang w:val="it-IT"/>
        </w:rPr>
        <w:t>ridurre</w:t>
      </w:r>
      <w:r w:rsidRPr="0048620A">
        <w:rPr>
          <w:lang w:val="it-IT"/>
        </w:rPr>
        <w:t xml:space="preserve"> il rischio di incidenti. Mediante l'utilizzo di tecnologie avanzate e l'analisi intelligente dei dati, </w:t>
      </w:r>
      <w:proofErr w:type="spellStart"/>
      <w:r w:rsidR="00F073E3">
        <w:rPr>
          <w:lang w:val="it-IT"/>
        </w:rPr>
        <w:t>Sentinel</w:t>
      </w:r>
      <w:proofErr w:type="spellEnd"/>
      <w:r w:rsidR="00F073E3">
        <w:rPr>
          <w:lang w:val="it-IT"/>
        </w:rPr>
        <w:t xml:space="preserve"> </w:t>
      </w:r>
      <w:r w:rsidRPr="0048620A">
        <w:rPr>
          <w:lang w:val="it-IT"/>
        </w:rPr>
        <w:t>mira a ottimizzare l'efficienza operativa e a proteggere la salute e il benessere degli operatori industriali.</w:t>
      </w:r>
      <w:r w:rsidR="00D92C8A" w:rsidRPr="0048620A">
        <w:rPr>
          <w:lang w:val="it-IT"/>
        </w:rPr>
        <w:br w:type="page"/>
      </w:r>
    </w:p>
    <w:p w14:paraId="1D397E90" w14:textId="38624023" w:rsidR="00D92C8A" w:rsidRPr="0048620A" w:rsidRDefault="00D92C8A" w:rsidP="00D92C8A">
      <w:pPr>
        <w:pStyle w:val="Heading1"/>
        <w:rPr>
          <w:lang w:val="it-IT"/>
        </w:rPr>
      </w:pPr>
      <w:bookmarkStart w:id="1" w:name="_Toc161702091"/>
      <w:r w:rsidRPr="0048620A">
        <w:rPr>
          <w:lang w:val="it-IT"/>
        </w:rPr>
        <w:lastRenderedPageBreak/>
        <w:t>Ruoli</w:t>
      </w:r>
      <w:r w:rsidR="0042021F">
        <w:rPr>
          <w:lang w:val="it-IT"/>
        </w:rPr>
        <w:t xml:space="preserve"> assegnati</w:t>
      </w:r>
      <w:bookmarkEnd w:id="1"/>
    </w:p>
    <w:p w14:paraId="7278E22D" w14:textId="039BE4AD" w:rsidR="00D92C8A" w:rsidRPr="00A963AA" w:rsidRDefault="00A963AA" w:rsidP="006305A9">
      <w:pPr>
        <w:pStyle w:val="Heading2"/>
        <w:rPr>
          <w:lang w:val="it-IT"/>
        </w:rPr>
      </w:pPr>
      <w:bookmarkStart w:id="2" w:name="_Toc161702092"/>
      <w:r w:rsidRPr="00A963AA">
        <w:rPr>
          <w:lang w:val="it-IT"/>
        </w:rPr>
        <w:t>Basso livello e connettività</w:t>
      </w:r>
      <w:bookmarkEnd w:id="2"/>
    </w:p>
    <w:p w14:paraId="3C9B65D3" w14:textId="19DA2894" w:rsidR="00A963AA" w:rsidRDefault="00A963AA" w:rsidP="00A963AA">
      <w:pPr>
        <w:rPr>
          <w:lang w:val="it-IT"/>
        </w:rPr>
      </w:pPr>
      <w:r w:rsidRPr="00A963AA">
        <w:rPr>
          <w:lang w:val="it-IT"/>
        </w:rPr>
        <w:t>S</w:t>
      </w:r>
      <w:r>
        <w:rPr>
          <w:lang w:val="it-IT"/>
        </w:rPr>
        <w:t>imone Costanzo</w:t>
      </w:r>
    </w:p>
    <w:p w14:paraId="6F43453E" w14:textId="77777777" w:rsidR="00A963AA" w:rsidRDefault="00A963AA" w:rsidP="00A963AA">
      <w:pPr>
        <w:rPr>
          <w:lang w:val="it-IT"/>
        </w:rPr>
      </w:pPr>
    </w:p>
    <w:p w14:paraId="5B65F9C0" w14:textId="5DCC221F" w:rsidR="00A963AA" w:rsidRDefault="00A963AA" w:rsidP="00A963AA">
      <w:pPr>
        <w:pStyle w:val="Heading2"/>
        <w:rPr>
          <w:lang w:val="it-IT"/>
        </w:rPr>
      </w:pPr>
      <w:bookmarkStart w:id="3" w:name="_Toc161702093"/>
      <w:proofErr w:type="spellStart"/>
      <w:r>
        <w:rPr>
          <w:lang w:val="it-IT"/>
        </w:rPr>
        <w:t>Frontend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Backend</w:t>
      </w:r>
      <w:bookmarkEnd w:id="3"/>
      <w:proofErr w:type="spellEnd"/>
    </w:p>
    <w:p w14:paraId="45DF69E0" w14:textId="7065BB36" w:rsidR="00A963AA" w:rsidRPr="00A963AA" w:rsidRDefault="00A963AA" w:rsidP="00A963AA">
      <w:pPr>
        <w:rPr>
          <w:lang w:val="it-IT"/>
        </w:rPr>
      </w:pPr>
      <w:r>
        <w:rPr>
          <w:lang w:val="it-IT"/>
        </w:rPr>
        <w:t>Giuseppe Pitruzzella</w:t>
      </w:r>
    </w:p>
    <w:p w14:paraId="67092699" w14:textId="2835CDCF" w:rsidR="00D92C8A" w:rsidRPr="006305A9" w:rsidRDefault="00D92C8A">
      <w:pPr>
        <w:rPr>
          <w:lang w:val="it-IT"/>
        </w:rPr>
      </w:pPr>
      <w:r w:rsidRPr="006305A9">
        <w:rPr>
          <w:lang w:val="it-IT"/>
        </w:rPr>
        <w:br w:type="page"/>
      </w:r>
    </w:p>
    <w:p w14:paraId="33253C3E" w14:textId="45BB16C8" w:rsidR="00D92C8A" w:rsidRDefault="00D92C8A" w:rsidP="00D92C8A">
      <w:pPr>
        <w:pStyle w:val="Heading1"/>
        <w:rPr>
          <w:lang w:val="it-IT"/>
        </w:rPr>
      </w:pPr>
      <w:bookmarkStart w:id="4" w:name="_Toc161702094"/>
      <w:r w:rsidRPr="006305A9">
        <w:rPr>
          <w:lang w:val="it-IT"/>
        </w:rPr>
        <w:lastRenderedPageBreak/>
        <w:t>Componenti</w:t>
      </w:r>
      <w:bookmarkEnd w:id="4"/>
    </w:p>
    <w:p w14:paraId="20A2CB4A" w14:textId="77777777" w:rsidR="007B04B6" w:rsidRPr="007B04B6" w:rsidRDefault="007B04B6" w:rsidP="007B04B6">
      <w:pPr>
        <w:rPr>
          <w:lang w:val="it-IT"/>
        </w:rPr>
      </w:pPr>
    </w:p>
    <w:p w14:paraId="55C95793" w14:textId="1D3749C0" w:rsidR="001E4DB9" w:rsidRDefault="001E4DB9" w:rsidP="001E4DB9">
      <w:pPr>
        <w:rPr>
          <w:lang w:val="it-IT"/>
        </w:rPr>
      </w:pPr>
      <w:r>
        <w:rPr>
          <w:lang w:val="it-IT"/>
        </w:rPr>
        <w:t xml:space="preserve">La seguente componentistica </w:t>
      </w:r>
      <w:r w:rsidR="008C51F6">
        <w:rPr>
          <w:lang w:val="it-IT"/>
        </w:rPr>
        <w:t>permette</w:t>
      </w:r>
      <w:r>
        <w:rPr>
          <w:lang w:val="it-IT"/>
        </w:rPr>
        <w:t xml:space="preserve"> </w:t>
      </w:r>
      <w:r w:rsidR="0048645A">
        <w:rPr>
          <w:lang w:val="it-IT"/>
        </w:rPr>
        <w:t>la concretizzazione del</w:t>
      </w:r>
      <w:r w:rsidR="008C51F6">
        <w:rPr>
          <w:lang w:val="it-IT"/>
        </w:rPr>
        <w:t xml:space="preserve"> flusso di dati, il tutto permesso </w:t>
      </w:r>
      <w:r w:rsidR="00BA1360">
        <w:rPr>
          <w:lang w:val="it-IT"/>
        </w:rPr>
        <w:t>d</w:t>
      </w:r>
      <w:r w:rsidR="008C51F6">
        <w:rPr>
          <w:lang w:val="it-IT"/>
        </w:rPr>
        <w:t xml:space="preserve">ai protocolli di comunicazione </w:t>
      </w:r>
      <w:r w:rsidR="00BA1360">
        <w:rPr>
          <w:lang w:val="it-IT"/>
        </w:rPr>
        <w:t>utilizzati</w:t>
      </w:r>
      <w:r w:rsidR="008C51F6">
        <w:rPr>
          <w:lang w:val="it-IT"/>
        </w:rPr>
        <w:t>.</w:t>
      </w:r>
    </w:p>
    <w:p w14:paraId="671B25CC" w14:textId="77777777" w:rsidR="001A79B1" w:rsidRDefault="001A79B1" w:rsidP="001E4DB9">
      <w:pPr>
        <w:rPr>
          <w:lang w:val="it-IT"/>
        </w:rPr>
      </w:pPr>
    </w:p>
    <w:p w14:paraId="50E1245A" w14:textId="77777777" w:rsidR="00BA1360" w:rsidRPr="00A84D66" w:rsidRDefault="00BA1360" w:rsidP="00BA1360">
      <w:pPr>
        <w:pStyle w:val="Heading2"/>
        <w:rPr>
          <w:lang w:val="it-IT"/>
        </w:rPr>
      </w:pPr>
      <w:r w:rsidRPr="00A84D66">
        <w:rPr>
          <w:lang w:val="it-IT"/>
        </w:rPr>
        <w:t>Braccialetto</w:t>
      </w:r>
    </w:p>
    <w:p w14:paraId="351CF141" w14:textId="77777777" w:rsidR="001D3BC4" w:rsidRDefault="00BA1360" w:rsidP="001E4DB9">
      <w:pPr>
        <w:rPr>
          <w:lang w:val="it-IT"/>
        </w:rPr>
      </w:pPr>
      <w:r>
        <w:rPr>
          <w:lang w:val="it-IT"/>
        </w:rPr>
        <w:t xml:space="preserve">Il braccialetto, </w:t>
      </w:r>
      <w:r w:rsidR="002956BF">
        <w:rPr>
          <w:lang w:val="it-IT"/>
        </w:rPr>
        <w:t xml:space="preserve">o un qualunque tipo di </w:t>
      </w:r>
      <w:proofErr w:type="gramStart"/>
      <w:r w:rsidR="002956BF">
        <w:rPr>
          <w:lang w:val="it-IT"/>
        </w:rPr>
        <w:t>device</w:t>
      </w:r>
      <w:proofErr w:type="gramEnd"/>
      <w:r w:rsidR="002956BF">
        <w:rPr>
          <w:lang w:val="it-IT"/>
        </w:rPr>
        <w:t xml:space="preserve"> portatile</w:t>
      </w:r>
      <w:r w:rsidR="00D60B20">
        <w:rPr>
          <w:lang w:val="it-IT"/>
        </w:rPr>
        <w:t xml:space="preserve">, è il cuore della sensoristica di </w:t>
      </w:r>
      <w:proofErr w:type="spellStart"/>
      <w:r w:rsidR="00D60B20">
        <w:rPr>
          <w:lang w:val="it-IT"/>
        </w:rPr>
        <w:t>Sentinel</w:t>
      </w:r>
      <w:proofErr w:type="spellEnd"/>
      <w:r w:rsidR="00D60B20">
        <w:rPr>
          <w:lang w:val="it-IT"/>
        </w:rPr>
        <w:t xml:space="preserve">. È infatti responsabile della raccolta dei dati vitali </w:t>
      </w:r>
      <w:r w:rsidR="006F5EC2">
        <w:rPr>
          <w:lang w:val="it-IT"/>
        </w:rPr>
        <w:t>dell’operatore all’interno del tunnel, spesso minacciato da condizioni avverse.</w:t>
      </w:r>
    </w:p>
    <w:p w14:paraId="38A38B30" w14:textId="552517E4" w:rsidR="00D66347" w:rsidRDefault="001A79B1" w:rsidP="001A79B1">
      <w:pPr>
        <w:rPr>
          <w:lang w:val="it-IT"/>
        </w:rPr>
      </w:pPr>
      <w:r>
        <w:rPr>
          <w:lang w:val="it-IT"/>
        </w:rPr>
        <w:t xml:space="preserve">La scelta di questi </w:t>
      </w:r>
      <w:r w:rsidR="001D3BC4">
        <w:rPr>
          <w:lang w:val="it-IT"/>
        </w:rPr>
        <w:t>parametri</w:t>
      </w:r>
      <w:r w:rsidR="00D66347">
        <w:rPr>
          <w:lang w:val="it-IT"/>
        </w:rPr>
        <w:t xml:space="preserve"> è cruciale per poter studiare il tasso di rischio di un eventuale problema cardiaco. Il braccialetto, per mezzo del machine learning, è infatti in grado di calcolare un valore che indica la probabilità di u</w:t>
      </w:r>
      <w:r w:rsidR="00A34AAD">
        <w:rPr>
          <w:lang w:val="it-IT"/>
        </w:rPr>
        <w:t>na fatalità per l’operatore</w:t>
      </w:r>
      <w:r w:rsidR="00223B4E">
        <w:rPr>
          <w:lang w:val="it-IT"/>
        </w:rPr>
        <w:t>, che verrà poi elaborata dalle anchor.</w:t>
      </w:r>
    </w:p>
    <w:p w14:paraId="2E9B3B47" w14:textId="1901C56E" w:rsidR="0026487D" w:rsidRDefault="00CB50F3" w:rsidP="001A79B1">
      <w:pPr>
        <w:rPr>
          <w:lang w:val="it-IT"/>
        </w:rPr>
      </w:pPr>
      <w:r>
        <w:rPr>
          <w:lang w:val="it-IT"/>
        </w:rPr>
        <w:t>L</w:t>
      </w:r>
      <w:r w:rsidR="000A1FDC">
        <w:rPr>
          <w:lang w:val="it-IT"/>
        </w:rPr>
        <w:t>’</w:t>
      </w:r>
      <w:r w:rsidR="001D3BC4">
        <w:rPr>
          <w:lang w:val="it-IT"/>
        </w:rPr>
        <w:t>emulazione</w:t>
      </w:r>
      <w:r w:rsidR="000A1FDC">
        <w:rPr>
          <w:lang w:val="it-IT"/>
        </w:rPr>
        <w:t xml:space="preserve"> dei parametri</w:t>
      </w:r>
      <w:r>
        <w:rPr>
          <w:lang w:val="it-IT"/>
        </w:rPr>
        <w:t xml:space="preserve"> </w:t>
      </w:r>
      <w:r w:rsidR="001D3BC4">
        <w:rPr>
          <w:lang w:val="it-IT"/>
        </w:rPr>
        <w:t>è giustificata dal</w:t>
      </w:r>
      <w:r>
        <w:rPr>
          <w:lang w:val="it-IT"/>
        </w:rPr>
        <w:t>l’effettiva presenza sul mercato dei sensori</w:t>
      </w:r>
      <w:r w:rsidR="000A1FDC">
        <w:rPr>
          <w:lang w:val="it-IT"/>
        </w:rPr>
        <w:t xml:space="preserve"> (compatibili con dispositivi </w:t>
      </w:r>
      <w:r w:rsidR="000A1FDC" w:rsidRPr="000A1FDC">
        <w:rPr>
          <w:b/>
          <w:bCs/>
          <w:lang w:val="it-IT"/>
        </w:rPr>
        <w:t>ESP32</w:t>
      </w:r>
      <w:r w:rsidR="000A1FDC">
        <w:rPr>
          <w:lang w:val="it-IT"/>
        </w:rPr>
        <w:t>)</w:t>
      </w:r>
      <w:r>
        <w:rPr>
          <w:lang w:val="it-IT"/>
        </w:rPr>
        <w:t xml:space="preserve"> che li estrapolano.</w:t>
      </w:r>
    </w:p>
    <w:p w14:paraId="7EA07700" w14:textId="77777777" w:rsidR="00156ABB" w:rsidRPr="001A79B1" w:rsidRDefault="00156ABB" w:rsidP="001A79B1">
      <w:pPr>
        <w:rPr>
          <w:lang w:val="it-IT"/>
        </w:rPr>
      </w:pPr>
    </w:p>
    <w:p w14:paraId="79D9B928" w14:textId="77777777" w:rsidR="001E4DB9" w:rsidRPr="00A84D66" w:rsidRDefault="001E4DB9" w:rsidP="001E4DB9">
      <w:pPr>
        <w:pStyle w:val="Heading2"/>
        <w:rPr>
          <w:lang w:val="it-IT"/>
        </w:rPr>
      </w:pPr>
      <w:r w:rsidRPr="00A84D66">
        <w:rPr>
          <w:lang w:val="it-IT"/>
        </w:rPr>
        <w:t>Anchor</w:t>
      </w:r>
    </w:p>
    <w:p w14:paraId="30A1268C" w14:textId="6EDE1616" w:rsidR="001E4DB9" w:rsidRDefault="00F101FF" w:rsidP="001E4DB9">
      <w:pPr>
        <w:rPr>
          <w:lang w:val="it-IT"/>
        </w:rPr>
      </w:pPr>
      <w:r>
        <w:rPr>
          <w:lang w:val="it-IT"/>
        </w:rPr>
        <w:t>I dispositivi designati come “anchor”</w:t>
      </w:r>
      <w:r w:rsidR="001F7173">
        <w:rPr>
          <w:lang w:val="it-IT"/>
        </w:rPr>
        <w:t xml:space="preserve"> offrono diversi servizi. </w:t>
      </w:r>
      <w:r w:rsidR="00BA56A3">
        <w:rPr>
          <w:lang w:val="it-IT"/>
        </w:rPr>
        <w:t xml:space="preserve">Vengono installati ogni 20 metri all’interno del tunnel e </w:t>
      </w:r>
      <w:r w:rsidR="0029513D">
        <w:rPr>
          <w:lang w:val="it-IT"/>
        </w:rPr>
        <w:t xml:space="preserve">sono responsabili della raccolta dei parametri vitali a partire dai braccialetti; </w:t>
      </w:r>
      <w:r w:rsidR="00FC4FAE">
        <w:rPr>
          <w:lang w:val="it-IT"/>
        </w:rPr>
        <w:t>sono utili anche per l’invio in broadcast di questi ultimi e del conseguente indirizzamento verso i gateway esterni.</w:t>
      </w:r>
    </w:p>
    <w:p w14:paraId="5D517F81" w14:textId="77777777" w:rsidR="002B1AE8" w:rsidRPr="003A0CF4" w:rsidRDefault="002B1AE8" w:rsidP="001E4DB9">
      <w:pPr>
        <w:rPr>
          <w:lang w:val="it-IT"/>
        </w:rPr>
      </w:pPr>
    </w:p>
    <w:p w14:paraId="5781647A" w14:textId="77777777" w:rsidR="001E4DB9" w:rsidRPr="002B1AE8" w:rsidRDefault="001E4DB9" w:rsidP="001E4DB9">
      <w:pPr>
        <w:pStyle w:val="Heading2"/>
      </w:pPr>
      <w:r w:rsidRPr="002B1AE8">
        <w:t>Gateway</w:t>
      </w:r>
    </w:p>
    <w:p w14:paraId="19F86E85" w14:textId="046932F6" w:rsidR="001E4DB9" w:rsidRDefault="002B1AE8" w:rsidP="001E4DB9">
      <w:pPr>
        <w:rPr>
          <w:lang w:val="it-IT"/>
        </w:rPr>
      </w:pPr>
      <w:r w:rsidRPr="002B1AE8">
        <w:rPr>
          <w:lang w:val="it-IT"/>
        </w:rPr>
        <w:t xml:space="preserve">I </w:t>
      </w:r>
      <w:r w:rsidR="00FF3B47">
        <w:rPr>
          <w:lang w:val="it-IT"/>
        </w:rPr>
        <w:t xml:space="preserve">due </w:t>
      </w:r>
      <w:r w:rsidRPr="002B1AE8">
        <w:rPr>
          <w:lang w:val="it-IT"/>
        </w:rPr>
        <w:t>gateway, posti all</w:t>
      </w:r>
      <w:r>
        <w:rPr>
          <w:lang w:val="it-IT"/>
        </w:rPr>
        <w:t xml:space="preserve">e estremità del tunnel, non sono altro che delle anchor speciali. A differenza di queste, infatti, possono collegarsi ad una Intranet aziendale, che permette l’invio dei dati </w:t>
      </w:r>
      <w:r w:rsidR="004A4B91">
        <w:rPr>
          <w:lang w:val="it-IT"/>
        </w:rPr>
        <w:t xml:space="preserve">al broker </w:t>
      </w:r>
      <w:r w:rsidR="004A4B91" w:rsidRPr="004A4B91">
        <w:rPr>
          <w:b/>
          <w:bCs/>
          <w:lang w:val="it-IT"/>
        </w:rPr>
        <w:t>MQTT</w:t>
      </w:r>
      <w:r w:rsidR="00C81755">
        <w:rPr>
          <w:lang w:val="it-IT"/>
        </w:rPr>
        <w:t>, tramite il meccanismo di pubblicazione offerto dal protocollo stesso.</w:t>
      </w:r>
    </w:p>
    <w:p w14:paraId="08374A14" w14:textId="77777777" w:rsidR="00141651" w:rsidRPr="002B1AE8" w:rsidRDefault="00141651" w:rsidP="001E4DB9">
      <w:pPr>
        <w:rPr>
          <w:lang w:val="it-IT"/>
        </w:rPr>
      </w:pPr>
    </w:p>
    <w:p w14:paraId="6AB4A1C1" w14:textId="77777777" w:rsidR="001E4DB9" w:rsidRPr="00C1643A" w:rsidRDefault="001E4DB9" w:rsidP="001E4DB9">
      <w:pPr>
        <w:pStyle w:val="Heading2"/>
      </w:pPr>
      <w:r w:rsidRPr="00C1643A">
        <w:lastRenderedPageBreak/>
        <w:t>Backend</w:t>
      </w:r>
    </w:p>
    <w:p w14:paraId="2EAE6738" w14:textId="7CF46CCE" w:rsidR="001E4DB9" w:rsidRDefault="00C1643A" w:rsidP="001E4DB9">
      <w:pPr>
        <w:rPr>
          <w:lang w:val="it-IT"/>
        </w:rPr>
      </w:pPr>
      <w:r w:rsidRPr="00C1643A">
        <w:rPr>
          <w:lang w:val="it-IT"/>
        </w:rPr>
        <w:t xml:space="preserve">Il server </w:t>
      </w:r>
      <w:proofErr w:type="spellStart"/>
      <w:r w:rsidRPr="00C1643A">
        <w:rPr>
          <w:lang w:val="it-IT"/>
        </w:rPr>
        <w:t>backend</w:t>
      </w:r>
      <w:proofErr w:type="spellEnd"/>
      <w:r w:rsidRPr="00C1643A">
        <w:rPr>
          <w:lang w:val="it-IT"/>
        </w:rPr>
        <w:t xml:space="preserve"> ha il</w:t>
      </w:r>
      <w:r>
        <w:rPr>
          <w:lang w:val="it-IT"/>
        </w:rPr>
        <w:t xml:space="preserve"> compito di </w:t>
      </w:r>
      <w:r w:rsidR="00BA1CE9">
        <w:rPr>
          <w:lang w:val="it-IT"/>
        </w:rPr>
        <w:t xml:space="preserve">iscriversi ad un </w:t>
      </w:r>
      <w:proofErr w:type="spellStart"/>
      <w:r w:rsidR="00BA1CE9">
        <w:rPr>
          <w:lang w:val="it-IT"/>
        </w:rPr>
        <w:t>topic</w:t>
      </w:r>
      <w:proofErr w:type="spellEnd"/>
      <w:r w:rsidR="00BA1CE9">
        <w:rPr>
          <w:lang w:val="it-IT"/>
        </w:rPr>
        <w:t xml:space="preserve"> MQTT</w:t>
      </w:r>
      <w:r w:rsidR="00D76934">
        <w:rPr>
          <w:lang w:val="it-IT"/>
        </w:rPr>
        <w:t xml:space="preserve">, per poi riceverne i dati ed elaborarli, controllare eventuali errori e smistarli opportunamente nel Database. Inoltre, aggiorna il </w:t>
      </w:r>
      <w:proofErr w:type="spellStart"/>
      <w:r w:rsidR="00D76934">
        <w:rPr>
          <w:lang w:val="it-IT"/>
        </w:rPr>
        <w:t>frontend</w:t>
      </w:r>
      <w:proofErr w:type="spellEnd"/>
      <w:r w:rsidR="00D76934">
        <w:rPr>
          <w:lang w:val="it-IT"/>
        </w:rPr>
        <w:t xml:space="preserve"> tramite una </w:t>
      </w:r>
      <w:proofErr w:type="spellStart"/>
      <w:r w:rsidR="00D76934">
        <w:rPr>
          <w:lang w:val="it-IT"/>
        </w:rPr>
        <w:t>socket</w:t>
      </w:r>
      <w:proofErr w:type="spellEnd"/>
      <w:r w:rsidR="00D76934">
        <w:rPr>
          <w:lang w:val="it-IT"/>
        </w:rPr>
        <w:t xml:space="preserve"> sempre attiva.</w:t>
      </w:r>
    </w:p>
    <w:p w14:paraId="5D812016" w14:textId="77777777" w:rsidR="00A158DE" w:rsidRPr="00C1643A" w:rsidRDefault="00A158DE" w:rsidP="001E4DB9">
      <w:pPr>
        <w:rPr>
          <w:lang w:val="it-IT"/>
        </w:rPr>
      </w:pPr>
    </w:p>
    <w:p w14:paraId="73BA9DB7" w14:textId="77777777" w:rsidR="001E4DB9" w:rsidRPr="00D76934" w:rsidRDefault="001E4DB9" w:rsidP="001E4DB9">
      <w:pPr>
        <w:pStyle w:val="Heading2"/>
        <w:rPr>
          <w:lang w:val="it-IT"/>
        </w:rPr>
      </w:pPr>
      <w:proofErr w:type="spellStart"/>
      <w:r w:rsidRPr="00D76934">
        <w:rPr>
          <w:lang w:val="it-IT"/>
        </w:rPr>
        <w:t>Frontend</w:t>
      </w:r>
      <w:proofErr w:type="spellEnd"/>
    </w:p>
    <w:p w14:paraId="59417588" w14:textId="1DC6217C" w:rsidR="001E4DB9" w:rsidRPr="007753C0" w:rsidRDefault="007753C0" w:rsidP="001E4DB9">
      <w:pPr>
        <w:rPr>
          <w:lang w:val="it-IT"/>
        </w:rPr>
      </w:pPr>
      <w:r w:rsidRPr="007753C0">
        <w:rPr>
          <w:lang w:val="it-IT"/>
        </w:rPr>
        <w:t>La visualizzazione dei dati s</w:t>
      </w:r>
      <w:r>
        <w:rPr>
          <w:lang w:val="it-IT"/>
        </w:rPr>
        <w:t xml:space="preserve">ull’interfaccia web è delegata al </w:t>
      </w:r>
      <w:proofErr w:type="spellStart"/>
      <w:r>
        <w:rPr>
          <w:lang w:val="it-IT"/>
        </w:rPr>
        <w:t>frontend</w:t>
      </w:r>
      <w:proofErr w:type="spellEnd"/>
      <w:r>
        <w:rPr>
          <w:lang w:val="it-IT"/>
        </w:rPr>
        <w:t>.</w:t>
      </w:r>
      <w:r w:rsidR="00CB4387">
        <w:rPr>
          <w:lang w:val="it-IT"/>
        </w:rPr>
        <w:t xml:space="preserve"> Verranno mostrati i dati relativi </w:t>
      </w:r>
      <w:r w:rsidR="00E77F66">
        <w:rPr>
          <w:lang w:val="it-IT"/>
        </w:rPr>
        <w:t>allo status e alle ultime posizioni rilevate degli</w:t>
      </w:r>
      <w:r w:rsidR="00CB4387">
        <w:rPr>
          <w:lang w:val="it-IT"/>
        </w:rPr>
        <w:t xml:space="preserve"> operatori, </w:t>
      </w:r>
      <w:r w:rsidR="00E77F66">
        <w:rPr>
          <w:lang w:val="it-IT"/>
        </w:rPr>
        <w:t>dati delle</w:t>
      </w:r>
      <w:r w:rsidR="00CB4387">
        <w:rPr>
          <w:lang w:val="it-IT"/>
        </w:rPr>
        <w:t xml:space="preserve"> ancore</w:t>
      </w:r>
      <w:r w:rsidR="00E77F66">
        <w:rPr>
          <w:lang w:val="it-IT"/>
        </w:rPr>
        <w:t xml:space="preserve">, ed eventuali notifiche di allerta, oppure di </w:t>
      </w:r>
      <w:r w:rsidR="00A3188D">
        <w:rPr>
          <w:lang w:val="it-IT"/>
        </w:rPr>
        <w:t>fatalità.</w:t>
      </w:r>
    </w:p>
    <w:p w14:paraId="7DE0DF1E" w14:textId="218C0801" w:rsidR="00D92C8A" w:rsidRPr="007753C0" w:rsidRDefault="00292430">
      <w:pPr>
        <w:rPr>
          <w:lang w:val="it-IT"/>
        </w:rPr>
      </w:pPr>
      <w:r w:rsidRPr="007753C0">
        <w:rPr>
          <w:lang w:val="it-IT"/>
        </w:rPr>
        <w:br w:type="page"/>
      </w:r>
    </w:p>
    <w:p w14:paraId="54118791" w14:textId="1AFEA2ED" w:rsidR="00292430" w:rsidRDefault="00A84D66" w:rsidP="00292430">
      <w:pPr>
        <w:pStyle w:val="Heading1"/>
        <w:rPr>
          <w:lang w:val="it-IT"/>
        </w:rPr>
      </w:pPr>
      <w:bookmarkStart w:id="5" w:name="_Toc161702095"/>
      <w:r w:rsidRPr="00A84D66">
        <w:rPr>
          <w:lang w:val="it-IT"/>
        </w:rPr>
        <w:lastRenderedPageBreak/>
        <w:t>Co</w:t>
      </w:r>
      <w:r>
        <w:rPr>
          <w:lang w:val="it-IT"/>
        </w:rPr>
        <w:t>nnettività</w:t>
      </w:r>
      <w:bookmarkEnd w:id="5"/>
    </w:p>
    <w:p w14:paraId="30A00E5A" w14:textId="656940D3" w:rsidR="00A84D66" w:rsidRDefault="00A84D66" w:rsidP="00A84D66">
      <w:pPr>
        <w:rPr>
          <w:lang w:val="it-IT"/>
        </w:rPr>
      </w:pPr>
      <w:proofErr w:type="spellStart"/>
      <w:r>
        <w:rPr>
          <w:lang w:val="it-IT"/>
        </w:rPr>
        <w:t>Blablabla</w:t>
      </w:r>
      <w:proofErr w:type="spellEnd"/>
    </w:p>
    <w:p w14:paraId="2D612D3E" w14:textId="7482480D" w:rsidR="00A84D66" w:rsidRPr="00A84D66" w:rsidRDefault="00A84D66" w:rsidP="00A84D66">
      <w:pPr>
        <w:rPr>
          <w:lang w:val="it-IT"/>
        </w:rPr>
      </w:pPr>
      <w:r>
        <w:rPr>
          <w:lang w:val="it-IT"/>
        </w:rPr>
        <w:br w:type="page"/>
      </w:r>
    </w:p>
    <w:p w14:paraId="7BBC8C8E" w14:textId="7381C28D" w:rsidR="00D92C8A" w:rsidRDefault="003D71E3" w:rsidP="003D71E3">
      <w:pPr>
        <w:pStyle w:val="Heading1"/>
        <w:rPr>
          <w:lang w:val="it-IT"/>
        </w:rPr>
      </w:pPr>
      <w:bookmarkStart w:id="6" w:name="_Toc161702096"/>
      <w:r w:rsidRPr="00A84D66">
        <w:rPr>
          <w:lang w:val="it-IT"/>
        </w:rPr>
        <w:lastRenderedPageBreak/>
        <w:t>Implementazione</w:t>
      </w:r>
      <w:bookmarkEnd w:id="6"/>
    </w:p>
    <w:p w14:paraId="27A0146D" w14:textId="4EF0B458" w:rsidR="00D34818" w:rsidRDefault="00D34818" w:rsidP="00D34818">
      <w:pPr>
        <w:rPr>
          <w:lang w:val="it-IT"/>
        </w:rPr>
      </w:pPr>
      <w:r>
        <w:rPr>
          <w:lang w:val="it-IT"/>
        </w:rPr>
        <w:t>Verranno qui affrontate le questioni tecniche dei singoli componenti del progetto, con un grado di dettaglio superiore ai paragrafi precedenti.</w:t>
      </w:r>
    </w:p>
    <w:p w14:paraId="58017ADE" w14:textId="77777777" w:rsidR="00D34818" w:rsidRPr="00D34818" w:rsidRDefault="00D34818" w:rsidP="00D34818">
      <w:pPr>
        <w:rPr>
          <w:lang w:val="it-IT"/>
        </w:rPr>
      </w:pPr>
    </w:p>
    <w:p w14:paraId="336B602D" w14:textId="41FA6DC9" w:rsidR="003D71E3" w:rsidRDefault="003D71E3" w:rsidP="003D71E3">
      <w:pPr>
        <w:pStyle w:val="Heading2"/>
        <w:rPr>
          <w:lang w:val="it-IT"/>
        </w:rPr>
      </w:pPr>
      <w:bookmarkStart w:id="7" w:name="_Toc161702097"/>
      <w:r w:rsidRPr="00A84D66">
        <w:rPr>
          <w:lang w:val="it-IT"/>
        </w:rPr>
        <w:t>Anchor</w:t>
      </w:r>
      <w:bookmarkEnd w:id="7"/>
    </w:p>
    <w:p w14:paraId="020B191E" w14:textId="77777777" w:rsidR="00FC2817" w:rsidRDefault="00DE321E" w:rsidP="00DE321E">
      <w:pPr>
        <w:rPr>
          <w:lang w:val="it-IT"/>
        </w:rPr>
      </w:pPr>
      <w:r>
        <w:rPr>
          <w:lang w:val="it-IT"/>
        </w:rPr>
        <w:t xml:space="preserve">Ogni anchor </w:t>
      </w:r>
      <w:r w:rsidR="00FC2817">
        <w:rPr>
          <w:lang w:val="it-IT"/>
        </w:rPr>
        <w:t>comincerà il ciclo di vita inizializzando le strutture necessarie per permettere il funzionamento dei protocolli.</w:t>
      </w:r>
    </w:p>
    <w:p w14:paraId="13F61FF9" w14:textId="5026D20C" w:rsidR="0072770E" w:rsidRDefault="0028253C" w:rsidP="003D71E3">
      <w:pPr>
        <w:rPr>
          <w:lang w:val="it-IT"/>
        </w:rPr>
      </w:pPr>
      <w:r>
        <w:rPr>
          <w:lang w:val="it-IT"/>
        </w:rPr>
        <w:t xml:space="preserve">Viene eseguito il setup per il protocollo </w:t>
      </w:r>
      <w:proofErr w:type="spellStart"/>
      <w:r w:rsidRPr="0028253C">
        <w:rPr>
          <w:b/>
          <w:bCs/>
          <w:lang w:val="it-IT"/>
        </w:rPr>
        <w:t>LoRa</w:t>
      </w:r>
      <w:proofErr w:type="spellEnd"/>
      <w:r>
        <w:rPr>
          <w:lang w:val="it-IT"/>
        </w:rPr>
        <w:t>, che permette la comunicazione broadcast dei valori vitali</w:t>
      </w:r>
      <w:r w:rsidR="0072770E">
        <w:rPr>
          <w:lang w:val="it-IT"/>
        </w:rPr>
        <w:t xml:space="preserve"> a tutti gli altri dispositivi in ascolto sulla stessa frequenza. </w:t>
      </w:r>
    </w:p>
    <w:p w14:paraId="6B568BD7" w14:textId="3375E8F9" w:rsidR="0072770E" w:rsidRPr="00090306" w:rsidRDefault="0072770E" w:rsidP="003D71E3">
      <w:pPr>
        <w:rPr>
          <w:lang w:val="it-IT"/>
        </w:rPr>
      </w:pPr>
      <w:r>
        <w:rPr>
          <w:lang w:val="it-IT"/>
        </w:rPr>
        <w:t xml:space="preserve">Infine, vengono inizializzate le strutture </w:t>
      </w:r>
      <w:r w:rsidR="00090306">
        <w:rPr>
          <w:lang w:val="it-IT"/>
        </w:rPr>
        <w:t xml:space="preserve">necessarie al funzionamento della connessione </w:t>
      </w:r>
      <w:r w:rsidR="00090306" w:rsidRPr="00090306">
        <w:rPr>
          <w:b/>
          <w:bCs/>
          <w:lang w:val="it-IT"/>
        </w:rPr>
        <w:t>Bluetooth Low Energy (BLE)</w:t>
      </w:r>
      <w:r w:rsidR="00090306">
        <w:rPr>
          <w:lang w:val="it-IT"/>
        </w:rPr>
        <w:t>.</w:t>
      </w:r>
    </w:p>
    <w:p w14:paraId="5DEBF401" w14:textId="598D11F1" w:rsidR="003D71E3" w:rsidRPr="00AD302B" w:rsidRDefault="00381CDE" w:rsidP="003D71E3">
      <w:pPr>
        <w:rPr>
          <w:lang w:val="it-IT"/>
        </w:rPr>
      </w:pPr>
      <w:r>
        <w:rPr>
          <w:lang w:val="it-IT"/>
        </w:rPr>
        <w:t>Le anchor necessitano di un</w:t>
      </w:r>
      <w:r w:rsidR="00EF66FA">
        <w:rPr>
          <w:lang w:val="it-IT"/>
        </w:rPr>
        <w:t xml:space="preserve"> ulteriore</w:t>
      </w:r>
      <w:r w:rsidR="00322B91">
        <w:rPr>
          <w:lang w:val="it-IT"/>
        </w:rPr>
        <w:t xml:space="preserve"> setup prima di</w:t>
      </w:r>
      <w:r w:rsidR="00AD302B">
        <w:rPr>
          <w:lang w:val="it-IT"/>
        </w:rPr>
        <w:t xml:space="preserve"> poter</w:t>
      </w:r>
      <w:r w:rsidR="00322B91">
        <w:rPr>
          <w:lang w:val="it-IT"/>
        </w:rPr>
        <w:t xml:space="preserve"> cominciare a raccogliere dati. In particolare, sarà un operatore, in fase di installazione, a impostare il progressivo della anchor per mezzo di un </w:t>
      </w:r>
      <w:r w:rsidR="00FF34B1" w:rsidRPr="007227C3">
        <w:rPr>
          <w:b/>
          <w:bCs/>
          <w:lang w:val="it-IT"/>
        </w:rPr>
        <w:t>Captive Portal</w:t>
      </w:r>
      <w:r w:rsidR="00FF34B1">
        <w:rPr>
          <w:lang w:val="it-IT"/>
        </w:rPr>
        <w:t xml:space="preserve"> messo a disposizione da quest’ultima</w:t>
      </w:r>
      <w:r w:rsidR="00AD302B">
        <w:rPr>
          <w:lang w:val="it-IT"/>
        </w:rPr>
        <w:t xml:space="preserve"> </w:t>
      </w:r>
      <w:r w:rsidR="00FF34B1">
        <w:rPr>
          <w:lang w:val="it-IT"/>
        </w:rPr>
        <w:t xml:space="preserve">se non inizializzata. </w:t>
      </w:r>
      <w:r w:rsidR="00575C9A">
        <w:rPr>
          <w:lang w:val="it-IT"/>
        </w:rPr>
        <w:t>Il portale permetterà l’inserimento dell’identificativo della anchor, che verrà salvato in memoria permanente</w:t>
      </w:r>
      <w:r w:rsidR="00AD302B">
        <w:rPr>
          <w:lang w:val="it-IT"/>
        </w:rPr>
        <w:t xml:space="preserve"> tramite la libreria </w:t>
      </w:r>
      <w:proofErr w:type="spellStart"/>
      <w:r w:rsidR="00AD302B" w:rsidRPr="00AD302B">
        <w:rPr>
          <w:b/>
          <w:bCs/>
          <w:lang w:val="it-IT"/>
        </w:rPr>
        <w:t>Preferences</w:t>
      </w:r>
      <w:proofErr w:type="spellEnd"/>
      <w:r w:rsidR="00AD302B">
        <w:rPr>
          <w:lang w:val="it-IT"/>
        </w:rPr>
        <w:t>.</w:t>
      </w:r>
    </w:p>
    <w:p w14:paraId="74BE0904" w14:textId="55A28C22" w:rsidR="00BD11EF" w:rsidRDefault="00BD11EF" w:rsidP="003D71E3">
      <w:pPr>
        <w:rPr>
          <w:lang w:val="it-IT"/>
        </w:rPr>
      </w:pPr>
      <w:r>
        <w:rPr>
          <w:lang w:val="it-IT"/>
        </w:rPr>
        <w:t xml:space="preserve">Dopo </w:t>
      </w:r>
      <w:r w:rsidR="00DE321E">
        <w:rPr>
          <w:lang w:val="it-IT"/>
        </w:rPr>
        <w:t>aver completato la configurazione</w:t>
      </w:r>
      <w:r>
        <w:rPr>
          <w:lang w:val="it-IT"/>
        </w:rPr>
        <w:t xml:space="preserve">, la anchor verrà riavviata, facendo così partire </w:t>
      </w:r>
      <w:r w:rsidR="00611A47">
        <w:rPr>
          <w:lang w:val="it-IT"/>
        </w:rPr>
        <w:t>la seguente</w:t>
      </w:r>
      <w:r>
        <w:rPr>
          <w:lang w:val="it-IT"/>
        </w:rPr>
        <w:t xml:space="preserve"> routine di operazioni</w:t>
      </w:r>
      <w:r w:rsidR="00611A47">
        <w:rPr>
          <w:lang w:val="it-IT"/>
        </w:rPr>
        <w:t>:</w:t>
      </w:r>
    </w:p>
    <w:p w14:paraId="686C77A1" w14:textId="23F7E391" w:rsidR="00611A47" w:rsidRDefault="009A3DC9" w:rsidP="00611A47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Gestisce</w:t>
      </w:r>
      <w:r w:rsidR="00EB0796">
        <w:rPr>
          <w:lang w:val="it-IT"/>
        </w:rPr>
        <w:t xml:space="preserve"> i pacchetti </w:t>
      </w:r>
      <w:proofErr w:type="spellStart"/>
      <w:r w:rsidR="00EB0796">
        <w:rPr>
          <w:lang w:val="it-IT"/>
        </w:rPr>
        <w:t>LoRa</w:t>
      </w:r>
      <w:proofErr w:type="spellEnd"/>
      <w:r w:rsidR="00EB0796">
        <w:rPr>
          <w:lang w:val="it-IT"/>
        </w:rPr>
        <w:t xml:space="preserve"> provenienti da altre anchor</w:t>
      </w:r>
      <w:r w:rsidR="000F7D21">
        <w:rPr>
          <w:lang w:val="it-IT"/>
        </w:rPr>
        <w:t xml:space="preserve">; i pacchetti vengono rimbalzati in broadcast se sono nuovi, altrimenti scartati; </w:t>
      </w:r>
      <w:r w:rsidR="00A929F5">
        <w:rPr>
          <w:lang w:val="it-IT"/>
        </w:rPr>
        <w:t>s</w:t>
      </w:r>
      <w:r w:rsidR="000F7D21">
        <w:rPr>
          <w:lang w:val="it-IT"/>
        </w:rPr>
        <w:t>e</w:t>
      </w:r>
      <w:r w:rsidR="00A929F5">
        <w:rPr>
          <w:lang w:val="it-IT"/>
        </w:rPr>
        <w:t xml:space="preserve"> il pacchetto è di tipo </w:t>
      </w:r>
      <w:r w:rsidR="00A929F5" w:rsidRPr="008C2B60">
        <w:rPr>
          <w:b/>
          <w:bCs/>
          <w:lang w:val="it-IT"/>
        </w:rPr>
        <w:t>ACK</w:t>
      </w:r>
      <w:r w:rsidR="00A929F5">
        <w:rPr>
          <w:lang w:val="it-IT"/>
        </w:rPr>
        <w:t xml:space="preserve">, allora </w:t>
      </w:r>
      <w:r w:rsidR="00276393">
        <w:rPr>
          <w:lang w:val="it-IT"/>
        </w:rPr>
        <w:t xml:space="preserve">scatterà </w:t>
      </w:r>
      <w:r w:rsidR="00A929F5">
        <w:rPr>
          <w:lang w:val="it-IT"/>
        </w:rPr>
        <w:t xml:space="preserve">un meccanismo per </w:t>
      </w:r>
      <w:r w:rsidR="000F0DE3">
        <w:rPr>
          <w:lang w:val="it-IT"/>
        </w:rPr>
        <w:t xml:space="preserve">conservare l’indirizzo del destinatario, che riceverà l’ACK al ciclo successivo di </w:t>
      </w:r>
      <w:proofErr w:type="spellStart"/>
      <w:r w:rsidR="000F0DE3">
        <w:rPr>
          <w:lang w:val="it-IT"/>
        </w:rPr>
        <w:t>scan</w:t>
      </w:r>
      <w:proofErr w:type="spellEnd"/>
      <w:r w:rsidR="000F0DE3">
        <w:rPr>
          <w:lang w:val="it-IT"/>
        </w:rPr>
        <w:t xml:space="preserve"> nel caso in cui verrà rilevato nelle vicinanze.</w:t>
      </w:r>
    </w:p>
    <w:p w14:paraId="328057C9" w14:textId="29C87FE6" w:rsidR="005F0145" w:rsidRDefault="009A3DC9" w:rsidP="001C4A93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Esegue la </w:t>
      </w:r>
      <w:proofErr w:type="spellStart"/>
      <w:r>
        <w:rPr>
          <w:lang w:val="it-IT"/>
        </w:rPr>
        <w:t>scan</w:t>
      </w:r>
      <w:proofErr w:type="spellEnd"/>
      <w:r>
        <w:rPr>
          <w:lang w:val="it-IT"/>
        </w:rPr>
        <w:t xml:space="preserve"> </w:t>
      </w:r>
      <w:r w:rsidR="00D00D09">
        <w:rPr>
          <w:lang w:val="it-IT"/>
        </w:rPr>
        <w:t>degli operatori vicini</w:t>
      </w:r>
      <w:r w:rsidR="00323E74">
        <w:rPr>
          <w:lang w:val="it-IT"/>
        </w:rPr>
        <w:t xml:space="preserve">; per ognuno di essi (identificato dal nome “operator”), </w:t>
      </w:r>
      <w:r w:rsidR="005510B3">
        <w:rPr>
          <w:lang w:val="it-IT"/>
        </w:rPr>
        <w:t>avverrà una connessione BLE, una lettura delle caratteristiche contenenti i dati vitali e altre informazioni di controllo</w:t>
      </w:r>
      <w:r w:rsidR="00377CDA">
        <w:rPr>
          <w:lang w:val="it-IT"/>
        </w:rPr>
        <w:t xml:space="preserve"> e una disconnessione. Dopo aver letto i dati, la anchor invierà un messaggio di Log in broadcast.</w:t>
      </w:r>
    </w:p>
    <w:p w14:paraId="4CB1D8D8" w14:textId="77777777" w:rsidR="005F0145" w:rsidRDefault="00377CDA" w:rsidP="005F0145">
      <w:pPr>
        <w:pStyle w:val="ListParagraph"/>
        <w:rPr>
          <w:lang w:val="it-IT"/>
        </w:rPr>
      </w:pPr>
      <w:r>
        <w:rPr>
          <w:lang w:val="it-IT"/>
        </w:rPr>
        <w:t xml:space="preserve">Se la caratteristica </w:t>
      </w:r>
      <w:r w:rsidR="00A92FC9">
        <w:rPr>
          <w:lang w:val="it-IT"/>
        </w:rPr>
        <w:t>relativa alle anomalie risulta posta a “1”, viene inviata una richiesta di soccorso in broadcast.</w:t>
      </w:r>
    </w:p>
    <w:p w14:paraId="451270FA" w14:textId="1BDF7010" w:rsidR="00DF341E" w:rsidRDefault="001C4A93" w:rsidP="00DF341E">
      <w:pPr>
        <w:pStyle w:val="ListParagraph"/>
        <w:rPr>
          <w:lang w:val="it-IT"/>
        </w:rPr>
      </w:pPr>
      <w:r>
        <w:rPr>
          <w:lang w:val="it-IT"/>
        </w:rPr>
        <w:t>Se la caratteristica relativa alla morte dell’operatore risulta posta a “1”, viene inviat</w:t>
      </w:r>
      <w:r w:rsidR="004E235B">
        <w:rPr>
          <w:lang w:val="it-IT"/>
        </w:rPr>
        <w:t>o un messaggio apposito</w:t>
      </w:r>
      <w:r w:rsidR="005F0145">
        <w:rPr>
          <w:lang w:val="it-IT"/>
        </w:rPr>
        <w:t xml:space="preserve"> al gateway</w:t>
      </w:r>
      <w:r w:rsidR="00DF341E">
        <w:rPr>
          <w:lang w:val="it-IT"/>
        </w:rPr>
        <w:t>.</w:t>
      </w:r>
    </w:p>
    <w:p w14:paraId="14FE9258" w14:textId="640EEDFB" w:rsidR="00DF341E" w:rsidRPr="00DF341E" w:rsidRDefault="00DF341E" w:rsidP="00DF341E">
      <w:pPr>
        <w:pStyle w:val="ListParagraph"/>
        <w:rPr>
          <w:lang w:val="it-IT"/>
        </w:rPr>
      </w:pPr>
      <w:r>
        <w:rPr>
          <w:lang w:val="it-IT"/>
        </w:rPr>
        <w:lastRenderedPageBreak/>
        <w:t>Se l’operatore è uno dei destinatari di AC</w:t>
      </w:r>
      <w:r w:rsidR="00061912">
        <w:rPr>
          <w:lang w:val="it-IT"/>
        </w:rPr>
        <w:t xml:space="preserve">K, la caratteristica di </w:t>
      </w:r>
      <w:proofErr w:type="spellStart"/>
      <w:r w:rsidR="00061912">
        <w:rPr>
          <w:lang w:val="it-IT"/>
        </w:rPr>
        <w:t>Alert</w:t>
      </w:r>
      <w:proofErr w:type="spellEnd"/>
      <w:r w:rsidR="00061912">
        <w:rPr>
          <w:lang w:val="it-IT"/>
        </w:rPr>
        <w:t xml:space="preserve"> viene posta a “2”, verrà quindi letta dall’operatore che riceverà quindi una conferma di ricezione</w:t>
      </w:r>
      <w:r w:rsidR="00D2157A">
        <w:rPr>
          <w:lang w:val="it-IT"/>
        </w:rPr>
        <w:t xml:space="preserve"> e la reimposterà a “0”, come in origine.</w:t>
      </w:r>
    </w:p>
    <w:p w14:paraId="6EDB0152" w14:textId="0D3CDDCF" w:rsidR="000F7D21" w:rsidRPr="00611A47" w:rsidRDefault="009A3DC9" w:rsidP="00611A47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Invia periodicamente un messaggio di Ping</w:t>
      </w:r>
      <w:r w:rsidR="00B91BF9">
        <w:rPr>
          <w:lang w:val="it-IT"/>
        </w:rPr>
        <w:t>,</w:t>
      </w:r>
      <w:r>
        <w:rPr>
          <w:lang w:val="it-IT"/>
        </w:rPr>
        <w:t xml:space="preserve"> permette</w:t>
      </w:r>
      <w:r w:rsidR="00B91BF9">
        <w:rPr>
          <w:lang w:val="it-IT"/>
        </w:rPr>
        <w:t>ndo</w:t>
      </w:r>
      <w:r>
        <w:rPr>
          <w:lang w:val="it-IT"/>
        </w:rPr>
        <w:t xml:space="preserve"> alla anchor di rimanere attiva</w:t>
      </w:r>
      <w:r w:rsidR="00B91BF9">
        <w:rPr>
          <w:lang w:val="it-IT"/>
        </w:rPr>
        <w:t>.</w:t>
      </w:r>
    </w:p>
    <w:p w14:paraId="5B6C6376" w14:textId="77777777" w:rsidR="00D34818" w:rsidRPr="00A84D66" w:rsidRDefault="00D34818" w:rsidP="003D71E3">
      <w:pPr>
        <w:rPr>
          <w:lang w:val="it-IT"/>
        </w:rPr>
      </w:pPr>
    </w:p>
    <w:p w14:paraId="0CF68729" w14:textId="6C72B45D" w:rsidR="003D71E3" w:rsidRPr="00A84D66" w:rsidRDefault="003D71E3" w:rsidP="003D71E3">
      <w:pPr>
        <w:pStyle w:val="Heading2"/>
        <w:rPr>
          <w:lang w:val="it-IT"/>
        </w:rPr>
      </w:pPr>
      <w:bookmarkStart w:id="8" w:name="_Toc161702098"/>
      <w:r w:rsidRPr="00A84D66">
        <w:rPr>
          <w:lang w:val="it-IT"/>
        </w:rPr>
        <w:t>Braccialetto</w:t>
      </w:r>
      <w:bookmarkEnd w:id="8"/>
    </w:p>
    <w:p w14:paraId="11A5C279" w14:textId="0ABCE11C" w:rsidR="003D71E3" w:rsidRDefault="003D71E3" w:rsidP="003D71E3">
      <w:pPr>
        <w:rPr>
          <w:lang w:val="it-IT"/>
        </w:rPr>
      </w:pPr>
      <w:proofErr w:type="spellStart"/>
      <w:r w:rsidRPr="00A84D66">
        <w:rPr>
          <w:lang w:val="it-IT"/>
        </w:rPr>
        <w:t>Blablabla</w:t>
      </w:r>
      <w:proofErr w:type="spellEnd"/>
    </w:p>
    <w:p w14:paraId="3B9289D8" w14:textId="77777777" w:rsidR="008766F7" w:rsidRPr="00A84D66" w:rsidRDefault="008766F7" w:rsidP="003D71E3">
      <w:pPr>
        <w:rPr>
          <w:lang w:val="it-IT"/>
        </w:rPr>
      </w:pPr>
    </w:p>
    <w:p w14:paraId="6548E743" w14:textId="2FEF536B" w:rsidR="003D71E3" w:rsidRDefault="003D71E3" w:rsidP="003D71E3">
      <w:pPr>
        <w:pStyle w:val="Heading2"/>
      </w:pPr>
      <w:bookmarkStart w:id="9" w:name="_Toc161702099"/>
      <w:r>
        <w:t>Gateway</w:t>
      </w:r>
      <w:bookmarkEnd w:id="9"/>
    </w:p>
    <w:p w14:paraId="7A032F18" w14:textId="7C8789A4" w:rsidR="003D71E3" w:rsidRDefault="003D71E3" w:rsidP="003D71E3">
      <w:proofErr w:type="spellStart"/>
      <w:r>
        <w:t>Blablabla</w:t>
      </w:r>
      <w:proofErr w:type="spellEnd"/>
    </w:p>
    <w:p w14:paraId="78C40AF5" w14:textId="61C14ACF" w:rsidR="003D71E3" w:rsidRDefault="003D71E3" w:rsidP="003D71E3">
      <w:pPr>
        <w:pStyle w:val="Heading2"/>
      </w:pPr>
      <w:bookmarkStart w:id="10" w:name="_Toc161702100"/>
      <w:r>
        <w:t>Backend</w:t>
      </w:r>
      <w:bookmarkEnd w:id="10"/>
    </w:p>
    <w:p w14:paraId="28B6C036" w14:textId="6BEA37BD" w:rsidR="003D71E3" w:rsidRDefault="003D71E3" w:rsidP="003D71E3">
      <w:proofErr w:type="spellStart"/>
      <w:r>
        <w:t>Blablabla</w:t>
      </w:r>
      <w:proofErr w:type="spellEnd"/>
    </w:p>
    <w:p w14:paraId="7ACFB216" w14:textId="3E65CCF0" w:rsidR="003D71E3" w:rsidRDefault="003D71E3" w:rsidP="003D71E3">
      <w:pPr>
        <w:pStyle w:val="Heading2"/>
      </w:pPr>
      <w:bookmarkStart w:id="11" w:name="_Toc161702101"/>
      <w:r>
        <w:t>Frontend</w:t>
      </w:r>
      <w:bookmarkEnd w:id="11"/>
    </w:p>
    <w:p w14:paraId="12424F46" w14:textId="1383AE33" w:rsidR="003D71E3" w:rsidRDefault="003D71E3" w:rsidP="003D71E3">
      <w:proofErr w:type="spellStart"/>
      <w:r>
        <w:t>Blablabla</w:t>
      </w:r>
      <w:proofErr w:type="spellEnd"/>
    </w:p>
    <w:p w14:paraId="3C7C62C0" w14:textId="3DBE9220" w:rsidR="003D71E3" w:rsidRDefault="003D71E3">
      <w:r>
        <w:br w:type="page"/>
      </w:r>
    </w:p>
    <w:p w14:paraId="52F8A6EC" w14:textId="6EB4B04E" w:rsidR="003D71E3" w:rsidRDefault="003D71E3" w:rsidP="003D71E3">
      <w:pPr>
        <w:pStyle w:val="Heading1"/>
      </w:pPr>
      <w:bookmarkStart w:id="12" w:name="_Toc161702102"/>
      <w:r>
        <w:lastRenderedPageBreak/>
        <w:t xml:space="preserve">Caso </w:t>
      </w:r>
      <w:proofErr w:type="spellStart"/>
      <w:r>
        <w:t>d’uso</w:t>
      </w:r>
      <w:bookmarkEnd w:id="12"/>
      <w:proofErr w:type="spellEnd"/>
    </w:p>
    <w:p w14:paraId="3CA63B4C" w14:textId="5EDF47CA" w:rsidR="003D71E3" w:rsidRDefault="003D71E3" w:rsidP="003D71E3">
      <w:proofErr w:type="spellStart"/>
      <w:r>
        <w:t>Blablabla</w:t>
      </w:r>
      <w:proofErr w:type="spellEnd"/>
    </w:p>
    <w:p w14:paraId="791719D3" w14:textId="36D203A0" w:rsidR="003D71E3" w:rsidRDefault="003D71E3">
      <w:r>
        <w:br w:type="page"/>
      </w:r>
    </w:p>
    <w:p w14:paraId="31E1D28A" w14:textId="274BE9E3" w:rsidR="003D71E3" w:rsidRPr="003D71E3" w:rsidRDefault="003D71E3" w:rsidP="003D71E3">
      <w:pPr>
        <w:pStyle w:val="Heading1"/>
      </w:pPr>
      <w:bookmarkStart w:id="13" w:name="_Toc161702103"/>
      <w:proofErr w:type="spellStart"/>
      <w:r>
        <w:lastRenderedPageBreak/>
        <w:t>Conclusioni</w:t>
      </w:r>
      <w:bookmarkEnd w:id="13"/>
      <w:proofErr w:type="spellEnd"/>
    </w:p>
    <w:sectPr w:rsidR="003D71E3" w:rsidRPr="003D71E3" w:rsidSect="00435F25">
      <w:footerReference w:type="default" r:id="rId1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2E1D" w14:textId="77777777" w:rsidR="00435F25" w:rsidRDefault="00435F25" w:rsidP="00292430">
      <w:pPr>
        <w:spacing w:after="0" w:line="240" w:lineRule="auto"/>
      </w:pPr>
      <w:r>
        <w:separator/>
      </w:r>
    </w:p>
  </w:endnote>
  <w:endnote w:type="continuationSeparator" w:id="0">
    <w:p w14:paraId="7F557A88" w14:textId="77777777" w:rsidR="00435F25" w:rsidRDefault="00435F25" w:rsidP="0029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571003"/>
      <w:docPartObj>
        <w:docPartGallery w:val="Page Numbers (Bottom of Page)"/>
      </w:docPartObj>
    </w:sdtPr>
    <w:sdtEndPr/>
    <w:sdtContent>
      <w:p w14:paraId="42B6C25B" w14:textId="6F089186" w:rsidR="00345278" w:rsidRDefault="0034527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212F52" w14:textId="77777777" w:rsidR="00345278" w:rsidRDefault="00345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3454" w14:textId="77777777" w:rsidR="00435F25" w:rsidRDefault="00435F25" w:rsidP="00292430">
      <w:pPr>
        <w:spacing w:after="0" w:line="240" w:lineRule="auto"/>
      </w:pPr>
      <w:r>
        <w:separator/>
      </w:r>
    </w:p>
  </w:footnote>
  <w:footnote w:type="continuationSeparator" w:id="0">
    <w:p w14:paraId="18B36CE4" w14:textId="77777777" w:rsidR="00435F25" w:rsidRDefault="00435F25" w:rsidP="0029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331"/>
    <w:multiLevelType w:val="hybridMultilevel"/>
    <w:tmpl w:val="D3201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376F4"/>
    <w:multiLevelType w:val="hybridMultilevel"/>
    <w:tmpl w:val="9F6A5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7315"/>
    <w:multiLevelType w:val="hybridMultilevel"/>
    <w:tmpl w:val="95A0A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86F"/>
    <w:multiLevelType w:val="hybridMultilevel"/>
    <w:tmpl w:val="2A3E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024953">
    <w:abstractNumId w:val="3"/>
  </w:num>
  <w:num w:numId="2" w16cid:durableId="1099528043">
    <w:abstractNumId w:val="2"/>
  </w:num>
  <w:num w:numId="3" w16cid:durableId="1164518001">
    <w:abstractNumId w:val="1"/>
  </w:num>
  <w:num w:numId="4" w16cid:durableId="23215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E9"/>
    <w:rsid w:val="00061912"/>
    <w:rsid w:val="00066CB2"/>
    <w:rsid w:val="00090306"/>
    <w:rsid w:val="0009644C"/>
    <w:rsid w:val="000A1FDC"/>
    <w:rsid w:val="000D75A6"/>
    <w:rsid w:val="000F00D6"/>
    <w:rsid w:val="000F0DE3"/>
    <w:rsid w:val="000F7D21"/>
    <w:rsid w:val="00113ED3"/>
    <w:rsid w:val="00141651"/>
    <w:rsid w:val="00150C5D"/>
    <w:rsid w:val="00156ABB"/>
    <w:rsid w:val="001702C9"/>
    <w:rsid w:val="001A79B1"/>
    <w:rsid w:val="001C4A93"/>
    <w:rsid w:val="001D3BC4"/>
    <w:rsid w:val="001E4DB9"/>
    <w:rsid w:val="001F7173"/>
    <w:rsid w:val="00223B4E"/>
    <w:rsid w:val="00241ADE"/>
    <w:rsid w:val="0026487D"/>
    <w:rsid w:val="00276393"/>
    <w:rsid w:val="0028253C"/>
    <w:rsid w:val="00292430"/>
    <w:rsid w:val="0029513D"/>
    <w:rsid w:val="002956BF"/>
    <w:rsid w:val="002B1AE8"/>
    <w:rsid w:val="002D1AF8"/>
    <w:rsid w:val="002E6F84"/>
    <w:rsid w:val="00322B91"/>
    <w:rsid w:val="00323E74"/>
    <w:rsid w:val="00345278"/>
    <w:rsid w:val="00377CDA"/>
    <w:rsid w:val="00381CDE"/>
    <w:rsid w:val="003A0CF4"/>
    <w:rsid w:val="003D6C97"/>
    <w:rsid w:val="003D71E3"/>
    <w:rsid w:val="003F5F85"/>
    <w:rsid w:val="00416EAA"/>
    <w:rsid w:val="0042021F"/>
    <w:rsid w:val="00435F25"/>
    <w:rsid w:val="0048620A"/>
    <w:rsid w:val="0048645A"/>
    <w:rsid w:val="004868C2"/>
    <w:rsid w:val="004A4B91"/>
    <w:rsid w:val="004E235B"/>
    <w:rsid w:val="00506BEA"/>
    <w:rsid w:val="005510B3"/>
    <w:rsid w:val="00575C9A"/>
    <w:rsid w:val="005D106D"/>
    <w:rsid w:val="005E0996"/>
    <w:rsid w:val="005F0145"/>
    <w:rsid w:val="00611A47"/>
    <w:rsid w:val="006305A9"/>
    <w:rsid w:val="00653047"/>
    <w:rsid w:val="006D27AE"/>
    <w:rsid w:val="006D6BC7"/>
    <w:rsid w:val="006F5EC2"/>
    <w:rsid w:val="007227C3"/>
    <w:rsid w:val="0072770E"/>
    <w:rsid w:val="00761AB0"/>
    <w:rsid w:val="007753C0"/>
    <w:rsid w:val="00786DFA"/>
    <w:rsid w:val="007A0A8F"/>
    <w:rsid w:val="007B04B6"/>
    <w:rsid w:val="007B5DA4"/>
    <w:rsid w:val="008766F7"/>
    <w:rsid w:val="008C2B60"/>
    <w:rsid w:val="008C51F6"/>
    <w:rsid w:val="00916AE9"/>
    <w:rsid w:val="009A3DC9"/>
    <w:rsid w:val="00A158DE"/>
    <w:rsid w:val="00A16864"/>
    <w:rsid w:val="00A3188D"/>
    <w:rsid w:val="00A34AAD"/>
    <w:rsid w:val="00A427D2"/>
    <w:rsid w:val="00A60239"/>
    <w:rsid w:val="00A84D66"/>
    <w:rsid w:val="00A929F5"/>
    <w:rsid w:val="00A92FC9"/>
    <w:rsid w:val="00A963AA"/>
    <w:rsid w:val="00AC0E69"/>
    <w:rsid w:val="00AD302B"/>
    <w:rsid w:val="00AF6D40"/>
    <w:rsid w:val="00B91BF9"/>
    <w:rsid w:val="00BA1360"/>
    <w:rsid w:val="00BA1CE9"/>
    <w:rsid w:val="00BA56A3"/>
    <w:rsid w:val="00BD11EF"/>
    <w:rsid w:val="00C15E0F"/>
    <w:rsid w:val="00C1643A"/>
    <w:rsid w:val="00C2219F"/>
    <w:rsid w:val="00C22FE6"/>
    <w:rsid w:val="00C81755"/>
    <w:rsid w:val="00CB4387"/>
    <w:rsid w:val="00CB50F3"/>
    <w:rsid w:val="00CE0CB7"/>
    <w:rsid w:val="00CF7129"/>
    <w:rsid w:val="00D00D09"/>
    <w:rsid w:val="00D2157A"/>
    <w:rsid w:val="00D34818"/>
    <w:rsid w:val="00D404A7"/>
    <w:rsid w:val="00D5206D"/>
    <w:rsid w:val="00D60B20"/>
    <w:rsid w:val="00D62B12"/>
    <w:rsid w:val="00D66347"/>
    <w:rsid w:val="00D76934"/>
    <w:rsid w:val="00D83CC0"/>
    <w:rsid w:val="00D92C8A"/>
    <w:rsid w:val="00DA6B36"/>
    <w:rsid w:val="00DC632B"/>
    <w:rsid w:val="00DE321E"/>
    <w:rsid w:val="00DF341E"/>
    <w:rsid w:val="00E14EBC"/>
    <w:rsid w:val="00E77F66"/>
    <w:rsid w:val="00EB0796"/>
    <w:rsid w:val="00EE159A"/>
    <w:rsid w:val="00EF66FA"/>
    <w:rsid w:val="00F073E3"/>
    <w:rsid w:val="00F101FF"/>
    <w:rsid w:val="00FC0B95"/>
    <w:rsid w:val="00FC2817"/>
    <w:rsid w:val="00FC4FAE"/>
    <w:rsid w:val="00FF34B1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7FFF"/>
  <w15:chartTrackingRefBased/>
  <w15:docId w15:val="{2507020B-6CC4-490E-B1A1-CF7F570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B9"/>
    <w:rPr>
      <w:rFonts w:ascii="Bierstadt" w:hAnsi="Bierstad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20A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5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3AA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0A"/>
    <w:rPr>
      <w:rFonts w:ascii="Bierstadt" w:eastAsiaTheme="majorEastAsia" w:hAnsi="Bierstadt" w:cstheme="majorBidi"/>
      <w:b/>
      <w:color w:val="000000" w:themeColor="text1"/>
      <w:sz w:val="5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3AA"/>
    <w:rPr>
      <w:rFonts w:ascii="Bierstadt" w:eastAsiaTheme="majorEastAsia" w:hAnsi="Bierstadt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E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16AE9"/>
    <w:pPr>
      <w:spacing w:after="0" w:line="240" w:lineRule="auto"/>
    </w:pPr>
    <w:rPr>
      <w:rFonts w:eastAsiaTheme="minorEastAsia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16AE9"/>
    <w:rPr>
      <w:rFonts w:eastAsiaTheme="minorEastAsia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F7129"/>
    <w:pPr>
      <w:spacing w:before="240" w:after="0"/>
      <w:outlineLvl w:val="9"/>
    </w:pPr>
    <w:rPr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71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71E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9243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924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30"/>
  </w:style>
  <w:style w:type="paragraph" w:styleId="Footer">
    <w:name w:val="footer"/>
    <w:basedOn w:val="Normal"/>
    <w:link w:val="FooterChar"/>
    <w:uiPriority w:val="99"/>
    <w:unhideWhenUsed/>
    <w:rsid w:val="002924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6EB5D4856B44D88C142798C043D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9B900-1EAD-4775-B8CA-C6328D6C4E80}"/>
      </w:docPartPr>
      <w:docPartBody>
        <w:p w:rsidR="00F04DB8" w:rsidRDefault="000E3A74" w:rsidP="000E3A74">
          <w:pPr>
            <w:pStyle w:val="576EB5D4856B44D88C142798C043D6F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1383A1474C848D09180BE056D4E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CCD8F-BDA0-4ABF-B85F-9591DA361C51}"/>
      </w:docPartPr>
      <w:docPartBody>
        <w:p w:rsidR="00F04DB8" w:rsidRDefault="000E3A74" w:rsidP="000E3A74">
          <w:pPr>
            <w:pStyle w:val="C1383A1474C848D09180BE056D4EFDA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74"/>
    <w:rsid w:val="000E3A74"/>
    <w:rsid w:val="0057114A"/>
    <w:rsid w:val="00F0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6EB5D4856B44D88C142798C043D6FD">
    <w:name w:val="576EB5D4856B44D88C142798C043D6FD"/>
    <w:rsid w:val="000E3A74"/>
  </w:style>
  <w:style w:type="paragraph" w:customStyle="1" w:styleId="C1383A1474C848D09180BE056D4EFDA8">
    <w:name w:val="C1383A1474C848D09180BE056D4EFDA8"/>
    <w:rsid w:val="000E3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83E4CE6F2A9459180EB8307AAA262" ma:contentTypeVersion="16" ma:contentTypeDescription="Create a new document." ma:contentTypeScope="" ma:versionID="ed64cf7f502d3cfb4e6f27b1dffe7619">
  <xsd:schema xmlns:xsd="http://www.w3.org/2001/XMLSchema" xmlns:xs="http://www.w3.org/2001/XMLSchema" xmlns:p="http://schemas.microsoft.com/office/2006/metadata/properties" xmlns:ns3="07065ff8-2d69-40ab-81e6-cadea8e75c68" xmlns:ns4="cc021ea7-21f0-423a-bde8-73263d3bfd73" targetNamespace="http://schemas.microsoft.com/office/2006/metadata/properties" ma:root="true" ma:fieldsID="047f19efb9965a06f38b89613ee10add" ns3:_="" ns4:_="">
    <xsd:import namespace="07065ff8-2d69-40ab-81e6-cadea8e75c68"/>
    <xsd:import namespace="cc021ea7-21f0-423a-bde8-73263d3bf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65ff8-2d69-40ab-81e6-cadea8e75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21ea7-21f0-423a-bde8-73263d3bf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065ff8-2d69-40ab-81e6-cadea8e75c6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91042A-108F-48A9-8D42-2BEB34914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65ff8-2d69-40ab-81e6-cadea8e75c68"/>
    <ds:schemaRef ds:uri="cc021ea7-21f0-423a-bde8-73263d3bf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BD138-F669-41FF-8CC8-33F5FDB705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500C2C-3396-49AA-A6EF-C60FC3CCA529}">
  <ds:schemaRefs>
    <ds:schemaRef ds:uri="http://schemas.microsoft.com/office/2006/metadata/properties"/>
    <ds:schemaRef ds:uri="http://purl.org/dc/terms/"/>
    <ds:schemaRef ds:uri="07065ff8-2d69-40ab-81e6-cadea8e75c68"/>
    <ds:schemaRef ds:uri="http://www.w3.org/XML/1998/namespace"/>
    <ds:schemaRef ds:uri="http://purl.org/dc/elements/1.1/"/>
    <ds:schemaRef ds:uri="cc021ea7-21f0-423a-bde8-73263d3bf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1E59687-2EBC-484F-841B-A9F0D025BF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Sentinel</dc:title>
  <dc:subject/>
  <dc:creator>SIMONE COSTANZO</dc:creator>
  <cp:keywords/>
  <dc:description/>
  <cp:lastModifiedBy>SIMONE COSTANZO</cp:lastModifiedBy>
  <cp:revision>2</cp:revision>
  <dcterms:created xsi:type="dcterms:W3CDTF">2024-03-19T00:59:00Z</dcterms:created>
  <dcterms:modified xsi:type="dcterms:W3CDTF">2024-03-19T00:59:00Z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0x01010003583E4CE6F2A9459180EB8307AAA262</vt:lpwstr>
  </property>
</Properties>
</file>