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2C" w:rsidRDefault="00CE2430" w:rsidP="00F5438B">
      <w:pPr>
        <w:pStyle w:val="a3"/>
      </w:pPr>
      <w:r>
        <w:rPr>
          <w:rFonts w:hint="eastAsia"/>
        </w:rPr>
        <w:t>数据持久性与正确性</w:t>
      </w:r>
    </w:p>
    <w:p w:rsidR="00F67284" w:rsidRDefault="006A56AA" w:rsidP="00CE2430">
      <w:pPr>
        <w:pStyle w:val="1"/>
        <w:spacing w:before="312"/>
      </w:pPr>
      <w:r>
        <w:rPr>
          <w:rFonts w:hint="eastAsia"/>
        </w:rPr>
        <w:t>数据持久性</w:t>
      </w:r>
      <w:r w:rsidR="00B411DE">
        <w:rPr>
          <w:rFonts w:hint="eastAsia"/>
        </w:rPr>
        <w:t>和正确性</w:t>
      </w:r>
    </w:p>
    <w:p w:rsidR="00FC2B59" w:rsidRPr="00FC2B59" w:rsidRDefault="00E515D2" w:rsidP="00CE2430">
      <w:pPr>
        <w:pStyle w:val="2"/>
        <w:spacing w:before="156"/>
      </w:pPr>
      <w:r>
        <w:rPr>
          <w:rFonts w:hint="eastAsia"/>
        </w:rPr>
        <w:t>主题</w:t>
      </w:r>
    </w:p>
    <w:p w:rsidR="00FC2B59" w:rsidRDefault="002C1108" w:rsidP="00D96234">
      <w:pPr>
        <w:ind w:firstLineChars="200" w:firstLine="480"/>
      </w:pPr>
      <w:r>
        <w:rPr>
          <w:rFonts w:hint="eastAsia"/>
        </w:rPr>
        <w:t>主题</w:t>
      </w:r>
      <w:r w:rsidR="00FD4040">
        <w:rPr>
          <w:rFonts w:hint="eastAsia"/>
        </w:rPr>
        <w:t>（</w:t>
      </w:r>
      <w:r w:rsidR="00FD4040">
        <w:t>topic</w:t>
      </w:r>
      <w:r w:rsidR="00FD4040">
        <w:rPr>
          <w:rFonts w:hint="eastAsia"/>
        </w:rPr>
        <w:t>）</w:t>
      </w:r>
      <w:r>
        <w:rPr>
          <w:rFonts w:hint="eastAsia"/>
        </w:rPr>
        <w:t>：主题是</w:t>
      </w:r>
      <w:r>
        <w:rPr>
          <w:rFonts w:hint="eastAsia"/>
        </w:rPr>
        <w:t>DDS</w:t>
      </w:r>
      <w:r>
        <w:rPr>
          <w:rFonts w:hint="eastAsia"/>
        </w:rPr>
        <w:t>程序信息交互的单元，主题由名称、类型和一系列</w:t>
      </w:r>
      <w:proofErr w:type="spellStart"/>
      <w:r>
        <w:rPr>
          <w:rFonts w:hint="eastAsia"/>
        </w:rPr>
        <w:t>Q</w:t>
      </w:r>
      <w:r>
        <w:t>os</w:t>
      </w:r>
      <w:proofErr w:type="spellEnd"/>
      <w:r>
        <w:rPr>
          <w:rFonts w:hint="eastAsia"/>
        </w:rPr>
        <w:t>策略组成。</w:t>
      </w:r>
    </w:p>
    <w:p w:rsidR="00FC2B59" w:rsidRDefault="005F1B01" w:rsidP="00D96234">
      <w:pPr>
        <w:ind w:firstLineChars="200" w:firstLine="480"/>
      </w:pPr>
      <w:r>
        <w:rPr>
          <w:rFonts w:hint="eastAsia"/>
        </w:rPr>
        <w:t>实例</w:t>
      </w:r>
      <w:r w:rsidR="00FD4040">
        <w:rPr>
          <w:rFonts w:hint="eastAsia"/>
        </w:rPr>
        <w:t>(</w:t>
      </w:r>
      <w:r w:rsidR="00FD4040">
        <w:t>instance)</w:t>
      </w:r>
      <w:r>
        <w:rPr>
          <w:rFonts w:hint="eastAsia"/>
        </w:rPr>
        <w:t>：</w:t>
      </w:r>
      <w:r w:rsidR="005828CD">
        <w:rPr>
          <w:rFonts w:hint="eastAsia"/>
        </w:rPr>
        <w:t>对于不带</w:t>
      </w:r>
      <w:r w:rsidR="005828CD">
        <w:rPr>
          <w:rFonts w:hint="eastAsia"/>
        </w:rPr>
        <w:t>k</w:t>
      </w:r>
      <w:r w:rsidR="005828CD">
        <w:t>ey</w:t>
      </w:r>
      <w:r w:rsidR="005828CD">
        <w:rPr>
          <w:rFonts w:hint="eastAsia"/>
        </w:rPr>
        <w:t>的主题</w:t>
      </w:r>
      <w:r w:rsidR="00D03E94">
        <w:rPr>
          <w:rFonts w:hint="eastAsia"/>
        </w:rPr>
        <w:t>，一个主题</w:t>
      </w:r>
      <w:r w:rsidR="005828CD">
        <w:rPr>
          <w:rFonts w:hint="eastAsia"/>
        </w:rPr>
        <w:t>就是一个实例；对于带</w:t>
      </w:r>
      <w:r w:rsidR="005828CD">
        <w:rPr>
          <w:rFonts w:hint="eastAsia"/>
        </w:rPr>
        <w:t>k</w:t>
      </w:r>
      <w:r w:rsidR="005828CD">
        <w:t>ey</w:t>
      </w:r>
      <w:r w:rsidR="005828CD">
        <w:rPr>
          <w:rFonts w:hint="eastAsia"/>
        </w:rPr>
        <w:t>的主题，一个</w:t>
      </w:r>
      <w:r w:rsidR="005828CD">
        <w:rPr>
          <w:rFonts w:hint="eastAsia"/>
        </w:rPr>
        <w:t>k</w:t>
      </w:r>
      <w:r w:rsidR="005828CD">
        <w:t>ey</w:t>
      </w:r>
      <w:r w:rsidR="005828CD">
        <w:rPr>
          <w:rFonts w:hint="eastAsia"/>
        </w:rPr>
        <w:t>对应一个实例。</w:t>
      </w:r>
    </w:p>
    <w:p w:rsidR="005F1B01" w:rsidRDefault="005F1B01" w:rsidP="00D96234">
      <w:pPr>
        <w:ind w:firstLineChars="200" w:firstLine="480"/>
      </w:pPr>
      <w:r>
        <w:rPr>
          <w:rFonts w:hint="eastAsia"/>
        </w:rPr>
        <w:t>样本</w:t>
      </w:r>
      <w:r w:rsidR="00FD4040">
        <w:rPr>
          <w:rFonts w:hint="eastAsia"/>
        </w:rPr>
        <w:t>(</w:t>
      </w:r>
      <w:r w:rsidR="00FD4040">
        <w:t>sample)</w:t>
      </w:r>
      <w:r>
        <w:rPr>
          <w:rFonts w:hint="eastAsia"/>
        </w:rPr>
        <w:t>：</w:t>
      </w:r>
      <w:r w:rsidR="00751551">
        <w:rPr>
          <w:rFonts w:hint="eastAsia"/>
        </w:rPr>
        <w:t>主题对应的一条数据</w:t>
      </w:r>
      <w:r w:rsidR="00426451">
        <w:rPr>
          <w:rFonts w:hint="eastAsia"/>
        </w:rPr>
        <w:t>。</w:t>
      </w:r>
    </w:p>
    <w:p w:rsidR="00972A2B" w:rsidRDefault="00A40C3F" w:rsidP="00CE2430">
      <w:pPr>
        <w:pStyle w:val="2"/>
        <w:spacing w:before="156"/>
      </w:pPr>
      <w:r>
        <w:rPr>
          <w:rFonts w:hint="eastAsia"/>
        </w:rPr>
        <w:t>影响数据</w:t>
      </w:r>
      <w:r w:rsidR="00F82D11">
        <w:rPr>
          <w:rFonts w:hint="eastAsia"/>
        </w:rPr>
        <w:t>持久性和正确性的因素</w:t>
      </w:r>
    </w:p>
    <w:p w:rsidR="00800FB3" w:rsidRDefault="00957E98" w:rsidP="00CE2430">
      <w:pPr>
        <w:pStyle w:val="3"/>
      </w:pPr>
      <w:r>
        <w:t>QoS</w:t>
      </w:r>
    </w:p>
    <w:p w:rsidR="00972A2B" w:rsidRDefault="00E31554" w:rsidP="00972A2B">
      <w:pPr>
        <w:pStyle w:val="ad"/>
        <w:numPr>
          <w:ilvl w:val="0"/>
          <w:numId w:val="3"/>
        </w:numPr>
        <w:ind w:firstLineChars="0"/>
      </w:pPr>
      <w:r>
        <w:t xml:space="preserve">DURABILITY </w:t>
      </w:r>
      <w:r w:rsidR="00957E98">
        <w:t>QoS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2765"/>
        <w:gridCol w:w="6161"/>
      </w:tblGrid>
      <w:tr w:rsidR="00860B55" w:rsidTr="00860B55">
        <w:tc>
          <w:tcPr>
            <w:tcW w:w="2765" w:type="dxa"/>
          </w:tcPr>
          <w:p w:rsidR="00860B55" w:rsidRPr="003421D6" w:rsidRDefault="00860B55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61" w:type="dxa"/>
          </w:tcPr>
          <w:p w:rsidR="00860B55" w:rsidRPr="003421D6" w:rsidRDefault="00860B55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860B55" w:rsidTr="00860B55">
        <w:tc>
          <w:tcPr>
            <w:tcW w:w="2765" w:type="dxa"/>
          </w:tcPr>
          <w:p w:rsidR="00860B55" w:rsidRDefault="00860B55" w:rsidP="00B411DE">
            <w:r w:rsidRPr="00972A2B">
              <w:t>VOLATILE</w:t>
            </w:r>
          </w:p>
        </w:tc>
        <w:tc>
          <w:tcPr>
            <w:tcW w:w="6161" w:type="dxa"/>
          </w:tcPr>
          <w:p w:rsidR="00860B55" w:rsidRDefault="00A93EDA" w:rsidP="00B411DE">
            <w:r>
              <w:rPr>
                <w:rFonts w:hint="eastAsia"/>
              </w:rPr>
              <w:t>一旦发布，</w:t>
            </w:r>
            <w:proofErr w:type="spellStart"/>
            <w:r>
              <w:rPr>
                <w:rFonts w:hint="eastAsia"/>
              </w:rPr>
              <w:t>d</w:t>
            </w:r>
            <w:r>
              <w:t>ds</w:t>
            </w:r>
            <w:proofErr w:type="spellEnd"/>
            <w:r>
              <w:rPr>
                <w:rFonts w:hint="eastAsia"/>
              </w:rPr>
              <w:t>不再保存数据</w:t>
            </w:r>
            <w:r w:rsidR="002D5386">
              <w:rPr>
                <w:rFonts w:hint="eastAsia"/>
              </w:rPr>
              <w:t>；后加入的节点无法获取先前的数据</w:t>
            </w:r>
          </w:p>
        </w:tc>
      </w:tr>
      <w:tr w:rsidR="00860B55" w:rsidTr="00860B55">
        <w:tc>
          <w:tcPr>
            <w:tcW w:w="2765" w:type="dxa"/>
          </w:tcPr>
          <w:p w:rsidR="00860B55" w:rsidRDefault="00860B55" w:rsidP="00B411DE">
            <w:r w:rsidRPr="00972A2B">
              <w:t>TRANSIENT_LOCAL</w:t>
            </w:r>
          </w:p>
        </w:tc>
        <w:tc>
          <w:tcPr>
            <w:tcW w:w="6161" w:type="dxa"/>
          </w:tcPr>
          <w:p w:rsidR="00860B55" w:rsidRDefault="00A60313" w:rsidP="00B411DE">
            <w:r>
              <w:rPr>
                <w:rFonts w:hint="eastAsia"/>
              </w:rPr>
              <w:t>发布者本地存储发布的</w:t>
            </w:r>
            <w:r w:rsidR="005F5D55">
              <w:rPr>
                <w:rFonts w:hint="eastAsia"/>
              </w:rPr>
              <w:t>数据；如果发布者依然存在，那么</w:t>
            </w:r>
            <w:r w:rsidR="00DF2AB4">
              <w:rPr>
                <w:rFonts w:hint="eastAsia"/>
              </w:rPr>
              <w:t>后来加入的订阅者可以获取先前发布的数据。</w:t>
            </w:r>
          </w:p>
        </w:tc>
      </w:tr>
      <w:tr w:rsidR="00860B55" w:rsidTr="00860B55">
        <w:tc>
          <w:tcPr>
            <w:tcW w:w="2765" w:type="dxa"/>
          </w:tcPr>
          <w:p w:rsidR="00860B55" w:rsidRDefault="00860B55" w:rsidP="00B411DE">
            <w:r w:rsidRPr="00972A2B">
              <w:t>TRANSIENT</w:t>
            </w:r>
          </w:p>
        </w:tc>
        <w:tc>
          <w:tcPr>
            <w:tcW w:w="6161" w:type="dxa"/>
          </w:tcPr>
          <w:p w:rsidR="00860B55" w:rsidRDefault="00082B78" w:rsidP="00B411DE">
            <w:r>
              <w:rPr>
                <w:rFonts w:hint="eastAsia"/>
              </w:rPr>
              <w:t>全局数据区保存数据以便后来加入的订阅者可以获取先前的数据。</w:t>
            </w:r>
          </w:p>
        </w:tc>
      </w:tr>
      <w:tr w:rsidR="00860B55" w:rsidTr="00860B55">
        <w:tc>
          <w:tcPr>
            <w:tcW w:w="2765" w:type="dxa"/>
          </w:tcPr>
          <w:p w:rsidR="00860B55" w:rsidRDefault="00860B55" w:rsidP="00B411DE">
            <w:r w:rsidRPr="00184239">
              <w:t>PERSISTENT</w:t>
            </w:r>
          </w:p>
        </w:tc>
        <w:tc>
          <w:tcPr>
            <w:tcW w:w="6161" w:type="dxa"/>
          </w:tcPr>
          <w:p w:rsidR="00860B55" w:rsidRDefault="00031402" w:rsidP="00B411DE">
            <w:r>
              <w:rPr>
                <w:rFonts w:hint="eastAsia"/>
              </w:rPr>
              <w:t>数据被永久保存（比如保存到硬盘），即使</w:t>
            </w:r>
            <w:r w:rsidR="0023398B">
              <w:rPr>
                <w:rFonts w:hint="eastAsia"/>
              </w:rPr>
              <w:t>系统重</w:t>
            </w:r>
            <w:proofErr w:type="gramStart"/>
            <w:r w:rsidR="0023398B">
              <w:rPr>
                <w:rFonts w:hint="eastAsia"/>
              </w:rPr>
              <w:t>启数据</w:t>
            </w:r>
            <w:proofErr w:type="gramEnd"/>
            <w:r w:rsidR="0023398B">
              <w:rPr>
                <w:rFonts w:hint="eastAsia"/>
              </w:rPr>
              <w:t>仍然可用</w:t>
            </w:r>
          </w:p>
        </w:tc>
      </w:tr>
    </w:tbl>
    <w:p w:rsidR="003A5F8D" w:rsidRPr="00AD7E13" w:rsidRDefault="00AD7E13" w:rsidP="0093200A">
      <w:pPr>
        <w:pStyle w:val="ad"/>
        <w:numPr>
          <w:ilvl w:val="0"/>
          <w:numId w:val="3"/>
        </w:numPr>
        <w:ind w:firstLineChars="0"/>
      </w:pPr>
      <w:r w:rsidRPr="00AD7E13">
        <w:t>RELIABILITY QoS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2781"/>
        <w:gridCol w:w="6145"/>
      </w:tblGrid>
      <w:tr w:rsidR="003A5F8D" w:rsidTr="00D15B24">
        <w:tc>
          <w:tcPr>
            <w:tcW w:w="2781" w:type="dxa"/>
          </w:tcPr>
          <w:p w:rsidR="003A5F8D" w:rsidRPr="003421D6" w:rsidRDefault="003A5F8D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45" w:type="dxa"/>
          </w:tcPr>
          <w:p w:rsidR="003A5F8D" w:rsidRPr="003421D6" w:rsidRDefault="003A5F8D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3A5F8D" w:rsidTr="00D15B24">
        <w:tc>
          <w:tcPr>
            <w:tcW w:w="2781" w:type="dxa"/>
          </w:tcPr>
          <w:p w:rsidR="003A5F8D" w:rsidRDefault="00DF692B" w:rsidP="00D15B24">
            <w:r w:rsidRPr="00E96B94">
              <w:t>BEST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_</w:t>
            </w:r>
            <w:r w:rsidRPr="00E96B94">
              <w:t>EFFORT</w:t>
            </w:r>
          </w:p>
        </w:tc>
        <w:tc>
          <w:tcPr>
            <w:tcW w:w="6145" w:type="dxa"/>
          </w:tcPr>
          <w:p w:rsidR="003A5F8D" w:rsidRDefault="0083180B" w:rsidP="00FB2BCB">
            <w:r>
              <w:rPr>
                <w:rFonts w:hint="eastAsia"/>
              </w:rPr>
              <w:t>丢失的数据不会重发</w:t>
            </w:r>
          </w:p>
        </w:tc>
      </w:tr>
      <w:tr w:rsidR="003A5F8D" w:rsidTr="00140B3F">
        <w:trPr>
          <w:trHeight w:val="107"/>
        </w:trPr>
        <w:tc>
          <w:tcPr>
            <w:tcW w:w="2781" w:type="dxa"/>
          </w:tcPr>
          <w:p w:rsidR="003A5F8D" w:rsidRDefault="00DF692B" w:rsidP="00D15B24">
            <w:r w:rsidRPr="00E96B94">
              <w:t>RELIABLE</w:t>
            </w:r>
          </w:p>
        </w:tc>
        <w:tc>
          <w:tcPr>
            <w:tcW w:w="6145" w:type="dxa"/>
          </w:tcPr>
          <w:p w:rsidR="003A5F8D" w:rsidRDefault="00140B3F" w:rsidP="00FB2BCB">
            <w:proofErr w:type="spellStart"/>
            <w:r>
              <w:t>dds</w:t>
            </w:r>
            <w:proofErr w:type="spellEnd"/>
            <w:r>
              <w:rPr>
                <w:rFonts w:hint="eastAsia"/>
              </w:rPr>
              <w:t>会尝试发送所有的样本数据，丢失的数据会重发</w:t>
            </w:r>
          </w:p>
        </w:tc>
      </w:tr>
    </w:tbl>
    <w:p w:rsidR="00AD4A5C" w:rsidRPr="00AD7E13" w:rsidRDefault="00AB5E34" w:rsidP="0093200A">
      <w:pPr>
        <w:pStyle w:val="ad"/>
        <w:numPr>
          <w:ilvl w:val="0"/>
          <w:numId w:val="3"/>
        </w:numPr>
        <w:ind w:firstLineChars="0"/>
      </w:pPr>
      <w:r>
        <w:t>HISTORY</w:t>
      </w:r>
      <w:r w:rsidR="00AD4A5C" w:rsidRPr="00AD7E13">
        <w:t xml:space="preserve"> QoS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2781"/>
        <w:gridCol w:w="6145"/>
      </w:tblGrid>
      <w:tr w:rsidR="00AD4A5C" w:rsidTr="00FB2BCB">
        <w:tc>
          <w:tcPr>
            <w:tcW w:w="2781" w:type="dxa"/>
          </w:tcPr>
          <w:p w:rsidR="00AD4A5C" w:rsidRPr="003421D6" w:rsidRDefault="00AD4A5C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策略</w:t>
            </w:r>
          </w:p>
        </w:tc>
        <w:tc>
          <w:tcPr>
            <w:tcW w:w="6145" w:type="dxa"/>
          </w:tcPr>
          <w:p w:rsidR="00AD4A5C" w:rsidRPr="003421D6" w:rsidRDefault="00AD4A5C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含义</w:t>
            </w:r>
          </w:p>
        </w:tc>
      </w:tr>
      <w:tr w:rsidR="00AD4A5C" w:rsidTr="00FB2BCB">
        <w:tc>
          <w:tcPr>
            <w:tcW w:w="2781" w:type="dxa"/>
          </w:tcPr>
          <w:p w:rsidR="00AD4A5C" w:rsidRDefault="00AB5E34" w:rsidP="00FB2BCB">
            <w:r w:rsidRPr="00E96B94">
              <w:t>KEEP_LAST</w:t>
            </w:r>
          </w:p>
        </w:tc>
        <w:tc>
          <w:tcPr>
            <w:tcW w:w="6145" w:type="dxa"/>
          </w:tcPr>
          <w:p w:rsidR="00AD4A5C" w:rsidRDefault="0022211C" w:rsidP="00FB2BCB">
            <w:proofErr w:type="spellStart"/>
            <w:r>
              <w:rPr>
                <w:rFonts w:hint="eastAsia"/>
              </w:rPr>
              <w:t>d</w:t>
            </w:r>
            <w:r w:rsidR="00794375">
              <w:t>ds</w:t>
            </w:r>
            <w:proofErr w:type="spellEnd"/>
            <w:r w:rsidR="00794375">
              <w:rPr>
                <w:rFonts w:hint="eastAsia"/>
              </w:rPr>
              <w:t>会保存最新的若干条数据</w:t>
            </w:r>
            <w:r w:rsidR="00AF4A5A">
              <w:rPr>
                <w:rFonts w:hint="eastAsia"/>
              </w:rPr>
              <w:t>直到数据被</w:t>
            </w:r>
            <w:r w:rsidR="00AF4A5A">
              <w:rPr>
                <w:rFonts w:hint="eastAsia"/>
              </w:rPr>
              <w:t>t</w:t>
            </w:r>
            <w:r w:rsidR="00AF4A5A">
              <w:t>ake</w:t>
            </w:r>
            <w:r w:rsidR="00AF4A5A">
              <w:rPr>
                <w:rFonts w:hint="eastAsia"/>
              </w:rPr>
              <w:t>取走</w:t>
            </w:r>
          </w:p>
        </w:tc>
      </w:tr>
      <w:tr w:rsidR="00AD4A5C" w:rsidTr="00FB2BCB">
        <w:trPr>
          <w:trHeight w:val="107"/>
        </w:trPr>
        <w:tc>
          <w:tcPr>
            <w:tcW w:w="2781" w:type="dxa"/>
          </w:tcPr>
          <w:p w:rsidR="00AD4A5C" w:rsidRDefault="00AB5E34" w:rsidP="00FB2BCB">
            <w:r w:rsidRPr="00E96B94">
              <w:t>KEEP_ALL</w:t>
            </w:r>
          </w:p>
        </w:tc>
        <w:tc>
          <w:tcPr>
            <w:tcW w:w="6145" w:type="dxa"/>
          </w:tcPr>
          <w:p w:rsidR="00AD4A5C" w:rsidRDefault="0022211C" w:rsidP="00FB2BCB">
            <w:proofErr w:type="spellStart"/>
            <w:r>
              <w:t>d</w:t>
            </w:r>
            <w:r w:rsidR="005E6AEA">
              <w:t>ds</w:t>
            </w:r>
            <w:proofErr w:type="spellEnd"/>
            <w:r w:rsidR="005E6AEA">
              <w:rPr>
                <w:rFonts w:hint="eastAsia"/>
              </w:rPr>
              <w:t>会尝试保存所有</w:t>
            </w:r>
            <w:r w:rsidR="00AF4A5A">
              <w:rPr>
                <w:rFonts w:hint="eastAsia"/>
              </w:rPr>
              <w:t>数据直到数据被</w:t>
            </w:r>
            <w:r w:rsidR="00AF4A5A">
              <w:rPr>
                <w:rFonts w:hint="eastAsia"/>
              </w:rPr>
              <w:t>t</w:t>
            </w:r>
            <w:r w:rsidR="00AF4A5A">
              <w:t>ake</w:t>
            </w:r>
            <w:r w:rsidR="00AF4A5A">
              <w:rPr>
                <w:rFonts w:hint="eastAsia"/>
              </w:rPr>
              <w:t>取走</w:t>
            </w:r>
          </w:p>
        </w:tc>
      </w:tr>
    </w:tbl>
    <w:p w:rsidR="00AD4A5C" w:rsidRDefault="00E05C9F" w:rsidP="00CE2430">
      <w:pPr>
        <w:pStyle w:val="3"/>
      </w:pPr>
      <w:r>
        <w:rPr>
          <w:rFonts w:hint="eastAsia"/>
        </w:rPr>
        <w:t>读取数据的方式</w:t>
      </w:r>
    </w:p>
    <w:p w:rsidR="00E05C9F" w:rsidRDefault="009A639C" w:rsidP="00780DD8">
      <w:pPr>
        <w:ind w:firstLine="420"/>
      </w:pPr>
      <w:r>
        <w:rPr>
          <w:rFonts w:hint="eastAsia"/>
        </w:rPr>
        <w:t>D</w:t>
      </w:r>
      <w:r>
        <w:t>ataReader</w:t>
      </w:r>
      <w:r>
        <w:rPr>
          <w:rFonts w:hint="eastAsia"/>
        </w:rPr>
        <w:t>读取数据的方式有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t>read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ake</w:t>
      </w:r>
      <w:r>
        <w:rPr>
          <w:rFonts w:hint="eastAsia"/>
        </w:rPr>
        <w:t>；</w:t>
      </w:r>
      <w:r>
        <w:t>read</w:t>
      </w:r>
      <w:r w:rsidR="009E2391">
        <w:rPr>
          <w:rFonts w:hint="eastAsia"/>
        </w:rPr>
        <w:t>读取数据后原来的数据仍然存在；</w:t>
      </w:r>
      <w:r w:rsidR="009E2391">
        <w:t>take</w:t>
      </w:r>
      <w:r w:rsidR="009E2391">
        <w:rPr>
          <w:rFonts w:hint="eastAsia"/>
        </w:rPr>
        <w:t>读取数据以后数据</w:t>
      </w:r>
      <w:r w:rsidR="000F3CBB">
        <w:rPr>
          <w:rFonts w:hint="eastAsia"/>
        </w:rPr>
        <w:t>就不存在了。</w:t>
      </w:r>
    </w:p>
    <w:p w:rsidR="00D2192E" w:rsidRDefault="00014F62" w:rsidP="00CE2430">
      <w:pPr>
        <w:pStyle w:val="1"/>
        <w:spacing w:before="312"/>
      </w:pPr>
      <w:r>
        <w:lastRenderedPageBreak/>
        <w:t>QoS</w:t>
      </w:r>
      <w:r>
        <w:rPr>
          <w:rFonts w:hint="eastAsia"/>
        </w:rPr>
        <w:t>方案</w:t>
      </w:r>
    </w:p>
    <w:p w:rsidR="0073749C" w:rsidRDefault="0073749C" w:rsidP="00B411DE">
      <w:pPr>
        <w:ind w:firstLine="420"/>
      </w:pPr>
      <w:r>
        <w:t xml:space="preserve">HISTORY </w:t>
      </w:r>
      <w:r>
        <w:rPr>
          <w:rFonts w:hint="eastAsia"/>
        </w:rPr>
        <w:t>策略选择</w:t>
      </w:r>
      <w:r>
        <w:rPr>
          <w:rFonts w:hint="eastAsia"/>
        </w:rPr>
        <w:t>K</w:t>
      </w:r>
      <w:r>
        <w:t>EEP_ALL</w:t>
      </w:r>
      <w:r>
        <w:rPr>
          <w:rFonts w:hint="eastAsia"/>
        </w:rPr>
        <w:t>，保证所有数据都不会被覆盖，</w:t>
      </w:r>
      <w:r w:rsidR="00D42A05">
        <w:rPr>
          <w:rFonts w:hint="eastAsia"/>
        </w:rPr>
        <w:t>数据读取方式选择</w:t>
      </w:r>
      <w:r w:rsidR="00D42A05">
        <w:rPr>
          <w:rFonts w:hint="eastAsia"/>
        </w:rPr>
        <w:t>t</w:t>
      </w:r>
      <w:r w:rsidR="00D42A05">
        <w:t>ake</w:t>
      </w:r>
      <w:r w:rsidR="00D42A05">
        <w:rPr>
          <w:rFonts w:hint="eastAsia"/>
        </w:rPr>
        <w:t>，确保旧数据及时清空，释放空间。</w:t>
      </w:r>
    </w:p>
    <w:p w:rsidR="00D42A05" w:rsidRDefault="003421D6" w:rsidP="00B411DE">
      <w:pPr>
        <w:ind w:firstLine="420"/>
      </w:pPr>
      <w:r>
        <w:rPr>
          <w:rFonts w:hint="eastAsia"/>
        </w:rPr>
        <w:t>针对</w:t>
      </w:r>
      <w:r w:rsidR="00621755">
        <w:rPr>
          <w:rFonts w:hint="eastAsia"/>
        </w:rPr>
        <w:t>不同的数据传输效率、可靠性要求，提出三种</w:t>
      </w:r>
      <w:r w:rsidR="00621755">
        <w:rPr>
          <w:rFonts w:hint="eastAsia"/>
        </w:rPr>
        <w:t>Q</w:t>
      </w:r>
      <w:r w:rsidR="00621755">
        <w:t>oS</w:t>
      </w:r>
      <w:r w:rsidR="00621755">
        <w:rPr>
          <w:rFonts w:hint="eastAsia"/>
        </w:rPr>
        <w:t>策略组合方案，如下。</w:t>
      </w:r>
      <w:bookmarkStart w:id="0" w:name="_GoBack"/>
      <w:bookmarkEnd w:id="0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11"/>
        <w:gridCol w:w="2470"/>
        <w:gridCol w:w="1817"/>
        <w:gridCol w:w="1403"/>
        <w:gridCol w:w="732"/>
        <w:gridCol w:w="1363"/>
      </w:tblGrid>
      <w:tr w:rsidR="009E3C5C" w:rsidTr="00BC3403">
        <w:trPr>
          <w:jc w:val="center"/>
        </w:trPr>
        <w:tc>
          <w:tcPr>
            <w:tcW w:w="0" w:type="auto"/>
            <w:vAlign w:val="center"/>
          </w:tcPr>
          <w:p w:rsidR="002B77DB" w:rsidRPr="003421D6" w:rsidRDefault="008E0161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方案名</w:t>
            </w:r>
          </w:p>
        </w:tc>
        <w:tc>
          <w:tcPr>
            <w:tcW w:w="0" w:type="auto"/>
            <w:vAlign w:val="center"/>
          </w:tcPr>
          <w:p w:rsidR="002B77DB" w:rsidRPr="003421D6" w:rsidRDefault="002B77DB" w:rsidP="003421D6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</w:tcPr>
          <w:p w:rsidR="002B77DB" w:rsidRPr="003421D6" w:rsidRDefault="002B77DB" w:rsidP="003421D6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</w:tcPr>
          <w:p w:rsidR="002B77DB" w:rsidRPr="003421D6" w:rsidRDefault="002B77DB" w:rsidP="003421D6">
            <w:pPr>
              <w:jc w:val="center"/>
              <w:rPr>
                <w:b/>
                <w:bCs/>
              </w:rPr>
            </w:pPr>
            <w:r w:rsidRPr="003421D6">
              <w:rPr>
                <w:b/>
                <w:bCs/>
              </w:rPr>
              <w:t>HISTORY</w:t>
            </w:r>
          </w:p>
        </w:tc>
        <w:tc>
          <w:tcPr>
            <w:tcW w:w="0" w:type="auto"/>
            <w:vAlign w:val="center"/>
          </w:tcPr>
          <w:p w:rsidR="002B77DB" w:rsidRPr="003421D6" w:rsidRDefault="002B77DB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数据读取方式</w:t>
            </w:r>
          </w:p>
        </w:tc>
        <w:tc>
          <w:tcPr>
            <w:tcW w:w="0" w:type="auto"/>
            <w:vAlign w:val="center"/>
          </w:tcPr>
          <w:p w:rsidR="002B77DB" w:rsidRPr="003421D6" w:rsidRDefault="004970DB" w:rsidP="003421D6">
            <w:pPr>
              <w:jc w:val="center"/>
              <w:rPr>
                <w:b/>
                <w:bCs/>
              </w:rPr>
            </w:pPr>
            <w:r w:rsidRPr="003421D6">
              <w:rPr>
                <w:rFonts w:hint="eastAsia"/>
                <w:b/>
                <w:bCs/>
              </w:rPr>
              <w:t>备注</w:t>
            </w:r>
          </w:p>
        </w:tc>
      </w:tr>
      <w:tr w:rsidR="009E3C5C" w:rsidTr="00BC3403">
        <w:trPr>
          <w:jc w:val="center"/>
        </w:trPr>
        <w:tc>
          <w:tcPr>
            <w:tcW w:w="0" w:type="auto"/>
            <w:vAlign w:val="center"/>
          </w:tcPr>
          <w:p w:rsidR="002B77DB" w:rsidRDefault="00E96B94" w:rsidP="00B411DE">
            <w:r>
              <w:rPr>
                <w:rFonts w:hint="eastAsia"/>
              </w:rPr>
              <w:t>方案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0" w:type="auto"/>
            <w:vAlign w:val="center"/>
          </w:tcPr>
          <w:p w:rsidR="002B77DB" w:rsidRDefault="006D119E" w:rsidP="00B411DE">
            <w:r w:rsidRPr="00972A2B">
              <w:t>VOLATILE</w:t>
            </w:r>
          </w:p>
        </w:tc>
        <w:tc>
          <w:tcPr>
            <w:tcW w:w="0" w:type="auto"/>
            <w:vAlign w:val="center"/>
          </w:tcPr>
          <w:p w:rsidR="002B77DB" w:rsidRDefault="006D119E" w:rsidP="00B411DE">
            <w:r w:rsidRPr="00E96B94">
              <w:t>BEST_EFFORT</w:t>
            </w:r>
          </w:p>
        </w:tc>
        <w:tc>
          <w:tcPr>
            <w:tcW w:w="0" w:type="auto"/>
            <w:vAlign w:val="center"/>
          </w:tcPr>
          <w:p w:rsidR="002B77DB" w:rsidRDefault="006D119E" w:rsidP="00B411DE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2B77DB" w:rsidRDefault="006A261A" w:rsidP="00B411DE">
            <w:r>
              <w:t>take</w:t>
            </w:r>
          </w:p>
        </w:tc>
        <w:tc>
          <w:tcPr>
            <w:tcW w:w="0" w:type="auto"/>
            <w:vAlign w:val="center"/>
          </w:tcPr>
          <w:p w:rsidR="002B77DB" w:rsidRDefault="006A261A" w:rsidP="00B411DE">
            <w:r>
              <w:rPr>
                <w:rFonts w:hint="eastAsia"/>
              </w:rPr>
              <w:t>效率最高，可能丢失数据，后加入的节点无法获取先前的数据</w:t>
            </w:r>
          </w:p>
        </w:tc>
      </w:tr>
      <w:tr w:rsidR="009E3C5C" w:rsidTr="00BC3403">
        <w:trPr>
          <w:jc w:val="center"/>
        </w:trPr>
        <w:tc>
          <w:tcPr>
            <w:tcW w:w="0" w:type="auto"/>
            <w:vAlign w:val="center"/>
          </w:tcPr>
          <w:p w:rsidR="002B77DB" w:rsidRDefault="001D2BCF" w:rsidP="00B411DE">
            <w:r>
              <w:rPr>
                <w:rFonts w:hint="eastAsia"/>
              </w:rPr>
              <w:t>方案二</w:t>
            </w:r>
          </w:p>
        </w:tc>
        <w:tc>
          <w:tcPr>
            <w:tcW w:w="0" w:type="auto"/>
            <w:vAlign w:val="center"/>
          </w:tcPr>
          <w:p w:rsidR="002B77DB" w:rsidRDefault="00C1034C" w:rsidP="00B411DE">
            <w:r w:rsidRPr="00972A2B">
              <w:t>TRANSIENT</w:t>
            </w:r>
            <w:r w:rsidR="008D7D62">
              <w:t>_LOCAL</w:t>
            </w:r>
          </w:p>
        </w:tc>
        <w:tc>
          <w:tcPr>
            <w:tcW w:w="0" w:type="auto"/>
            <w:vAlign w:val="center"/>
          </w:tcPr>
          <w:p w:rsidR="002B77DB" w:rsidRDefault="00B3778E" w:rsidP="00B411DE">
            <w:r w:rsidRPr="00E96B94">
              <w:t>RELIABLE</w:t>
            </w:r>
          </w:p>
        </w:tc>
        <w:tc>
          <w:tcPr>
            <w:tcW w:w="0" w:type="auto"/>
            <w:vAlign w:val="center"/>
          </w:tcPr>
          <w:p w:rsidR="002B77DB" w:rsidRDefault="00963B52" w:rsidP="00B411DE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2B77DB" w:rsidRDefault="00D42FFF" w:rsidP="00B411DE">
            <w:r>
              <w:t>take</w:t>
            </w:r>
          </w:p>
        </w:tc>
        <w:tc>
          <w:tcPr>
            <w:tcW w:w="0" w:type="auto"/>
            <w:vAlign w:val="center"/>
          </w:tcPr>
          <w:p w:rsidR="002B77DB" w:rsidRDefault="009E3C5C" w:rsidP="00B411DE">
            <w:r>
              <w:rPr>
                <w:rFonts w:hint="eastAsia"/>
              </w:rPr>
              <w:t>平衡效率和可靠性，后加入的节点</w:t>
            </w:r>
            <w:r w:rsidR="00FE525A">
              <w:rPr>
                <w:rFonts w:hint="eastAsia"/>
              </w:rPr>
              <w:t>不一定能</w:t>
            </w:r>
            <w:r>
              <w:rPr>
                <w:rFonts w:hint="eastAsia"/>
              </w:rPr>
              <w:t>获取先前数据</w:t>
            </w:r>
          </w:p>
        </w:tc>
      </w:tr>
      <w:tr w:rsidR="009E3C5C" w:rsidTr="00BC3403">
        <w:trPr>
          <w:jc w:val="center"/>
        </w:trPr>
        <w:tc>
          <w:tcPr>
            <w:tcW w:w="0" w:type="auto"/>
            <w:vAlign w:val="center"/>
          </w:tcPr>
          <w:p w:rsidR="002B77DB" w:rsidRDefault="001D2BCF" w:rsidP="00B411DE">
            <w:r>
              <w:rPr>
                <w:rFonts w:hint="eastAsia"/>
              </w:rPr>
              <w:t>方案三</w:t>
            </w:r>
          </w:p>
        </w:tc>
        <w:tc>
          <w:tcPr>
            <w:tcW w:w="0" w:type="auto"/>
            <w:vAlign w:val="center"/>
          </w:tcPr>
          <w:p w:rsidR="002B77DB" w:rsidRDefault="00FE525A" w:rsidP="00B411DE">
            <w:r>
              <w:t>TRANSIENT</w:t>
            </w:r>
          </w:p>
        </w:tc>
        <w:tc>
          <w:tcPr>
            <w:tcW w:w="0" w:type="auto"/>
            <w:vAlign w:val="center"/>
          </w:tcPr>
          <w:p w:rsidR="002B77DB" w:rsidRDefault="002D4622" w:rsidP="00B411DE">
            <w:r w:rsidRPr="00E96B94">
              <w:t>RELIABLE</w:t>
            </w:r>
          </w:p>
        </w:tc>
        <w:tc>
          <w:tcPr>
            <w:tcW w:w="0" w:type="auto"/>
            <w:vAlign w:val="center"/>
          </w:tcPr>
          <w:p w:rsidR="002B77DB" w:rsidRDefault="00171815" w:rsidP="00B411DE">
            <w:r w:rsidRPr="00E96B94">
              <w:t>KEEP_ALL</w:t>
            </w:r>
          </w:p>
        </w:tc>
        <w:tc>
          <w:tcPr>
            <w:tcW w:w="0" w:type="auto"/>
            <w:vAlign w:val="center"/>
          </w:tcPr>
          <w:p w:rsidR="002B77DB" w:rsidRDefault="00171815" w:rsidP="00B411DE">
            <w:r>
              <w:rPr>
                <w:rFonts w:hint="eastAsia"/>
              </w:rPr>
              <w:t>t</w:t>
            </w:r>
            <w:r>
              <w:t>ake</w:t>
            </w:r>
          </w:p>
        </w:tc>
        <w:tc>
          <w:tcPr>
            <w:tcW w:w="0" w:type="auto"/>
            <w:vAlign w:val="center"/>
          </w:tcPr>
          <w:p w:rsidR="002B77DB" w:rsidRDefault="00F3150A" w:rsidP="00BE7AF8">
            <w:r>
              <w:rPr>
                <w:rFonts w:hint="eastAsia"/>
              </w:rPr>
              <w:t>可靠性</w:t>
            </w:r>
            <w:r w:rsidR="00A64B36">
              <w:rPr>
                <w:rFonts w:hint="eastAsia"/>
              </w:rPr>
              <w:t>相对</w:t>
            </w:r>
            <w:r w:rsidR="00052DDC">
              <w:rPr>
                <w:rFonts w:hint="eastAsia"/>
              </w:rPr>
              <w:t>最高，</w:t>
            </w:r>
            <w:r w:rsidR="00A64B36">
              <w:rPr>
                <w:rFonts w:hint="eastAsia"/>
              </w:rPr>
              <w:t>后加入的节点可以获取先前数据</w:t>
            </w:r>
          </w:p>
        </w:tc>
      </w:tr>
    </w:tbl>
    <w:p w:rsidR="00465E60" w:rsidRPr="00AF4A5A" w:rsidRDefault="00465E60" w:rsidP="00B411DE">
      <w:pPr>
        <w:ind w:firstLine="420"/>
      </w:pPr>
    </w:p>
    <w:sectPr w:rsidR="00465E60" w:rsidRPr="00AF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305" w:rsidRDefault="00626305" w:rsidP="00285AF3">
      <w:pPr>
        <w:spacing w:line="240" w:lineRule="auto"/>
      </w:pPr>
      <w:r>
        <w:separator/>
      </w:r>
    </w:p>
  </w:endnote>
  <w:endnote w:type="continuationSeparator" w:id="0">
    <w:p w:rsidR="00626305" w:rsidRDefault="00626305" w:rsidP="0028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305" w:rsidRDefault="00626305" w:rsidP="00285AF3">
      <w:pPr>
        <w:spacing w:line="240" w:lineRule="auto"/>
      </w:pPr>
      <w:r>
        <w:separator/>
      </w:r>
    </w:p>
  </w:footnote>
  <w:footnote w:type="continuationSeparator" w:id="0">
    <w:p w:rsidR="00626305" w:rsidRDefault="00626305" w:rsidP="00285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367C4"/>
    <w:multiLevelType w:val="hybridMultilevel"/>
    <w:tmpl w:val="70D632B4"/>
    <w:lvl w:ilvl="0" w:tplc="EC1236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BD4E86"/>
    <w:multiLevelType w:val="hybridMultilevel"/>
    <w:tmpl w:val="3E907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F37901"/>
    <w:multiLevelType w:val="hybridMultilevel"/>
    <w:tmpl w:val="3E907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8E0139"/>
    <w:multiLevelType w:val="hybridMultilevel"/>
    <w:tmpl w:val="3E907E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980E5E"/>
    <w:multiLevelType w:val="multilevel"/>
    <w:tmpl w:val="F790E4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B"/>
    <w:rsid w:val="00011B02"/>
    <w:rsid w:val="00014F62"/>
    <w:rsid w:val="00026E63"/>
    <w:rsid w:val="00031402"/>
    <w:rsid w:val="00034732"/>
    <w:rsid w:val="00052DDC"/>
    <w:rsid w:val="00082372"/>
    <w:rsid w:val="00082B78"/>
    <w:rsid w:val="00092118"/>
    <w:rsid w:val="000B1C2A"/>
    <w:rsid w:val="000B494A"/>
    <w:rsid w:val="000E79BF"/>
    <w:rsid w:val="000F3CBB"/>
    <w:rsid w:val="0010714F"/>
    <w:rsid w:val="00130A6E"/>
    <w:rsid w:val="00140B3F"/>
    <w:rsid w:val="001432A4"/>
    <w:rsid w:val="00171815"/>
    <w:rsid w:val="00171CF5"/>
    <w:rsid w:val="00184239"/>
    <w:rsid w:val="00184418"/>
    <w:rsid w:val="001D2BCF"/>
    <w:rsid w:val="001F7F06"/>
    <w:rsid w:val="002108E4"/>
    <w:rsid w:val="0022211C"/>
    <w:rsid w:val="00230D04"/>
    <w:rsid w:val="0023398B"/>
    <w:rsid w:val="00241489"/>
    <w:rsid w:val="0024359F"/>
    <w:rsid w:val="00282C73"/>
    <w:rsid w:val="00285AF3"/>
    <w:rsid w:val="00287B8C"/>
    <w:rsid w:val="002B34BA"/>
    <w:rsid w:val="002B77DB"/>
    <w:rsid w:val="002C1108"/>
    <w:rsid w:val="002C69AF"/>
    <w:rsid w:val="002D4622"/>
    <w:rsid w:val="002D5386"/>
    <w:rsid w:val="002E13EB"/>
    <w:rsid w:val="002F1F15"/>
    <w:rsid w:val="002F561A"/>
    <w:rsid w:val="00332FAE"/>
    <w:rsid w:val="003359CB"/>
    <w:rsid w:val="00335A7E"/>
    <w:rsid w:val="003421D6"/>
    <w:rsid w:val="00367E03"/>
    <w:rsid w:val="00386DAC"/>
    <w:rsid w:val="003A5CB4"/>
    <w:rsid w:val="003A5F8D"/>
    <w:rsid w:val="003E0063"/>
    <w:rsid w:val="003E14E3"/>
    <w:rsid w:val="003F3B2B"/>
    <w:rsid w:val="00426451"/>
    <w:rsid w:val="00447FE7"/>
    <w:rsid w:val="00465E60"/>
    <w:rsid w:val="004970DB"/>
    <w:rsid w:val="004D110B"/>
    <w:rsid w:val="004D77FF"/>
    <w:rsid w:val="0051477B"/>
    <w:rsid w:val="005236C4"/>
    <w:rsid w:val="00565311"/>
    <w:rsid w:val="0057762C"/>
    <w:rsid w:val="005828CD"/>
    <w:rsid w:val="00585A5B"/>
    <w:rsid w:val="00591C93"/>
    <w:rsid w:val="005B5966"/>
    <w:rsid w:val="005B7F0B"/>
    <w:rsid w:val="005C5F32"/>
    <w:rsid w:val="005E20AA"/>
    <w:rsid w:val="005E6AEA"/>
    <w:rsid w:val="005F1B01"/>
    <w:rsid w:val="005F5D55"/>
    <w:rsid w:val="006134FA"/>
    <w:rsid w:val="00621755"/>
    <w:rsid w:val="00626305"/>
    <w:rsid w:val="00643497"/>
    <w:rsid w:val="00666E0E"/>
    <w:rsid w:val="00693A6D"/>
    <w:rsid w:val="006A261A"/>
    <w:rsid w:val="006A56AA"/>
    <w:rsid w:val="006D119E"/>
    <w:rsid w:val="006E02DE"/>
    <w:rsid w:val="006E23B0"/>
    <w:rsid w:val="00722B84"/>
    <w:rsid w:val="0073749C"/>
    <w:rsid w:val="0074431B"/>
    <w:rsid w:val="00751551"/>
    <w:rsid w:val="00766602"/>
    <w:rsid w:val="00780DD8"/>
    <w:rsid w:val="0078397E"/>
    <w:rsid w:val="00794258"/>
    <w:rsid w:val="00794375"/>
    <w:rsid w:val="007A7CAC"/>
    <w:rsid w:val="007C1999"/>
    <w:rsid w:val="007D23B7"/>
    <w:rsid w:val="007D240E"/>
    <w:rsid w:val="007D577D"/>
    <w:rsid w:val="00800FB3"/>
    <w:rsid w:val="008157D1"/>
    <w:rsid w:val="00822EDD"/>
    <w:rsid w:val="0083180B"/>
    <w:rsid w:val="00860B55"/>
    <w:rsid w:val="00870B79"/>
    <w:rsid w:val="0088107A"/>
    <w:rsid w:val="008B27FC"/>
    <w:rsid w:val="008B68C1"/>
    <w:rsid w:val="008B6D33"/>
    <w:rsid w:val="008D7D62"/>
    <w:rsid w:val="008E0161"/>
    <w:rsid w:val="009029B8"/>
    <w:rsid w:val="00902CCE"/>
    <w:rsid w:val="00912C61"/>
    <w:rsid w:val="0093200A"/>
    <w:rsid w:val="00933A3C"/>
    <w:rsid w:val="00935EC5"/>
    <w:rsid w:val="00957E98"/>
    <w:rsid w:val="00963B52"/>
    <w:rsid w:val="00972A2B"/>
    <w:rsid w:val="009A639C"/>
    <w:rsid w:val="009D66AE"/>
    <w:rsid w:val="009D7750"/>
    <w:rsid w:val="009E2391"/>
    <w:rsid w:val="009E3C5C"/>
    <w:rsid w:val="009F0511"/>
    <w:rsid w:val="00A365F5"/>
    <w:rsid w:val="00A40C3F"/>
    <w:rsid w:val="00A60313"/>
    <w:rsid w:val="00A63F6E"/>
    <w:rsid w:val="00A63F7D"/>
    <w:rsid w:val="00A64B36"/>
    <w:rsid w:val="00A93EDA"/>
    <w:rsid w:val="00AB2B14"/>
    <w:rsid w:val="00AB5E34"/>
    <w:rsid w:val="00AD4A5C"/>
    <w:rsid w:val="00AD7E13"/>
    <w:rsid w:val="00AF4A5A"/>
    <w:rsid w:val="00B02649"/>
    <w:rsid w:val="00B3778E"/>
    <w:rsid w:val="00B411DE"/>
    <w:rsid w:val="00B61B2A"/>
    <w:rsid w:val="00B6444C"/>
    <w:rsid w:val="00B965D6"/>
    <w:rsid w:val="00BA6A08"/>
    <w:rsid w:val="00BC3403"/>
    <w:rsid w:val="00BD45FB"/>
    <w:rsid w:val="00BE7AF8"/>
    <w:rsid w:val="00BF33FE"/>
    <w:rsid w:val="00BF6F28"/>
    <w:rsid w:val="00C1034C"/>
    <w:rsid w:val="00CA2C63"/>
    <w:rsid w:val="00CA3F26"/>
    <w:rsid w:val="00CB00F4"/>
    <w:rsid w:val="00CD2B4A"/>
    <w:rsid w:val="00CD6A2A"/>
    <w:rsid w:val="00CE2430"/>
    <w:rsid w:val="00CF55B1"/>
    <w:rsid w:val="00D03E94"/>
    <w:rsid w:val="00D15B24"/>
    <w:rsid w:val="00D2192E"/>
    <w:rsid w:val="00D27EF3"/>
    <w:rsid w:val="00D34FD1"/>
    <w:rsid w:val="00D42A05"/>
    <w:rsid w:val="00D42EF4"/>
    <w:rsid w:val="00D42FFF"/>
    <w:rsid w:val="00D96234"/>
    <w:rsid w:val="00DC1985"/>
    <w:rsid w:val="00DE7E6D"/>
    <w:rsid w:val="00DF2AB4"/>
    <w:rsid w:val="00DF36ED"/>
    <w:rsid w:val="00DF692B"/>
    <w:rsid w:val="00E0048D"/>
    <w:rsid w:val="00E05C9F"/>
    <w:rsid w:val="00E31554"/>
    <w:rsid w:val="00E515D2"/>
    <w:rsid w:val="00E93277"/>
    <w:rsid w:val="00E96B94"/>
    <w:rsid w:val="00ED127C"/>
    <w:rsid w:val="00F115E7"/>
    <w:rsid w:val="00F3150A"/>
    <w:rsid w:val="00F5438B"/>
    <w:rsid w:val="00F65022"/>
    <w:rsid w:val="00F67284"/>
    <w:rsid w:val="00F74AC1"/>
    <w:rsid w:val="00F82D11"/>
    <w:rsid w:val="00FB4749"/>
    <w:rsid w:val="00FC2B59"/>
    <w:rsid w:val="00FD4040"/>
    <w:rsid w:val="00FE48A3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621AF"/>
  <w15:chartTrackingRefBased/>
  <w15:docId w15:val="{145AEDF9-DD03-47FD-94DC-8B3DEA73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AF3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5AF3"/>
    <w:pPr>
      <w:keepNext/>
      <w:keepLines/>
      <w:numPr>
        <w:numId w:val="1"/>
      </w:numPr>
      <w:spacing w:beforeLines="100" w:before="100" w:line="578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AF3"/>
    <w:pPr>
      <w:keepNext/>
      <w:keepLines/>
      <w:numPr>
        <w:ilvl w:val="1"/>
        <w:numId w:val="1"/>
      </w:numPr>
      <w:spacing w:beforeLines="50" w:before="50" w:line="415" w:lineRule="auto"/>
      <w:ind w:left="578" w:hanging="578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62C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62C"/>
    <w:pPr>
      <w:keepNext/>
      <w:keepLines/>
      <w:numPr>
        <w:ilvl w:val="3"/>
        <w:numId w:val="1"/>
      </w:numPr>
      <w:spacing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762C"/>
    <w:pPr>
      <w:keepNext/>
      <w:keepLines/>
      <w:numPr>
        <w:ilvl w:val="4"/>
        <w:numId w:val="1"/>
      </w:numPr>
      <w:spacing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762C"/>
    <w:pPr>
      <w:keepNext/>
      <w:keepLines/>
      <w:numPr>
        <w:ilvl w:val="5"/>
        <w:numId w:val="1"/>
      </w:numPr>
      <w:spacing w:line="32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57762C"/>
    <w:pPr>
      <w:keepNext/>
      <w:keepLines/>
      <w:numPr>
        <w:ilvl w:val="6"/>
        <w:numId w:val="1"/>
      </w:numPr>
      <w:spacing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3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3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5CB4"/>
    <w:pPr>
      <w:spacing w:before="240" w:after="60"/>
      <w:jc w:val="center"/>
      <w:outlineLvl w:val="0"/>
    </w:pPr>
    <w:rPr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3A5CB4"/>
    <w:rPr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85AF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85AF3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76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62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76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7762C"/>
    <w:rPr>
      <w:b/>
      <w:bCs/>
    </w:rPr>
  </w:style>
  <w:style w:type="character" w:customStyle="1" w:styleId="70">
    <w:name w:val="标题 7 字符"/>
    <w:basedOn w:val="a0"/>
    <w:link w:val="7"/>
    <w:uiPriority w:val="9"/>
    <w:rsid w:val="0057762C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2E13EB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2E13EB"/>
    <w:rPr>
      <w:rFonts w:asciiTheme="majorHAnsi" w:eastAsiaTheme="majorEastAsia" w:hAnsiTheme="majorHAnsi" w:cstheme="majorBidi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285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5A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5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5AF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33A3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32FAE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32FAE"/>
    <w:rPr>
      <w:sz w:val="18"/>
      <w:szCs w:val="18"/>
    </w:rPr>
  </w:style>
  <w:style w:type="character" w:styleId="ac">
    <w:name w:val="Hyperlink"/>
    <w:basedOn w:val="a0"/>
    <w:uiPriority w:val="99"/>
    <w:unhideWhenUsed/>
    <w:rsid w:val="00BA6A08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157D1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8157D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4D1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o\Documents\&#33258;&#23450;&#20041;%20Office%20&#27169;&#26495;\&#25216;&#26415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技术文档.dotx</Template>
  <TotalTime>467</TotalTime>
  <Pages>2</Pages>
  <Words>145</Words>
  <Characters>832</Characters>
  <Application>Microsoft Office Word</Application>
  <DocSecurity>0</DocSecurity>
  <Lines>6</Lines>
  <Paragraphs>1</Paragraphs>
  <ScaleCrop>false</ScaleCrop>
  <Company>北京创奇视界科技有限公司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 Shaw</dc:creator>
  <cp:keywords/>
  <dc:description/>
  <cp:lastModifiedBy>Moso Shaw</cp:lastModifiedBy>
  <cp:revision>159</cp:revision>
  <dcterms:created xsi:type="dcterms:W3CDTF">2020-02-24T00:55:00Z</dcterms:created>
  <dcterms:modified xsi:type="dcterms:W3CDTF">2020-02-27T08:45:00Z</dcterms:modified>
</cp:coreProperties>
</file>