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bookmarkStart w:id="0" w:name="_Toc131886645"/>
      <w:bookmarkStart w:id="1" w:name="_Toc20438"/>
      <w:r>
        <w:rPr>
          <w:rFonts w:hint="eastAsia"/>
        </w:rPr>
        <w:t>计算机视觉实践-</w:t>
      </w:r>
      <w:r>
        <w:rPr>
          <w:rFonts w:hint="eastAsia"/>
          <w:lang w:val="en-US" w:eastAsia="zh-CN"/>
        </w:rPr>
        <w:t>改进</w:t>
      </w:r>
      <w:r>
        <w:rPr>
          <w:rFonts w:hint="eastAsia"/>
        </w:rPr>
        <w:t>实验报告</w:t>
      </w:r>
      <w:bookmarkEnd w:id="0"/>
      <w:bookmarkEnd w:id="1"/>
    </w:p>
    <w:p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组员：张潇，李喆，王浩骅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208379494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jc w:val="center"/>
          </w:pPr>
          <w:bookmarkStart w:id="7" w:name="_GoBack"/>
          <w:bookmarkEnd w:id="7"/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_Toc20438 </w:instrText>
          </w:r>
          <w:r>
            <w:fldChar w:fldCharType="separate"/>
          </w:r>
          <w:r>
            <w:rPr>
              <w:rFonts w:hint="eastAsia"/>
            </w:rPr>
            <w:t>计算机视觉实践-</w:t>
          </w:r>
          <w:r>
            <w:rPr>
              <w:rFonts w:hint="eastAsia"/>
              <w:lang w:val="en-US" w:eastAsia="zh-CN"/>
            </w:rPr>
            <w:t>改进</w:t>
          </w:r>
          <w:r>
            <w:rPr>
              <w:rFonts w:hint="eastAsia"/>
            </w:rPr>
            <w:t>实验报告</w:t>
          </w:r>
          <w:r>
            <w:tab/>
          </w:r>
          <w:r>
            <w:fldChar w:fldCharType="begin"/>
          </w:r>
          <w:r>
            <w:instrText xml:space="preserve"> PAGEREF _Toc20438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_Toc7193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 xml:space="preserve">一、 </w:t>
          </w:r>
          <w:r>
            <w:rPr>
              <w:rFonts w:hint="eastAsia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_Toc7193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 xml:space="preserve">二、 </w:t>
          </w:r>
          <w:r>
            <w:rPr>
              <w:rFonts w:hint="eastAsia"/>
            </w:rPr>
            <w:t>实验原理</w:t>
          </w:r>
          <w:r>
            <w:tab/>
          </w:r>
          <w:r>
            <w:fldChar w:fldCharType="begin"/>
          </w:r>
          <w:r>
            <w:instrText xml:space="preserve"> PAGEREF _Toc6010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/>
              <w:szCs w:val="32"/>
            </w:rPr>
            <w:t xml:space="preserve">三、 </w:t>
          </w:r>
          <w:r>
            <w:rPr>
              <w:rFonts w:hint="eastAsia"/>
            </w:rPr>
            <w:t>实验步骤</w:t>
          </w:r>
          <w:r>
            <w:rPr>
              <w:rFonts w:hint="eastAsia"/>
              <w:lang w:val="en-US" w:eastAsia="zh-CN"/>
            </w:rPr>
            <w:t>和代码</w:t>
          </w:r>
          <w:r>
            <w:tab/>
          </w:r>
          <w:r>
            <w:fldChar w:fldCharType="begin"/>
          </w:r>
          <w:r>
            <w:instrText xml:space="preserve"> PAGEREF _Toc28873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 xml:space="preserve">四、 </w:t>
          </w:r>
          <w:r>
            <w:rPr>
              <w:rFonts w:hint="eastAsia"/>
            </w:rPr>
            <w:t>实验结果</w:t>
          </w:r>
          <w:r>
            <w:tab/>
          </w:r>
          <w:r>
            <w:fldChar w:fldCharType="begin"/>
          </w:r>
          <w:r>
            <w:instrText xml:space="preserve"> PAGEREF _Toc32440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2"/>
            </w:rPr>
            <w:t xml:space="preserve">五、 </w:t>
          </w:r>
          <w:r>
            <w:rPr>
              <w:rFonts w:hint="eastAsia"/>
            </w:rPr>
            <w:t>实验分析与总结</w:t>
          </w:r>
          <w:r>
            <w:tab/>
          </w:r>
          <w:r>
            <w:fldChar w:fldCharType="begin"/>
          </w:r>
          <w:r>
            <w:instrText xml:space="preserve"> PAGEREF _Toc21192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/>
    <w:p>
      <w:pPr>
        <w:pStyle w:val="4"/>
        <w:numPr>
          <w:ilvl w:val="0"/>
          <w:numId w:val="1"/>
        </w:numPr>
        <w:jc w:val="left"/>
      </w:pPr>
      <w:bookmarkStart w:id="2" w:name="_Toc7193"/>
      <w:r>
        <w:rPr>
          <w:rFonts w:hint="eastAsia"/>
        </w:rPr>
        <w:t>实验目的</w:t>
      </w:r>
      <w:bookmarkEnd w:id="2"/>
    </w:p>
    <w:p>
      <w:pPr>
        <w:pStyle w:val="10"/>
        <w:numPr>
          <w:ilvl w:val="0"/>
          <w:numId w:val="2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改进练习1，从三个方面优化图像拼接效果：特征点提取方面，特征匹配方面，图像变形方面</w:t>
      </w:r>
      <w:r>
        <w:rPr>
          <w:rFonts w:hint="eastAsia" w:ascii="宋体" w:hAnsi="宋体" w:eastAsia="宋体"/>
          <w:sz w:val="28"/>
          <w:szCs w:val="28"/>
        </w:rPr>
        <w:t>。</w:t>
      </w:r>
    </w:p>
    <w:p>
      <w:pPr>
        <w:pStyle w:val="4"/>
        <w:numPr>
          <w:ilvl w:val="0"/>
          <w:numId w:val="1"/>
        </w:numPr>
        <w:jc w:val="left"/>
      </w:pPr>
      <w:bookmarkStart w:id="3" w:name="_Toc6010"/>
      <w:r>
        <w:rPr>
          <w:rFonts w:hint="eastAsia"/>
        </w:rPr>
        <w:t>实验原理</w:t>
      </w:r>
      <w:bookmarkEnd w:id="3"/>
    </w:p>
    <w:p>
      <w:pPr>
        <w:pStyle w:val="6"/>
        <w:ind w:firstLine="420"/>
        <w:rPr>
          <w:rFonts w:hint="default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Superpoint：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使用Superpoint技术替换原有的SIFT技术，提取图像中的角点，角点往往代表图像中局部结构的突变，大量的角点可以反映图像中物体的结构信息。Superpoint是Magic Leap提出的一种自监督的特征提取网络，可以提取图像上的关键点，特别是角点。其在MSCOCO数据集上取得了优秀的效果，且在GPU上的运行速度超过了一些传统的角点检测算法。其主要构建流程如下图：</w:t>
      </w:r>
    </w:p>
    <w:p>
      <w:pPr>
        <w:pStyle w:val="6"/>
        <w:ind w:firstLine="420"/>
        <w:jc w:val="center"/>
        <w:rPr>
          <w:rFonts w:hint="eastAsia"/>
          <w:sz w:val="28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1135" cy="1245870"/>
            <wp:effectExtent l="0" t="0" r="1905" b="381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为避免进行大量的人工标注，如上图，该方法提出了一个合成数据集，该数据集构建了许多虚拟的三维物体，这些物体上的角点的位置在建模阶段容易得出，之后在不同视角观察这些合成物体并渲染图像，得出最终的合成数据集。随后使用这些数据训练一个特征点提取器作为特征点标注器，即MagicPoint(如图中的Base Detector)。MagicPoint是一种基于CNN的网络，可以根据输入的图像得出一张热力图，之后根据阈值可以得出一系列关键点。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这样做的好处是特征点标签的位置是绝对精准的，因为特征点是建模得来，其位置是已知的。但是，这样的特征点还不足以反映现实世界的特征，因为合成的形状只是现实图像的一个子集。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通过与传统算法对比，Magicpoint已经具备很好的效果，如下图：</w:t>
      </w:r>
    </w:p>
    <w:p>
      <w:pPr>
        <w:pStyle w:val="6"/>
        <w:ind w:firstLine="420"/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3076575" cy="868680"/>
            <wp:effectExtent l="0" t="0" r="190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通过对比1000幅图像上的全类平均正确率(mAP)，可以发现Magicpoint的效果已经超过了许多传统方法。</w:t>
      </w:r>
    </w:p>
    <w:p>
      <w:pPr>
        <w:pStyle w:val="6"/>
        <w:ind w:firstLine="420"/>
        <w:jc w:val="center"/>
        <w:rPr>
          <w:rFonts w:hint="eastAsia"/>
          <w:sz w:val="28"/>
          <w:lang w:val="en-US" w:eastAsia="zh-CN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272405" cy="1381125"/>
            <wp:effectExtent l="0" t="0" r="63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上图展示了特征点的自标注过程。对于一张未标注的图像，对其进行若干次单应性变换后，使用MagicPoint对这些变形后的图片提取热力图，并将所有热力图叠加，得到一个合并的热力图，此过程被称作Homographic Adaptation。其优势在于，增强了检测器对不同角度、不同位置的角点的鲁棒性。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随后使用阈值可以得到在真实图像上标注的若干关键点。使用此自标注数据集进行训练的特征点提取器就是Superpoint。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即对原图进行单应性变换后，将原图和变换后的图片一起输入Superpoint网络并得到输出。随后使用这些输出计算损失并反向传播。Superpoint的网络结构如下：</w:t>
      </w:r>
    </w:p>
    <w:p>
      <w:pPr>
        <w:pStyle w:val="6"/>
        <w:ind w:firstLine="420"/>
        <w:jc w:val="center"/>
        <w:rPr>
          <w:rFonts w:hint="eastAsia"/>
          <w:sz w:val="28"/>
          <w:lang w:val="en-US"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3289300" cy="1696085"/>
            <wp:effectExtent l="0" t="0" r="2540" b="1079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其中的Encoder结构类似于VGG，主要用于对图像进行降维并提取特征。特征点解码器以H/8×W/8×65的张量作为输入，其中64个通道为8×8个互不重叠的局部图像块构成，还有一个通道作为dustbin。经过Softmax操作后，dustbin会被移除，重新将图像块转换成H×W的输出图像，其中的数据表示每一个像素点是关键点的概率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这种网络结构的优点在于，可以对特征点解码器和描述符解码器同时训练，提升了训练效率；其次，其网络结构简单，运行效率高；解码器并没有使用上采样，这样可以避免网格效应，同时也减少了计算复杂度。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对描述符解码器进行训练时，不存在已经标注的真值。优化时的思想在于，对原始图像进行单应性变换后，其中的特征点的对应关系是可以知道的，因此需要让相对应的点的描述符的相似性尽量大，不对应的点的描述符的相似性尽量小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特征点解码器的损失函数如下：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L(X,X</m:t>
          </m:r>
          <m:r>
            <m:rPr>
              <m:sty m:val="p"/>
            </m:rPr>
            <w:rPr>
              <w:rFonts w:hint="default" w:ascii="Cambria Math" w:hAnsi="Cambria Math" w:eastAsia="宋体" w:cs="Cambria Math"/>
              <w:kern w:val="0"/>
              <w:sz w:val="24"/>
              <w:szCs w:val="24"/>
              <w:lang w:val="en-US" w:eastAsia="zh-CN" w:bidi="ar-SA"/>
            </w:rPr>
            <m:t>',D,D';Y,Y',S</m:t>
          </m:r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)=</m:t>
          </m:r>
          <m:sSub>
            <m:sSubP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L</m:t>
              </m: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(X,Y)+</m:t>
          </m:r>
          <m:sSub>
            <m:sSubP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L</m:t>
              </m: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(X</m:t>
          </m:r>
          <m:r>
            <m:rPr>
              <m:sty m:val="p"/>
            </m:rPr>
            <w:rPr>
              <w:rFonts w:hint="default" w:ascii="Cambria Math" w:hAnsi="Cambria Math" w:eastAsia="宋体" w:cs="Cambria Math"/>
              <w:kern w:val="0"/>
              <w:sz w:val="24"/>
              <w:szCs w:val="24"/>
              <w:lang w:val="en-US" w:eastAsia="zh-CN" w:bidi="ar-SA"/>
            </w:rPr>
            <m:t>',Y'</m:t>
          </m:r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)+</m:t>
          </m:r>
          <m:r>
            <m:rPr>
              <m:sty m:val="p"/>
            </m:rPr>
            <w:rPr>
              <w:rFonts w:hint="default" w:ascii="Cambria Math" w:hAnsi="Cambria Math" w:eastAsia="宋体" w:cs="Cambria Math"/>
              <w:kern w:val="0"/>
              <w:sz w:val="24"/>
              <w:szCs w:val="24"/>
              <w:lang w:val="en-US" w:eastAsia="zh-CN" w:bidi="ar-SA"/>
            </w:rPr>
            <m:t>λ</m:t>
          </m:r>
          <m:sSub>
            <m:sSubPr>
              <m:ctrl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  <m:t>L</m:t>
              </m:r>
              <m:ctrl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Cambria Math"/>
              <w:kern w:val="0"/>
              <w:sz w:val="24"/>
              <w:szCs w:val="24"/>
              <w:lang w:val="en-US" w:eastAsia="zh-CN" w:bidi="ar-SA"/>
            </w:rPr>
            <m:t>(D,D',S)</m:t>
          </m:r>
        </m:oMath>
      </m:oMathPara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其中，特征点解码器的损失为：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L</m:t>
              </m: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(X,Y)=</m:t>
          </m:r>
          <m:f>
            <m:fP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H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W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h=w=1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ub>
            <m:sup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H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 xml:space="preserve"> W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l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(</m:t>
              </m:r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hw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;</m:t>
              </m:r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y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hw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 xml:space="preserve">), 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e>
          </m:nary>
          <m:sSub>
            <m:sSubP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l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(</m:t>
          </m:r>
          <m:sSub>
            <m:sSubP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x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hw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;y)=−log(</m:t>
          </m:r>
          <m:box>
            <m:boxP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exp(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x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hwy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)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k=1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65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p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exp(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eastAsia="宋体" w:cs="宋体"/>
                              <w:b w:val="0"/>
                              <w:i w:val="0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宋体" w:cs="宋体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 w:eastAsia="宋体" w:cs="宋体"/>
                              <w:b w:val="0"/>
                              <w:i w:val="0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宋体" w:cs="宋体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  <m:t>hwk</m:t>
                          </m:r>
                          <m:ctrlPr>
                            <w:rPr>
                              <w:rFonts w:hint="default" w:ascii="Cambria Math" w:hAnsi="Cambria Math" w:eastAsia="宋体" w:cs="宋体"/>
                              <w:b w:val="0"/>
                              <w:i w:val="0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)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e>
          </m:box>
          <m:r>
            <m:rPr>
              <m:sty m:val="p"/>
            </m:rPr>
            <w:rPr>
              <w:rFonts w:hint="default" w:ascii="Cambria Math" w:hAnsi="Cambria Math" w:eastAsia="宋体" w:cs="宋体"/>
              <w:kern w:val="0"/>
              <w:sz w:val="24"/>
              <w:szCs w:val="24"/>
              <w:lang w:val="en-US" w:eastAsia="zh-CN" w:bidi="ar-SA"/>
            </w:rPr>
            <m:t>)</m:t>
          </m:r>
        </m:oMath>
      </m:oMathPara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容易看出，这是一个交叉熵损失的形式，代码中就使用了交叉熵来表达。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其中的X，X'分别代表原图和对原图进行随机变换的图像，形成一个图像对，其中</w:t>
      </w:r>
      <m:oMath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H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=H/8,W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=W/8</m:t>
        </m:r>
      </m:oMath>
      <w:r>
        <w:rPr>
          <w:rFonts w:hint="eastAsia"/>
          <w:sz w:val="28"/>
          <w:lang w:val="en-US" w:eastAsia="zh-CN"/>
        </w:rPr>
        <w:t>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下面的公式计算出图像块之间的匹配关系：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m:oMathPara>
        <m:oMathParaPr>
          <m:jc m:val="center"/>
        </m:oMathParaPr>
        <m:oMath>
          <m:sSub>
            <m:sSubPr>
              <m:ctrlPr>
                <w:rPr>
                  <w:rFonts w:hint="eastAsia" w:ascii="Cambria Math" w:hAnsi="Cambria Math" w:eastAsia="宋体" w:cstheme="minorHAnsi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theme="minorHAnsi"/>
                  <w:kern w:val="0"/>
                  <w:sz w:val="24"/>
                  <w:szCs w:val="24"/>
                  <w:lang w:val="en-US" w:eastAsia="zh-CN" w:bidi="ar-SA"/>
                </w:rPr>
                <m:t>s</m:t>
              </m:r>
              <m:ctrlPr>
                <w:rPr>
                  <w:rFonts w:hint="eastAsia" w:ascii="Cambria Math" w:hAnsi="Cambria Math" w:eastAsia="宋体" w:cstheme="minorHAnsi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theme="minorHAnsi"/>
                  <w:kern w:val="0"/>
                  <w:sz w:val="24"/>
                  <w:szCs w:val="24"/>
                  <w:lang w:val="en-US" w:eastAsia="zh-CN" w:bidi="ar-SA"/>
                </w:rPr>
                <m:t>hwh</m:t>
              </m:r>
              <m:r>
                <m:rPr>
                  <m:sty m:val="p"/>
                </m:r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  <m:t>'</m:t>
              </m:r>
              <m:r>
                <m:rPr>
                  <m:sty m:val="p"/>
                </m:rPr>
                <w:rPr>
                  <w:rFonts w:hint="default" w:ascii="Cambria Math" w:hAnsi="Cambria Math" w:eastAsia="宋体" w:cstheme="minorHAnsi"/>
                  <w:kern w:val="0"/>
                  <w:sz w:val="24"/>
                  <w:szCs w:val="24"/>
                  <w:lang w:val="en-US" w:eastAsia="zh-CN" w:bidi="ar-SA"/>
                </w:rPr>
                <m:t>w</m:t>
              </m:r>
              <m:r>
                <m:rPr>
                  <m:sty m:val="p"/>
                </m:r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  <m:t>'</m:t>
              </m:r>
              <m:ctrlPr>
                <w:rPr>
                  <w:rFonts w:hint="eastAsia" w:ascii="Cambria Math" w:hAnsi="Cambria Math" w:eastAsia="宋体" w:cstheme="minorHAnsi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theme="minorHAnsi"/>
              <w:kern w:val="0"/>
              <w:sz w:val="24"/>
              <w:szCs w:val="24"/>
              <w:lang w:val="en-US" w:eastAsia="zh-CN" w:bidi="ar-SA"/>
            </w:rPr>
            <m:t>=</m:t>
          </m:r>
          <m:d>
            <m:dPr>
              <m:begChr m:val="{"/>
              <m:endChr m:val=""/>
              <m:ctrlPr>
                <w:rPr>
                  <w:rFonts w:hint="default" w:ascii="Cambria Math" w:hAnsi="Cambria Math" w:eastAsia="宋体" w:cstheme="minorHAnsi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dPr>
            <m:e>
              <m:eqArr>
                <m:eqArrPr>
                  <m:ctrlPr>
                    <w:rPr>
                      <w:rFonts w:hint="default" w:ascii="Cambria Math" w:hAnsi="Cambria Math" w:eastAsia="宋体" w:cstheme="minorHAnsi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theme="minorHAnsi"/>
                      <w:kern w:val="0"/>
                      <w:sz w:val="24"/>
                      <w:szCs w:val="24"/>
                      <w:lang w:val="en-US" w:eastAsia="zh-CN" w:bidi="ar-SA"/>
                    </w:rPr>
                    <m:t xml:space="preserve">1, 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 w:cstheme="minorHAnsi"/>
                      <w:kern w:val="0"/>
                      <w:sz w:val="24"/>
                      <w:szCs w:val="24"/>
                      <w:lang w:val="en-US" w:eastAsia="zh-CN" w:bidi="ar-SA"/>
                    </w:rPr>
                    <m:t>如果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‖</m:t>
                  </m:r>
                  <m:acc>
                    <m:accPr>
                      <m:ctrlPr>
                        <w:rPr>
                          <w:rFonts w:hint="default" w:ascii="Cambria Math" w:hAnsi="Cambria Math" w:eastAsia="宋体" w:cs="Cambria Math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hint="eastAsia" w:ascii="Cambria Math" w:hAnsi="Cambria Math" w:eastAsia="宋体" w:cs="Cambria Math"/>
                              <w:b w:val="0"/>
                              <w:i w:val="0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宋体" w:cs="Cambria Math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  <m:t>p</m:t>
                          </m:r>
                          <m:ctrlPr>
                            <w:rPr>
                              <w:rFonts w:hint="eastAsia" w:ascii="Cambria Math" w:hAnsi="Cambria Math" w:eastAsia="宋体" w:cs="Cambria Math"/>
                              <w:b w:val="0"/>
                              <w:i w:val="0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宋体" w:cs="Cambria Math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  <m:t>hw</m:t>
                          </m:r>
                          <m:ctrlPr>
                            <w:rPr>
                              <w:rFonts w:hint="eastAsia" w:ascii="Cambria Math" w:hAnsi="Cambria Math" w:eastAsia="宋体" w:cs="Cambria Math"/>
                              <w:b w:val="0"/>
                              <w:i w:val="0"/>
                              <w:kern w:val="0"/>
                              <w:sz w:val="24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="宋体" w:cs="Cambria Math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</m:acc>
                  <m:r>
                    <m:rPr>
                      <m:sty m:val="p"/>
                    </m:rPr>
                    <w:rPr>
                      <w:rFonts w:hint="default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−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Cambria Math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p</m:t>
                      </m:r>
                      <m:ctrlPr>
                        <w:rPr>
                          <w:rFonts w:hint="default" w:ascii="Cambria Math" w:hAnsi="Cambria Math" w:eastAsia="宋体" w:cs="Cambria Math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theme="minorHAnsi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'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theme="minorHAnsi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'</m:t>
                      </m:r>
                      <m:ctrlPr>
                        <w:rPr>
                          <w:rFonts w:hint="default" w:ascii="Cambria Math" w:hAnsi="Cambria Math" w:eastAsia="宋体" w:cs="Cambria Math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‖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≤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8</m:t>
                  </m:r>
                  <m:ctrlPr>
                    <w:rPr>
                      <w:rFonts w:hint="default" w:ascii="Cambria Math" w:hAnsi="Cambria Math" w:eastAsia="宋体" w:cstheme="minorHAnsi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theme="minorHAnsi"/>
                      <w:kern w:val="0"/>
                      <w:sz w:val="24"/>
                      <w:szCs w:val="24"/>
                      <w:lang w:val="en-US" w:eastAsia="zh-CN" w:bidi="ar-SA"/>
                    </w:rPr>
                    <m:t>0,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="宋体" w:cstheme="minorHAnsi"/>
                      <w:kern w:val="0"/>
                      <w:sz w:val="24"/>
                      <w:szCs w:val="24"/>
                      <w:lang w:val="en-US" w:eastAsia="zh-CN" w:bidi="ar-SA"/>
                    </w:rPr>
                    <m:t>其他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theme="minorHAnsi"/>
                      <w:kern w:val="0"/>
                      <w:sz w:val="24"/>
                      <w:szCs w:val="24"/>
                      <w:lang w:val="en-US" w:eastAsia="zh-CN" w:bidi="ar-SA"/>
                    </w:rPr>
                    <m:t xml:space="preserve">                                     </m:t>
                  </m:r>
                  <m:ctrlPr>
                    <w:rPr>
                      <w:rFonts w:hint="default" w:ascii="Cambria Math" w:hAnsi="Cambria Math" w:eastAsia="宋体" w:cstheme="minorHAnsi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</m:eqArr>
              <m:ctrlPr>
                <w:rPr>
                  <w:rFonts w:hint="default" w:ascii="Cambria Math" w:hAnsi="Cambria Math" w:eastAsia="宋体" w:cstheme="minorHAnsi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e>
          </m:d>
        </m:oMath>
      </m:oMathPara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其中</w:t>
      </w:r>
      <m:oMath>
        <m:sSub>
          <m:sSubP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Cambria Math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theme="minorHAnsi"/>
                <w:kern w:val="0"/>
                <w:sz w:val="24"/>
                <w:szCs w:val="24"/>
                <w:lang w:val="en-US" w:eastAsia="zh-CN" w:bidi="ar-SA"/>
              </w:rPr>
              <m:t>hw</m:t>
            </m: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sz w:val="28"/>
          <w:lang w:val="en-US" w:eastAsia="zh-CN"/>
        </w:rPr>
        <w:t>代表第(h,w)个图像块的中心坐标，H代表单应性矩阵。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描述符解码器的损失为：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  <m:t>L</m:t>
              </m:r>
              <m:ctrl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Cambria Math"/>
              <w:kern w:val="0"/>
              <w:sz w:val="24"/>
              <w:szCs w:val="24"/>
              <w:lang w:val="en-US" w:eastAsia="zh-CN" w:bidi="ar-SA"/>
            </w:rPr>
            <m:t>(D,D',S)=</m:t>
          </m:r>
          <m:f>
            <m:fPr>
              <m:ctrlPr>
                <w:rPr>
                  <w:rFonts w:hint="default" w:ascii="Cambria Math" w:hAnsi="Cambria Math" w:eastAsia="宋体" w:cs="Cambria Math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宋体" w:cs="Cambria Math"/>
                  <w:kern w:val="0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="宋体" w:cs="Cambria Math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num>
            <m:den>
              <m:sSup>
                <m:sSupPr>
                  <m:ctrlPr>
                    <w:rPr>
                      <w:rFonts w:hint="default" w:ascii="Cambria Math" w:hAnsi="Cambria Math" w:eastAsia="宋体" w:cs="Cambria Math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(H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)</m:t>
                  </m:r>
                  <m:ctrlPr>
                    <w:rPr>
                      <w:rFonts w:hint="default" w:ascii="Cambria Math" w:hAnsi="Cambria Math" w:eastAsia="宋体" w:cs="Cambria Math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宋体" w:cs="Cambria Math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eastAsia="宋体" w:cs="Cambria Math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>h=w=1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ub>
            <m:sup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H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 xml:space="preserve"> W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sup>
            <m:e>
              <m:nary>
                <m:naryPr>
                  <m:chr m:val="∑"/>
                  <m:limLoc m:val="undOvr"/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h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'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=w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Cambria Math"/>
                      <w:kern w:val="0"/>
                      <w:sz w:val="24"/>
                      <w:szCs w:val="24"/>
                      <w:lang w:val="en-US" w:eastAsia="zh-CN" w:bidi="ar-SA"/>
                    </w:rPr>
                    <m:t>'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=1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b>
                <m:sup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H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 xml:space="preserve"> W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c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sup>
                <m:e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(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hw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,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'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'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'</m:t>
                      </m:r>
                      <m:ctrlPr>
                        <w:rPr>
                          <w:rFonts w:hint="default" w:ascii="Cambria Math" w:hAnsi="Cambria Math" w:eastAsia="宋体" w:cs="宋体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>;</m:t>
                  </m:r>
                  <m:sSub>
                    <m:sSubPr>
                      <m:ctrlPr>
                        <w:rPr>
                          <w:rFonts w:hint="eastAsia" w:ascii="Cambria Math" w:hAnsi="Cambria Math" w:eastAsia="宋体" w:cstheme="minorHAnsi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theme="minorHAnsi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s</m:t>
                      </m:r>
                      <m:ctrlPr>
                        <w:rPr>
                          <w:rFonts w:hint="eastAsia" w:ascii="Cambria Math" w:hAnsi="Cambria Math" w:eastAsia="宋体" w:cstheme="minorHAnsi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theme="minorHAnsi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hwh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'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theme="minorHAnsi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Cambria Math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  <m:t>'</m:t>
                      </m:r>
                      <m:ctrlPr>
                        <w:rPr>
                          <w:rFonts w:hint="eastAsia" w:ascii="Cambria Math" w:hAnsi="Cambria Math" w:eastAsia="宋体" w:cstheme="minorHAnsi"/>
                          <w:b w:val="0"/>
                          <w:i w:val="0"/>
                          <w:kern w:val="0"/>
                          <w:sz w:val="24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0"/>
                      <w:sz w:val="24"/>
                      <w:szCs w:val="24"/>
                      <w:lang w:val="en-US" w:eastAsia="zh-CN" w:bidi="ar-SA"/>
                    </w:rPr>
                    <m:t xml:space="preserve">) 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i w:val="0"/>
                      <w:kern w:val="0"/>
                      <w:sz w:val="24"/>
                      <w:szCs w:val="24"/>
                      <w:lang w:val="en-US" w:eastAsia="zh-CN" w:bidi="ar-SA"/>
                    </w:rPr>
                  </m:ctrlPr>
                </m:e>
              </m:nary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0"/>
                  <w:sz w:val="24"/>
                  <w:szCs w:val="24"/>
                  <w:lang w:val="en-US" w:eastAsia="zh-CN" w:bidi="ar-SA"/>
                </w:rPr>
                <m:t xml:space="preserve"> </m:t>
              </m:r>
              <m:ctrlPr>
                <w:rPr>
                  <w:rFonts w:hint="default" w:ascii="Cambria Math" w:hAnsi="Cambria Math" w:eastAsia="宋体" w:cs="宋体"/>
                  <w:b w:val="0"/>
                  <w:i w:val="0"/>
                  <w:kern w:val="0"/>
                  <w:sz w:val="24"/>
                  <w:szCs w:val="24"/>
                  <w:lang w:val="en-US" w:eastAsia="zh-CN" w:bidi="ar-SA"/>
                </w:rPr>
              </m:ctrlPr>
            </m:e>
          </m:nary>
        </m:oMath>
      </m:oMathPara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其中</w:t>
      </w:r>
      <m:oMath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l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(d,d</m:t>
        </m:r>
        <m:r>
          <m:rPr>
            <m:sty m:val="p"/>
          </m:rPr>
          <w:rPr>
            <w:rFonts w:hint="default" w:ascii="Cambria Math" w:hAnsi="Cambria Math" w:eastAsia="宋体" w:cs="Cambria Math"/>
            <w:kern w:val="0"/>
            <w:sz w:val="24"/>
            <w:szCs w:val="24"/>
            <w:lang w:val="en-US" w:eastAsia="zh-CN" w:bidi="ar-SA"/>
          </w:rPr>
          <m:t>'</m:t>
        </m:r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;s)=</m:t>
        </m:r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Cambria Math"/>
                <w:kern w:val="0"/>
                <w:sz w:val="24"/>
                <w:szCs w:val="24"/>
                <w:lang w:val="en-US" w:eastAsia="zh-CN" w:bidi="ar-SA"/>
              </w:rPr>
              <m:t>λ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∗s∗max(0,</m:t>
        </m:r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−</m:t>
        </m:r>
        <m:sSup>
          <m:sSup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d</m:t>
        </m:r>
        <m:r>
          <m:rPr>
            <m:sty m:val="p"/>
          </m:rPr>
          <w:rPr>
            <w:rFonts w:hint="default" w:ascii="Cambria Math" w:hAnsi="Cambria Math" w:eastAsia="宋体" w:cs="Cambria Math"/>
            <w:kern w:val="0"/>
            <w:sz w:val="24"/>
            <w:szCs w:val="24"/>
            <w:lang w:val="en-US" w:eastAsia="zh-CN" w:bidi="ar-SA"/>
          </w:rPr>
          <m:t>'</m:t>
        </m:r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)+(1−s)∗max(0,</m:t>
        </m:r>
        <m:sSup>
          <m:sSup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d</m:t>
        </m:r>
        <m:r>
          <m:rPr>
            <m:sty m:val="p"/>
          </m:rPr>
          <w:rPr>
            <w:rFonts w:hint="default" w:ascii="Cambria Math" w:hAnsi="Cambria Math" w:eastAsia="宋体" w:cs="Cambria Math"/>
            <w:kern w:val="0"/>
            <w:sz w:val="24"/>
            <w:szCs w:val="24"/>
            <w:lang w:val="en-US" w:eastAsia="zh-CN" w:bidi="ar-SA"/>
          </w:rPr>
          <m:t>'−</m:t>
        </m:r>
        <m:sSub>
          <m:sSubP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Cambria Math"/>
                <w:kern w:val="0"/>
                <w:sz w:val="24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Cambria Math"/>
                <w:kern w:val="0"/>
                <w:sz w:val="24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)</m:t>
        </m:r>
      </m:oMath>
    </w:p>
    <w:p>
      <w:pPr>
        <w:pStyle w:val="6"/>
        <w:ind w:firstLine="420"/>
        <w:rPr>
          <w:rFonts w:hint="eastAsia"/>
          <w:sz w:val="28"/>
          <w:lang w:val="en-US" w:eastAsia="zh-CN"/>
        </w:rPr>
      </w:pPr>
      <m:oMath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hw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sz w:val="28"/>
          <w:lang w:val="en-US" w:eastAsia="zh-CN"/>
        </w:rPr>
        <w:t>为描述符，</w:t>
      </w:r>
      <m:oMath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=1</m:t>
        </m:r>
        <m:r>
          <m:rPr>
            <m:sty m:val="p"/>
          </m:rPr>
          <w:rPr>
            <w:rFonts w:hint="eastAsia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，</m:t>
        </m:r>
        <m:sSub>
          <m:sSubP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Cambria Math"/>
                <w:kern w:val="0"/>
                <w:sz w:val="24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Cambria Math"/>
                <w:kern w:val="0"/>
                <w:sz w:val="24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eastAsia="宋体" w:cs="Cambria Math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Cambria Math"/>
            <w:kern w:val="0"/>
            <w:sz w:val="24"/>
            <w:szCs w:val="24"/>
            <w:lang w:val="en-US" w:eastAsia="zh-CN" w:bidi="ar-SA"/>
          </w:rPr>
          <m:t>=0.2</m:t>
        </m:r>
        <m:r>
          <m:rPr>
            <m:sty m:val="p"/>
          </m:rPr>
          <w:rPr>
            <w:rFonts w:hint="eastAsia" w:ascii="Cambria Math" w:hAnsi="Cambria Math" w:eastAsia="宋体" w:cs="Cambria Math"/>
            <w:kern w:val="0"/>
            <w:sz w:val="24"/>
            <w:szCs w:val="24"/>
            <w:lang w:val="en-US" w:eastAsia="zh-CN" w:bidi="ar-SA"/>
          </w:rPr>
          <m:t>，</m:t>
        </m:r>
        <m:sSub>
          <m:sSubP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Cambria Math"/>
                <w:kern w:val="0"/>
                <w:sz w:val="24"/>
                <w:szCs w:val="24"/>
                <w:lang w:val="en-US" w:eastAsia="zh-CN" w:bidi="ar-SA"/>
              </w:rPr>
              <m:t>λ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kern w:val="0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宋体"/>
                <w:b w:val="0"/>
                <w:i w:val="0"/>
                <w:kern w:val="0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kern w:val="0"/>
            <w:sz w:val="24"/>
            <w:szCs w:val="24"/>
            <w:lang w:val="en-US" w:eastAsia="zh-CN" w:bidi="ar-SA"/>
          </w:rPr>
          <m:t>=250</m:t>
        </m:r>
      </m:oMath>
      <w:r>
        <w:rPr>
          <w:rFonts w:hint="eastAsia"/>
          <w:sz w:val="28"/>
          <w:lang w:val="en-US" w:eastAsia="zh-CN"/>
        </w:rPr>
        <w:t>。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为了使最后输出的特征点分布更均匀，并尽可能减少冗余信息，采用一种非极大值抑制方法。首先对输出的热力图进行一次最大池化，若该点得分在自身一定范围内最大则该点为选取的最终点。当进行一次选取后，已被选取的点及其周围的一定范围不再参与选取，而是在剩余的区域进行进一步选取，不停循环此过程。上述过程中的一定范围指radius×radius的正方形区域，参数radius可以手动指定，循环次数通过人为指定，一般取2次即可。</w:t>
      </w:r>
    </w:p>
    <w:p>
      <w:pPr>
        <w:pStyle w:val="6"/>
        <w:ind w:firstLine="420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Superglue：</w:t>
      </w:r>
    </w:p>
    <w:p>
      <w:pPr>
        <w:pStyle w:val="6"/>
        <w:ind w:firstLine="42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Superglue提出了一种能够同时进行特征匹配以及滤除外点的网络。其中特征匹配是通过求解可微分最优化转移问题（optimal transport problem）来解决。</w:t>
      </w:r>
    </w:p>
    <w:p>
      <w:pPr>
        <w:pStyle w:val="6"/>
        <w:ind w:firstLine="420"/>
        <w:rPr>
          <w:rFonts w:hint="default"/>
          <w:sz w:val="28"/>
          <w:lang w:val="en-US" w:eastAsia="zh-CN"/>
        </w:rPr>
      </w:pPr>
      <w:r>
        <w:rPr>
          <w:rFonts w:hint="default"/>
          <w:sz w:val="28"/>
          <w:lang w:val="en-US" w:eastAsia="zh-CN"/>
        </w:rPr>
        <w:t>整个框架由两个主要模块组成：注意力GNN以及最优匹配层。其中注意力GNN将特征点以及描述子编码成为一个向量（该向量可以理解为特征匹配向量），随后利用自我注意力以及交叉注意力来回增强（重复</w:t>
      </w:r>
      <w:r>
        <w:rPr>
          <w:rFonts w:hint="eastAsia"/>
          <w:sz w:val="28"/>
          <w:lang w:val="en-US" w:eastAsia="zh-CN"/>
        </w:rPr>
        <w:t>L</w:t>
      </w:r>
      <w:r>
        <w:rPr>
          <w:rFonts w:hint="default"/>
          <w:sz w:val="28"/>
          <w:lang w:val="en-US" w:eastAsia="zh-CN"/>
        </w:rPr>
        <w:t>次）这个向量</w:t>
      </w:r>
      <w:r>
        <w:rPr>
          <w:rFonts w:hint="eastAsia"/>
          <w:sz w:val="28"/>
          <w:lang w:val="en-US" w:eastAsia="zh-CN"/>
        </w:rPr>
        <w:t>f</w:t>
      </w:r>
      <w:r>
        <w:rPr>
          <w:rFonts w:hint="default"/>
          <w:sz w:val="28"/>
          <w:lang w:val="en-US" w:eastAsia="zh-CN"/>
        </w:rPr>
        <w:t>的特征匹配性能；随后进入最优匹配层，通过计算特征匹配向量的内积得到匹配度得分矩阵，然后通过Sinkhorn算法（迭代</w:t>
      </w:r>
      <w:r>
        <w:rPr>
          <w:rFonts w:hint="eastAsia"/>
          <w:sz w:val="28"/>
          <w:lang w:val="en-US" w:eastAsia="zh-CN"/>
        </w:rPr>
        <w:t>T</w:t>
      </w:r>
      <w:r>
        <w:rPr>
          <w:rFonts w:hint="default"/>
          <w:sz w:val="28"/>
          <w:lang w:val="en-US" w:eastAsia="zh-CN"/>
        </w:rPr>
        <w:t>次）解算出最优特征分配矩阵。</w:t>
      </w:r>
    </w:p>
    <w:p>
      <w:pPr>
        <w:pStyle w:val="6"/>
        <w:ind w:firstLine="420"/>
      </w:pPr>
      <w:r>
        <w:drawing>
          <wp:inline distT="0" distB="0" distL="114300" distR="114300">
            <wp:extent cx="5268595" cy="1460500"/>
            <wp:effectExtent l="0" t="0" r="444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/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/>
          <w:sz w:val="28"/>
          <w:lang w:val="en-US" w:eastAsia="zh-CN"/>
        </w:rPr>
        <w:t>给定两张图片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A,B</m:t>
        </m:r>
      </m:oMath>
      <w:r>
        <w:rPr>
          <w:rFonts w:hint="eastAsia"/>
          <w:sz w:val="28"/>
          <w:lang w:val="en-US" w:eastAsia="zh-CN"/>
        </w:rPr>
        <w:t>，每张图片上都有特征点位置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p</m:t>
        </m:r>
      </m:oMath>
      <w:r>
        <w:rPr>
          <w:rFonts w:hint="eastAsia"/>
          <w:sz w:val="28"/>
          <w:lang w:val="en-US" w:eastAsia="zh-CN"/>
        </w:rPr>
        <w:t>以及对应的描述子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d</m:t>
        </m:r>
      </m:oMath>
      <w:r>
        <w:rPr>
          <w:rFonts w:hint="eastAsia"/>
          <w:sz w:val="28"/>
          <w:lang w:val="en-US" w:eastAsia="zh-CN"/>
        </w:rPr>
        <w:t>，所以我们经常用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(p,d)</m:t>
        </m:r>
      </m:oMath>
      <w:r>
        <w:rPr>
          <w:rFonts w:hint="eastAsia"/>
          <w:sz w:val="28"/>
          <w:lang w:val="en-US" w:eastAsia="zh-CN"/>
        </w:rPr>
        <w:t>来表示图像特征。第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i</m:t>
        </m:r>
      </m:oMath>
      <w:r>
        <w:rPr>
          <w:rFonts w:hint="eastAsia"/>
          <w:sz w:val="28"/>
          <w:lang w:val="en-US" w:eastAsia="zh-CN"/>
        </w:rPr>
        <w:t>个特征可以表示为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8"/>
                <w:lang w:val="en-US" w:eastAsia="zh-CN"/>
              </w:rPr>
              <m:t>p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8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8"/>
            <w:lang w:val="en-US" w:eastAsia="zh-CN"/>
          </w:rPr>
          <m:t>:=(x,y,c)</m:t>
        </m:r>
      </m:oMath>
      <w:r>
        <w:rPr>
          <w:rFonts w:hint="eastAsia"/>
          <w:sz w:val="28"/>
          <w:lang w:val="en-US" w:eastAsia="zh-CN"/>
        </w:rPr>
        <w:t>，其中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c</m:t>
        </m:r>
      </m:oMath>
      <w:r>
        <w:rPr>
          <w:rFonts w:hint="eastAsia"/>
          <w:sz w:val="28"/>
          <w:lang w:val="en-US" w:eastAsia="zh-CN"/>
        </w:rPr>
        <w:t>表示特征点提取置信度，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(x,y)</m:t>
        </m:r>
      </m:oMath>
      <w:r>
        <w:rPr>
          <w:rFonts w:hint="eastAsia"/>
          <w:sz w:val="28"/>
          <w:lang w:val="en-US" w:eastAsia="zh-CN"/>
        </w:rPr>
        <w:t>表示特征坐标；描述子可以表示为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8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8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b>
        </m:sSub>
        <m:r>
          <m:rPr/>
          <w:rPr>
            <w:rFonts w:ascii="Cambria Math" w:hAnsi="Cambria Math"/>
            <w:sz w:val="28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sz w:val="28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sz w:val="28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up>
        </m:sSup>
      </m:oMath>
      <w:r>
        <w:rPr>
          <w:rFonts w:hint="eastAsia"/>
          <w:sz w:val="28"/>
          <w:lang w:val="en-US" w:eastAsia="zh-CN"/>
        </w:rPr>
        <w:t>，其中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D</m:t>
        </m:r>
      </m:oMath>
      <w:r>
        <w:rPr>
          <w:rFonts w:hint="eastAsia"/>
          <w:sz w:val="28"/>
          <w:lang w:val="en-US" w:eastAsia="zh-CN"/>
        </w:rPr>
        <w:t>表示特征维度，这里的特征可以是CNN特征，如SuperPoint，或者是传统特征SIFT。假设图像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A,B</m:t>
        </m:r>
      </m:oMath>
      <w:r>
        <w:rPr>
          <w:rFonts w:hint="eastAsia"/>
          <w:sz w:val="28"/>
          <w:lang w:val="en-US" w:eastAsia="zh-CN"/>
        </w:rPr>
        <w:t>分别有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M,N</m:t>
        </m:r>
      </m:oMath>
      <w:r>
        <w:rPr>
          <w:rFonts w:hint="eastAsia"/>
          <w:sz w:val="28"/>
          <w:lang w:val="en-US" w:eastAsia="zh-CN"/>
        </w:rPr>
        <w:t>个特征，可以表示为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A:={1,...,M}</m:t>
        </m:r>
      </m:oMath>
      <w:r>
        <w:rPr>
          <w:rFonts w:hint="eastAsia"/>
          <w:sz w:val="28"/>
          <w:lang w:val="en-US" w:eastAsia="zh-CN"/>
        </w:rPr>
        <w:t>及</w:t>
      </w:r>
      <m:oMath>
        <m:r>
          <m:rPr>
            <m:sty m:val="p"/>
          </m:rPr>
          <w:rPr>
            <w:rFonts w:hint="default" w:ascii="Cambria Math"/>
            <w:sz w:val="28"/>
            <w:lang w:val="en-US" w:eastAsia="zh-CN"/>
          </w:rPr>
          <m:t>B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:={1,...,N}</m:t>
        </m:r>
      </m:oMath>
      <w:r>
        <w:rPr>
          <w:rFonts w:hint="eastAsia"/>
          <w:sz w:val="28"/>
          <w:lang w:val="en-US" w:eastAsia="zh-CN"/>
        </w:rPr>
        <w:t>。使用软分配矩阵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8"/>
            <w:szCs w:val="24"/>
            <w:lang w:val="en-US" w:eastAsia="zh-CN" w:bidi="ar-SA"/>
          </w:rPr>
          <m:t>P</m:t>
        </m:r>
      </m:oMath>
      <w:r>
        <w:rPr>
          <w:rFonts w:hint="eastAsia"/>
          <w:sz w:val="28"/>
          <w:lang w:val="en-US" w:eastAsia="zh-CN"/>
        </w:rPr>
        <w:t>表示点与点之间的匹配概率，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P</m:t>
        </m:r>
        <m:r>
          <m:rPr>
            <m:sty m:val="p"/>
          </m:rPr>
          <w:rPr>
            <w:rFonts w:ascii="Cambria Math" w:hAnsi="Cambria Math" w:cs="宋体"/>
            <w:kern w:val="0"/>
            <w:sz w:val="28"/>
            <w:szCs w:val="24"/>
            <w:lang w:val="en-US" w:bidi="ar-SA"/>
          </w:rPr>
          <m:t>∈</m:t>
        </m:r>
        <m:sSup>
          <m:sSupPr>
            <m:ctrlPr>
              <w:rPr>
                <w:rFonts w:ascii="Cambria Math" w:hAnsi="Cambria Math" w:cs="宋体"/>
                <w:kern w:val="0"/>
                <w:sz w:val="28"/>
                <w:szCs w:val="24"/>
                <w:lang w:val="en-US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[0,1]</m:t>
            </m:r>
            <m:ctrlPr>
              <w:rPr>
                <w:rFonts w:ascii="Cambria Math" w:hAnsi="Cambria Math" w:cs="宋体"/>
                <w:kern w:val="0"/>
                <w:sz w:val="28"/>
                <w:szCs w:val="24"/>
                <w:lang w:val="en-US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M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8"/>
                <w:szCs w:val="24"/>
                <w:lang w:val="en-US" w:bidi="ar-SA"/>
              </w:rPr>
              <m:t>×</m:t>
            </m:r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N</m:t>
            </m:r>
            <m:ctrlPr>
              <w:rPr>
                <w:rFonts w:ascii="Cambria Math" w:hAnsi="Cambria Math" w:cs="宋体"/>
                <w:kern w:val="0"/>
                <w:sz w:val="28"/>
                <w:szCs w:val="24"/>
                <w:lang w:val="en-US" w:bidi="ar-SA"/>
              </w:rPr>
            </m:ctrlPr>
          </m:sup>
        </m:sSup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。</w:t>
      </w:r>
    </w:p>
    <w:p>
      <w:pPr>
        <w:pStyle w:val="6"/>
        <w:ind w:firstLine="420"/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对每个特征点进行特征映射，</w:t>
      </w:r>
      <m:oMath>
        <m:sSup>
          <m:sSupP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8"/>
                    <w:szCs w:val="24"/>
                    <w:lang w:val="en-US" w:bidi="ar-SA"/>
                  </w:rPr>
                </m:ctrlPr>
              </m:sSubPr>
              <m:e>
                <m:r>
                  <m:rPr/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x</m:t>
                </m:r>
                <m:ctrlPr>
                  <w:rPr>
                    <w:rFonts w:ascii="Cambria Math" w:hAnsi="Cambria Math" w:cs="宋体"/>
                    <w:i/>
                    <w:kern w:val="0"/>
                    <w:sz w:val="28"/>
                    <w:szCs w:val="24"/>
                    <w:lang w:val="en-US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ascii="Cambria Math" w:hAnsi="Cambria Math" w:cs="宋体"/>
                    <w:i/>
                    <w:kern w:val="0"/>
                    <w:sz w:val="28"/>
                    <w:szCs w:val="24"/>
                    <w:lang w:val="en-US" w:bidi="ar-SA"/>
                  </w:rPr>
                </m:ctrlPr>
              </m:sub>
            </m:sSub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e>
          <m:sup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(0)</m:t>
            </m: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up>
        </m:sSup>
        <m:r>
          <m:rPr/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cs="宋体"/>
                <w:i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cs="宋体"/>
                <w:i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i</m:t>
            </m:r>
            <m:ctrlPr>
              <w:rPr>
                <w:rFonts w:hint="default" w:ascii="Cambria Math" w:hAnsi="Cambria Math" w:cs="宋体"/>
                <w:i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/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+MLP(</m:t>
        </m:r>
        <m:sSub>
          <m:sSubPr>
            <m:ctrlPr>
              <w:rPr>
                <w:rFonts w:hint="default" w:ascii="Cambria Math" w:hAnsi="Cambria Math" w:cs="宋体"/>
                <w:i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cs="宋体"/>
                <w:i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i</m:t>
            </m:r>
            <m:ctrlPr>
              <w:rPr>
                <w:rFonts w:hint="default" w:ascii="Cambria Math" w:hAnsi="Cambria Math" w:cs="宋体"/>
                <w:i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/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)</m:t>
        </m:r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。令</w:t>
      </w:r>
      <m:oMath>
        <m:sSup>
          <m:sSupP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SupPr>
          <m:e>
            <m:sSub>
              <m:sSubPr>
                <m:ctrlPr>
                  <w:rPr>
                    <w:rFonts w:ascii="Cambria Math" w:hAnsi="Cambria Math" w:cs="宋体"/>
                    <w:i/>
                    <w:kern w:val="0"/>
                    <w:sz w:val="28"/>
                    <w:szCs w:val="24"/>
                    <w:lang w:val="en-US" w:bidi="ar-SA"/>
                  </w:rPr>
                </m:ctrlPr>
              </m:sSubPr>
              <m:e>
                <m:r>
                  <m:rPr/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x</m:t>
                </m:r>
                <m:ctrlPr>
                  <w:rPr>
                    <w:rFonts w:ascii="Cambria Math" w:hAnsi="Cambria Math" w:cs="宋体"/>
                    <w:i/>
                    <w:kern w:val="0"/>
                    <w:sz w:val="28"/>
                    <w:szCs w:val="24"/>
                    <w:lang w:val="en-US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ascii="Cambria Math" w:hAnsi="Cambria Math" w:cs="宋体"/>
                    <w:i/>
                    <w:kern w:val="0"/>
                    <w:sz w:val="28"/>
                    <w:szCs w:val="24"/>
                    <w:lang w:val="en-US" w:bidi="ar-SA"/>
                  </w:rPr>
                </m:ctrlPr>
              </m:sub>
            </m:sSub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e>
          <m:sup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A(l)</m:t>
            </m: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up>
        </m:sSup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为图像A第i个元素在第l层的中间形式，</w:t>
      </w:r>
      <m:oMath>
        <m:sSub>
          <m:sSubP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m</m:t>
            </m: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e>
          <m:sub>
            <m:r>
              <m:rPr/>
              <w:rPr>
                <w:rFonts w:ascii="Cambria Math" w:hAnsi="Cambria Math" w:cs="宋体"/>
                <w:kern w:val="0"/>
                <w:sz w:val="28"/>
                <w:szCs w:val="24"/>
                <w:lang w:val="en-US" w:bidi="ar-SA"/>
              </w:rPr>
              <m:t>ε→</m:t>
            </m:r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i</m:t>
            </m: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ub>
        </m:sSub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是聚合了所有特征点</w:t>
      </w:r>
      <m:oMath>
        <m:r>
          <m:rPr>
            <m:sty m:val="p"/>
          </m:rPr>
          <w:rPr>
            <w:rFonts w:hint="eastAsia" w:ascii="Cambria Math" w:hAnsi="Cambria Math" w:cs="宋体"/>
            <w:kern w:val="0"/>
            <w:sz w:val="28"/>
            <w:szCs w:val="24"/>
            <w:lang w:val="en-US" w:eastAsia="zh-CN" w:bidi="ar-SA"/>
          </w:rPr>
          <m:t>{j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:(i,j)</m:t>
        </m:r>
        <m:r>
          <m:rPr>
            <m:sty m:val="p"/>
          </m:rPr>
          <w:rPr>
            <w:rFonts w:ascii="Cambria Math" w:hAnsi="Cambria Math" w:cs="宋体"/>
            <w:kern w:val="0"/>
            <w:sz w:val="28"/>
            <w:szCs w:val="24"/>
            <w:lang w:val="en-US" w:bidi="ar-SA"/>
          </w:rPr>
          <m:t>∈ε</m:t>
        </m:r>
        <m:r>
          <m:rPr>
            <m:sty m:val="p"/>
          </m:rPr>
          <w:rPr>
            <w:rFonts w:hint="eastAsia" w:ascii="Cambria Math" w:hAnsi="Cambria Math" w:cs="宋体"/>
            <w:kern w:val="0"/>
            <w:sz w:val="28"/>
            <w:szCs w:val="24"/>
            <w:lang w:val="en-US" w:eastAsia="zh-CN" w:bidi="ar-SA"/>
          </w:rPr>
          <m:t>}</m:t>
        </m:r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之后的结果，其中</w:t>
      </w:r>
      <m:oMath>
        <m:r>
          <m:rPr>
            <m:sty m:val="p"/>
          </m:rPr>
          <w:rPr>
            <w:rFonts w:ascii="Cambria Math" w:hAnsi="Cambria Math" w:cs="宋体"/>
            <w:kern w:val="0"/>
            <w:sz w:val="28"/>
            <w:szCs w:val="24"/>
            <w:lang w:val="en-US" w:bidi="ar-SA"/>
          </w:rPr>
          <m:t>ε∈</m:t>
        </m:r>
        <m:r>
          <m:rPr>
            <m:sty m:val="p"/>
          </m:rPr>
          <w:rPr>
            <w:rFonts w:hint="eastAsia" w:ascii="Cambria Math" w:hAnsi="Cambria Math" w:cs="宋体"/>
            <w:kern w:val="0"/>
            <w:sz w:val="28"/>
            <w:szCs w:val="24"/>
            <w:lang w:val="en-US" w:eastAsia="zh-CN" w:bidi="ar-SA"/>
          </w:rPr>
          <m:t>{</m:t>
        </m:r>
        <m:sSub>
          <m:sSubPr>
            <m:ctrlPr>
              <w:rPr>
                <w:rFonts w:hint="eastAsia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kern w:val="0"/>
                <w:sz w:val="28"/>
                <w:szCs w:val="24"/>
                <w:lang w:val="en-US" w:bidi="ar-SA"/>
              </w:rPr>
              <m:t>ε</m:t>
            </m:r>
            <m:ctrlPr>
              <w:rPr>
                <w:rFonts w:hint="eastAsia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s</m:t>
            </m:r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el</m:t>
            </m:r>
            <m:r>
              <m:rPr>
                <m:sty m:val="p"/>
              </m:rPr>
              <w:rPr>
                <w:rFonts w:hint="eastAsia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f</m:t>
            </m:r>
            <m:ctrlPr>
              <w:rPr>
                <w:rFonts w:hint="eastAsia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,</m:t>
        </m:r>
        <m:sSub>
          <m:sSubP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kern w:val="0"/>
                <w:sz w:val="28"/>
                <w:szCs w:val="24"/>
                <w:lang w:val="en-US" w:bidi="ar-SA"/>
              </w:rPr>
              <m:t>ε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cross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cs="宋体"/>
            <w:kern w:val="0"/>
            <w:sz w:val="28"/>
            <w:szCs w:val="24"/>
            <w:lang w:val="en-US" w:eastAsia="zh-CN" w:bidi="ar-SA"/>
          </w:rPr>
          <m:t>}</m:t>
        </m:r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,分别表示自注意力和交叉注意力。图像A中所有特征传递的残差信息是：</w:t>
      </w:r>
    </w:p>
    <w:p>
      <w:pPr>
        <w:pStyle w:val="6"/>
        <w:ind w:firstLine="420"/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</w:pPr>
      <m:oMathPara>
        <m:oMath>
          <m:sSup>
            <m:sSup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A(l+1)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p>
          </m:sSup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=</m:t>
          </m:r>
          <m:sSup>
            <m:sSup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A(l)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p>
          </m:sSup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+MLP([</m:t>
          </m:r>
          <m:sSup>
            <m:sSup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A(l)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p>
          </m:sSup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|</m:t>
          </m:r>
          <m:sSub>
            <m:sSub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m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ascii="Cambria Math" w:hAnsi="Cambria Math" w:cs="宋体"/>
                  <w:kern w:val="0"/>
                  <w:sz w:val="28"/>
                  <w:szCs w:val="24"/>
                  <w:lang w:val="en-US" w:bidi="ar-SA"/>
                </w:rPr>
                <m:t>ε→</m:t>
              </m:r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i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])</m:t>
          </m:r>
        </m:oMath>
      </m:oMathPara>
    </w:p>
    <w:p>
      <w:pPr>
        <w:pStyle w:val="6"/>
        <w:ind w:firstLine="420"/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其中[|]表示串联操作，图像B上的特征进行类似的更新。经过L次自注意力和交叉注意力后，就可以得到GNN的输出，对图像A：</w:t>
      </w:r>
    </w:p>
    <w:p>
      <w:pPr>
        <w:pStyle w:val="6"/>
        <w:ind w:firstLine="420"/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</w:pPr>
      <m:oMathPara>
        <m:oMath>
          <m:sSubSup>
            <m:sSubSup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bSupPr>
            <m:e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f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i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b>
            <m:sup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A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p>
          </m:sSubSup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=W</m:t>
          </m:r>
          <m:r>
            <m:rPr/>
            <w:rPr>
              <w:rFonts w:ascii="Cambria Math" w:hAnsi="Cambria Math" w:cs="宋体"/>
              <w:kern w:val="0"/>
              <w:sz w:val="28"/>
              <w:szCs w:val="24"/>
              <w:lang w:val="en-US" w:bidi="ar-SA"/>
            </w:rPr>
            <m:t>∙</m:t>
          </m:r>
          <m:sSup>
            <m:sSup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x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A(l)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p>
          </m:sSup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 xml:space="preserve">+b, </m:t>
          </m:r>
          <m:r>
            <m:rPr/>
            <w:rPr>
              <w:rFonts w:ascii="Cambria Math" w:hAnsi="Cambria Math" w:cs="宋体"/>
              <w:kern w:val="0"/>
              <w:sz w:val="28"/>
              <w:szCs w:val="24"/>
              <w:lang w:val="en-US" w:bidi="ar-SA"/>
            </w:rPr>
            <m:t>∀</m:t>
          </m:r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i</m:t>
          </m:r>
          <m:r>
            <m:rPr/>
            <w:rPr>
              <w:rFonts w:ascii="Cambria Math" w:hAnsi="Cambria Math" w:cs="宋体"/>
              <w:kern w:val="0"/>
              <w:sz w:val="28"/>
              <w:szCs w:val="24"/>
              <w:lang w:val="en-US" w:bidi="ar-SA"/>
            </w:rPr>
            <m:t>∈</m:t>
          </m:r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A</m:t>
          </m:r>
        </m:oMath>
      </m:oMathPara>
    </w:p>
    <w:p>
      <w:pPr>
        <w:pStyle w:val="6"/>
        <w:ind w:firstLine="420"/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其中的</w:t>
      </w:r>
      <m:oMath>
        <m:sSubSup>
          <m:sSubSupP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SubSupPr>
          <m:e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f</m:t>
            </m: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i</m:t>
            </m: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ub>
          <m:sup>
            <m:r>
              <m:rPr/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A</m:t>
            </m:r>
            <m:ctrlPr>
              <w:rPr>
                <w:rFonts w:ascii="Cambria Math" w:hAnsi="Cambria Math" w:cs="宋体"/>
                <w:i/>
                <w:kern w:val="0"/>
                <w:sz w:val="28"/>
                <w:szCs w:val="24"/>
                <w:lang w:val="en-US" w:bidi="ar-SA"/>
              </w:rPr>
            </m:ctrlPr>
          </m:sup>
        </m:sSubSup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理解为匹配描述子，用于特征匹配。通过内积计算得分：</w:t>
      </w:r>
    </w:p>
    <w:p>
      <w:pPr>
        <w:pStyle w:val="6"/>
        <w:ind w:firstLine="420"/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i,j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=&lt;</m:t>
          </m:r>
          <m:sSubSup>
            <m:sSubSup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bSupPr>
            <m:e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f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i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b>
            <m:sup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A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p>
          </m:sSubSup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,</m:t>
          </m:r>
          <m:sSubSup>
            <m:sSubSupP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SubSupPr>
            <m:e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f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j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b>
            <m:sup>
              <m:r>
                <m:rPr/>
                <w:rPr>
                  <w:rFonts w:hint="default" w:ascii="Cambria Math" w:hAnsi="Cambria Math" w:cs="宋体"/>
                  <w:kern w:val="0"/>
                  <w:sz w:val="28"/>
                  <w:szCs w:val="24"/>
                  <w:lang w:val="en-US" w:eastAsia="zh-CN" w:bidi="ar-SA"/>
                </w:rPr>
                <m:t>B</m:t>
              </m:r>
              <m:ctrlPr>
                <w:rPr>
                  <w:rFonts w:ascii="Cambria Math" w:hAnsi="Cambria Math" w:cs="宋体"/>
                  <w:i/>
                  <w:kern w:val="0"/>
                  <w:sz w:val="28"/>
                  <w:szCs w:val="24"/>
                  <w:lang w:val="en-US" w:bidi="ar-SA"/>
                </w:rPr>
              </m:ctrlPr>
            </m:sup>
          </m:sSubSup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 xml:space="preserve">&gt;, </m:t>
          </m:r>
          <m:r>
            <m:rPr/>
            <w:rPr>
              <w:rFonts w:ascii="Cambria Math" w:hAnsi="Cambria Math" w:cs="宋体"/>
              <w:kern w:val="0"/>
              <w:sz w:val="28"/>
              <w:szCs w:val="24"/>
              <w:lang w:val="en-US" w:bidi="ar-SA"/>
            </w:rPr>
            <m:t>∀</m:t>
          </m:r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(i,j)</m:t>
          </m:r>
          <m:r>
            <m:rPr/>
            <w:rPr>
              <w:rFonts w:ascii="Cambria Math" w:hAnsi="Cambria Math" w:cs="宋体"/>
              <w:kern w:val="0"/>
              <w:sz w:val="28"/>
              <w:szCs w:val="24"/>
              <w:lang w:val="en-US" w:bidi="ar-SA"/>
            </w:rPr>
            <m:t>∈</m:t>
          </m:r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A</m:t>
          </m:r>
          <m:r>
            <m:rPr/>
            <w:rPr>
              <w:rFonts w:ascii="Cambria Math" w:hAnsi="Cambria Math" w:cs="宋体"/>
              <w:kern w:val="0"/>
              <w:sz w:val="28"/>
              <w:szCs w:val="24"/>
              <w:lang w:val="en-US" w:bidi="ar-SA"/>
            </w:rPr>
            <m:t>×</m:t>
          </m:r>
          <m:r>
            <m:rPr/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B</m:t>
          </m:r>
        </m:oMath>
      </m:oMathPara>
    </w:p>
    <w:p>
      <w:pPr>
        <w:pStyle w:val="6"/>
        <w:ind w:firstLine="420"/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使用Sinkhorn算法求解总体最大化问题：</w:t>
      </w:r>
    </w:p>
    <w:p>
      <w:pPr>
        <w:pStyle w:val="6"/>
        <w:ind w:firstLine="420"/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宋体"/>
              <w:kern w:val="0"/>
              <w:sz w:val="28"/>
              <w:szCs w:val="24"/>
              <w:lang w:val="en-US" w:eastAsia="zh-CN" w:bidi="ar-SA"/>
            </w:rPr>
            <m:t>max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hint="default" w:ascii="Cambria Math" w:hAnsi="Cambria Math" w:cs="宋体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aryPr>
            <m:sub>
              <m:ctrlPr>
                <w:rPr>
                  <w:rFonts w:hint="default" w:ascii="Cambria Math" w:hAnsi="Cambria Math" w:cs="宋体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  <m:sup>
              <m:ctrlPr>
                <w:rPr>
                  <w:rFonts w:hint="default" w:ascii="Cambria Math" w:hAnsi="Cambria Math" w:cs="宋体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i,j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i,j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宋体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nary>
        </m:oMath>
      </m:oMathPara>
    </w:p>
    <w:p>
      <w:pPr>
        <w:pStyle w:val="6"/>
        <w:ind w:firstLine="420"/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其中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P</m:t>
        </m:r>
      </m:oMath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为待求的分配矩阵。</w:t>
      </w:r>
    </w:p>
    <w:p>
      <w:pPr>
        <w:pStyle w:val="6"/>
        <w:ind w:firstLine="420"/>
        <w:rPr>
          <w:rFonts w:hint="eastAsia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宋体"/>
          <w:i w:val="0"/>
          <w:kern w:val="0"/>
          <w:sz w:val="28"/>
          <w:szCs w:val="24"/>
          <w:lang w:val="en-US" w:eastAsia="zh-CN" w:bidi="ar-SA"/>
        </w:rPr>
        <w:t>对于已有的匹配标签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M={(i,j)}</m:t>
        </m:r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⊂A</m:t>
        </m:r>
        <m:r>
          <m:rPr>
            <m:sty m:val="p"/>
          </m:rPr>
          <w:rPr>
            <w:rFonts w:ascii="Cambria Math" w:hAnsi="Cambria Math" w:cs="Cambria Math"/>
            <w:kern w:val="0"/>
            <w:sz w:val="28"/>
            <w:szCs w:val="24"/>
            <w:lang w:val="en-US" w:bidi="ar-SA"/>
          </w:rPr>
          <m:t>×</m:t>
        </m:r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B</m:t>
        </m:r>
      </m:oMath>
      <w:r>
        <w:rPr>
          <w:rFonts w:hint="eastAsia" w:hAnsi="Cambria Math" w:cs="Cambria Math"/>
          <w:i w:val="0"/>
          <w:kern w:val="0"/>
          <w:sz w:val="28"/>
          <w:szCs w:val="24"/>
          <w:lang w:val="en-US" w:eastAsia="zh-CN" w:bidi="ar-SA"/>
        </w:rPr>
        <w:t>，最小化负对数似然：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Loss</m:t>
          </m:r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=−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(i,j)</m:t>
              </m:r>
              <m:r>
                <m:rPr>
                  <m:sty m:val="p"/>
                </m:rPr>
                <w:rPr>
                  <w:rFonts w:ascii="Cambria Math" w:hAnsi="Cambria Math" w:cs="Cambria Math"/>
                  <w:kern w:val="0"/>
                  <w:sz w:val="28"/>
                  <w:szCs w:val="24"/>
                  <w:lang w:val="en-US" w:bidi="ar-SA"/>
                </w:rPr>
                <m:t>∈</m:t>
              </m:r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  <m:sup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log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i,j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−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mbria Math"/>
                  <w:kern w:val="0"/>
                  <w:sz w:val="28"/>
                  <w:szCs w:val="24"/>
                  <w:lang w:val="en-US" w:bidi="ar-SA"/>
                </w:rPr>
                <m:t>∈</m:t>
              </m:r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  <m:sup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log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i,N+1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−</m:t>
          </m:r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="Cambria Math"/>
                  <w:kern w:val="0"/>
                  <w:sz w:val="28"/>
                  <w:szCs w:val="24"/>
                  <w:lang w:val="en-US" w:bidi="ar-SA"/>
                </w:rPr>
                <m:t>∈</m:t>
              </m:r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J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  <m:sup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log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0"/>
                      <w:sz w:val="28"/>
                      <w:szCs w:val="24"/>
                      <w:lang w:val="en-US" w:eastAsia="zh-CN" w:bidi="ar-SA"/>
                    </w:rPr>
                    <m:t>M+1,j</m:t>
                  </m:r>
                  <m:ctrlPr>
                    <w:rPr>
                      <w:rFonts w:ascii="Cambria Math" w:hAnsi="Cambria Math" w:cs="宋体"/>
                      <w:i/>
                      <w:kern w:val="0"/>
                      <w:sz w:val="28"/>
                      <w:szCs w:val="24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nary>
        </m:oMath>
      </m:oMathPara>
    </w:p>
    <w:p>
      <w:pPr>
        <w:pStyle w:val="6"/>
        <w:ind w:firstLine="420"/>
        <w:rPr>
          <w:rFonts w:hint="eastAsia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Cambria Math"/>
          <w:b/>
          <w:bCs/>
          <w:i w:val="0"/>
          <w:kern w:val="0"/>
          <w:sz w:val="28"/>
          <w:szCs w:val="24"/>
          <w:lang w:val="en-US" w:eastAsia="zh-CN" w:bidi="ar-SA"/>
        </w:rPr>
        <w:t>高斯混合模型GMM: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对于已有的点集，该方法提出的高斯混合模型：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p(</m:t>
          </m:r>
          <m:sSub>
            <m:sSub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y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|θ)=γ</m:t>
          </m:r>
          <m:f>
            <m:f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a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+(1−γ)</m:t>
          </m:r>
          <m:nary>
            <m:naryPr>
              <m:chr m:val="∑"/>
              <m:limLoc m:val="undOvr"/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n=1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N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  <m:e>
              <m:f>
                <m:f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π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mn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2π</m:t>
                  </m:r>
                  <m:sSup>
                    <m:sSup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σ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nary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e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f>
                <m:f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−</m:t>
                  </m:r>
                  <m:sSup>
                    <m:sSup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ǁ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m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−T(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)ǁ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2</m:t>
                  </m:r>
                  <m:sSup>
                    <m:sSup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σ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</m:oMath>
      </m:oMathPara>
    </w:p>
    <w:p>
      <w:pPr>
        <w:pStyle w:val="6"/>
        <w:ind w:firstLine="420"/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  <w:t>其中</w:t>
      </w:r>
      <m:oMath>
        <m:sSub>
          <m:sSubP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y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∈SY，</m:t>
        </m:r>
        <m:sSub>
          <m:sSubP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x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∈SX</m:t>
        </m:r>
      </m:oMath>
      <w:r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  <w:t>，θ={T，σ2，γ}，T代表空间位置变换，T(xn)则是对点xn进行了空间位置变换后的点，γ∈[0,1]代表异常值的比率，这三个参数都是未知参数。其中的1/a为异常值的均匀分布。</w:t>
      </w:r>
      <m:oMath>
        <m:sSubSup>
          <m:sSubSupP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{</m:t>
            </m:r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π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mn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m=1,n=1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M,N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  <w:t>中的值可以由借助Kmn计算得出，预先设定参数τ，0≦τ≦1，以此代表匹配的可信度，若Kmn=1，则πmn=τ，且令</w:t>
      </w:r>
      <m:oMath>
        <m:sSubSup>
          <m:sSubSupP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SupPr>
          <m:e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{π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mk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k=1,k≠n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  <w:t>中的值均为(1 − τ )/(N − 1)，若Kmn=0，则</w:t>
      </w:r>
      <m:oMath>
        <m:sSubSup>
          <m:sSubSupP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SupPr>
          <m:e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{π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mk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k=1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  <w:t>中的值均为1/N，以此保证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∀m，</m:t>
        </m:r>
        <m:nary>
          <m:naryPr>
            <m:chr m:val="∑"/>
            <m:limLoc m:val="subSup"/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n=1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π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宋体"/>
                    <w:kern w:val="0"/>
                    <w:sz w:val="28"/>
                    <w:szCs w:val="24"/>
                    <w:lang w:val="en-US" w:eastAsia="zh-CN" w:bidi="ar-SA"/>
                  </w:rPr>
                  <m:t>mn</m:t>
                </m:r>
                <m:ctrlPr>
                  <w:rPr>
                    <w:rFonts w:hint="default" w:ascii="Cambria Math" w:hAnsi="Cambria Math" w:cs="宋体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</m:nary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=1，0≤</m:t>
        </m:r>
        <m:sSub>
          <m:sSubP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π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宋体"/>
                <w:kern w:val="0"/>
                <w:sz w:val="28"/>
                <w:szCs w:val="24"/>
                <w:lang w:val="en-US" w:eastAsia="zh-CN" w:bidi="ar-SA"/>
              </w:rPr>
              <m:t>mn</m:t>
            </m:r>
            <m:ctrlPr>
              <w:rPr>
                <w:rFonts w:hint="default" w:ascii="Cambria Math" w:hAnsi="Cambria Math" w:cs="宋体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宋体"/>
            <w:kern w:val="0"/>
            <w:sz w:val="28"/>
            <w:szCs w:val="24"/>
            <w:lang w:val="en-US" w:eastAsia="zh-CN" w:bidi="ar-SA"/>
          </w:rPr>
          <m:t>≤1</m:t>
        </m:r>
      </m:oMath>
      <w:r>
        <w:rPr>
          <w:rFonts w:hint="default" w:hAnsi="Cambria Math" w:cs="宋体"/>
          <w:i w:val="0"/>
          <w:kern w:val="0"/>
          <w:sz w:val="28"/>
          <w:szCs w:val="24"/>
          <w:lang w:val="en-US" w:eastAsia="zh-CN" w:bidi="ar-SA"/>
        </w:rPr>
        <w:t>。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给出该模型的对数似然：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Q(θ,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θ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old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)=</m:t>
          </m:r>
          <m:sSub>
            <m:sSub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ln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σ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−</m:t>
          </m:r>
          <m:sSub>
            <m:sSub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ln(1−γ)−(M−</m:t>
          </m:r>
          <m:sSub>
            <m:sSub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)lnγ</m:t>
          </m:r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 xml:space="preserve">             </w:t>
      </w:r>
      <m:oMath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+</m:t>
        </m:r>
        <m:f>
          <m:f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2</m:t>
            </m:r>
            <m:sSup>
              <m:sSup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σ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den>
        </m:f>
        <m:nary>
          <m:naryPr>
            <m:chr m:val="∑"/>
            <m:limLoc m:val="undOvr"/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m=1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  <m:e>
            <m:nary>
              <m:naryPr>
                <m:chr m:val="∑"/>
                <m:limLoc m:val="undOvr"/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naryPr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n=1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p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P(</m:t>
                </m:r>
                <m:sSub>
                  <m:sSub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z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m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=n|</m:t>
                </m:r>
                <m:sSub>
                  <m:sSub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y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m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,</m:t>
                </m:r>
                <m:sSup>
                  <m:sSup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θ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old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)</m:t>
                </m:r>
                <m:sSup>
                  <m:sSup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ǁ</m:t>
                    </m:r>
                    <m:sSub>
                      <m:sSubP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y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m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−T(</m:t>
                    </m:r>
                    <m:sSub>
                      <m:sSubP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x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n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)ǁ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2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p>
                </m:sSup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</m:nary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</m:nary>
      </m:oMath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其中，</w:t>
      </w:r>
      <m:oMath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=</m:t>
        </m:r>
        <m:nary>
          <m:naryPr>
            <m:chr m:val="∑"/>
            <m:limLoc m:val="undOvr"/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m=1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  <m:e>
            <m:nary>
              <m:naryPr>
                <m:chr m:val="∑"/>
                <m:limLoc m:val="undOvr"/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naryPr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n=1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N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p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P(</m:t>
                </m:r>
                <m:sSub>
                  <m:sSub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z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m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=n|</m:t>
                </m:r>
                <m:sSub>
                  <m:sSub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y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m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,</m:t>
                </m:r>
                <m:sSup>
                  <m:sSup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θ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old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)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</m:nary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</m:nary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≤M</m:t>
        </m:r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，zm为隐变量，zm=n代表将点ym分配给T(xn)。若能找到一组参数θ={T，σ2，γ}使得该对数似然达到最大，就认为得出了最优的结果。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为了求出最优参数，该方法提出了一种半监督的EM算法。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EM算法(Expectation-Maximization Algorithm)在两个阶段交替进行，分别是期待步(Expectation step，E-step)和极大步(Maximization step，M-step)。E-step用于使用已有的参数θold估计隐变量的后验分布，即</w:t>
      </w:r>
      <m:oMath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mn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=P(</m:t>
        </m:r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=n|</m:t>
        </m:r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y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,</m:t>
        </m:r>
        <m:sSup>
          <m:s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θ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old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)</m:t>
        </m:r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。M-step尝试找出最大化似然函数的参数。两步不停交替迭代，直到参数不发生变化。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E-step中，</w:t>
      </w: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ab/>
      </w: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若Kmn=1，则令pmn=πmn，反之则使用如下</w:t>
      </w:r>
      <w:r>
        <w:rPr>
          <w:rFonts w:hint="eastAsia" w:hAnsi="Cambria Math" w:cs="Cambria Math"/>
          <w:i w:val="0"/>
          <w:kern w:val="0"/>
          <w:sz w:val="28"/>
          <w:szCs w:val="24"/>
          <w:lang w:val="en-US" w:eastAsia="zh-CN" w:bidi="ar-SA"/>
        </w:rPr>
        <w:t>公式</w:t>
      </w: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更新pmn的值：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mn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π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mn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b>
              </m:sSub>
              <m:sSup>
                <m:sSup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e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  <m:sup>
                  <m:f>
                    <m:f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−ǁ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m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−T(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)ǁ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σ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den>
                  </m:f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k=1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p>
                <m:e>
                  <m:sSub>
                    <m:sSub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π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mk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sSup>
                    <m:sSup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e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f>
                        <m:f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−ǁ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  <m:t>y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  <m:t>m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−T(</m:t>
                              </m:r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  <m:t>x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default" w:ascii="Cambria Math" w:hAnsi="Cambria Math" w:cs="Cambria Math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  <m:t>n</m:t>
                                  </m:r>
                                  <m:ctrlPr>
                                    <w:rPr>
                                      <w:rFonts w:hint="default" w:ascii="Cambria Math" w:hAnsi="Cambria Math" w:cs="Cambria Math"/>
                                      <w:i w:val="0"/>
                                      <w:kern w:val="0"/>
                                      <w:sz w:val="28"/>
                                      <w:szCs w:val="24"/>
                                      <w:lang w:val="en-US" w:eastAsia="zh-CN" w:bidi="ar-SA"/>
                                    </w:rPr>
                                  </m:ctrlP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)ǁ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up>
                          </m:sSup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σ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up>
                          </m:sSup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</m:nary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+</m:t>
              </m:r>
              <m:f>
                <m:f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2γπ</m:t>
                  </m:r>
                  <m:sSup>
                    <m:sSup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σ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(1−γ)a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，1≤n≤N</m:t>
          </m:r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M-step中，取Q(θ)对γ和σ2的导数：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γ=1−</m:t>
          </m:r>
          <m:sSub>
            <m:sSub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/M</m:t>
          </m:r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σ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m=1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M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n=1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N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p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mn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ǁ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y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m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−T(</m:t>
                          </m:r>
                          <m:sSub>
                            <m:sSubP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x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Cambria Math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  <m:t>n</m:t>
                              </m:r>
                              <m:ctrlPr>
                                <w:rPr>
                                  <w:rFonts w:hint="default" w:ascii="Cambria Math" w:hAnsi="Cambria Math" w:cs="Cambria Math"/>
                                  <w:i w:val="0"/>
                                  <w:kern w:val="0"/>
                                  <w:sz w:val="28"/>
                                  <w:szCs w:val="24"/>
                                  <w:lang w:val="en-US" w:eastAsia="zh-CN" w:bidi="ar-SA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)ǁ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up>
                      </m:sSup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</m:nary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</m:nary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2</m:t>
              </m:r>
              <m:sSub>
                <m:sSub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M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p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den>
          </m:f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当EM算法收敛，即参数稳定后，使用一个预先定义的参数η，就可以得到最终的匹配结果集合：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I={(m,n):</m:t>
          </m:r>
          <m:sSub>
            <m:sSub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mn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&gt;η}</m:t>
          </m:r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(m,n)表示PY中的第m个点和PX中的第n个点是正确匹配关系。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hAnsi="Cambria Math" w:cs="Cambria Math"/>
          <w:i w:val="0"/>
          <w:kern w:val="0"/>
          <w:sz w:val="28"/>
          <w:szCs w:val="24"/>
          <w:lang w:val="en-US" w:eastAsia="zh-CN" w:bidi="ar-SA"/>
        </w:rPr>
        <w:t>下面</w:t>
      </w: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求取EM算法中使用的空间变换T，该方法提出的T的建模：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T</m:t>
          </m:r>
          <m:d>
            <m:d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x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=x+f</m:t>
          </m:r>
          <m:d>
            <m:d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x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d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=x+</m:t>
          </m:r>
          <m:nary>
            <m:naryPr>
              <m:chr m:val="∑"/>
              <m:limLoc m:val="undOvr"/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l=1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L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Γ</m:t>
              </m:r>
              <m:d>
                <m:d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x,</m:t>
                  </m:r>
                  <m:sSub>
                    <m:sSub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</m:acc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</m:d>
              <m:sSub>
                <m:sSub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l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nary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其中</w:t>
      </w:r>
      <m:oMath>
        <m:sSubSup>
          <m:sSub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{</m:t>
            </m:r>
            <m:sSub>
              <m:sSub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x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</m:acc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l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l=1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L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为PX中随机选取的L个点，每个点都是一个二维向量，包含了点的二维平面坐标。其中</w:t>
      </w:r>
      <m:oMath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Γ(</m:t>
        </m:r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sSub>
              <m:sSub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x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,</m:t>
            </m:r>
            <m:acc>
              <m:accPr>
                <m:chr m:val="̃"/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acc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x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</m:acc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j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)=</m:t>
        </m:r>
        <m:sSup>
          <m:s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p>
            <m:sSup>
              <m:sSup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−βǁ</m:t>
                </m:r>
                <m:sSub>
                  <m:sSub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x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−</m:t>
                    </m:r>
                    <m:acc>
                      <m:accPr>
                        <m:chr m:val="̃"/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x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e>
                    </m:acc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j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ǁ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∙I</m:t>
        </m:r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，为对角高斯核函数。参数</w:t>
      </w:r>
      <m:oMath>
        <m:sSubSup>
          <m:sSub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{</m:t>
            </m:r>
            <m:sSub>
              <m:sSub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c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l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}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l=1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L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可由</w:t>
      </w:r>
      <w:r>
        <w:rPr>
          <w:rFonts w:hint="eastAsia" w:hAnsi="Cambria Math" w:cs="Cambria Math"/>
          <w:i w:val="0"/>
          <w:kern w:val="0"/>
          <w:sz w:val="28"/>
          <w:szCs w:val="24"/>
          <w:lang w:val="en-US" w:eastAsia="zh-CN" w:bidi="ar-SA"/>
        </w:rPr>
        <w:t>下式</w:t>
      </w: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解出：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E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(d(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1)+2λ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σ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Q)E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C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s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=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E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Y−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E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(d(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1)+2λ</m:t>
          </m:r>
          <m:sSup>
            <m:sSupP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σ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Q)X</m:t>
          </m:r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其中</w:t>
      </w:r>
      <m:oMath>
        <m:sSup>
          <m:s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C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=</m:t>
        </m:r>
        <m:sSup>
          <m:s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(</m:t>
            </m:r>
            <m:sSub>
              <m:sSub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c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1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,...,</m:t>
            </m:r>
            <m:sSub>
              <m:sSub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c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L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)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p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，为待求解的L×2的参数矩阵。符号d代表将一个列向量的值分布在对角线上。</w:t>
      </w:r>
      <m:oMath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ij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=</m:t>
        </m:r>
        <m:sSup>
          <m:s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p>
            <m:sSup>
              <m:sSup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−βǁ</m:t>
                </m:r>
                <m:sSub>
                  <m:sSubP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x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−</m:t>
                    </m:r>
                    <m:acc>
                      <m:accPr>
                        <m:chr m:val="̃"/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="Cambria Math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  <m:t>x</m:t>
                        </m:r>
                        <m:ctrlPr>
                          <w:rPr>
                            <w:rFonts w:hint="default" w:ascii="Cambria Math" w:hAnsi="Cambria Math" w:cs="Cambria Math"/>
                            <w:i w:val="0"/>
                            <w:kern w:val="0"/>
                            <w:sz w:val="28"/>
                            <w:szCs w:val="24"/>
                            <w:lang w:val="en-US" w:eastAsia="zh-CN" w:bidi="ar-SA"/>
                          </w:rPr>
                        </m:ctrlPr>
                      </m:e>
                    </m:acc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Cambria Math"/>
                        <w:kern w:val="0"/>
                        <w:sz w:val="28"/>
                        <w:szCs w:val="24"/>
                        <w:lang w:val="en-US" w:eastAsia="zh-CN" w:bidi="ar-SA"/>
                      </w:rPr>
                      <m:t>j</m:t>
                    </m:r>
                    <m:ctrlPr>
                      <w:rPr>
                        <w:rFonts w:hint="default" w:ascii="Cambria Math" w:hAnsi="Cambria Math" w:cs="Cambria Math"/>
                        <w:i w:val="0"/>
                        <w:kern w:val="0"/>
                        <w:sz w:val="28"/>
                        <w:szCs w:val="24"/>
                        <w:lang w:val="en-US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ǁ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p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为N×L的矩阵。X为PX中的点，转化为N×2的矩阵，同理Y为M×2的矩阵，包含点的二维平面坐标，并对坐标值进行标准化。P代表一个M×N的矩阵，且</w:t>
      </w:r>
      <m:oMath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mn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mn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</m:sSub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。</w:t>
      </w:r>
      <m:oMath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Q=</m:t>
        </m:r>
        <m:sSup>
          <m:sSupP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(I−W)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P(I−W)</m:t>
        </m:r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，W为一个N×N的权重矩阵，首先找到X中每一个点的K个最近邻，若对于X中的每一个点，若xj不属于xi的K个最近邻，令Wij=0，随后，解以下最小二乘问题，最小化代价函数：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Cambria Math"/>
              <w:kern w:val="0"/>
              <w:sz w:val="28"/>
              <w:szCs w:val="24"/>
              <w:lang w:val="en-US" w:eastAsia="zh-CN" w:bidi="ar-SA"/>
            </w:rPr>
            <m:t>Er(W)=</m:t>
          </m:r>
          <m:nary>
            <m:naryPr>
              <m:chr m:val="∑"/>
              <m:limLoc m:val="undOvr"/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i=1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Cambria Math"/>
                  <w:kern w:val="0"/>
                  <w:sz w:val="28"/>
                  <w:szCs w:val="24"/>
                  <w:lang w:val="en-US" w:eastAsia="zh-CN" w:bidi="ar-SA"/>
                </w:rPr>
                <m:t>N</m:t>
              </m:r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sup>
            <m:e>
              <m:sSup>
                <m:sSupP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ǁ</m:t>
                  </m:r>
                  <m:sSub>
                    <m:sSubP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x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i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−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j=1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Cambria Math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  <m:t>N</m:t>
                      </m:r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sup>
                    <m:e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W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ij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x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Cambria Math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  <m:t>j</m:t>
                          </m:r>
                          <m:ctrlPr>
                            <w:rPr>
                              <w:rFonts w:hint="default" w:ascii="Cambria Math" w:hAnsi="Cambria Math" w:cs="Cambria Math"/>
                              <w:i w:val="0"/>
                              <w:kern w:val="0"/>
                              <w:sz w:val="28"/>
                              <w:szCs w:val="24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cs="Cambria Math"/>
                          <w:i w:val="0"/>
                          <w:kern w:val="0"/>
                          <w:sz w:val="28"/>
                          <w:szCs w:val="24"/>
                          <w:lang w:val="en-US" w:eastAsia="zh-CN" w:bidi="ar-SA"/>
                        </w:rPr>
                      </m:ctrlPr>
                    </m:e>
                  </m:nary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ǁ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cs="Cambria Math"/>
                      <w:kern w:val="0"/>
                      <w:sz w:val="28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="Cambria Math"/>
                      <w:i w:val="0"/>
                      <w:kern w:val="0"/>
                      <w:sz w:val="28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="Cambria Math"/>
                  <w:i w:val="0"/>
                  <w:kern w:val="0"/>
                  <w:sz w:val="28"/>
                  <w:szCs w:val="24"/>
                  <w:lang w:val="en-US" w:eastAsia="zh-CN" w:bidi="ar-SA"/>
                </w:rPr>
              </m:ctrlPr>
            </m:e>
          </m:nary>
        </m:oMath>
      </m:oMathPara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其中需要满足约束</w:t>
      </w:r>
      <m:oMath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∀i，</m:t>
        </m:r>
        <m:nary>
          <m:naryPr>
            <m:chr m:val="∑"/>
            <m:limLoc m:val="undOvr"/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j=1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Cambria Math"/>
                <w:kern w:val="0"/>
                <w:sz w:val="28"/>
                <w:szCs w:val="24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W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Cambria Math"/>
                    <w:kern w:val="0"/>
                    <w:sz w:val="28"/>
                    <w:szCs w:val="24"/>
                    <w:lang w:val="en-US" w:eastAsia="zh-CN" w:bidi="ar-SA"/>
                  </w:rPr>
                  <m:t>ij</m:t>
                </m:r>
                <m:ctrlPr>
                  <w:rPr>
                    <w:rFonts w:hint="default" w:ascii="Cambria Math" w:hAnsi="Cambria Math" w:cs="Cambria Math"/>
                    <w:i w:val="0"/>
                    <w:kern w:val="0"/>
                    <w:sz w:val="28"/>
                    <w:szCs w:val="24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="Cambria Math"/>
                <w:i w:val="0"/>
                <w:kern w:val="0"/>
                <w:sz w:val="28"/>
                <w:szCs w:val="24"/>
                <w:lang w:val="en-US" w:eastAsia="zh-CN" w:bidi="ar-SA"/>
              </w:rPr>
            </m:ctrlPr>
          </m:e>
        </m:nary>
        <m:r>
          <m:rPr>
            <m:sty m:val="p"/>
          </m:rPr>
          <w:rPr>
            <w:rFonts w:hint="default" w:ascii="Cambria Math" w:hAnsi="Cambria Math" w:cs="Cambria Math"/>
            <w:kern w:val="0"/>
            <w:sz w:val="28"/>
            <w:szCs w:val="24"/>
            <w:lang w:val="en-US" w:eastAsia="zh-CN" w:bidi="ar-SA"/>
          </w:rPr>
          <m:t>=1</m:t>
        </m:r>
      </m:oMath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，计算出使代价最小的W。</w:t>
      </w:r>
    </w:p>
    <w:p>
      <w:pPr>
        <w:pStyle w:val="6"/>
        <w:ind w:firstLine="420"/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</w:pPr>
      <w:r>
        <w:rPr>
          <w:rFonts w:hint="default" w:hAnsi="Cambria Math" w:cs="Cambria Math"/>
          <w:i w:val="0"/>
          <w:kern w:val="0"/>
          <w:sz w:val="28"/>
          <w:szCs w:val="24"/>
          <w:lang w:val="en-US" w:eastAsia="zh-CN" w:bidi="ar-SA"/>
        </w:rPr>
        <w:t>以上式子中，λ、β、L、K均为预设参数，在本文的环境中，设置λ=1000，β=0.1，L=K=(N+M)/20，并向上取整。</w:t>
      </w:r>
    </w:p>
    <w:p>
      <w:pPr>
        <w:pStyle w:val="4"/>
        <w:numPr>
          <w:ilvl w:val="0"/>
          <w:numId w:val="1"/>
        </w:numPr>
        <w:jc w:val="left"/>
        <w:rPr>
          <w:rFonts w:ascii="宋体" w:hAnsi="宋体" w:eastAsia="宋体"/>
          <w:sz w:val="28"/>
          <w:szCs w:val="28"/>
        </w:rPr>
      </w:pPr>
      <w:bookmarkStart w:id="4" w:name="_Toc28873"/>
      <w:r>
        <w:rPr>
          <w:rFonts w:hint="eastAsia"/>
        </w:rPr>
        <w:t>实验步骤</w:t>
      </w:r>
      <w:r>
        <w:rPr>
          <w:rFonts w:hint="eastAsia"/>
          <w:lang w:val="en-US" w:eastAsia="zh-CN"/>
        </w:rPr>
        <w:t>和代码</w:t>
      </w:r>
      <w:bookmarkEnd w:id="4"/>
    </w:p>
    <w:p>
      <w:pPr>
        <w:rPr>
          <w:rFonts w:hint="default" w:ascii="宋体" w:hAnsi="Cambria Math" w:eastAsia="宋体" w:cs="Cambria Math"/>
          <w:b/>
          <w:bCs/>
          <w:i w:val="0"/>
          <w:kern w:val="0"/>
          <w:sz w:val="28"/>
          <w:szCs w:val="24"/>
          <w:lang w:val="en-US" w:eastAsia="zh-CN" w:bidi="ar-SA"/>
        </w:rPr>
      </w:pPr>
      <w:r>
        <w:rPr>
          <w:rFonts w:hint="eastAsia" w:ascii="宋体" w:hAnsi="Cambria Math" w:eastAsia="宋体" w:cs="Cambria Math"/>
          <w:b/>
          <w:bCs/>
          <w:i w:val="0"/>
          <w:kern w:val="0"/>
          <w:sz w:val="28"/>
          <w:szCs w:val="24"/>
          <w:lang w:val="en-US" w:eastAsia="zh-CN" w:bidi="ar-SA"/>
        </w:rPr>
        <w:t>下面仅展示主要代码：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t>检测图像中的特征点</w:t>
      </w:r>
      <w:r>
        <w:rPr>
          <w:rFonts w:ascii="宋体" w:hAnsi="宋体" w:eastAsia="宋体" w:cs="宋体"/>
          <w:kern w:val="0"/>
          <w:sz w:val="28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8"/>
          <w:szCs w:val="24"/>
          <w:lang w:val="en-US" w:eastAsia="zh-CN"/>
        </w:rPr>
        <w:t>Superpoint的网络结构：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360" w:leftChars="0"/>
        <w:jc w:val="left"/>
        <w:rPr>
          <w:rFonts w:ascii="宋体" w:hAnsi="宋体" w:eastAsia="宋体" w:cs="宋体"/>
          <w:kern w:val="0"/>
          <w:sz w:val="28"/>
          <w:szCs w:val="24"/>
        </w:rPr>
      </w:pPr>
      <w:r>
        <w:drawing>
          <wp:inline distT="0" distB="0" distL="114300" distR="114300">
            <wp:extent cx="5271770" cy="4763770"/>
            <wp:effectExtent l="0" t="0" r="127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21535"/>
            <wp:effectExtent l="0" t="0" r="254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14215"/>
            <wp:effectExtent l="0" t="0" r="635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965190"/>
            <wp:effectExtent l="0" t="0" r="444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  <w:lang w:val="en-US" w:eastAsia="zh-CN"/>
        </w:rPr>
        <w:t>Superglue特征匹配</w:t>
      </w:r>
      <w:r>
        <w:rPr>
          <w:rFonts w:ascii="宋体" w:hAnsi="宋体" w:eastAsia="宋体" w:cs="宋体"/>
          <w:kern w:val="0"/>
          <w:sz w:val="28"/>
          <w:szCs w:val="24"/>
        </w:rPr>
        <w:br w:type="textWrapping"/>
      </w:r>
      <w:r>
        <w:rPr>
          <w:rFonts w:hint="eastAsia" w:ascii="宋体" w:hAnsi="宋体" w:eastAsia="宋体" w:cs="宋体"/>
          <w:kern w:val="0"/>
          <w:sz w:val="28"/>
          <w:szCs w:val="24"/>
          <w:lang w:val="en-US" w:eastAsia="zh-CN"/>
        </w:rPr>
        <w:t>使用获得的特征点和描述符进一步输入Superglue网络进行匹配，得到匹配以及对应的分数。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360" w:leftChars="0"/>
        <w:jc w:val="left"/>
        <w:rPr>
          <w:rFonts w:hint="eastAsia" w:ascii="宋体" w:hAnsi="宋体" w:eastAsia="宋体" w:cs="宋体"/>
          <w:kern w:val="0"/>
          <w:sz w:val="28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4"/>
          <w:lang w:val="en-US" w:eastAsia="zh-CN"/>
        </w:rPr>
        <w:t>网络结构：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360" w:leftChars="0"/>
        <w:jc w:val="left"/>
        <w:rPr>
          <w:rFonts w:hint="default" w:ascii="宋体" w:hAnsi="宋体" w:eastAsia="宋体" w:cs="宋体"/>
          <w:kern w:val="0"/>
          <w:sz w:val="28"/>
          <w:szCs w:val="24"/>
          <w:lang w:val="en-US" w:eastAsia="zh-CN"/>
        </w:rPr>
      </w:pPr>
      <w:r>
        <w:drawing>
          <wp:inline distT="0" distB="0" distL="114300" distR="114300">
            <wp:extent cx="5271770" cy="4101465"/>
            <wp:effectExtent l="0" t="0" r="127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474845"/>
            <wp:effectExtent l="0" t="0" r="3810" b="57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480050"/>
            <wp:effectExtent l="0" t="0" r="1905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4"/>
          <w:lang w:val="en-US" w:eastAsia="zh-CN"/>
        </w:rPr>
        <w:t>GMM</w:t>
      </w:r>
      <w:r>
        <w:rPr>
          <w:rFonts w:ascii="宋体" w:hAnsi="宋体" w:eastAsia="宋体" w:cs="宋体"/>
          <w:kern w:val="0"/>
          <w:sz w:val="28"/>
          <w:szCs w:val="24"/>
        </w:rPr>
        <w:t>图像变换</w:t>
      </w:r>
      <w:r>
        <w:rPr>
          <w:rFonts w:ascii="宋体" w:hAnsi="宋体" w:eastAsia="宋体" w:cs="宋体"/>
          <w:kern w:val="0"/>
          <w:sz w:val="28"/>
          <w:szCs w:val="24"/>
        </w:rPr>
        <w:br w:type="textWrapping"/>
      </w:r>
      <w:r>
        <w:drawing>
          <wp:inline distT="0" distB="0" distL="114300" distR="114300">
            <wp:extent cx="5269230" cy="2189480"/>
            <wp:effectExtent l="0" t="0" r="3810" b="50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47950"/>
            <wp:effectExtent l="0" t="0" r="4445" b="381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911985"/>
            <wp:effectExtent l="0" t="0" r="8890" b="825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015740"/>
            <wp:effectExtent l="0" t="0" r="6985" b="762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41445"/>
            <wp:effectExtent l="0" t="0" r="1270" b="571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63010"/>
            <wp:effectExtent l="0" t="0" r="1905" b="127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39140"/>
            <wp:effectExtent l="0" t="0" r="5715" b="762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360" w:leftChars="0"/>
        <w:jc w:val="left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图像变形：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360" w:leftChars="0"/>
        <w:jc w:val="left"/>
      </w:pPr>
      <w:r>
        <w:drawing>
          <wp:inline distT="0" distB="0" distL="114300" distR="114300">
            <wp:extent cx="5260975" cy="2524125"/>
            <wp:effectExtent l="0" t="0" r="12065" b="57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left="36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36570"/>
            <wp:effectExtent l="0" t="0" r="635" b="1143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jc w:val="left"/>
      </w:pPr>
      <w:bookmarkStart w:id="5" w:name="_Toc32440"/>
      <w:r>
        <w:rPr>
          <w:rFonts w:hint="eastAsia"/>
        </w:rPr>
        <w:t>实验结果</w:t>
      </w:r>
      <w:bookmarkEnd w:id="5"/>
    </w:p>
    <w:p>
      <w:pPr>
        <w:pStyle w:val="6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输入图像：</w:t>
      </w:r>
    </w:p>
    <w:p>
      <w:pPr>
        <w:pStyle w:val="6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12060" cy="2512060"/>
            <wp:effectExtent l="0" t="0" r="2540" b="254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503805" cy="2503805"/>
            <wp:effectExtent l="0" t="0" r="10795" b="10795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226945" cy="1616710"/>
            <wp:effectExtent l="0" t="0" r="13335" b="13970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67025" cy="1616075"/>
            <wp:effectExtent l="0" t="0" r="13335" b="14605"/>
            <wp:docPr id="30" name="图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193290" cy="3893820"/>
            <wp:effectExtent l="0" t="0" r="1270" b="7620"/>
            <wp:docPr id="4" name="图片 4" descr="IMG_20230506_23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06_2359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190115" cy="3887470"/>
            <wp:effectExtent l="0" t="0" r="4445" b="13970"/>
            <wp:docPr id="6" name="图片 6" descr="IMG_20230506_23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06_2359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对比：</w:t>
      </w:r>
    </w:p>
    <w:p>
      <w:pPr>
        <w:pStyle w:val="6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使用SIFT提取特征点，暴力匹配特征，刚性变形：</w:t>
      </w:r>
    </w:p>
    <w:p>
      <w:pPr>
        <w:pStyle w:val="6"/>
      </w:pPr>
      <w:r>
        <w:drawing>
          <wp:inline distT="0" distB="0" distL="114300" distR="114300">
            <wp:extent cx="5271770" cy="3597275"/>
            <wp:effectExtent l="0" t="0" r="1270" b="1460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114300" distR="114300">
            <wp:extent cx="5271135" cy="2273300"/>
            <wp:effectExtent l="0" t="0" r="1905" b="1270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114300" distR="114300">
            <wp:extent cx="4962525" cy="438150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使用本流程</w:t>
      </w:r>
      <w:r>
        <w:rPr>
          <w:rFonts w:hint="eastAsia"/>
          <w:b/>
          <w:bCs/>
          <w:lang w:val="en-US" w:eastAsia="zh-CN"/>
        </w:rPr>
        <w:t>：</w:t>
      </w:r>
    </w:p>
    <w:p>
      <w:pPr>
        <w:pStyle w:val="6"/>
      </w:pPr>
      <w:r>
        <w:drawing>
          <wp:inline distT="0" distB="0" distL="114300" distR="114300">
            <wp:extent cx="5272405" cy="3969385"/>
            <wp:effectExtent l="0" t="0" r="635" b="825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114300" distR="114300">
            <wp:extent cx="5270500" cy="2673350"/>
            <wp:effectExtent l="0" t="0" r="2540" b="889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drawing>
          <wp:inline distT="0" distB="0" distL="114300" distR="114300">
            <wp:extent cx="3248025" cy="4381500"/>
            <wp:effectExtent l="0" t="0" r="133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jc w:val="left"/>
      </w:pPr>
      <w:bookmarkStart w:id="6" w:name="_Toc21192"/>
      <w:r>
        <w:rPr>
          <w:rFonts w:hint="eastAsia"/>
        </w:rPr>
        <w:t>实验分析与总结</w:t>
      </w:r>
      <w:bookmarkEnd w:id="6"/>
    </w:p>
    <w:p/>
    <w:p>
      <w:pPr>
        <w:pStyle w:val="6"/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通</w:t>
      </w:r>
      <w:r>
        <w:rPr>
          <w:rFonts w:hint="eastAsia"/>
          <w:sz w:val="28"/>
          <w:szCs w:val="28"/>
          <w:lang w:val="en-US" w:eastAsia="zh-CN"/>
        </w:rPr>
        <w:t>过上述实验，从三个方面设计并实现了图像拼接的优化流程。其中，特征点提取和特征匹配的重要性是第一位的，是否能提取大量的匹配点对决定了后续拼接效果的上限。其次，非刚性变形的作用体现在，对于图像中不同的区域，形变程度往往是不同的。而刚性形变会引起整幅图像的改变，从而引起一些局部区域被过度拉伸（使用SIFT流程的第二幅图中右上角被拉伸）。</w:t>
      </w:r>
    </w:p>
    <w:p>
      <w:pPr>
        <w:pStyle w:val="6"/>
        <w:ind w:firstLine="420"/>
        <w:rPr>
          <w:rFonts w:hint="default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目前依然存在的问题是，缺少一种鲁棒的融合手段来处理光照不同引起的“接缝”问题（使用本流程测试的最后一幅图），一个可能的思路是在拼接处附近使用直方图匹配，由于时间有限，没有展开详细设计。此外，当匹配点较少时，非刚性变形容易受到一些外点的影响。当匹配点较多时，非刚性变形速度降低，可用性变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9066B0"/>
    <w:multiLevelType w:val="multilevel"/>
    <w:tmpl w:val="119066B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79CB2400"/>
    <w:multiLevelType w:val="multilevel"/>
    <w:tmpl w:val="79CB2400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sz w:val="32"/>
        <w:szCs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CBF0E4F"/>
    <w:multiLevelType w:val="multilevel"/>
    <w:tmpl w:val="7CBF0E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A3OGZjMDRiNTc1ZGVlNTkyYWFiODM1NTBjMmU5MDIifQ=="/>
  </w:docVars>
  <w:rsids>
    <w:rsidRoot w:val="00000000"/>
    <w:rsid w:val="02037DD5"/>
    <w:rsid w:val="068A70D3"/>
    <w:rsid w:val="083C4A8F"/>
    <w:rsid w:val="0AD23D6C"/>
    <w:rsid w:val="0CE75980"/>
    <w:rsid w:val="0E77676A"/>
    <w:rsid w:val="13071283"/>
    <w:rsid w:val="15B553EF"/>
    <w:rsid w:val="1BDC5475"/>
    <w:rsid w:val="1D09328C"/>
    <w:rsid w:val="263857C3"/>
    <w:rsid w:val="29F73345"/>
    <w:rsid w:val="360769F0"/>
    <w:rsid w:val="39274AEB"/>
    <w:rsid w:val="3C9E538F"/>
    <w:rsid w:val="3D1F183B"/>
    <w:rsid w:val="481D2765"/>
    <w:rsid w:val="49F9031A"/>
    <w:rsid w:val="4FF2337A"/>
    <w:rsid w:val="507C3BFE"/>
    <w:rsid w:val="52390F77"/>
    <w:rsid w:val="5B0261F6"/>
    <w:rsid w:val="63E55665"/>
    <w:rsid w:val="664F5C5B"/>
    <w:rsid w:val="67C3480C"/>
    <w:rsid w:val="752934AD"/>
    <w:rsid w:val="773C29FC"/>
    <w:rsid w:val="7D3413A3"/>
    <w:rsid w:val="7DF07293"/>
    <w:rsid w:val="7F53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nhideWhenUsed/>
    <w:uiPriority w:val="39"/>
  </w:style>
  <w:style w:type="paragraph" w:styleId="4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5-论文正文"/>
    <w:basedOn w:val="1"/>
    <w:qFormat/>
    <w:uiPriority w:val="0"/>
    <w:pPr>
      <w:widowControl/>
      <w:spacing w:line="360" w:lineRule="auto"/>
      <w:ind w:firstLine="200" w:firstLineChars="200"/>
    </w:pPr>
    <w:rPr>
      <w:rFonts w:cs="宋体"/>
      <w:sz w:val="24"/>
      <w:szCs w:val="20"/>
      <w:lang w:val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3646</Words>
  <Characters>5098</Characters>
  <Lines>0</Lines>
  <Paragraphs>0</Paragraphs>
  <TotalTime>0</TotalTime>
  <ScaleCrop>false</ScaleCrop>
  <LinksUpToDate>false</LinksUpToDate>
  <CharactersWithSpaces>5216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2023-05-06T11:46:00Z</dcterms:created>
  <dc:creator>ZX</dc:creator>
  <cp:lastModifiedBy>Glimmer</cp:lastModifiedBy>
  <dcterms:modified xsi:type="dcterms:W3CDTF">2023-05-07T02:04:33Z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3BA1F0A4714042B4A262720CC4D49E07_12</vt:lpwstr>
  </property>
</Properties>
</file>