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1532A" w14:textId="55992E70" w:rsidR="002258EB" w:rsidRDefault="00192E80">
      <w:pPr>
        <w:pStyle w:val="Title"/>
      </w:pPr>
      <w:r>
        <w:t>QUẢN LÝ LƯU TRỮ VÀ ĐƯỜNG DẪN TỆP TRONG WINDOWS</w:t>
      </w:r>
    </w:p>
    <w:p w14:paraId="3E65C04D" w14:textId="77777777" w:rsidR="002258EB" w:rsidRDefault="00000000">
      <w:pPr>
        <w:pStyle w:val="Heading1"/>
      </w:pPr>
      <w:proofErr w:type="spellStart"/>
      <w:r>
        <w:t>Phần</w:t>
      </w:r>
      <w:proofErr w:type="spellEnd"/>
      <w:r>
        <w:t xml:space="preserve"> 1 </w:t>
      </w:r>
      <w:proofErr w:type="spellStart"/>
      <w:r>
        <w:t>Phân</w:t>
      </w:r>
      <w:proofErr w:type="spellEnd"/>
      <w:r>
        <w:t xml:space="preserve"> </w:t>
      </w:r>
      <w:proofErr w:type="spellStart"/>
      <w:r>
        <w:t>tích</w:t>
      </w:r>
      <w:proofErr w:type="spellEnd"/>
      <w:r>
        <w:t xml:space="preserve"> tình huống</w:t>
      </w:r>
    </w:p>
    <w:p w14:paraId="608F0F0E" w14:textId="77777777" w:rsidR="002258EB" w:rsidRDefault="00000000">
      <w:pPr>
        <w:pStyle w:val="Heading2"/>
      </w:pPr>
      <w:r>
        <w:t>1 Vị trí lưu bài tập</w:t>
      </w:r>
    </w:p>
    <w:p w14:paraId="6B41780E" w14:textId="5F8E8967" w:rsidR="002258EB" w:rsidRDefault="00192E80" w:rsidP="00192E80">
      <w:pPr>
        <w:pStyle w:val="NormalWeb"/>
      </w:pPr>
      <w:r>
        <w:t>Nam không nên lưu bài tập trong thư mục C:\Windows\System32 vì đây là nơi chứa các tệp hệ thống của Windows. Khi lưu hoặc sửa bài ở đây, Nam có thể bị yêu cầu quyền quản trị. Bài tập cũng bị để lẫn với tệp hệ thống, khó tìm và sao lưu hơn. Nam nên tạo một thư mục riêng trên ổ D: để lưu bài và quản lý việc học thuận tiện hơn.</w:t>
      </w:r>
    </w:p>
    <w:p w14:paraId="49A7A779" w14:textId="77777777" w:rsidR="002258EB" w:rsidRDefault="00000000">
      <w:pPr>
        <w:pStyle w:val="Heading2"/>
      </w:pPr>
      <w:r>
        <w:t xml:space="preserve">2 </w:t>
      </w:r>
      <w:proofErr w:type="spellStart"/>
      <w:r>
        <w:t>Cách</w:t>
      </w:r>
      <w:proofErr w:type="spellEnd"/>
      <w:r>
        <w:t xml:space="preserve"> </w:t>
      </w:r>
      <w:proofErr w:type="spellStart"/>
      <w:r>
        <w:t>đặt</w:t>
      </w:r>
      <w:proofErr w:type="spellEnd"/>
      <w:r>
        <w:t xml:space="preserve"> </w:t>
      </w:r>
      <w:proofErr w:type="spellStart"/>
      <w:r>
        <w:t>tên</w:t>
      </w:r>
      <w:proofErr w:type="spellEnd"/>
      <w:r>
        <w:t xml:space="preserve"> tệp và thư mục</w:t>
      </w:r>
    </w:p>
    <w:p w14:paraId="0B4D4FC2" w14:textId="77777777" w:rsidR="00192E80" w:rsidRDefault="00192E80" w:rsidP="00192E80">
      <w:pPr>
        <w:pStyle w:val="NormalWeb"/>
      </w:pPr>
      <w:r>
        <w:t>Cách đặt tên của Nam chưa đúng quy tắc kebab-case mà đề bài yêu cầu. Nam nên viết tên bằng chữ thường, nối các từ bằng dấu gạch ngang và đánh số thống nhất. Ví dụ, “Bai Tap Cua Nam” đổi thành “bai-tap-cua-nam”, “Session 01” thành “session-01” và “bai tap 1.py.” thành “bai-tap-01.py”.</w:t>
      </w:r>
    </w:p>
    <w:p w14:paraId="2FF98C6F" w14:textId="77777777" w:rsidR="00192E80" w:rsidRDefault="00192E80" w:rsidP="00192E80">
      <w:pPr>
        <w:pStyle w:val="NormalWeb"/>
      </w:pPr>
      <w:r>
        <w:t>Windows vẫn cho phép dùng khoảng trắng và chữ hoa trong tên tệp, nên những cách đặt tên này chủ yếu chưa phù hợp với yêu cầu của bài. Riêng dấu chấm thừa sau “.py” cần bỏ vì giao diện Windows không hỗ trợ tên kết thúc bằng dấu chấm.</w:t>
      </w:r>
    </w:p>
    <w:p w14:paraId="30E6777C" w14:textId="77777777" w:rsidR="002258EB" w:rsidRDefault="00000000">
      <w:pPr>
        <w:pStyle w:val="Heading2"/>
      </w:pPr>
      <w:r>
        <w:t xml:space="preserve">3 </w:t>
      </w:r>
      <w:proofErr w:type="spellStart"/>
      <w:r>
        <w:t>Hiểu</w:t>
      </w:r>
      <w:proofErr w:type="spellEnd"/>
      <w:r>
        <w:t xml:space="preserve"> </w:t>
      </w:r>
      <w:proofErr w:type="spellStart"/>
      <w:r>
        <w:t>lầm</w:t>
      </w:r>
      <w:proofErr w:type="spellEnd"/>
      <w:r>
        <w:t xml:space="preserve"> </w:t>
      </w:r>
      <w:proofErr w:type="spellStart"/>
      <w:r>
        <w:t>về</w:t>
      </w:r>
      <w:proofErr w:type="spellEnd"/>
      <w:r>
        <w:t xml:space="preserve"> tốc độ mạng</w:t>
      </w:r>
    </w:p>
    <w:p w14:paraId="14829CC7" w14:textId="0AC03FFD" w:rsidR="002258EB" w:rsidRDefault="00000000">
      <w:r>
        <w:t xml:space="preserve">Mbps là megabit mỗi giây; MB/s là megabyte mỗi giây. Chữ b chỉ bit, chữ B chỉ byte và 1 byte bằng 8 bit. Vì vậy phải chia tốc độ mạng cho 8 khi đổi sang MB/s. </w:t>
      </w:r>
    </w:p>
    <w:p w14:paraId="71C531C4" w14:textId="77777777" w:rsidR="002258EB" w:rsidRDefault="00000000">
      <w:pPr>
        <w:keepLines/>
        <w:spacing w:before="40" w:after="140"/>
      </w:pPr>
      <m:oMathPara>
        <m:oMath>
          <m:f>
            <m:fPr>
              <m:ctrlPr>
                <w:rPr>
                  <w:rFonts w:ascii="Cambria Math" w:hAnsi="Cambria Math"/>
                </w:rPr>
              </m:ctrlPr>
            </m:fPr>
            <m:num>
              <m:r>
                <w:rPr>
                  <w:rFonts w:ascii="Cambria Math" w:hAnsi="Cambria Math"/>
                  <w:sz w:val="22"/>
                </w:rPr>
                <m:t>100 Mbps</m:t>
              </m:r>
            </m:num>
            <m:den>
              <m:r>
                <w:rPr>
                  <w:rFonts w:ascii="Cambria Math" w:hAnsi="Cambria Math"/>
                  <w:sz w:val="22"/>
                </w:rPr>
                <m:t>8</m:t>
              </m:r>
            </m:den>
          </m:f>
          <m:r>
            <w:rPr>
              <w:rFonts w:ascii="Cambria Math" w:hAnsi="Cambria Math"/>
              <w:sz w:val="22"/>
            </w:rPr>
            <m:t xml:space="preserve"> = 12,5 MB/s</m:t>
          </m:r>
        </m:oMath>
      </m:oMathPara>
    </w:p>
    <w:p w14:paraId="3513243D" w14:textId="77777777" w:rsidR="002258EB" w:rsidRDefault="00000000">
      <w:r>
        <w:t>Nam chưa có cơ sở kết luận nhà mạng lừa đảo. Đây là tốc độ quy đổi lý thuyết; tốc độ tải thực tế còn phụ thuộc Wi-Fi, máy chủ tải, thiết bị và phần dữ liệu điều khiển của giao thức.</w:t>
      </w:r>
    </w:p>
    <w:p w14:paraId="3A62118D" w14:textId="77777777" w:rsidR="002258EB" w:rsidRDefault="00000000">
      <w:pPr>
        <w:pStyle w:val="Heading2"/>
      </w:pPr>
      <w:r>
        <w:t>4 Vì sao SSD 256 GB hiển thị thấp hơn 256</w:t>
      </w:r>
    </w:p>
    <w:p w14:paraId="5F481C72" w14:textId="77777777" w:rsidR="002258EB" w:rsidRDefault="00000000">
      <w:r>
        <w:t>Nhà sản xuất SSD dùng hệ thập phân: 1 GB = 1.000.000.000 byte. Hệ số 1024 cho 1 GiB = 1.073.741.824 byte. Windows thường hiển thị dung lượng theo hệ nhị phân nhưng vẫn ghi nhãn GB. [2] [3]</w:t>
      </w:r>
    </w:p>
    <w:p w14:paraId="6C783387" w14:textId="78E9710D" w:rsidR="002258EB" w:rsidRDefault="00000000">
      <w:pPr>
        <w:keepLines/>
        <w:spacing w:before="40" w:after="140"/>
      </w:pPr>
      <m:oMathPara>
        <m:oMath>
          <m:f>
            <m:fPr>
              <m:ctrlPr>
                <w:rPr>
                  <w:rFonts w:ascii="Cambria Math" w:hAnsi="Cambria Math"/>
                </w:rPr>
              </m:ctrlPr>
            </m:fPr>
            <m:num>
              <m:r>
                <w:rPr>
                  <w:rFonts w:ascii="Cambria Math" w:hAnsi="Cambria Math"/>
                  <w:sz w:val="22"/>
                </w:rPr>
                <m:t xml:space="preserve">256 × </m:t>
              </m:r>
              <m:sSup>
                <m:sSupPr>
                  <m:ctrlPr>
                    <w:rPr>
                      <w:rFonts w:ascii="Cambria Math" w:hAnsi="Cambria Math"/>
                    </w:rPr>
                  </m:ctrlPr>
                </m:sSupPr>
                <m:e>
                  <m:r>
                    <w:rPr>
                      <w:rFonts w:ascii="Cambria Math" w:hAnsi="Cambria Math"/>
                      <w:sz w:val="22"/>
                    </w:rPr>
                    <m:t>10</m:t>
                  </m:r>
                  <m:r>
                    <w:rPr>
                      <w:rFonts w:ascii="Cambria Math" w:hAnsi="Cambria Math"/>
                      <w:sz w:val="22"/>
                    </w:rPr>
                    <m:t>00</m:t>
                  </m:r>
                </m:e>
                <m:sup>
                  <m:r>
                    <w:rPr>
                      <w:rFonts w:ascii="Cambria Math" w:hAnsi="Cambria Math"/>
                      <w:sz w:val="22"/>
                    </w:rPr>
                    <m:t>3</m:t>
                  </m:r>
                </m:sup>
              </m:sSup>
            </m:num>
            <m:den>
              <m:sSup>
                <m:sSupPr>
                  <m:ctrlPr>
                    <w:rPr>
                      <w:rFonts w:ascii="Cambria Math" w:hAnsi="Cambria Math"/>
                    </w:rPr>
                  </m:ctrlPr>
                </m:sSupPr>
                <m:e>
                  <m:r>
                    <w:rPr>
                      <w:rFonts w:ascii="Cambria Math" w:hAnsi="Cambria Math"/>
                      <w:sz w:val="22"/>
                    </w:rPr>
                    <m:t>1024</m:t>
                  </m:r>
                </m:e>
                <m:sup>
                  <m:r>
                    <w:rPr>
                      <w:rFonts w:ascii="Cambria Math" w:hAnsi="Cambria Math"/>
                      <w:sz w:val="22"/>
                    </w:rPr>
                    <m:t>3</m:t>
                  </m:r>
                </m:sup>
              </m:sSup>
            </m:den>
          </m:f>
          <m:r>
            <w:rPr>
              <w:rFonts w:ascii="Cambria Math" w:hAnsi="Cambria Math"/>
              <w:sz w:val="22"/>
            </w:rPr>
            <m:t xml:space="preserve"> ≈ 238,42 GiB</m:t>
          </m:r>
        </m:oMath>
      </m:oMathPara>
    </w:p>
    <w:p w14:paraId="57DDF47C" w14:textId="14C220E3" w:rsidR="002258EB" w:rsidRDefault="002258EB"/>
    <w:p w14:paraId="78F90D90" w14:textId="77777777" w:rsidR="002258EB" w:rsidRDefault="00000000">
      <w:pPr>
        <w:pStyle w:val="Heading1"/>
      </w:pPr>
      <w:r>
        <w:t>Phần 2 Hoàn thiện cây thư mục</w:t>
      </w:r>
    </w:p>
    <w:p w14:paraId="3513464B" w14:textId="728FE94C" w:rsidR="002258EB" w:rsidRDefault="0034097F">
      <w:pPr>
        <w:pStyle w:val="Heading2"/>
      </w:pPr>
      <w:r>
        <w:t>1</w:t>
      </w:r>
      <w:r w:rsidR="00000000">
        <w:t xml:space="preserve"> </w:t>
      </w:r>
      <w:proofErr w:type="spellStart"/>
      <w:r w:rsidR="00000000">
        <w:t>Cây</w:t>
      </w:r>
      <w:proofErr w:type="spellEnd"/>
      <w:r w:rsidR="00000000">
        <w:t xml:space="preserve"> </w:t>
      </w:r>
      <w:proofErr w:type="spellStart"/>
      <w:r w:rsidR="00000000">
        <w:t>thư</w:t>
      </w:r>
      <w:proofErr w:type="spellEnd"/>
      <w:r w:rsidR="00000000">
        <w:t xml:space="preserve"> </w:t>
      </w:r>
      <w:proofErr w:type="spellStart"/>
      <w:r w:rsidR="00000000">
        <w:t>mục</w:t>
      </w:r>
      <w:proofErr w:type="spellEnd"/>
      <w:r w:rsidR="00000000">
        <w:t xml:space="preserve"> đề xuất</w:t>
      </w:r>
    </w:p>
    <w:p w14:paraId="3F7C8A08" w14:textId="77777777" w:rsidR="002258EB" w:rsidRDefault="00000000">
      <w:pPr>
        <w:keepLines/>
        <w:spacing w:before="40" w:after="140" w:line="252" w:lineRule="auto"/>
      </w:pPr>
      <w:r>
        <w:rPr>
          <w:rFonts w:ascii="Courier New" w:eastAsia="Courier New" w:hAnsi="Courier New" w:cs="Courier New"/>
          <w:sz w:val="21"/>
        </w:rPr>
        <w:lastRenderedPageBreak/>
        <w:t>D:\</w:t>
      </w:r>
      <w:r>
        <w:rPr>
          <w:rFonts w:ascii="Courier New" w:eastAsia="Courier New" w:hAnsi="Courier New" w:cs="Courier New"/>
          <w:sz w:val="21"/>
        </w:rPr>
        <w:br/>
        <w:t>├── bai-tap\</w:t>
      </w:r>
      <w:r>
        <w:rPr>
          <w:rFonts w:ascii="Courier New" w:eastAsia="Courier New" w:hAnsi="Courier New" w:cs="Courier New"/>
          <w:sz w:val="21"/>
        </w:rPr>
        <w:br/>
        <w:t>│   └── python\</w:t>
      </w:r>
      <w:r>
        <w:rPr>
          <w:rFonts w:ascii="Courier New" w:eastAsia="Courier New" w:hAnsi="Courier New" w:cs="Courier New"/>
          <w:sz w:val="21"/>
        </w:rPr>
        <w:br/>
        <w:t>│       ├── session-01\</w:t>
      </w:r>
      <w:r>
        <w:rPr>
          <w:rFonts w:ascii="Courier New" w:eastAsia="Courier New" w:hAnsi="Courier New" w:cs="Courier New"/>
          <w:sz w:val="21"/>
        </w:rPr>
        <w:br/>
        <w:t>│       │   └── bai-tap-01.py</w:t>
      </w:r>
      <w:r>
        <w:rPr>
          <w:rFonts w:ascii="Courier New" w:eastAsia="Courier New" w:hAnsi="Courier New" w:cs="Courier New"/>
          <w:sz w:val="21"/>
        </w:rPr>
        <w:br/>
        <w:t>│       └── session-02\</w:t>
      </w:r>
      <w:r>
        <w:rPr>
          <w:rFonts w:ascii="Courier New" w:eastAsia="Courier New" w:hAnsi="Courier New" w:cs="Courier New"/>
          <w:sz w:val="21"/>
        </w:rPr>
        <w:br/>
        <w:t>│           └── bai-tap-02.py</w:t>
      </w:r>
      <w:r>
        <w:rPr>
          <w:rFonts w:ascii="Courier New" w:eastAsia="Courier New" w:hAnsi="Courier New" w:cs="Courier New"/>
          <w:sz w:val="21"/>
        </w:rPr>
        <w:br/>
        <w:t>├── tai-lieu\</w:t>
      </w:r>
      <w:r>
        <w:rPr>
          <w:rFonts w:ascii="Courier New" w:eastAsia="Courier New" w:hAnsi="Courier New" w:cs="Courier New"/>
          <w:sz w:val="21"/>
        </w:rPr>
        <w:br/>
        <w:t>│   └── python\</w:t>
      </w:r>
      <w:r>
        <w:rPr>
          <w:rFonts w:ascii="Courier New" w:eastAsia="Courier New" w:hAnsi="Courier New" w:cs="Courier New"/>
          <w:sz w:val="21"/>
        </w:rPr>
        <w:br/>
        <w:t>│       └── co-ban\</w:t>
      </w:r>
      <w:r>
        <w:rPr>
          <w:rFonts w:ascii="Courier New" w:eastAsia="Courier New" w:hAnsi="Courier New" w:cs="Courier New"/>
          <w:sz w:val="21"/>
        </w:rPr>
        <w:br/>
        <w:t>│           └── ghi-chu-python.md</w:t>
      </w:r>
      <w:r>
        <w:rPr>
          <w:rFonts w:ascii="Courier New" w:eastAsia="Courier New" w:hAnsi="Courier New" w:cs="Courier New"/>
          <w:sz w:val="21"/>
        </w:rPr>
        <w:br/>
        <w:t>├── du-an\</w:t>
      </w:r>
      <w:r>
        <w:rPr>
          <w:rFonts w:ascii="Courier New" w:eastAsia="Courier New" w:hAnsi="Courier New" w:cs="Courier New"/>
          <w:sz w:val="21"/>
        </w:rPr>
        <w:br/>
        <w:t>│   └── python\</w:t>
      </w:r>
      <w:r>
        <w:rPr>
          <w:rFonts w:ascii="Courier New" w:eastAsia="Courier New" w:hAnsi="Courier New" w:cs="Courier New"/>
          <w:sz w:val="21"/>
        </w:rPr>
        <w:br/>
        <w:t>│       └── quan-ly-sinh-vien\</w:t>
      </w:r>
      <w:r>
        <w:rPr>
          <w:rFonts w:ascii="Courier New" w:eastAsia="Courier New" w:hAnsi="Courier New" w:cs="Courier New"/>
          <w:sz w:val="21"/>
        </w:rPr>
        <w:br/>
        <w:t>│           └── main.py</w:t>
      </w:r>
      <w:r>
        <w:rPr>
          <w:rFonts w:ascii="Courier New" w:eastAsia="Courier New" w:hAnsi="Courier New" w:cs="Courier New"/>
          <w:sz w:val="21"/>
        </w:rPr>
        <w:br/>
        <w:t>└── luu-tru\</w:t>
      </w:r>
      <w:r>
        <w:rPr>
          <w:rFonts w:ascii="Courier New" w:eastAsia="Courier New" w:hAnsi="Courier New" w:cs="Courier New"/>
          <w:sz w:val="21"/>
        </w:rPr>
        <w:br/>
        <w:t xml:space="preserve">    └── python\</w:t>
      </w:r>
      <w:r>
        <w:rPr>
          <w:rFonts w:ascii="Courier New" w:eastAsia="Courier New" w:hAnsi="Courier New" w:cs="Courier New"/>
          <w:sz w:val="21"/>
        </w:rPr>
        <w:br/>
        <w:t xml:space="preserve">        └── hoc-ky-01\</w:t>
      </w:r>
      <w:r>
        <w:rPr>
          <w:rFonts w:ascii="Courier New" w:eastAsia="Courier New" w:hAnsi="Courier New" w:cs="Courier New"/>
          <w:sz w:val="21"/>
        </w:rPr>
        <w:br/>
        <w:t xml:space="preserve">            └── bai-tap-da-nop.zip</w:t>
      </w:r>
    </w:p>
    <w:p w14:paraId="5A6ECE9C" w14:textId="714B4C81" w:rsidR="002258EB" w:rsidRDefault="002258EB" w:rsidP="00192E80"/>
    <w:p w14:paraId="67F91A06" w14:textId="1AA5E659" w:rsidR="002258EB" w:rsidRDefault="0034097F">
      <w:pPr>
        <w:pStyle w:val="Heading2"/>
      </w:pPr>
      <w:r>
        <w:t>2</w:t>
      </w:r>
      <w:r w:rsidR="00000000">
        <w:t xml:space="preserve"> </w:t>
      </w:r>
      <w:proofErr w:type="spellStart"/>
      <w:r w:rsidR="00000000">
        <w:t>Đường</w:t>
      </w:r>
      <w:proofErr w:type="spellEnd"/>
      <w:r w:rsidR="00000000">
        <w:t xml:space="preserve"> </w:t>
      </w:r>
      <w:proofErr w:type="spellStart"/>
      <w:r w:rsidR="00000000">
        <w:t>dẫn</w:t>
      </w:r>
      <w:proofErr w:type="spellEnd"/>
      <w:r w:rsidR="00000000">
        <w:t xml:space="preserve"> </w:t>
      </w:r>
      <w:proofErr w:type="spellStart"/>
      <w:r w:rsidR="00000000">
        <w:t>thay</w:t>
      </w:r>
      <w:proofErr w:type="spellEnd"/>
      <w:r w:rsidR="00000000">
        <w:t xml:space="preserve"> thế cho bài tập của Nam</w:t>
      </w:r>
    </w:p>
    <w:p w14:paraId="5A6852D6" w14:textId="77777777" w:rsidR="002258EB" w:rsidRDefault="00000000">
      <w:pPr>
        <w:spacing w:after="60"/>
      </w:pPr>
      <w:r>
        <w:rPr>
          <w:b/>
        </w:rPr>
        <w:t>Đường dẫn ban đầu</w:t>
      </w:r>
    </w:p>
    <w:p w14:paraId="6F3EC2D7" w14:textId="77777777" w:rsidR="002258EB" w:rsidRDefault="00000000">
      <w:pPr>
        <w:keepLines/>
        <w:spacing w:before="40" w:after="140" w:line="252" w:lineRule="auto"/>
      </w:pPr>
      <w:r>
        <w:rPr>
          <w:rFonts w:ascii="Courier New" w:eastAsia="Courier New" w:hAnsi="Courier New" w:cs="Courier New"/>
          <w:sz w:val="19"/>
        </w:rPr>
        <w:t>C:\Windows\System32\Bai Tap Cua Nam\</w:t>
      </w:r>
      <w:r>
        <w:rPr>
          <w:rFonts w:ascii="Courier New" w:eastAsia="Courier New" w:hAnsi="Courier New" w:cs="Courier New"/>
          <w:sz w:val="19"/>
        </w:rPr>
        <w:br/>
        <w:t>Session 01\bai tap 1.py.</w:t>
      </w:r>
    </w:p>
    <w:p w14:paraId="55C5AFE9" w14:textId="77777777" w:rsidR="002258EB" w:rsidRDefault="00000000">
      <w:pPr>
        <w:spacing w:after="60"/>
      </w:pPr>
      <w:r>
        <w:rPr>
          <w:b/>
        </w:rPr>
        <w:t>Đường dẫn sau khi hoàn thiện</w:t>
      </w:r>
    </w:p>
    <w:p w14:paraId="1BFA5696" w14:textId="77777777" w:rsidR="002258EB" w:rsidRDefault="00000000">
      <w:pPr>
        <w:keepLines/>
        <w:spacing w:before="40" w:after="140" w:line="252" w:lineRule="auto"/>
      </w:pPr>
      <w:r>
        <w:rPr>
          <w:rFonts w:ascii="Courier New" w:eastAsia="Courier New" w:hAnsi="Courier New" w:cs="Courier New"/>
        </w:rPr>
        <w:t>D:\bai-tap\python\session-01\bai-tap-01.py</w:t>
      </w:r>
    </w:p>
    <w:p w14:paraId="5273E6BE" w14:textId="60A9D139" w:rsidR="002258EB" w:rsidRDefault="002258EB" w:rsidP="00192E80"/>
    <w:sectPr w:rsidR="002258EB" w:rsidSect="00034616">
      <w:footerReference w:type="default" r:id="rId8"/>
      <w:pgSz w:w="12240" w:h="15840"/>
      <w:pgMar w:top="1037" w:right="1181" w:bottom="1037" w:left="1181"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29450" w14:textId="77777777" w:rsidR="0003476A" w:rsidRDefault="0003476A">
      <w:pPr>
        <w:spacing w:after="0" w:line="240" w:lineRule="auto"/>
      </w:pPr>
      <w:r>
        <w:separator/>
      </w:r>
    </w:p>
  </w:endnote>
  <w:endnote w:type="continuationSeparator" w:id="0">
    <w:p w14:paraId="6CFE1813" w14:textId="77777777" w:rsidR="0003476A" w:rsidRDefault="00034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FFCA" w14:textId="77777777" w:rsidR="002258EB" w:rsidRDefault="00000000">
    <w:pPr>
      <w:pStyle w:val="Footer"/>
      <w:jc w:val="right"/>
    </w:pPr>
    <w:r>
      <w:rPr>
        <w:rFonts w:ascii="Arial" w:hAnsi="Arial"/>
        <w:color w:val="666666"/>
        <w:sz w:val="18"/>
      </w:rP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94749" w14:textId="77777777" w:rsidR="0003476A" w:rsidRDefault="0003476A">
      <w:pPr>
        <w:spacing w:after="0" w:line="240" w:lineRule="auto"/>
      </w:pPr>
      <w:r>
        <w:separator/>
      </w:r>
    </w:p>
  </w:footnote>
  <w:footnote w:type="continuationSeparator" w:id="0">
    <w:p w14:paraId="5037CBC8" w14:textId="77777777" w:rsidR="0003476A" w:rsidRDefault="00034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4854782">
    <w:abstractNumId w:val="8"/>
  </w:num>
  <w:num w:numId="2" w16cid:durableId="1623925755">
    <w:abstractNumId w:val="6"/>
  </w:num>
  <w:num w:numId="3" w16cid:durableId="1956207021">
    <w:abstractNumId w:val="5"/>
  </w:num>
  <w:num w:numId="4" w16cid:durableId="118694229">
    <w:abstractNumId w:val="4"/>
  </w:num>
  <w:num w:numId="5" w16cid:durableId="1970017277">
    <w:abstractNumId w:val="7"/>
  </w:num>
  <w:num w:numId="6" w16cid:durableId="981927955">
    <w:abstractNumId w:val="3"/>
  </w:num>
  <w:num w:numId="7" w16cid:durableId="714040186">
    <w:abstractNumId w:val="2"/>
  </w:num>
  <w:num w:numId="8" w16cid:durableId="410927869">
    <w:abstractNumId w:val="1"/>
  </w:num>
  <w:num w:numId="9" w16cid:durableId="1912302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76A"/>
    <w:rsid w:val="0006063C"/>
    <w:rsid w:val="0015074B"/>
    <w:rsid w:val="00192E80"/>
    <w:rsid w:val="001C5994"/>
    <w:rsid w:val="002258EB"/>
    <w:rsid w:val="0029639D"/>
    <w:rsid w:val="00326F90"/>
    <w:rsid w:val="00337261"/>
    <w:rsid w:val="0034097F"/>
    <w:rsid w:val="008E16E2"/>
    <w:rsid w:val="00A278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9035D"/>
  <w14:defaultImageDpi w14:val="300"/>
  <w15:docId w15:val="{1CB3681E-E1CA-3C4C-8F80-E630D71D1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E80"/>
    <w:rPr>
      <w:i/>
      <w:iCs/>
      <w:sz w:val="20"/>
      <w:szCs w:val="20"/>
    </w:rPr>
  </w:style>
  <w:style w:type="paragraph" w:styleId="Heading1">
    <w:name w:val="heading 1"/>
    <w:basedOn w:val="Normal"/>
    <w:next w:val="Normal"/>
    <w:link w:val="Heading1Char"/>
    <w:uiPriority w:val="9"/>
    <w:qFormat/>
    <w:rsid w:val="00192E80"/>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192E80"/>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192E80"/>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192E80"/>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192E80"/>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192E80"/>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192E80"/>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192E80"/>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192E80"/>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192E80"/>
    <w:pPr>
      <w:spacing w:after="0" w:line="240" w:lineRule="auto"/>
    </w:pPr>
  </w:style>
  <w:style w:type="character" w:customStyle="1" w:styleId="Heading1Char">
    <w:name w:val="Heading 1 Char"/>
    <w:basedOn w:val="DefaultParagraphFont"/>
    <w:link w:val="Heading1"/>
    <w:uiPriority w:val="9"/>
    <w:rsid w:val="00192E80"/>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192E80"/>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192E80"/>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192E80"/>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192E80"/>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192E80"/>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192E80"/>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192E80"/>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192E80"/>
    <w:rPr>
      <w:i w:val="0"/>
      <w:iCs w:val="0"/>
      <w:color w:val="943634" w:themeColor="accent2" w:themeShade="BF"/>
    </w:rPr>
  </w:style>
  <w:style w:type="character" w:customStyle="1" w:styleId="QuoteChar">
    <w:name w:val="Quote Char"/>
    <w:basedOn w:val="DefaultParagraphFont"/>
    <w:link w:val="Quote"/>
    <w:uiPriority w:val="29"/>
    <w:rsid w:val="00192E80"/>
    <w:rPr>
      <w:color w:val="943634" w:themeColor="accent2" w:themeShade="BF"/>
      <w:sz w:val="20"/>
      <w:szCs w:val="20"/>
    </w:rPr>
  </w:style>
  <w:style w:type="character" w:customStyle="1" w:styleId="Heading4Char">
    <w:name w:val="Heading 4 Char"/>
    <w:basedOn w:val="DefaultParagraphFont"/>
    <w:link w:val="Heading4"/>
    <w:uiPriority w:val="9"/>
    <w:semiHidden/>
    <w:rsid w:val="00192E80"/>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192E80"/>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192E80"/>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192E80"/>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192E80"/>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192E80"/>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192E80"/>
    <w:rPr>
      <w:b/>
      <w:bCs/>
      <w:color w:val="943634" w:themeColor="accent2" w:themeShade="BF"/>
      <w:sz w:val="18"/>
      <w:szCs w:val="18"/>
    </w:rPr>
  </w:style>
  <w:style w:type="character" w:styleId="Strong">
    <w:name w:val="Strong"/>
    <w:uiPriority w:val="22"/>
    <w:qFormat/>
    <w:rsid w:val="00192E80"/>
    <w:rPr>
      <w:b/>
      <w:bCs/>
      <w:spacing w:val="0"/>
    </w:rPr>
  </w:style>
  <w:style w:type="character" w:styleId="Emphasis">
    <w:name w:val="Emphasis"/>
    <w:uiPriority w:val="20"/>
    <w:qFormat/>
    <w:rsid w:val="00192E80"/>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192E80"/>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192E80"/>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192E80"/>
    <w:rPr>
      <w:rFonts w:asciiTheme="majorHAnsi" w:eastAsiaTheme="majorEastAsia" w:hAnsiTheme="majorHAnsi" w:cstheme="majorBidi"/>
      <w:i/>
      <w:iCs/>
      <w:color w:val="C0504D" w:themeColor="accent2"/>
    </w:rPr>
  </w:style>
  <w:style w:type="character" w:styleId="IntenseEmphasis">
    <w:name w:val="Intense Emphasis"/>
    <w:uiPriority w:val="21"/>
    <w:qFormat/>
    <w:rsid w:val="00192E80"/>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192E80"/>
    <w:rPr>
      <w:i/>
      <w:iCs/>
      <w:smallCaps/>
      <w:color w:val="C0504D" w:themeColor="accent2"/>
      <w:u w:color="C0504D" w:themeColor="accent2"/>
    </w:rPr>
  </w:style>
  <w:style w:type="character" w:styleId="IntenseReference">
    <w:name w:val="Intense Reference"/>
    <w:uiPriority w:val="32"/>
    <w:qFormat/>
    <w:rsid w:val="00192E80"/>
    <w:rPr>
      <w:b/>
      <w:bCs/>
      <w:i/>
      <w:iCs/>
      <w:smallCaps/>
      <w:color w:val="C0504D" w:themeColor="accent2"/>
      <w:u w:color="C0504D" w:themeColor="accent2"/>
    </w:rPr>
  </w:style>
  <w:style w:type="character" w:styleId="BookTitle">
    <w:name w:val="Book Title"/>
    <w:uiPriority w:val="33"/>
    <w:qFormat/>
    <w:rsid w:val="00192E80"/>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192E80"/>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92E80"/>
    <w:pPr>
      <w:spacing w:before="100" w:beforeAutospacing="1" w:after="100" w:afterAutospacing="1" w:line="240" w:lineRule="auto"/>
    </w:pPr>
    <w:rPr>
      <w:rFonts w:ascii="Times New Roman" w:eastAsia="Times New Roman" w:hAnsi="Times New Roman" w:cs="Times New Roman"/>
      <w:i w:val="0"/>
      <w:iCs w:val="0"/>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933830">
      <w:bodyDiv w:val="1"/>
      <w:marLeft w:val="0"/>
      <w:marRight w:val="0"/>
      <w:marTop w:val="0"/>
      <w:marBottom w:val="0"/>
      <w:divBdr>
        <w:top w:val="none" w:sz="0" w:space="0" w:color="auto"/>
        <w:left w:val="none" w:sz="0" w:space="0" w:color="auto"/>
        <w:bottom w:val="none" w:sz="0" w:space="0" w:color="auto"/>
        <w:right w:val="none" w:sz="0" w:space="0" w:color="auto"/>
      </w:divBdr>
    </w:div>
    <w:div w:id="720708138">
      <w:bodyDiv w:val="1"/>
      <w:marLeft w:val="0"/>
      <w:marRight w:val="0"/>
      <w:marTop w:val="0"/>
      <w:marBottom w:val="0"/>
      <w:divBdr>
        <w:top w:val="none" w:sz="0" w:space="0" w:color="auto"/>
        <w:left w:val="none" w:sz="0" w:space="0" w:color="auto"/>
        <w:bottom w:val="none" w:sz="0" w:space="0" w:color="auto"/>
        <w:right w:val="none" w:sz="0" w:space="0" w:color="auto"/>
      </w:divBdr>
    </w:div>
    <w:div w:id="936597506">
      <w:bodyDiv w:val="1"/>
      <w:marLeft w:val="0"/>
      <w:marRight w:val="0"/>
      <w:marTop w:val="0"/>
      <w:marBottom w:val="0"/>
      <w:divBdr>
        <w:top w:val="none" w:sz="0" w:space="0" w:color="auto"/>
        <w:left w:val="none" w:sz="0" w:space="0" w:color="auto"/>
        <w:bottom w:val="none" w:sz="0" w:space="0" w:color="auto"/>
        <w:right w:val="none" w:sz="0" w:space="0" w:color="auto"/>
      </w:divBdr>
    </w:div>
    <w:div w:id="1260484524">
      <w:bodyDiv w:val="1"/>
      <w:marLeft w:val="0"/>
      <w:marRight w:val="0"/>
      <w:marTop w:val="0"/>
      <w:marBottom w:val="0"/>
      <w:divBdr>
        <w:top w:val="none" w:sz="0" w:space="0" w:color="auto"/>
        <w:left w:val="none" w:sz="0" w:space="0" w:color="auto"/>
        <w:bottom w:val="none" w:sz="0" w:space="0" w:color="auto"/>
        <w:right w:val="none" w:sz="0" w:space="0" w:color="auto"/>
      </w:divBdr>
    </w:div>
    <w:div w:id="14620737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Quy đổi đơn vị và tổ chức thư mục học tập</vt:lpstr>
    </vt:vector>
  </TitlesOfParts>
  <Manager/>
  <Company/>
  <LinksUpToDate>false</LinksUpToDate>
  <CharactersWithSpaces>2282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đổi đơn vị và tổ chức thư mục học tập</dc:title>
  <dc:subject>Phân tích tình huống của Nam và thiết kế cây thư mục ba cấp</dc:subject>
  <dc:creator>AZ Võ</dc:creator>
  <cp:keywords>PTIT, SSD, Mbps, kebab-case, cây thư mục</cp:keywords>
  <dc:description>generated by python-docx</dc:description>
  <cp:lastModifiedBy>AZ Võ</cp:lastModifiedBy>
  <cp:revision>2</cp:revision>
  <dcterms:created xsi:type="dcterms:W3CDTF">2026-10-05T02:38:00Z</dcterms:created>
  <dcterms:modified xsi:type="dcterms:W3CDTF">2026-10-05T02:38:00Z</dcterms:modified>
  <cp:category/>
</cp:coreProperties>
</file>