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0DC5" w14:textId="079B0E25" w:rsidR="00053529" w:rsidRDefault="00277BEE">
      <w:pPr>
        <w:pStyle w:val="Title"/>
      </w:pPr>
      <w:r>
        <w:t>TỐI ƯU TÀI NGUYÊN MÁY TÍNH VÀ XÂY DỰNG HỆ THỐNG LƯU TRỮ KHOA HỌC</w:t>
      </w:r>
    </w:p>
    <w:p w14:paraId="272185F0" w14:textId="77777777" w:rsidR="00053529" w:rsidRDefault="00000000">
      <w:proofErr w:type="spellStart"/>
      <w:r>
        <w:t>Với</w:t>
      </w:r>
      <w:proofErr w:type="spellEnd"/>
      <w:r>
        <w:t xml:space="preserve"> RAM 8 GB, mở </w:t>
      </w:r>
      <w:proofErr w:type="gramStart"/>
      <w:r>
        <w:t>20 tab</w:t>
      </w:r>
      <w:proofErr w:type="gramEnd"/>
      <w:r>
        <w:t xml:space="preserve"> Chrome cùng VS Code có thể khiến máy thiếu bộ nhớ. Cần kiểm tra Task Manager để tìm nguyên nhân và chuyển code ra khỏi System32, sang khu vực học tập riêng trên ổ D:.</w:t>
      </w:r>
    </w:p>
    <w:p w14:paraId="4C1C101E" w14:textId="77777777" w:rsidR="00053529" w:rsidRDefault="00000000">
      <w:pPr>
        <w:pStyle w:val="Heading1"/>
      </w:pPr>
      <w:r>
        <w:t>Phần 1 Phân tích tình huống</w:t>
      </w:r>
    </w:p>
    <w:p w14:paraId="6BA3371F" w14:textId="77777777" w:rsidR="00053529" w:rsidRDefault="00000000">
      <w:pPr>
        <w:pStyle w:val="Heading2"/>
      </w:pPr>
      <w:r>
        <w:t>1 Chẩn đoán bằng Task Manager</w:t>
      </w:r>
    </w:p>
    <w:p w14:paraId="6F869380" w14:textId="77777777" w:rsidR="00053529" w:rsidRDefault="00000000">
      <w:r>
        <w:t>Nhấn Ctrl + Shift + Esc, mở Processes rồi sắp xếp lần lượt theo cột Memory và CPU để xem ứng dụng nào dùng nhiều tài nguyên. Trong Performance, theo dõi CPU và Memory khi máy bị lag và sau khi đóng bớt tab. [1]</w:t>
      </w:r>
    </w:p>
    <w:p w14:paraId="18D57D47" w14:textId="77777777" w:rsidR="00053529" w:rsidRDefault="00000000">
      <w:pPr>
        <w:spacing w:after="100"/>
      </w:pPr>
      <w:r>
        <w:rPr>
          <w:sz w:val="21"/>
        </w:rPr>
        <w:t>Các số dưới đây là ví dụ để đọc kết quả, chưa phải số đo thực tế của máy: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20" w:type="dxa"/>
          <w:bottom w:w="95" w:type="dxa"/>
          <w:right w:w="120" w:type="dxa"/>
        </w:tblCellMar>
        <w:tblLook w:val="04A0" w:firstRow="1" w:lastRow="0" w:firstColumn="1" w:lastColumn="0" w:noHBand="0" w:noVBand="1"/>
      </w:tblPr>
      <w:tblGrid>
        <w:gridCol w:w="1440"/>
        <w:gridCol w:w="1440"/>
        <w:gridCol w:w="6998"/>
      </w:tblGrid>
      <w:tr w:rsidR="00053529" w14:paraId="58E9008F" w14:textId="77777777">
        <w:trPr>
          <w:cantSplit/>
          <w:tblHeader/>
          <w:jc w:val="center"/>
        </w:trPr>
        <w:tc>
          <w:tcPr>
            <w:tcW w:w="1440" w:type="dxa"/>
            <w:shd w:val="clear" w:color="auto" w:fill="203B53"/>
            <w:vAlign w:val="center"/>
          </w:tcPr>
          <w:p w14:paraId="5133D64C" w14:textId="77777777" w:rsidR="00053529" w:rsidRDefault="00000000">
            <w:pPr>
              <w:spacing w:after="0" w:line="259" w:lineRule="auto"/>
            </w:pPr>
            <w:r>
              <w:rPr>
                <w:rFonts w:ascii="Arial" w:hAnsi="Arial"/>
                <w:b/>
                <w:color w:val="FFFFFF"/>
              </w:rPr>
              <w:t>CPU</w:t>
            </w:r>
          </w:p>
        </w:tc>
        <w:tc>
          <w:tcPr>
            <w:tcW w:w="1440" w:type="dxa"/>
            <w:shd w:val="clear" w:color="auto" w:fill="203B53"/>
            <w:vAlign w:val="center"/>
          </w:tcPr>
          <w:p w14:paraId="4CB102B7" w14:textId="77777777" w:rsidR="00053529" w:rsidRDefault="00000000">
            <w:pPr>
              <w:spacing w:after="0" w:line="259" w:lineRule="auto"/>
            </w:pPr>
            <w:r>
              <w:rPr>
                <w:rFonts w:ascii="Arial" w:hAnsi="Arial"/>
                <w:b/>
                <w:color w:val="FFFFFF"/>
              </w:rPr>
              <w:t>RAM</w:t>
            </w:r>
          </w:p>
        </w:tc>
        <w:tc>
          <w:tcPr>
            <w:tcW w:w="6998" w:type="dxa"/>
            <w:shd w:val="clear" w:color="auto" w:fill="203B53"/>
            <w:vAlign w:val="center"/>
          </w:tcPr>
          <w:p w14:paraId="3DC20FE8" w14:textId="77777777" w:rsidR="00053529" w:rsidRDefault="00000000">
            <w:pPr>
              <w:spacing w:after="0" w:line="259" w:lineRule="auto"/>
            </w:pPr>
            <w:r>
              <w:rPr>
                <w:rFonts w:ascii="Arial" w:hAnsi="Arial"/>
                <w:b/>
                <w:color w:val="FFFFFF"/>
              </w:rPr>
              <w:t>Nhận định ban đầu</w:t>
            </w:r>
          </w:p>
        </w:tc>
      </w:tr>
      <w:tr w:rsidR="00053529" w14:paraId="5F04D575" w14:textId="77777777">
        <w:trPr>
          <w:cantSplit/>
          <w:jc w:val="center"/>
        </w:trPr>
        <w:tc>
          <w:tcPr>
            <w:tcW w:w="1440" w:type="dxa"/>
            <w:shd w:val="clear" w:color="auto" w:fill="FFFFFF"/>
            <w:vAlign w:val="center"/>
          </w:tcPr>
          <w:p w14:paraId="7DC76083" w14:textId="77777777" w:rsidR="00053529" w:rsidRDefault="00000000">
            <w:pPr>
              <w:spacing w:after="0" w:line="259" w:lineRule="auto"/>
            </w:pPr>
            <w:r>
              <w:rPr>
                <w:rFonts w:ascii="Arial" w:hAnsi="Arial"/>
              </w:rPr>
              <w:t>30%</w:t>
            </w:r>
          </w:p>
        </w:tc>
        <w:tc>
          <w:tcPr>
            <w:tcW w:w="1440" w:type="dxa"/>
            <w:shd w:val="clear" w:color="auto" w:fill="FFFFFF"/>
            <w:vAlign w:val="center"/>
          </w:tcPr>
          <w:p w14:paraId="64CE7760" w14:textId="77777777" w:rsidR="00053529" w:rsidRDefault="00000000">
            <w:pPr>
              <w:spacing w:after="0" w:line="259" w:lineRule="auto"/>
            </w:pPr>
            <w:r>
              <w:rPr>
                <w:rFonts w:ascii="Arial" w:hAnsi="Arial"/>
              </w:rPr>
              <w:t>95–100%</w:t>
            </w:r>
          </w:p>
        </w:tc>
        <w:tc>
          <w:tcPr>
            <w:tcW w:w="6998" w:type="dxa"/>
            <w:shd w:val="clear" w:color="auto" w:fill="FFFFFF"/>
            <w:vAlign w:val="center"/>
          </w:tcPr>
          <w:p w14:paraId="5FC68C65" w14:textId="77777777" w:rsidR="00053529" w:rsidRDefault="00000000">
            <w:pPr>
              <w:spacing w:after="0" w:line="259" w:lineRule="auto"/>
            </w:pPr>
            <w:r>
              <w:rPr>
                <w:rFonts w:ascii="Arial" w:hAnsi="Arial"/>
              </w:rPr>
              <w:t>RAM gần đầy; ưu tiên kiểm tra ứng dụng chiếm bộ nhớ.</w:t>
            </w:r>
          </w:p>
        </w:tc>
      </w:tr>
      <w:tr w:rsidR="00053529" w14:paraId="2BA54F9A" w14:textId="77777777">
        <w:trPr>
          <w:cantSplit/>
          <w:jc w:val="center"/>
        </w:trPr>
        <w:tc>
          <w:tcPr>
            <w:tcW w:w="1440" w:type="dxa"/>
            <w:shd w:val="clear" w:color="auto" w:fill="F1F5F8"/>
            <w:vAlign w:val="center"/>
          </w:tcPr>
          <w:p w14:paraId="577DD061" w14:textId="77777777" w:rsidR="00053529" w:rsidRDefault="00000000">
            <w:pPr>
              <w:spacing w:after="0" w:line="259" w:lineRule="auto"/>
            </w:pPr>
            <w:r>
              <w:rPr>
                <w:rFonts w:ascii="Arial" w:hAnsi="Arial"/>
              </w:rPr>
              <w:t>95–100%</w:t>
            </w:r>
          </w:p>
        </w:tc>
        <w:tc>
          <w:tcPr>
            <w:tcW w:w="1440" w:type="dxa"/>
            <w:shd w:val="clear" w:color="auto" w:fill="F1F5F8"/>
            <w:vAlign w:val="center"/>
          </w:tcPr>
          <w:p w14:paraId="10B00224" w14:textId="77777777" w:rsidR="00053529" w:rsidRDefault="00000000">
            <w:pPr>
              <w:spacing w:after="0" w:line="259" w:lineRule="auto"/>
            </w:pPr>
            <w:r>
              <w:rPr>
                <w:rFonts w:ascii="Arial" w:hAnsi="Arial"/>
              </w:rPr>
              <w:t>60%</w:t>
            </w:r>
          </w:p>
        </w:tc>
        <w:tc>
          <w:tcPr>
            <w:tcW w:w="6998" w:type="dxa"/>
            <w:shd w:val="clear" w:color="auto" w:fill="F1F5F8"/>
            <w:vAlign w:val="center"/>
          </w:tcPr>
          <w:p w14:paraId="4B4EDDF1" w14:textId="77777777" w:rsidR="00053529" w:rsidRDefault="00000000">
            <w:pPr>
              <w:spacing w:after="0" w:line="259" w:lineRule="auto"/>
            </w:pPr>
            <w:r>
              <w:rPr>
                <w:rFonts w:ascii="Arial" w:hAnsi="Arial"/>
              </w:rPr>
              <w:t>CPU gần hết khả năng xử lý; tìm tiến trình dùng CPU cao.</w:t>
            </w:r>
          </w:p>
        </w:tc>
      </w:tr>
      <w:tr w:rsidR="00053529" w14:paraId="1F30E43F" w14:textId="77777777">
        <w:trPr>
          <w:cantSplit/>
          <w:jc w:val="center"/>
        </w:trPr>
        <w:tc>
          <w:tcPr>
            <w:tcW w:w="1440" w:type="dxa"/>
            <w:shd w:val="clear" w:color="auto" w:fill="FFFFFF"/>
            <w:vAlign w:val="center"/>
          </w:tcPr>
          <w:p w14:paraId="7FEB93BE" w14:textId="77777777" w:rsidR="00053529" w:rsidRDefault="00000000">
            <w:pPr>
              <w:spacing w:after="0" w:line="259" w:lineRule="auto"/>
            </w:pPr>
            <w:r>
              <w:rPr>
                <w:rFonts w:ascii="Arial" w:hAnsi="Arial"/>
              </w:rPr>
              <w:t>95–100%</w:t>
            </w:r>
          </w:p>
        </w:tc>
        <w:tc>
          <w:tcPr>
            <w:tcW w:w="1440" w:type="dxa"/>
            <w:shd w:val="clear" w:color="auto" w:fill="FFFFFF"/>
            <w:vAlign w:val="center"/>
          </w:tcPr>
          <w:p w14:paraId="0B8FE733" w14:textId="77777777" w:rsidR="00053529" w:rsidRDefault="00000000">
            <w:pPr>
              <w:spacing w:after="0" w:line="259" w:lineRule="auto"/>
            </w:pPr>
            <w:r>
              <w:rPr>
                <w:rFonts w:ascii="Arial" w:hAnsi="Arial"/>
              </w:rPr>
              <w:t>95–100%</w:t>
            </w:r>
          </w:p>
        </w:tc>
        <w:tc>
          <w:tcPr>
            <w:tcW w:w="6998" w:type="dxa"/>
            <w:shd w:val="clear" w:color="auto" w:fill="FFFFFF"/>
            <w:vAlign w:val="center"/>
          </w:tcPr>
          <w:p w14:paraId="2AA536B7" w14:textId="77777777" w:rsidR="00053529" w:rsidRDefault="00000000">
            <w:pPr>
              <w:spacing w:after="0" w:line="259" w:lineRule="auto"/>
            </w:pPr>
            <w:r>
              <w:rPr>
                <w:rFonts w:ascii="Arial" w:hAnsi="Arial"/>
              </w:rPr>
              <w:t>Cả CPU và RAM đều chịu tải lớn; cần kiểm tra cả hai.</w:t>
            </w:r>
          </w:p>
        </w:tc>
      </w:tr>
    </w:tbl>
    <w:p w14:paraId="31B10F97" w14:textId="77777777" w:rsidR="00053529" w:rsidRDefault="00053529">
      <w:pPr>
        <w:spacing w:after="20" w:line="240" w:lineRule="auto"/>
      </w:pPr>
    </w:p>
    <w:p w14:paraId="70AFF15D" w14:textId="77777777" w:rsidR="00053529" w:rsidRDefault="00000000">
      <w:r>
        <w:t>Trong tình huống này, thiếu RAM là khả năng đáng kiểm tra vì nhiều tab và VS Code cùng hoạt động. Tuy nhiên, cần dựa vào số đo thay vì kết luận chỉ từ số tab đang mở.</w:t>
      </w:r>
    </w:p>
    <w:p w14:paraId="28CB7100" w14:textId="77777777" w:rsidR="00053529" w:rsidRDefault="00000000">
      <w:pPr>
        <w:pStyle w:val="Heading2"/>
      </w:pPr>
      <w:r>
        <w:t>2 RAM là bàn làm việc Storage là ngăn tủ</w:t>
      </w:r>
    </w:p>
    <w:p w14:paraId="1FBADC5A" w14:textId="77777777" w:rsidR="00053529" w:rsidRDefault="00000000">
      <w:r>
        <w:t>RAM là “bàn làm việc”: giữ chương trình và dữ liệu đang dùng, như nội dung tab Chrome, phần mã đang mở và các biến của chương trình Python. CPU thực hiện lệnh và xử lý dữ liệu đó.</w:t>
      </w:r>
    </w:p>
    <w:p w14:paraId="5EA429E2" w14:textId="77777777" w:rsidR="00053529" w:rsidRDefault="00000000">
      <w:r>
        <w:t>SSD 256 GB là “ngăn tủ”: lưu Windows, ứng dụng, code và tài liệu lâu dài, kể cả khi tắt máy. Dung lượng SSD lớn không làm tăng dung lượng RAM.</w:t>
      </w:r>
    </w:p>
    <w:p w14:paraId="5AE79DFD" w14:textId="77777777" w:rsidR="00053529" w:rsidRDefault="00000000">
      <w:r>
        <w:t>Khi RAM chịu áp lực, Windows có thể chuyển một phần dữ liệu ít dùng sang tệp hoán trang (page file) trên SSD. Khi cần lại, dữ liệu phải được đọc về RAM, làm tăng thời gian chờ. Nếu việc chuyển qua lại diễn ra thường xuyên, máy dễ phản hồi chậm dù đã dùng SSD. [2]</w:t>
      </w:r>
    </w:p>
    <w:p w14:paraId="02A4D96B" w14:textId="77777777" w:rsidR="00053529" w:rsidRDefault="00000000">
      <w:pPr>
        <w:pStyle w:val="Heading2"/>
      </w:pPr>
      <w:r>
        <w:t>3 Sự phối hợp trong mô hình IPO</w:t>
      </w:r>
    </w:p>
    <w:p w14:paraId="09357D92" w14:textId="77777777" w:rsidR="00053529" w:rsidRDefault="00000000">
      <w:r>
        <w:t>Input – Đầu vào: Người dùng nhập dữ liệu; mã Python và các tệp cần dùng được đọc từ SSD vào RAM. Process – Xử lý: CPU thực hiện lệnh, còn RAM giữ dữ liệu và kết quả tạm thời. Output – Đầu ra: Kết quả hiện trên màn hình hoặc được ghi thành tệp trên SSD.</w:t>
      </w:r>
    </w:p>
    <w:p w14:paraId="641EF725" w14:textId="77777777" w:rsidR="00053529" w:rsidRDefault="00000000">
      <w:pPr>
        <w:spacing w:after="0"/>
      </w:pPr>
      <w:r>
        <w:t>Để giảm lag, lưu bài rồi đóng tab và ứng dụng không cần thiết, sau đó kiểm tra lại CPU/RAM. Nếu máy vẫn thường xuyên thiếu RAM khi chỉ mở các ứng dụng cần dùng, có thể cân nhắc nâng cấp RAM. [1]</w:t>
      </w:r>
    </w:p>
    <w:p w14:paraId="12FC449D" w14:textId="77777777" w:rsidR="00053529" w:rsidRDefault="00000000">
      <w:pPr>
        <w:pStyle w:val="Heading1"/>
        <w:pageBreakBefore/>
      </w:pPr>
      <w:r>
        <w:lastRenderedPageBreak/>
        <w:t>Phần 2 Thiết kế hệ thống thư mục</w:t>
      </w:r>
    </w:p>
    <w:p w14:paraId="72E10117" w14:textId="77777777" w:rsidR="00053529" w:rsidRDefault="00000000">
      <w:pPr>
        <w:pStyle w:val="Heading2"/>
      </w:pPr>
      <w:r>
        <w:t>1 Chuyển code ra khỏi thư mục hệ thống</w:t>
      </w:r>
    </w:p>
    <w:p w14:paraId="3CF3C930" w14:textId="77777777" w:rsidR="00053529" w:rsidRDefault="00000000">
      <w:r>
        <w:t>C:\Windows\System32 chứa các thành phần quan trọng của Windows và thường được bảo vệ bằng quyền quản trị. Lưu code ở đây dễ gặp lỗi quyền ghi, gây nhầm với tệp hệ thống và bất tiện khi sao lưu. Nên chuyển dự án sang D:, rồi mở thư mục mới bằng VS Code để tiếp tục làm bài.</w:t>
      </w:r>
    </w:p>
    <w:p w14:paraId="6F7A1D9C" w14:textId="77777777" w:rsidR="00053529" w:rsidRDefault="00000000">
      <w:pPr>
        <w:pStyle w:val="Heading2"/>
      </w:pPr>
      <w:r>
        <w:t>2 Bốn trụ cột và nguyên tắc ba cấp</w:t>
      </w:r>
    </w:p>
    <w:p w14:paraId="3ACEEE72" w14:textId="77777777" w:rsidR="00053529" w:rsidRDefault="00000000">
      <w:r>
        <w:t>Bốn nhóm chính gồm bai-tap để lưu bài thực hành, tai-lieu để lưu ghi chú và tài liệu, du-an để lưu sản phẩm đang làm, luu-tru để giữ bài đã hoàn thành.</w:t>
      </w:r>
    </w:p>
    <w:p w14:paraId="2F9E6029" w14:textId="77777777" w:rsidR="00053529" w:rsidRDefault="00000000">
      <w:r>
        <w:t>Cấp 1 là trụ cột → cấp 2 là môn học → cấp 3 là buổi học, chủ đề hoặc dự án. D: là gốc và không tính là một cấp thư mục; các tệp cũng không tính thêm vào số cấp.</w:t>
      </w:r>
    </w:p>
    <w:p w14:paraId="69DBC914" w14:textId="77777777" w:rsidR="00053529" w:rsidRDefault="00000000">
      <w:pPr>
        <w:keepLines/>
        <w:spacing w:before="40" w:line="252" w:lineRule="auto"/>
      </w:pPr>
      <w:r>
        <w:rPr>
          <w:rFonts w:ascii="Courier New" w:eastAsia="Courier New" w:hAnsi="Courier New" w:cs="Courier New"/>
          <w:sz w:val="21"/>
        </w:rPr>
        <w:t>D:\</w:t>
      </w:r>
      <w:r>
        <w:rPr>
          <w:rFonts w:ascii="Courier New" w:eastAsia="Courier New" w:hAnsi="Courier New" w:cs="Courier New"/>
          <w:sz w:val="21"/>
        </w:rPr>
        <w:br/>
        <w:t>├── bai-tap\</w:t>
      </w:r>
      <w:r>
        <w:rPr>
          <w:rFonts w:ascii="Courier New" w:eastAsia="Courier New" w:hAnsi="Courier New" w:cs="Courier New"/>
          <w:sz w:val="21"/>
        </w:rPr>
        <w:br/>
        <w:t>│   └── python\</w:t>
      </w:r>
      <w:r>
        <w:rPr>
          <w:rFonts w:ascii="Courier New" w:eastAsia="Courier New" w:hAnsi="Courier New" w:cs="Courier New"/>
          <w:sz w:val="21"/>
        </w:rPr>
        <w:br/>
        <w:t>│       └── buoi-01\</w:t>
      </w:r>
      <w:r>
        <w:rPr>
          <w:rFonts w:ascii="Courier New" w:eastAsia="Courier New" w:hAnsi="Courier New" w:cs="Courier New"/>
          <w:sz w:val="21"/>
        </w:rPr>
        <w:br/>
        <w:t>│           └── bai-tap-01.py</w:t>
      </w:r>
      <w:r>
        <w:rPr>
          <w:rFonts w:ascii="Courier New" w:eastAsia="Courier New" w:hAnsi="Courier New" w:cs="Courier New"/>
          <w:sz w:val="21"/>
        </w:rPr>
        <w:br/>
        <w:t>├── tai-lieu\</w:t>
      </w:r>
      <w:r>
        <w:rPr>
          <w:rFonts w:ascii="Courier New" w:eastAsia="Courier New" w:hAnsi="Courier New" w:cs="Courier New"/>
          <w:sz w:val="21"/>
        </w:rPr>
        <w:br/>
        <w:t>│   └── python\</w:t>
      </w:r>
      <w:r>
        <w:rPr>
          <w:rFonts w:ascii="Courier New" w:eastAsia="Courier New" w:hAnsi="Courier New" w:cs="Courier New"/>
          <w:sz w:val="21"/>
        </w:rPr>
        <w:br/>
        <w:t>│       └── co-ban\</w:t>
      </w:r>
      <w:r>
        <w:rPr>
          <w:rFonts w:ascii="Courier New" w:eastAsia="Courier New" w:hAnsi="Courier New" w:cs="Courier New"/>
          <w:sz w:val="21"/>
        </w:rPr>
        <w:br/>
        <w:t>│           └── ghi-chu-python.md</w:t>
      </w:r>
      <w:r>
        <w:rPr>
          <w:rFonts w:ascii="Courier New" w:eastAsia="Courier New" w:hAnsi="Courier New" w:cs="Courier New"/>
          <w:sz w:val="21"/>
        </w:rPr>
        <w:br/>
        <w:t>├── du-an\</w:t>
      </w:r>
      <w:r>
        <w:rPr>
          <w:rFonts w:ascii="Courier New" w:eastAsia="Courier New" w:hAnsi="Courier New" w:cs="Courier New"/>
          <w:sz w:val="21"/>
        </w:rPr>
        <w:br/>
        <w:t>│   └── python\</w:t>
      </w:r>
      <w:r>
        <w:rPr>
          <w:rFonts w:ascii="Courier New" w:eastAsia="Courier New" w:hAnsi="Courier New" w:cs="Courier New"/>
          <w:sz w:val="21"/>
        </w:rPr>
        <w:br/>
        <w:t>│       └── du-an-dau-tay\</w:t>
      </w:r>
      <w:r>
        <w:rPr>
          <w:rFonts w:ascii="Courier New" w:eastAsia="Courier New" w:hAnsi="Courier New" w:cs="Courier New"/>
          <w:sz w:val="21"/>
        </w:rPr>
        <w:br/>
        <w:t>│           └── main.py</w:t>
      </w:r>
      <w:r>
        <w:rPr>
          <w:rFonts w:ascii="Courier New" w:eastAsia="Courier New" w:hAnsi="Courier New" w:cs="Courier New"/>
          <w:sz w:val="21"/>
        </w:rPr>
        <w:br/>
        <w:t>└── luu-tru\</w:t>
      </w:r>
      <w:r>
        <w:rPr>
          <w:rFonts w:ascii="Courier New" w:eastAsia="Courier New" w:hAnsi="Courier New" w:cs="Courier New"/>
          <w:sz w:val="21"/>
        </w:rPr>
        <w:br/>
        <w:t xml:space="preserve">    └── python\</w:t>
      </w:r>
      <w:r>
        <w:rPr>
          <w:rFonts w:ascii="Courier New" w:eastAsia="Courier New" w:hAnsi="Courier New" w:cs="Courier New"/>
          <w:sz w:val="21"/>
        </w:rPr>
        <w:br/>
        <w:t xml:space="preserve">        └── hoc-ky-01\</w:t>
      </w:r>
      <w:r>
        <w:rPr>
          <w:rFonts w:ascii="Courier New" w:eastAsia="Courier New" w:hAnsi="Courier New" w:cs="Courier New"/>
          <w:sz w:val="21"/>
        </w:rPr>
        <w:br/>
        <w:t xml:space="preserve">            └── du-an-dau-tay.zip</w:t>
      </w:r>
    </w:p>
    <w:p w14:paraId="2FBDE958" w14:textId="77777777" w:rsidR="00053529" w:rsidRDefault="00000000">
      <w:pPr>
        <w:pStyle w:val="Heading2"/>
      </w:pPr>
      <w:r>
        <w:t>3 Đặt tên theo kebab case và sao lưu</w:t>
      </w:r>
    </w:p>
    <w:p w14:paraId="23ADB015" w14:textId="77777777" w:rsidR="00053529" w:rsidRDefault="00000000">
      <w:r>
        <w:t>Tên thư mục và phần tên trước đuôi tệp dùng chữ thường, không dấu, nối các từ bằng dấu gạch ngang. Ví dụ: “Code của tôi” đổi thành code-cua-toi; “bai tap 1.py” đổi thành bai-tap-01.py. Dùng số thứ tự thống nhất như 01, 02 và giữ đúng đuôi tệp .py, .md hoặc .zip. Tránh ký tự cấm của Windows như /, \, :, *, ?. [3]</w:t>
      </w:r>
    </w:p>
    <w:p w14:paraId="5948EAAC" w14:textId="77777777" w:rsidR="00053529" w:rsidRDefault="00000000">
      <w:r>
        <w:t>Đường dẫn mới cho tệp chạy chính của dự án:</w:t>
      </w:r>
    </w:p>
    <w:p w14:paraId="5D5FA88A" w14:textId="77777777" w:rsidR="00053529" w:rsidRDefault="00000000">
      <w:pPr>
        <w:keepLines/>
        <w:spacing w:before="40" w:line="252" w:lineRule="auto"/>
      </w:pPr>
      <w:r>
        <w:rPr>
          <w:rFonts w:ascii="Courier New" w:eastAsia="Courier New" w:hAnsi="Courier New" w:cs="Courier New"/>
        </w:rPr>
        <w:t>D:\du-an\python\du-an-dau-tay\main.py</w:t>
      </w:r>
    </w:p>
    <w:p w14:paraId="6AABE114" w14:textId="40CF4D55" w:rsidR="00053529" w:rsidRDefault="00000000" w:rsidP="00E0763E">
      <w:r>
        <w:t>Sau khi chuyển, kiểm tra dự án chạy được ở vị trí mới. Nên giữ thêm bản sao trên ổ ngoài hoặc dịch vụ lưu trữ phù hợp. Nếu C: và D: cùng nằm trên một SSD, việc lưu ở D: giúp tổ chức dữ liệu nhưng chưa tạo ra bản sao lưu độc lập.</w:t>
      </w:r>
    </w:p>
    <w:sectPr w:rsidR="00053529" w:rsidSect="00034616">
      <w:footerReference w:type="default" r:id="rId8"/>
      <w:pgSz w:w="12240" w:h="15840"/>
      <w:pgMar w:top="1037" w:right="1181" w:bottom="1037" w:left="1181"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526B" w14:textId="77777777" w:rsidR="00531D00" w:rsidRDefault="00531D00">
      <w:pPr>
        <w:spacing w:after="0" w:line="240" w:lineRule="auto"/>
      </w:pPr>
      <w:r>
        <w:separator/>
      </w:r>
    </w:p>
  </w:endnote>
  <w:endnote w:type="continuationSeparator" w:id="0">
    <w:p w14:paraId="1AC9FB6C" w14:textId="77777777" w:rsidR="00531D00" w:rsidRDefault="00531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2D41" w14:textId="77777777" w:rsidR="00053529" w:rsidRDefault="00000000">
    <w:pPr>
      <w:pStyle w:val="Footer"/>
      <w:jc w:val="right"/>
    </w:pPr>
    <w:r>
      <w:rPr>
        <w:rFonts w:ascii="Arial" w:hAnsi="Arial"/>
        <w:color w:val="666666"/>
        <w:sz w:val="18"/>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BF33" w14:textId="77777777" w:rsidR="00531D00" w:rsidRDefault="00531D00">
      <w:pPr>
        <w:spacing w:after="0" w:line="240" w:lineRule="auto"/>
      </w:pPr>
      <w:r>
        <w:separator/>
      </w:r>
    </w:p>
  </w:footnote>
  <w:footnote w:type="continuationSeparator" w:id="0">
    <w:p w14:paraId="1B068F0A" w14:textId="77777777" w:rsidR="00531D00" w:rsidRDefault="00531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507596">
    <w:abstractNumId w:val="8"/>
  </w:num>
  <w:num w:numId="2" w16cid:durableId="597643289">
    <w:abstractNumId w:val="6"/>
  </w:num>
  <w:num w:numId="3" w16cid:durableId="1263152056">
    <w:abstractNumId w:val="5"/>
  </w:num>
  <w:num w:numId="4" w16cid:durableId="777793561">
    <w:abstractNumId w:val="4"/>
  </w:num>
  <w:num w:numId="5" w16cid:durableId="1128549625">
    <w:abstractNumId w:val="7"/>
  </w:num>
  <w:num w:numId="6" w16cid:durableId="593363911">
    <w:abstractNumId w:val="3"/>
  </w:num>
  <w:num w:numId="7" w16cid:durableId="828860055">
    <w:abstractNumId w:val="2"/>
  </w:num>
  <w:num w:numId="8" w16cid:durableId="849031861">
    <w:abstractNumId w:val="1"/>
  </w:num>
  <w:num w:numId="9" w16cid:durableId="28273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29"/>
    <w:rsid w:val="0006063C"/>
    <w:rsid w:val="0015074B"/>
    <w:rsid w:val="00277BEE"/>
    <w:rsid w:val="0029639D"/>
    <w:rsid w:val="00326F90"/>
    <w:rsid w:val="00531D00"/>
    <w:rsid w:val="005B0A6C"/>
    <w:rsid w:val="00871879"/>
    <w:rsid w:val="009E3342"/>
    <w:rsid w:val="00AA1D8D"/>
    <w:rsid w:val="00B47730"/>
    <w:rsid w:val="00CB0664"/>
    <w:rsid w:val="00E07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9CDA8"/>
  <w14:defaultImageDpi w14:val="300"/>
  <w15:docId w15:val="{E4E4F2F8-8D35-0A43-B477-FD7510B8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63E"/>
    <w:rPr>
      <w:i/>
      <w:iCs/>
      <w:sz w:val="20"/>
      <w:szCs w:val="20"/>
    </w:rPr>
  </w:style>
  <w:style w:type="paragraph" w:styleId="Heading1">
    <w:name w:val="heading 1"/>
    <w:basedOn w:val="Normal"/>
    <w:next w:val="Normal"/>
    <w:link w:val="Heading1Char"/>
    <w:uiPriority w:val="9"/>
    <w:qFormat/>
    <w:rsid w:val="00E0763E"/>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E0763E"/>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E0763E"/>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E0763E"/>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E0763E"/>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E0763E"/>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E0763E"/>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E0763E"/>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E0763E"/>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E0763E"/>
    <w:pPr>
      <w:spacing w:after="0" w:line="240" w:lineRule="auto"/>
    </w:pPr>
  </w:style>
  <w:style w:type="character" w:customStyle="1" w:styleId="Heading1Char">
    <w:name w:val="Heading 1 Char"/>
    <w:basedOn w:val="DefaultParagraphFont"/>
    <w:link w:val="Heading1"/>
    <w:uiPriority w:val="9"/>
    <w:rsid w:val="00E0763E"/>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E0763E"/>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E0763E"/>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E0763E"/>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0763E"/>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E0763E"/>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E0763E"/>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E0763E"/>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0763E"/>
    <w:rPr>
      <w:i w:val="0"/>
      <w:iCs w:val="0"/>
      <w:color w:val="943634" w:themeColor="accent2" w:themeShade="BF"/>
    </w:rPr>
  </w:style>
  <w:style w:type="character" w:customStyle="1" w:styleId="QuoteChar">
    <w:name w:val="Quote Char"/>
    <w:basedOn w:val="DefaultParagraphFont"/>
    <w:link w:val="Quote"/>
    <w:uiPriority w:val="29"/>
    <w:rsid w:val="00E0763E"/>
    <w:rPr>
      <w:color w:val="943634" w:themeColor="accent2" w:themeShade="BF"/>
      <w:sz w:val="20"/>
      <w:szCs w:val="20"/>
    </w:rPr>
  </w:style>
  <w:style w:type="character" w:customStyle="1" w:styleId="Heading4Char">
    <w:name w:val="Heading 4 Char"/>
    <w:basedOn w:val="DefaultParagraphFont"/>
    <w:link w:val="Heading4"/>
    <w:uiPriority w:val="9"/>
    <w:semiHidden/>
    <w:rsid w:val="00E0763E"/>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E0763E"/>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E0763E"/>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E0763E"/>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E0763E"/>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E0763E"/>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E0763E"/>
    <w:rPr>
      <w:b/>
      <w:bCs/>
      <w:color w:val="943634" w:themeColor="accent2" w:themeShade="BF"/>
      <w:sz w:val="18"/>
      <w:szCs w:val="18"/>
    </w:rPr>
  </w:style>
  <w:style w:type="character" w:styleId="Strong">
    <w:name w:val="Strong"/>
    <w:uiPriority w:val="22"/>
    <w:qFormat/>
    <w:rsid w:val="00E0763E"/>
    <w:rPr>
      <w:b/>
      <w:bCs/>
      <w:spacing w:val="0"/>
    </w:rPr>
  </w:style>
  <w:style w:type="character" w:styleId="Emphasis">
    <w:name w:val="Emphasis"/>
    <w:uiPriority w:val="20"/>
    <w:qFormat/>
    <w:rsid w:val="00E0763E"/>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E0763E"/>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E0763E"/>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E0763E"/>
    <w:rPr>
      <w:rFonts w:asciiTheme="majorHAnsi" w:eastAsiaTheme="majorEastAsia" w:hAnsiTheme="majorHAnsi" w:cstheme="majorBidi"/>
      <w:i/>
      <w:iCs/>
      <w:color w:val="C0504D" w:themeColor="accent2"/>
    </w:rPr>
  </w:style>
  <w:style w:type="character" w:styleId="IntenseEmphasis">
    <w:name w:val="Intense Emphasis"/>
    <w:uiPriority w:val="21"/>
    <w:qFormat/>
    <w:rsid w:val="00E0763E"/>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E0763E"/>
    <w:rPr>
      <w:i/>
      <w:iCs/>
      <w:smallCaps/>
      <w:color w:val="C0504D" w:themeColor="accent2"/>
      <w:u w:color="C0504D" w:themeColor="accent2"/>
    </w:rPr>
  </w:style>
  <w:style w:type="character" w:styleId="IntenseReference">
    <w:name w:val="Intense Reference"/>
    <w:uiPriority w:val="32"/>
    <w:qFormat/>
    <w:rsid w:val="00E0763E"/>
    <w:rPr>
      <w:b/>
      <w:bCs/>
      <w:i/>
      <w:iCs/>
      <w:smallCaps/>
      <w:color w:val="C0504D" w:themeColor="accent2"/>
      <w:u w:color="C0504D" w:themeColor="accent2"/>
    </w:rPr>
  </w:style>
  <w:style w:type="character" w:styleId="BookTitle">
    <w:name w:val="Book Title"/>
    <w:uiPriority w:val="33"/>
    <w:qFormat/>
    <w:rsid w:val="00E0763E"/>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E0763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máy bị lag và tổ chức thư mục Python</dc:title>
  <dc:subject>CPU RAM Storage trong IPO và cây thư mục ba cấp trên ổ D</dc:subject>
  <dc:creator/>
  <cp:keywords>PTIT, IPO, RAM, SSD, Task Manager, kebab-case</cp:keywords>
  <dc:description>generated by python-docx</dc:description>
  <cp:lastModifiedBy>AZ Võ</cp:lastModifiedBy>
  <cp:revision>3</cp:revision>
  <dcterms:created xsi:type="dcterms:W3CDTF">2013-12-23T23:15:00Z</dcterms:created>
  <dcterms:modified xsi:type="dcterms:W3CDTF">2026-10-06T02:48:00Z</dcterms:modified>
  <cp:category/>
</cp:coreProperties>
</file>