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92B02" w14:textId="77777777" w:rsidR="005B1E0D" w:rsidRDefault="00000000">
      <w:pPr>
        <w:pStyle w:val="Title"/>
      </w:pPr>
      <w:r>
        <w:t>CHUẨN HÓA TÀI LIỆU CÀI ĐẶT HỆ THỐNG</w:t>
      </w:r>
    </w:p>
    <w:p w14:paraId="6D1409B0" w14:textId="77777777" w:rsidR="005B1E0D" w:rsidRDefault="00000000">
      <w:pPr>
        <w:pStyle w:val="Heading1"/>
      </w:pPr>
      <w:r>
        <w:t>1. Phân tích đầu vào / đầu ra (I/O)</w:t>
      </w:r>
    </w:p>
    <w:p w14:paraId="34C4981A" w14:textId="77777777" w:rsidR="005B1E0D" w:rsidRDefault="00000000">
      <w:pPr>
        <w:rPr>
          <w:rFonts w:hint="eastAsia"/>
        </w:rPr>
      </w:pPr>
      <w:r>
        <w:t>Mục đích của bài là biến phần hướng dẫn dạng văn bản thô thành một tài liệu dễ đọc trên StackEdit, đồng thời tránh nhầm câu giải thích với lệnh cần nhập vào Terminal.</w:t>
      </w:r>
    </w:p>
    <w:tbl>
      <w:tblPr>
        <w:tblW w:w="0" w:type="auto"/>
        <w:tblLayout w:type="fixed"/>
        <w:tblLook w:val="04A0" w:firstRow="1" w:lastRow="0" w:firstColumn="1" w:lastColumn="0" w:noHBand="0" w:noVBand="1"/>
      </w:tblPr>
      <w:tblGrid>
        <w:gridCol w:w="4734"/>
        <w:gridCol w:w="4734"/>
      </w:tblGrid>
      <w:tr w:rsidR="005B1E0D" w14:paraId="7C1C7BE9" w14:textId="77777777">
        <w:tc>
          <w:tcPr>
            <w:tcW w:w="4734" w:type="dxa"/>
            <w:tcBorders>
              <w:top w:val="single" w:sz="4" w:space="0" w:color="D8E1E5"/>
              <w:left w:val="single" w:sz="4" w:space="0" w:color="D8E1E5"/>
              <w:bottom w:val="single" w:sz="4" w:space="0" w:color="D8E1E5"/>
              <w:right w:val="single" w:sz="4" w:space="0" w:color="D8E1E5"/>
            </w:tcBorders>
            <w:shd w:val="clear" w:color="auto" w:fill="E4F0F0"/>
            <w:tcMar>
              <w:top w:w="80" w:type="dxa"/>
              <w:left w:w="95" w:type="dxa"/>
              <w:bottom w:w="80" w:type="dxa"/>
              <w:right w:w="95" w:type="dxa"/>
            </w:tcMar>
          </w:tcPr>
          <w:p w14:paraId="750BFE53" w14:textId="77777777" w:rsidR="005B1E0D" w:rsidRDefault="00000000">
            <w:pPr>
              <w:rPr>
                <w:rFonts w:hint="eastAsia"/>
              </w:rPr>
            </w:pPr>
            <w:r>
              <w:rPr>
                <w:b/>
                <w:color w:val="007A78"/>
              </w:rPr>
              <w:t>INPUT</w:t>
            </w:r>
          </w:p>
        </w:tc>
        <w:tc>
          <w:tcPr>
            <w:tcW w:w="4734" w:type="dxa"/>
            <w:tcBorders>
              <w:top w:val="single" w:sz="4" w:space="0" w:color="D8E1E5"/>
              <w:left w:val="single" w:sz="4" w:space="0" w:color="D8E1E5"/>
              <w:bottom w:val="single" w:sz="4" w:space="0" w:color="D8E1E5"/>
              <w:right w:val="single" w:sz="4" w:space="0" w:color="D8E1E5"/>
            </w:tcBorders>
            <w:tcMar>
              <w:top w:w="80" w:type="dxa"/>
              <w:left w:w="95" w:type="dxa"/>
              <w:bottom w:w="80" w:type="dxa"/>
              <w:right w:w="95" w:type="dxa"/>
            </w:tcMar>
          </w:tcPr>
          <w:p w14:paraId="6828B108" w14:textId="77777777" w:rsidR="005B1E0D" w:rsidRDefault="00000000">
            <w:pPr>
              <w:rPr>
                <w:rFonts w:hint="eastAsia"/>
              </w:rPr>
            </w:pPr>
            <w:r>
              <w:t>Văn bản Markdown (.md) gồm tên biến, các bước kiểm tra, câu lệnh Terminal, chương trình Python, bảng so sánh và danh sách việc cần làm.</w:t>
            </w:r>
          </w:p>
        </w:tc>
      </w:tr>
      <w:tr w:rsidR="005B1E0D" w14:paraId="353410DE" w14:textId="77777777">
        <w:tc>
          <w:tcPr>
            <w:tcW w:w="4734" w:type="dxa"/>
            <w:tcBorders>
              <w:top w:val="single" w:sz="4" w:space="0" w:color="D8E1E5"/>
              <w:left w:val="single" w:sz="4" w:space="0" w:color="D8E1E5"/>
              <w:bottom w:val="single" w:sz="4" w:space="0" w:color="D8E1E5"/>
              <w:right w:val="single" w:sz="4" w:space="0" w:color="D8E1E5"/>
            </w:tcBorders>
            <w:shd w:val="clear" w:color="auto" w:fill="E4F0F0"/>
            <w:tcMar>
              <w:top w:w="80" w:type="dxa"/>
              <w:left w:w="95" w:type="dxa"/>
              <w:bottom w:w="80" w:type="dxa"/>
              <w:right w:w="95" w:type="dxa"/>
            </w:tcMar>
          </w:tcPr>
          <w:p w14:paraId="6BCA8B15" w14:textId="77777777" w:rsidR="005B1E0D" w:rsidRDefault="00000000">
            <w:pPr>
              <w:rPr>
                <w:rFonts w:hint="eastAsia"/>
              </w:rPr>
            </w:pPr>
            <w:r>
              <w:rPr>
                <w:b/>
                <w:color w:val="007A78"/>
              </w:rPr>
              <w:t>OUTPUT</w:t>
            </w:r>
          </w:p>
        </w:tc>
        <w:tc>
          <w:tcPr>
            <w:tcW w:w="4734" w:type="dxa"/>
            <w:tcBorders>
              <w:top w:val="single" w:sz="4" w:space="0" w:color="D8E1E5"/>
              <w:left w:val="single" w:sz="4" w:space="0" w:color="D8E1E5"/>
              <w:bottom w:val="single" w:sz="4" w:space="0" w:color="D8E1E5"/>
              <w:right w:val="single" w:sz="4" w:space="0" w:color="D8E1E5"/>
            </w:tcBorders>
            <w:tcMar>
              <w:top w:w="80" w:type="dxa"/>
              <w:left w:w="95" w:type="dxa"/>
              <w:bottom w:w="80" w:type="dxa"/>
              <w:right w:w="95" w:type="dxa"/>
            </w:tcMar>
          </w:tcPr>
          <w:p w14:paraId="5446A4FB" w14:textId="77777777" w:rsidR="005B1E0D" w:rsidRDefault="00000000">
            <w:pPr>
              <w:rPr>
                <w:rFonts w:hint="eastAsia"/>
              </w:rPr>
            </w:pPr>
            <w:r>
              <w:t>Giao diện đã render trên StackEdit: có tiêu đề phân cấp, code được tô màu, bảng dễ đối chiếu và các ô checkbox để theo dõi công việc.</w:t>
            </w:r>
          </w:p>
        </w:tc>
      </w:tr>
    </w:tbl>
    <w:p w14:paraId="2977ECC4" w14:textId="77777777" w:rsidR="005B1E0D" w:rsidRDefault="00000000">
      <w:pPr>
        <w:pStyle w:val="Heading1"/>
      </w:pPr>
      <w:r>
        <w:t>2. Hướng dẫn chuẩn bị và chạy thử</w:t>
      </w:r>
    </w:p>
    <w:p w14:paraId="78C2E60E" w14:textId="77777777" w:rsidR="005B1E0D" w:rsidRDefault="00000000">
      <w:pPr>
        <w:pStyle w:val="ListBullet"/>
        <w:spacing w:after="60"/>
        <w:rPr>
          <w:rFonts w:hint="eastAsia"/>
        </w:rPr>
      </w:pPr>
      <w:r>
        <w:t>Kiểm tra đúng model cảm biến, điện áp, chân tín hiệu và bộ điều khiển trước khi lắp.</w:t>
      </w:r>
    </w:p>
    <w:p w14:paraId="68009288" w14:textId="77777777" w:rsidR="005B1E0D" w:rsidRDefault="00000000">
      <w:pPr>
        <w:pStyle w:val="ListBullet"/>
        <w:spacing w:after="60"/>
        <w:rPr>
          <w:rFonts w:hint="eastAsia"/>
        </w:rPr>
      </w:pPr>
      <w:r>
        <w:t>Cắm đầu đo vào vùng đất cần theo dõi; đấu dây theo tài liệu của nhà sản xuất và ngắt nguồn khi thực hiện.</w:t>
      </w:r>
    </w:p>
    <w:p w14:paraId="79025760" w14:textId="77777777" w:rsidR="005B1E0D" w:rsidRDefault="00000000">
      <w:pPr>
        <w:pStyle w:val="ListBullet"/>
        <w:spacing w:after="60"/>
        <w:rPr>
          <w:rFonts w:hint="eastAsia"/>
        </w:rPr>
      </w:pPr>
      <w:r>
        <w:t>Thử cảm biến ở đất khô và đất ẩm để hiệu chuẩn. Chỉ thử bơm thật khi có mạch bảo vệ phù hợp.</w:t>
      </w:r>
    </w:p>
    <w:p w14:paraId="69DEF442" w14:textId="77777777" w:rsidR="005B1E0D" w:rsidRDefault="00000000">
      <w:pPr>
        <w:rPr>
          <w:rFonts w:hint="eastAsia"/>
        </w:rPr>
      </w:pPr>
      <w:r>
        <w:t xml:space="preserve">Trong tài liệu, các tên như </w:t>
      </w:r>
      <w:r>
        <w:rPr>
          <w:rFonts w:ascii="DejaVu Sans Mono" w:hAnsi="DejaVu Sans Mono"/>
          <w:color w:val="007A78"/>
          <w:sz w:val="16"/>
        </w:rPr>
        <w:t>do_am</w:t>
      </w:r>
      <w:r>
        <w:rPr>
          <w:i w:val="0"/>
        </w:rPr>
        <w:t xml:space="preserve"> và </w:t>
      </w:r>
      <w:r>
        <w:rPr>
          <w:rFonts w:ascii="DejaVu Sans Mono" w:hAnsi="DejaVu Sans Mono"/>
          <w:color w:val="007A78"/>
          <w:sz w:val="16"/>
        </w:rPr>
        <w:t>NGUONG_BAT</w:t>
      </w:r>
      <w:r>
        <w:rPr>
          <w:i w:val="0"/>
        </w:rPr>
        <w:t xml:space="preserve"> được viết bằng Inline Code để người đọc nhận ra đó là tên biến. Lệnh ngắn </w:t>
      </w:r>
      <w:r>
        <w:rPr>
          <w:rFonts w:ascii="DejaVu Sans Mono" w:hAnsi="DejaVu Sans Mono"/>
          <w:color w:val="007A78"/>
          <w:sz w:val="16"/>
        </w:rPr>
        <w:t>python3 --version</w:t>
      </w:r>
      <w:r>
        <w:rPr>
          <w:i w:val="0"/>
        </w:rPr>
        <w:t xml:space="preserve"> cũng có thể đặt giữa câu như vậy.</w:t>
      </w:r>
    </w:p>
    <w:p w14:paraId="294D87E2" w14:textId="77777777" w:rsidR="005B1E0D" w:rsidRDefault="00000000">
      <w:pPr>
        <w:pStyle w:val="Heading1"/>
      </w:pPr>
      <w:r>
        <w:t>3. Các lệnh gõ vào Terminal</w:t>
      </w:r>
    </w:p>
    <w:p w14:paraId="1E629EE7" w14:textId="77777777" w:rsidR="005B1E0D" w:rsidRDefault="00000000">
      <w:pPr>
        <w:rPr>
          <w:rFonts w:hint="eastAsia"/>
        </w:rPr>
      </w:pPr>
      <w:r>
        <w:t xml:space="preserve">Những dòng dưới đây là lệnh thực thi. Cần lưu đoạn Python ở mục 5 vào file </w:t>
      </w:r>
      <w:r>
        <w:rPr>
          <w:rFonts w:ascii="DejaVu Sans Mono" w:hAnsi="DejaVu Sans Mono"/>
          <w:color w:val="007A78"/>
          <w:sz w:val="16"/>
        </w:rPr>
        <w:t>dieu_khien_bom.py</w:t>
      </w:r>
      <w:r>
        <w:rPr>
          <w:i w:val="0"/>
        </w:rPr>
        <w:t xml:space="preserve"> trước khi chạy lệnh thứ hai.</w:t>
      </w:r>
    </w:p>
    <w:tbl>
      <w:tblPr>
        <w:tblW w:w="0" w:type="auto"/>
        <w:tblLayout w:type="fixed"/>
        <w:tblLook w:val="04A0" w:firstRow="1" w:lastRow="0" w:firstColumn="1" w:lastColumn="0" w:noHBand="0" w:noVBand="1"/>
      </w:tblPr>
      <w:tblGrid>
        <w:gridCol w:w="9468"/>
      </w:tblGrid>
      <w:tr w:rsidR="005B1E0D" w14:paraId="0FCD93B1" w14:textId="77777777">
        <w:tc>
          <w:tcPr>
            <w:tcW w:w="9468" w:type="dxa"/>
            <w:tcBorders>
              <w:top w:val="single" w:sz="4" w:space="0" w:color="D8E1E5"/>
              <w:left w:val="single" w:sz="4" w:space="0" w:color="D8E1E5"/>
              <w:bottom w:val="single" w:sz="4" w:space="0" w:color="D8E1E5"/>
              <w:right w:val="single" w:sz="4" w:space="0" w:color="D8E1E5"/>
            </w:tcBorders>
            <w:shd w:val="clear" w:color="auto" w:fill="F2F6F8"/>
            <w:tcMar>
              <w:top w:w="125" w:type="dxa"/>
              <w:left w:w="190" w:type="dxa"/>
              <w:bottom w:w="125" w:type="dxa"/>
              <w:right w:w="175" w:type="dxa"/>
            </w:tcMar>
          </w:tcPr>
          <w:p w14:paraId="4876C76E" w14:textId="77777777" w:rsidR="005B1E0D" w:rsidRDefault="00000000">
            <w:pPr>
              <w:pStyle w:val="CodeText"/>
              <w:keepLines/>
              <w:rPr>
                <w:rFonts w:hint="eastAsia"/>
              </w:rPr>
            </w:pPr>
            <w:r>
              <w:t>python3 --version</w:t>
            </w:r>
            <w:r>
              <w:br/>
              <w:t>python3 dieu_khien_bom.py</w:t>
            </w:r>
            <w:r>
              <w:br/>
            </w:r>
          </w:p>
        </w:tc>
      </w:tr>
    </w:tbl>
    <w:p w14:paraId="5CA7A0C6" w14:textId="77777777" w:rsidR="005B1E0D" w:rsidRDefault="005B1E0D">
      <w:pPr>
        <w:spacing w:after="0"/>
        <w:rPr>
          <w:rFonts w:hint="eastAsia"/>
        </w:rPr>
      </w:pPr>
    </w:p>
    <w:p w14:paraId="25CFC3F7" w14:textId="77777777" w:rsidR="005B1E0D" w:rsidRDefault="00000000">
      <w:pPr>
        <w:pStyle w:val="Heading1"/>
      </w:pPr>
      <w:r>
        <w:t>4. So sánh hai loại cảm biến</w:t>
      </w:r>
    </w:p>
    <w:p w14:paraId="2E9DB41F" w14:textId="77777777" w:rsidR="005B1E0D" w:rsidRDefault="00000000">
      <w:pPr>
        <w:pStyle w:val="Hint"/>
        <w:rPr>
          <w:rFonts w:hint="eastAsia"/>
        </w:rPr>
      </w:pPr>
      <w:r>
        <w:t>Vì đề chưa nêu mã sản phẩm cụ thể, bảng dùng cảm biến điện trở và cảm biến điện dung làm ví dụ cho loại cũ và loại mới.</w:t>
      </w:r>
    </w:p>
    <w:tbl>
      <w:tblPr>
        <w:tblW w:w="0" w:type="auto"/>
        <w:tblLayout w:type="fixed"/>
        <w:tblLook w:val="04A0" w:firstRow="1" w:lastRow="0" w:firstColumn="1" w:lastColumn="0" w:noHBand="0" w:noVBand="1"/>
      </w:tblPr>
      <w:tblGrid>
        <w:gridCol w:w="3156"/>
        <w:gridCol w:w="3156"/>
        <w:gridCol w:w="3156"/>
      </w:tblGrid>
      <w:tr w:rsidR="005B1E0D" w14:paraId="06394B8E" w14:textId="77777777">
        <w:tc>
          <w:tcPr>
            <w:tcW w:w="3156" w:type="dxa"/>
            <w:tcBorders>
              <w:top w:val="single" w:sz="4" w:space="0" w:color="D8E1E5"/>
              <w:left w:val="single" w:sz="4" w:space="0" w:color="D8E1E5"/>
              <w:bottom w:val="single" w:sz="4" w:space="0" w:color="D8E1E5"/>
              <w:right w:val="single" w:sz="4" w:space="0" w:color="D8E1E5"/>
            </w:tcBorders>
            <w:shd w:val="clear" w:color="auto" w:fill="DDEDEE"/>
            <w:tcMar>
              <w:top w:w="76" w:type="dxa"/>
              <w:left w:w="95" w:type="dxa"/>
              <w:bottom w:w="76" w:type="dxa"/>
              <w:right w:w="95" w:type="dxa"/>
            </w:tcMar>
            <w:vAlign w:val="center"/>
          </w:tcPr>
          <w:p w14:paraId="7313D77C" w14:textId="77777777" w:rsidR="005B1E0D" w:rsidRDefault="00000000">
            <w:pPr>
              <w:rPr>
                <w:rFonts w:hint="eastAsia"/>
              </w:rPr>
            </w:pPr>
            <w:r>
              <w:rPr>
                <w:b/>
                <w:color w:val="193145"/>
                <w:sz w:val="17"/>
              </w:rPr>
              <w:t>Tiêu chí</w:t>
            </w:r>
          </w:p>
        </w:tc>
        <w:tc>
          <w:tcPr>
            <w:tcW w:w="3156" w:type="dxa"/>
            <w:tcBorders>
              <w:top w:val="single" w:sz="4" w:space="0" w:color="D8E1E5"/>
              <w:left w:val="single" w:sz="4" w:space="0" w:color="D8E1E5"/>
              <w:bottom w:val="single" w:sz="4" w:space="0" w:color="D8E1E5"/>
              <w:right w:val="single" w:sz="4" w:space="0" w:color="D8E1E5"/>
            </w:tcBorders>
            <w:shd w:val="clear" w:color="auto" w:fill="DDEDEE"/>
            <w:tcMar>
              <w:top w:w="76" w:type="dxa"/>
              <w:left w:w="95" w:type="dxa"/>
              <w:bottom w:w="76" w:type="dxa"/>
              <w:right w:w="95" w:type="dxa"/>
            </w:tcMar>
            <w:vAlign w:val="center"/>
          </w:tcPr>
          <w:p w14:paraId="5B3EA229" w14:textId="77777777" w:rsidR="005B1E0D" w:rsidRDefault="00000000">
            <w:pPr>
              <w:rPr>
                <w:rFonts w:hint="eastAsia"/>
              </w:rPr>
            </w:pPr>
            <w:r>
              <w:rPr>
                <w:b/>
                <w:color w:val="193145"/>
                <w:sz w:val="17"/>
              </w:rPr>
              <w:t>Loại cũ – điện trở</w:t>
            </w:r>
          </w:p>
        </w:tc>
        <w:tc>
          <w:tcPr>
            <w:tcW w:w="3156" w:type="dxa"/>
            <w:tcBorders>
              <w:top w:val="single" w:sz="4" w:space="0" w:color="D8E1E5"/>
              <w:left w:val="single" w:sz="4" w:space="0" w:color="D8E1E5"/>
              <w:bottom w:val="single" w:sz="4" w:space="0" w:color="D8E1E5"/>
              <w:right w:val="single" w:sz="4" w:space="0" w:color="D8E1E5"/>
            </w:tcBorders>
            <w:shd w:val="clear" w:color="auto" w:fill="DDEDEE"/>
            <w:tcMar>
              <w:top w:w="76" w:type="dxa"/>
              <w:left w:w="95" w:type="dxa"/>
              <w:bottom w:w="76" w:type="dxa"/>
              <w:right w:w="95" w:type="dxa"/>
            </w:tcMar>
            <w:vAlign w:val="center"/>
          </w:tcPr>
          <w:p w14:paraId="0CDFF150" w14:textId="77777777" w:rsidR="005B1E0D" w:rsidRDefault="00000000">
            <w:pPr>
              <w:rPr>
                <w:rFonts w:hint="eastAsia"/>
              </w:rPr>
            </w:pPr>
            <w:r>
              <w:rPr>
                <w:b/>
                <w:color w:val="193145"/>
                <w:sz w:val="17"/>
              </w:rPr>
              <w:t>Loại mới – điện dung</w:t>
            </w:r>
          </w:p>
        </w:tc>
      </w:tr>
      <w:tr w:rsidR="005B1E0D" w14:paraId="7A8F645C" w14:textId="77777777">
        <w:tc>
          <w:tcPr>
            <w:tcW w:w="3156" w:type="dxa"/>
            <w:tcBorders>
              <w:top w:val="single" w:sz="4" w:space="0" w:color="D8E1E5"/>
              <w:left w:val="single" w:sz="4" w:space="0" w:color="D8E1E5"/>
              <w:bottom w:val="single" w:sz="4" w:space="0" w:color="D8E1E5"/>
              <w:right w:val="single" w:sz="4" w:space="0" w:color="D8E1E5"/>
            </w:tcBorders>
            <w:tcMar>
              <w:top w:w="76" w:type="dxa"/>
              <w:left w:w="95" w:type="dxa"/>
              <w:bottom w:w="76" w:type="dxa"/>
              <w:right w:w="95" w:type="dxa"/>
            </w:tcMar>
            <w:vAlign w:val="center"/>
          </w:tcPr>
          <w:p w14:paraId="5F14309F" w14:textId="77777777" w:rsidR="005B1E0D" w:rsidRDefault="00000000">
            <w:pPr>
              <w:rPr>
                <w:rFonts w:hint="eastAsia"/>
              </w:rPr>
            </w:pPr>
            <w:r>
              <w:rPr>
                <w:sz w:val="17"/>
              </w:rPr>
              <w:t>Nguyên lý</w:t>
            </w:r>
          </w:p>
        </w:tc>
        <w:tc>
          <w:tcPr>
            <w:tcW w:w="3156" w:type="dxa"/>
            <w:tcBorders>
              <w:top w:val="single" w:sz="4" w:space="0" w:color="D8E1E5"/>
              <w:left w:val="single" w:sz="4" w:space="0" w:color="D8E1E5"/>
              <w:bottom w:val="single" w:sz="4" w:space="0" w:color="D8E1E5"/>
              <w:right w:val="single" w:sz="4" w:space="0" w:color="D8E1E5"/>
            </w:tcBorders>
            <w:tcMar>
              <w:top w:w="76" w:type="dxa"/>
              <w:left w:w="95" w:type="dxa"/>
              <w:bottom w:w="76" w:type="dxa"/>
              <w:right w:w="95" w:type="dxa"/>
            </w:tcMar>
            <w:vAlign w:val="center"/>
          </w:tcPr>
          <w:p w14:paraId="249A19C8" w14:textId="77777777" w:rsidR="005B1E0D" w:rsidRDefault="00000000">
            <w:pPr>
              <w:rPr>
                <w:rFonts w:hint="eastAsia"/>
              </w:rPr>
            </w:pPr>
            <w:r>
              <w:rPr>
                <w:sz w:val="17"/>
              </w:rPr>
              <w:t>Độ dẫn điện qua đất</w:t>
            </w:r>
          </w:p>
        </w:tc>
        <w:tc>
          <w:tcPr>
            <w:tcW w:w="3156" w:type="dxa"/>
            <w:tcBorders>
              <w:top w:val="single" w:sz="4" w:space="0" w:color="D8E1E5"/>
              <w:left w:val="single" w:sz="4" w:space="0" w:color="D8E1E5"/>
              <w:bottom w:val="single" w:sz="4" w:space="0" w:color="D8E1E5"/>
              <w:right w:val="single" w:sz="4" w:space="0" w:color="D8E1E5"/>
            </w:tcBorders>
            <w:tcMar>
              <w:top w:w="76" w:type="dxa"/>
              <w:left w:w="95" w:type="dxa"/>
              <w:bottom w:w="76" w:type="dxa"/>
              <w:right w:w="95" w:type="dxa"/>
            </w:tcMar>
            <w:vAlign w:val="center"/>
          </w:tcPr>
          <w:p w14:paraId="46DBD536" w14:textId="77777777" w:rsidR="005B1E0D" w:rsidRDefault="00000000">
            <w:pPr>
              <w:rPr>
                <w:rFonts w:hint="eastAsia"/>
              </w:rPr>
            </w:pPr>
            <w:r>
              <w:rPr>
                <w:sz w:val="17"/>
              </w:rPr>
              <w:t>Thay đổi điện dung</w:t>
            </w:r>
          </w:p>
        </w:tc>
      </w:tr>
      <w:tr w:rsidR="005B1E0D" w14:paraId="79132E4B" w14:textId="77777777">
        <w:tc>
          <w:tcPr>
            <w:tcW w:w="3156" w:type="dxa"/>
            <w:tcBorders>
              <w:top w:val="single" w:sz="4" w:space="0" w:color="D8E1E5"/>
              <w:left w:val="single" w:sz="4" w:space="0" w:color="D8E1E5"/>
              <w:bottom w:val="single" w:sz="4" w:space="0" w:color="D8E1E5"/>
              <w:right w:val="single" w:sz="4" w:space="0" w:color="D8E1E5"/>
            </w:tcBorders>
            <w:shd w:val="clear" w:color="auto" w:fill="F6F9FA"/>
            <w:tcMar>
              <w:top w:w="76" w:type="dxa"/>
              <w:left w:w="95" w:type="dxa"/>
              <w:bottom w:w="76" w:type="dxa"/>
              <w:right w:w="95" w:type="dxa"/>
            </w:tcMar>
            <w:vAlign w:val="center"/>
          </w:tcPr>
          <w:p w14:paraId="6A0A2544" w14:textId="77777777" w:rsidR="005B1E0D" w:rsidRDefault="00000000">
            <w:pPr>
              <w:rPr>
                <w:rFonts w:hint="eastAsia"/>
              </w:rPr>
            </w:pPr>
            <w:r>
              <w:rPr>
                <w:sz w:val="17"/>
              </w:rPr>
              <w:t>Ưu điểm</w:t>
            </w:r>
          </w:p>
        </w:tc>
        <w:tc>
          <w:tcPr>
            <w:tcW w:w="3156" w:type="dxa"/>
            <w:tcBorders>
              <w:top w:val="single" w:sz="4" w:space="0" w:color="D8E1E5"/>
              <w:left w:val="single" w:sz="4" w:space="0" w:color="D8E1E5"/>
              <w:bottom w:val="single" w:sz="4" w:space="0" w:color="D8E1E5"/>
              <w:right w:val="single" w:sz="4" w:space="0" w:color="D8E1E5"/>
            </w:tcBorders>
            <w:shd w:val="clear" w:color="auto" w:fill="F6F9FA"/>
            <w:tcMar>
              <w:top w:w="76" w:type="dxa"/>
              <w:left w:w="95" w:type="dxa"/>
              <w:bottom w:w="76" w:type="dxa"/>
              <w:right w:w="95" w:type="dxa"/>
            </w:tcMar>
            <w:vAlign w:val="center"/>
          </w:tcPr>
          <w:p w14:paraId="224487AF" w14:textId="77777777" w:rsidR="005B1E0D" w:rsidRDefault="00000000">
            <w:pPr>
              <w:rPr>
                <w:rFonts w:hint="eastAsia"/>
              </w:rPr>
            </w:pPr>
            <w:r>
              <w:rPr>
                <w:sz w:val="17"/>
              </w:rPr>
              <w:t>Thường rẻ, dễ thử nghiệm</w:t>
            </w:r>
          </w:p>
        </w:tc>
        <w:tc>
          <w:tcPr>
            <w:tcW w:w="3156" w:type="dxa"/>
            <w:tcBorders>
              <w:top w:val="single" w:sz="4" w:space="0" w:color="D8E1E5"/>
              <w:left w:val="single" w:sz="4" w:space="0" w:color="D8E1E5"/>
              <w:bottom w:val="single" w:sz="4" w:space="0" w:color="D8E1E5"/>
              <w:right w:val="single" w:sz="4" w:space="0" w:color="D8E1E5"/>
            </w:tcBorders>
            <w:shd w:val="clear" w:color="auto" w:fill="F6F9FA"/>
            <w:tcMar>
              <w:top w:w="76" w:type="dxa"/>
              <w:left w:w="95" w:type="dxa"/>
              <w:bottom w:w="76" w:type="dxa"/>
              <w:right w:w="95" w:type="dxa"/>
            </w:tcMar>
            <w:vAlign w:val="center"/>
          </w:tcPr>
          <w:p w14:paraId="3A160038" w14:textId="77777777" w:rsidR="005B1E0D" w:rsidRDefault="00000000">
            <w:pPr>
              <w:rPr>
                <w:rFonts w:hint="eastAsia"/>
              </w:rPr>
            </w:pPr>
            <w:r>
              <w:rPr>
                <w:sz w:val="17"/>
              </w:rPr>
              <w:t>Thường ít ăn mòn đầu đo hơn</w:t>
            </w:r>
          </w:p>
        </w:tc>
      </w:tr>
      <w:tr w:rsidR="005B1E0D" w14:paraId="7F3F81B5" w14:textId="77777777">
        <w:tc>
          <w:tcPr>
            <w:tcW w:w="3156" w:type="dxa"/>
            <w:tcBorders>
              <w:top w:val="single" w:sz="4" w:space="0" w:color="D8E1E5"/>
              <w:left w:val="single" w:sz="4" w:space="0" w:color="D8E1E5"/>
              <w:bottom w:val="single" w:sz="4" w:space="0" w:color="D8E1E5"/>
              <w:right w:val="single" w:sz="4" w:space="0" w:color="D8E1E5"/>
            </w:tcBorders>
            <w:tcMar>
              <w:top w:w="76" w:type="dxa"/>
              <w:left w:w="95" w:type="dxa"/>
              <w:bottom w:w="76" w:type="dxa"/>
              <w:right w:w="95" w:type="dxa"/>
            </w:tcMar>
            <w:vAlign w:val="center"/>
          </w:tcPr>
          <w:p w14:paraId="6FE3FE29" w14:textId="77777777" w:rsidR="005B1E0D" w:rsidRDefault="00000000">
            <w:pPr>
              <w:rPr>
                <w:rFonts w:hint="eastAsia"/>
              </w:rPr>
            </w:pPr>
            <w:r>
              <w:rPr>
                <w:sz w:val="17"/>
              </w:rPr>
              <w:t>Hạn chế</w:t>
            </w:r>
          </w:p>
        </w:tc>
        <w:tc>
          <w:tcPr>
            <w:tcW w:w="3156" w:type="dxa"/>
            <w:tcBorders>
              <w:top w:val="single" w:sz="4" w:space="0" w:color="D8E1E5"/>
              <w:left w:val="single" w:sz="4" w:space="0" w:color="D8E1E5"/>
              <w:bottom w:val="single" w:sz="4" w:space="0" w:color="D8E1E5"/>
              <w:right w:val="single" w:sz="4" w:space="0" w:color="D8E1E5"/>
            </w:tcBorders>
            <w:tcMar>
              <w:top w:w="76" w:type="dxa"/>
              <w:left w:w="95" w:type="dxa"/>
              <w:bottom w:w="76" w:type="dxa"/>
              <w:right w:w="95" w:type="dxa"/>
            </w:tcMar>
            <w:vAlign w:val="center"/>
          </w:tcPr>
          <w:p w14:paraId="189A61F5" w14:textId="77777777" w:rsidR="005B1E0D" w:rsidRDefault="00000000">
            <w:pPr>
              <w:rPr>
                <w:rFonts w:hint="eastAsia"/>
              </w:rPr>
            </w:pPr>
            <w:r>
              <w:rPr>
                <w:sz w:val="17"/>
              </w:rPr>
              <w:t>Điện cực dễ bị ăn mòn</w:t>
            </w:r>
          </w:p>
        </w:tc>
        <w:tc>
          <w:tcPr>
            <w:tcW w:w="3156" w:type="dxa"/>
            <w:tcBorders>
              <w:top w:val="single" w:sz="4" w:space="0" w:color="D8E1E5"/>
              <w:left w:val="single" w:sz="4" w:space="0" w:color="D8E1E5"/>
              <w:bottom w:val="single" w:sz="4" w:space="0" w:color="D8E1E5"/>
              <w:right w:val="single" w:sz="4" w:space="0" w:color="D8E1E5"/>
            </w:tcBorders>
            <w:tcMar>
              <w:top w:w="76" w:type="dxa"/>
              <w:left w:w="95" w:type="dxa"/>
              <w:bottom w:w="76" w:type="dxa"/>
              <w:right w:w="95" w:type="dxa"/>
            </w:tcMar>
            <w:vAlign w:val="center"/>
          </w:tcPr>
          <w:p w14:paraId="75ACBF9B" w14:textId="77777777" w:rsidR="005B1E0D" w:rsidRDefault="00000000">
            <w:pPr>
              <w:rPr>
                <w:rFonts w:hint="eastAsia"/>
              </w:rPr>
            </w:pPr>
            <w:r>
              <w:rPr>
                <w:sz w:val="17"/>
              </w:rPr>
              <w:t xml:space="preserve">Cần hiệu </w:t>
            </w:r>
            <w:proofErr w:type="spellStart"/>
            <w:r>
              <w:rPr>
                <w:sz w:val="17"/>
              </w:rPr>
              <w:t>chuẩn</w:t>
            </w:r>
            <w:proofErr w:type="spellEnd"/>
            <w:r>
              <w:rPr>
                <w:sz w:val="17"/>
              </w:rPr>
              <w:t xml:space="preserve">, </w:t>
            </w:r>
            <w:proofErr w:type="spellStart"/>
            <w:r>
              <w:rPr>
                <w:sz w:val="17"/>
              </w:rPr>
              <w:t>giá</w:t>
            </w:r>
            <w:proofErr w:type="spellEnd"/>
            <w:r>
              <w:rPr>
                <w:sz w:val="17"/>
              </w:rPr>
              <w:t xml:space="preserve"> </w:t>
            </w:r>
            <w:proofErr w:type="spellStart"/>
            <w:r>
              <w:rPr>
                <w:sz w:val="17"/>
              </w:rPr>
              <w:t>tùy</w:t>
            </w:r>
            <w:proofErr w:type="spellEnd"/>
            <w:r>
              <w:rPr>
                <w:sz w:val="17"/>
              </w:rPr>
              <w:t xml:space="preserve"> model</w:t>
            </w:r>
          </w:p>
        </w:tc>
      </w:tr>
      <w:tr w:rsidR="005B1E0D" w14:paraId="28B1E7A4" w14:textId="77777777">
        <w:tc>
          <w:tcPr>
            <w:tcW w:w="3156" w:type="dxa"/>
            <w:tcBorders>
              <w:top w:val="single" w:sz="4" w:space="0" w:color="D8E1E5"/>
              <w:left w:val="single" w:sz="4" w:space="0" w:color="D8E1E5"/>
              <w:bottom w:val="single" w:sz="4" w:space="0" w:color="D8E1E5"/>
              <w:right w:val="single" w:sz="4" w:space="0" w:color="D8E1E5"/>
            </w:tcBorders>
            <w:shd w:val="clear" w:color="auto" w:fill="F6F9FA"/>
            <w:tcMar>
              <w:top w:w="76" w:type="dxa"/>
              <w:left w:w="95" w:type="dxa"/>
              <w:bottom w:w="76" w:type="dxa"/>
              <w:right w:w="95" w:type="dxa"/>
            </w:tcMar>
            <w:vAlign w:val="center"/>
          </w:tcPr>
          <w:p w14:paraId="42600C3E" w14:textId="77777777" w:rsidR="005B1E0D" w:rsidRDefault="00000000">
            <w:pPr>
              <w:rPr>
                <w:rFonts w:hint="eastAsia"/>
              </w:rPr>
            </w:pPr>
            <w:r>
              <w:rPr>
                <w:sz w:val="17"/>
              </w:rPr>
              <w:lastRenderedPageBreak/>
              <w:t>Gợi ý</w:t>
            </w:r>
          </w:p>
        </w:tc>
        <w:tc>
          <w:tcPr>
            <w:tcW w:w="3156" w:type="dxa"/>
            <w:tcBorders>
              <w:top w:val="single" w:sz="4" w:space="0" w:color="D8E1E5"/>
              <w:left w:val="single" w:sz="4" w:space="0" w:color="D8E1E5"/>
              <w:bottom w:val="single" w:sz="4" w:space="0" w:color="D8E1E5"/>
              <w:right w:val="single" w:sz="4" w:space="0" w:color="D8E1E5"/>
            </w:tcBorders>
            <w:shd w:val="clear" w:color="auto" w:fill="F6F9FA"/>
            <w:tcMar>
              <w:top w:w="76" w:type="dxa"/>
              <w:left w:w="95" w:type="dxa"/>
              <w:bottom w:w="76" w:type="dxa"/>
              <w:right w:w="95" w:type="dxa"/>
            </w:tcMar>
            <w:vAlign w:val="center"/>
          </w:tcPr>
          <w:p w14:paraId="79C27A5D" w14:textId="77777777" w:rsidR="005B1E0D" w:rsidRDefault="00000000">
            <w:pPr>
              <w:rPr>
                <w:rFonts w:hint="eastAsia"/>
              </w:rPr>
            </w:pPr>
            <w:r>
              <w:rPr>
                <w:sz w:val="17"/>
              </w:rPr>
              <w:t>Phù hợp thử nghiệm ngắn</w:t>
            </w:r>
          </w:p>
        </w:tc>
        <w:tc>
          <w:tcPr>
            <w:tcW w:w="3156" w:type="dxa"/>
            <w:tcBorders>
              <w:top w:val="single" w:sz="4" w:space="0" w:color="D8E1E5"/>
              <w:left w:val="single" w:sz="4" w:space="0" w:color="D8E1E5"/>
              <w:bottom w:val="single" w:sz="4" w:space="0" w:color="D8E1E5"/>
              <w:right w:val="single" w:sz="4" w:space="0" w:color="D8E1E5"/>
            </w:tcBorders>
            <w:shd w:val="clear" w:color="auto" w:fill="F6F9FA"/>
            <w:tcMar>
              <w:top w:w="76" w:type="dxa"/>
              <w:left w:w="95" w:type="dxa"/>
              <w:bottom w:w="76" w:type="dxa"/>
              <w:right w:w="95" w:type="dxa"/>
            </w:tcMar>
            <w:vAlign w:val="center"/>
          </w:tcPr>
          <w:p w14:paraId="34DD4BCE" w14:textId="77777777" w:rsidR="005B1E0D" w:rsidRDefault="00000000">
            <w:pPr>
              <w:rPr>
                <w:rFonts w:hint="eastAsia"/>
              </w:rPr>
            </w:pPr>
            <w:r>
              <w:rPr>
                <w:sz w:val="17"/>
              </w:rPr>
              <w:t>Có thể hợp theo dõi dài hạn</w:t>
            </w:r>
          </w:p>
        </w:tc>
      </w:tr>
    </w:tbl>
    <w:p w14:paraId="4C105532" w14:textId="77777777" w:rsidR="005B1E0D" w:rsidRDefault="00000000">
      <w:pPr>
        <w:rPr>
          <w:rFonts w:hint="eastAsia"/>
        </w:rPr>
      </w:pPr>
      <w:r>
        <w:br w:type="page"/>
      </w:r>
    </w:p>
    <w:p w14:paraId="29A1381B" w14:textId="77777777" w:rsidR="005B1E0D" w:rsidRDefault="00000000">
      <w:pPr>
        <w:pStyle w:val="Heading1"/>
      </w:pPr>
      <w:r>
        <w:lastRenderedPageBreak/>
        <w:t>5. Code Python kiểm tra logic máy bơm</w:t>
      </w:r>
    </w:p>
    <w:p w14:paraId="28F22E97" w14:textId="77777777" w:rsidR="005B1E0D" w:rsidRDefault="00000000">
      <w:pPr>
        <w:rPr>
          <w:rFonts w:hint="eastAsia"/>
        </w:rPr>
      </w:pPr>
      <w:r>
        <w:t>Đây là đoạn mô phỏng, chưa kết nối relay hay máy bơm thật. Ngưỡng 40% chỉ để minh họa, cần hiệu chuẩn nếu áp dụng thực tế.</w:t>
      </w:r>
    </w:p>
    <w:tbl>
      <w:tblPr>
        <w:tblW w:w="0" w:type="auto"/>
        <w:tblLayout w:type="fixed"/>
        <w:tblLook w:val="04A0" w:firstRow="1" w:lastRow="0" w:firstColumn="1" w:lastColumn="0" w:noHBand="0" w:noVBand="1"/>
      </w:tblPr>
      <w:tblGrid>
        <w:gridCol w:w="9468"/>
      </w:tblGrid>
      <w:tr w:rsidR="005B1E0D" w14:paraId="7B1B5E2F" w14:textId="77777777">
        <w:tc>
          <w:tcPr>
            <w:tcW w:w="9468" w:type="dxa"/>
            <w:tcBorders>
              <w:top w:val="single" w:sz="4" w:space="0" w:color="D8E1E5"/>
              <w:left w:val="single" w:sz="4" w:space="0" w:color="D8E1E5"/>
              <w:bottom w:val="single" w:sz="4" w:space="0" w:color="D8E1E5"/>
              <w:right w:val="single" w:sz="4" w:space="0" w:color="D8E1E5"/>
            </w:tcBorders>
            <w:shd w:val="clear" w:color="auto" w:fill="F2F6F8"/>
            <w:tcMar>
              <w:top w:w="125" w:type="dxa"/>
              <w:left w:w="190" w:type="dxa"/>
              <w:bottom w:w="125" w:type="dxa"/>
              <w:right w:w="175" w:type="dxa"/>
            </w:tcMar>
          </w:tcPr>
          <w:p w14:paraId="6DF214F8" w14:textId="77777777" w:rsidR="005B1E0D" w:rsidRDefault="00000000">
            <w:pPr>
              <w:pStyle w:val="CodeText"/>
              <w:keepLines/>
              <w:rPr>
                <w:rFonts w:hint="eastAsia"/>
              </w:rPr>
            </w:pPr>
            <w:r>
              <w:t xml:space="preserve">NGUONG_BAT </w:t>
            </w:r>
            <w:r>
              <w:rPr>
                <w:color w:val="394148"/>
              </w:rPr>
              <w:t>=</w:t>
            </w:r>
            <w:r>
              <w:t xml:space="preserve"> </w:t>
            </w:r>
            <w:r>
              <w:rPr>
                <w:color w:val="AD5B1E"/>
              </w:rPr>
              <w:t>40</w:t>
            </w:r>
            <w:r>
              <w:t xml:space="preserve">  </w:t>
            </w:r>
            <w:r>
              <w:rPr>
                <w:color w:val="798994"/>
              </w:rPr>
              <w:t># Nguong minh hoa, can hieu chuan thuc te</w:t>
            </w:r>
            <w:r>
              <w:br/>
            </w:r>
            <w:r>
              <w:br/>
            </w:r>
            <w:r>
              <w:br/>
            </w:r>
            <w:r>
              <w:rPr>
                <w:color w:val="8B40A1"/>
              </w:rPr>
              <w:t>def</w:t>
            </w:r>
            <w:r>
              <w:t xml:space="preserve"> </w:t>
            </w:r>
            <w:r>
              <w:rPr>
                <w:color w:val="1E5B88"/>
              </w:rPr>
              <w:t>dieu_khien_bom</w:t>
            </w:r>
            <w:r>
              <w:t>(do_am):</w:t>
            </w:r>
            <w:r>
              <w:br/>
              <w:t xml:space="preserve">    </w:t>
            </w:r>
            <w:r>
              <w:rPr>
                <w:color w:val="257B56"/>
              </w:rPr>
              <w:t>"""Mo phong quyet dinh bat/tat bom dua tren do am (%)."""</w:t>
            </w:r>
            <w:r>
              <w:br/>
              <w:t xml:space="preserve">    </w:t>
            </w:r>
            <w:r>
              <w:rPr>
                <w:color w:val="8B40A1"/>
              </w:rPr>
              <w:t>if</w:t>
            </w:r>
            <w:r>
              <w:t xml:space="preserve"> </w:t>
            </w:r>
            <w:r>
              <w:rPr>
                <w:color w:val="394148"/>
              </w:rPr>
              <w:t>not</w:t>
            </w:r>
            <w:r>
              <w:t xml:space="preserve"> </w:t>
            </w:r>
            <w:r>
              <w:rPr>
                <w:color w:val="AD5B1E"/>
              </w:rPr>
              <w:t>0</w:t>
            </w:r>
            <w:r>
              <w:t xml:space="preserve"> </w:t>
            </w:r>
            <w:r>
              <w:rPr>
                <w:color w:val="394148"/>
              </w:rPr>
              <w:t>&lt;=</w:t>
            </w:r>
            <w:r>
              <w:t xml:space="preserve"> do_am </w:t>
            </w:r>
            <w:r>
              <w:rPr>
                <w:color w:val="394148"/>
              </w:rPr>
              <w:t>&lt;=</w:t>
            </w:r>
            <w:r>
              <w:t xml:space="preserve"> </w:t>
            </w:r>
            <w:r>
              <w:rPr>
                <w:color w:val="AD5B1E"/>
              </w:rPr>
              <w:t>100</w:t>
            </w:r>
            <w:r>
              <w:t>:</w:t>
            </w:r>
            <w:r>
              <w:br/>
              <w:t xml:space="preserve">        </w:t>
            </w:r>
            <w:r>
              <w:rPr>
                <w:color w:val="8B40A1"/>
              </w:rPr>
              <w:t>raise</w:t>
            </w:r>
            <w:r>
              <w:t xml:space="preserve"> ValueError(</w:t>
            </w:r>
            <w:r>
              <w:rPr>
                <w:color w:val="257B56"/>
              </w:rPr>
              <w:t>"Do am phai nam trong khoang 0-100"</w:t>
            </w:r>
            <w:r>
              <w:t>)</w:t>
            </w:r>
            <w:r>
              <w:br/>
            </w:r>
            <w:r>
              <w:br/>
              <w:t xml:space="preserve">    </w:t>
            </w:r>
            <w:r>
              <w:rPr>
                <w:color w:val="8B40A1"/>
              </w:rPr>
              <w:t>if</w:t>
            </w:r>
            <w:r>
              <w:t xml:space="preserve"> do_am </w:t>
            </w:r>
            <w:r>
              <w:rPr>
                <w:color w:val="394148"/>
              </w:rPr>
              <w:t>&lt;</w:t>
            </w:r>
            <w:r>
              <w:t xml:space="preserve"> NGUONG_BAT:</w:t>
            </w:r>
            <w:r>
              <w:br/>
              <w:t xml:space="preserve">        </w:t>
            </w:r>
            <w:r>
              <w:rPr>
                <w:color w:val="8B40A1"/>
              </w:rPr>
              <w:t>return</w:t>
            </w:r>
            <w:r>
              <w:t xml:space="preserve"> </w:t>
            </w:r>
            <w:r>
              <w:rPr>
                <w:color w:val="257B56"/>
              </w:rPr>
              <w:t>"BAT BOM (mo phong)"</w:t>
            </w:r>
            <w:r>
              <w:br/>
              <w:t xml:space="preserve">    </w:t>
            </w:r>
            <w:r>
              <w:rPr>
                <w:color w:val="8B40A1"/>
              </w:rPr>
              <w:t>return</w:t>
            </w:r>
            <w:r>
              <w:t xml:space="preserve"> </w:t>
            </w:r>
            <w:r>
              <w:rPr>
                <w:color w:val="257B56"/>
              </w:rPr>
              <w:t>"TAT BOM"</w:t>
            </w:r>
            <w:r>
              <w:br/>
            </w:r>
            <w:r>
              <w:br/>
            </w:r>
            <w:r>
              <w:br/>
            </w:r>
            <w:r>
              <w:rPr>
                <w:color w:val="8B40A1"/>
              </w:rPr>
              <w:t>for</w:t>
            </w:r>
            <w:r>
              <w:t xml:space="preserve"> do_am </w:t>
            </w:r>
            <w:r>
              <w:rPr>
                <w:color w:val="394148"/>
              </w:rPr>
              <w:t>in</w:t>
            </w:r>
            <w:r>
              <w:t xml:space="preserve"> [</w:t>
            </w:r>
            <w:r>
              <w:rPr>
                <w:color w:val="AD5B1E"/>
              </w:rPr>
              <w:t>55</w:t>
            </w:r>
            <w:r>
              <w:t xml:space="preserve">, </w:t>
            </w:r>
            <w:r>
              <w:rPr>
                <w:color w:val="AD5B1E"/>
              </w:rPr>
              <w:t>32</w:t>
            </w:r>
            <w:r>
              <w:t xml:space="preserve">, </w:t>
            </w:r>
            <w:r>
              <w:rPr>
                <w:color w:val="AD5B1E"/>
              </w:rPr>
              <w:t>47</w:t>
            </w:r>
            <w:r>
              <w:t>]:</w:t>
            </w:r>
            <w:r>
              <w:br/>
              <w:t xml:space="preserve">    </w:t>
            </w:r>
            <w:r>
              <w:rPr>
                <w:color w:val="195D94"/>
              </w:rPr>
              <w:t>print</w:t>
            </w:r>
            <w:r>
              <w:t>(</w:t>
            </w:r>
            <w:r>
              <w:rPr>
                <w:color w:val="257B56"/>
              </w:rPr>
              <w:t>f"Do am {</w:t>
            </w:r>
            <w:r>
              <w:t>do_am</w:t>
            </w:r>
            <w:r>
              <w:rPr>
                <w:color w:val="257B56"/>
              </w:rPr>
              <w:t>}%: {</w:t>
            </w:r>
            <w:r>
              <w:t>dieu_khien_bom(do_am)</w:t>
            </w:r>
            <w:r>
              <w:rPr>
                <w:color w:val="257B56"/>
              </w:rPr>
              <w:t>}"</w:t>
            </w:r>
            <w:r>
              <w:t>)</w:t>
            </w:r>
            <w:r>
              <w:br/>
            </w:r>
          </w:p>
        </w:tc>
      </w:tr>
    </w:tbl>
    <w:p w14:paraId="63F92716" w14:textId="77777777" w:rsidR="005B1E0D" w:rsidRDefault="005B1E0D">
      <w:pPr>
        <w:spacing w:after="0"/>
        <w:rPr>
          <w:rFonts w:hint="eastAsia"/>
        </w:rPr>
      </w:pPr>
    </w:p>
    <w:p w14:paraId="685D5420" w14:textId="77777777" w:rsidR="005B1E0D" w:rsidRDefault="00000000">
      <w:pPr>
        <w:rPr>
          <w:rFonts w:hint="eastAsia"/>
        </w:rPr>
      </w:pPr>
      <w:r>
        <w:rPr>
          <w:b/>
          <w:i w:val="0"/>
        </w:rPr>
        <w:t xml:space="preserve">Kết quả dự kiến: </w:t>
      </w:r>
      <w:r>
        <w:rPr>
          <w:i w:val="0"/>
        </w:rPr>
        <w:t>55% và 47% → TẮT bơm; 32% → BẬT bơm (mô phỏng).</w:t>
      </w:r>
    </w:p>
    <w:p w14:paraId="5F71475C" w14:textId="77777777" w:rsidR="005B1E0D" w:rsidRDefault="00000000">
      <w:pPr>
        <w:pStyle w:val="Heading1"/>
      </w:pPr>
      <w:r>
        <w:t>6. Task List kiểm tra thiết bị</w:t>
      </w:r>
    </w:p>
    <w:p w14:paraId="17CB784E" w14:textId="77777777" w:rsidR="005B1E0D" w:rsidRDefault="00000000">
      <w:pPr>
        <w:spacing w:after="60"/>
        <w:ind w:left="198"/>
        <w:rPr>
          <w:rFonts w:hint="eastAsia"/>
        </w:rPr>
      </w:pPr>
      <w:r>
        <w:rPr>
          <w:rFonts w:ascii="Segoe UI Symbol" w:hAnsi="Segoe UI Symbol" w:cs="Segoe UI Symbol"/>
        </w:rPr>
        <w:t>☐</w:t>
      </w:r>
      <w:r>
        <w:t xml:space="preserve"> Xác định đúng model, điện áp và chân kết nối của cảm biến.</w:t>
      </w:r>
    </w:p>
    <w:p w14:paraId="73D300AE" w14:textId="77777777" w:rsidR="005B1E0D" w:rsidRDefault="00000000">
      <w:pPr>
        <w:spacing w:after="60"/>
        <w:ind w:left="198"/>
        <w:rPr>
          <w:rFonts w:hint="eastAsia"/>
        </w:rPr>
      </w:pPr>
      <w:r>
        <w:rPr>
          <w:rFonts w:ascii="Segoe UI Symbol" w:hAnsi="Segoe UI Symbol" w:cs="Segoe UI Symbol"/>
        </w:rPr>
        <w:t>☐</w:t>
      </w:r>
      <w:r>
        <w:t xml:space="preserve"> Kiểm tra nguồn cấp và mạch điều khiển máy bơm.</w:t>
      </w:r>
    </w:p>
    <w:p w14:paraId="00CE03D5" w14:textId="77777777" w:rsidR="005B1E0D" w:rsidRDefault="00000000">
      <w:pPr>
        <w:spacing w:after="60"/>
        <w:ind w:left="198"/>
        <w:rPr>
          <w:rFonts w:hint="eastAsia"/>
        </w:rPr>
      </w:pPr>
      <w:r>
        <w:rPr>
          <w:rFonts w:ascii="Segoe UI Symbol" w:hAnsi="Segoe UI Symbol" w:cs="Segoe UI Symbol"/>
        </w:rPr>
        <w:t>☐</w:t>
      </w:r>
      <w:r>
        <w:t xml:space="preserve"> Lắp cảm biến, thử đất khô/ẩm và ghi lại dữ liệu.</w:t>
      </w:r>
    </w:p>
    <w:p w14:paraId="7A75B627" w14:textId="77777777" w:rsidR="005B1E0D" w:rsidRDefault="00000000">
      <w:pPr>
        <w:spacing w:after="60"/>
        <w:ind w:left="198"/>
        <w:rPr>
          <w:rFonts w:hint="eastAsia"/>
        </w:rPr>
      </w:pPr>
      <w:r>
        <w:rPr>
          <w:rFonts w:ascii="Segoe UI Symbol" w:hAnsi="Segoe UI Symbol" w:cs="Segoe UI Symbol"/>
        </w:rPr>
        <w:t>☐</w:t>
      </w:r>
      <w:r>
        <w:t xml:space="preserve"> Chạy file Python mô phỏng trong Terminal.</w:t>
      </w:r>
    </w:p>
    <w:p w14:paraId="10D9E3B8" w14:textId="77777777" w:rsidR="005B1E0D" w:rsidRDefault="00000000">
      <w:pPr>
        <w:spacing w:after="60"/>
        <w:ind w:left="198"/>
        <w:rPr>
          <w:rFonts w:hint="eastAsia"/>
        </w:rPr>
      </w:pPr>
      <w:r>
        <w:rPr>
          <w:rFonts w:ascii="Segoe UI Symbol" w:hAnsi="Segoe UI Symbol" w:cs="Segoe UI Symbol"/>
        </w:rPr>
        <w:t>☐</w:t>
      </w:r>
      <w:r>
        <w:t xml:space="preserve"> Kiểm tra chống chạy khô/chống tràn trước khi triển khai thật.</w:t>
      </w:r>
    </w:p>
    <w:p w14:paraId="1201B7EE" w14:textId="77777777" w:rsidR="005B1E0D" w:rsidRDefault="00000000">
      <w:pPr>
        <w:pStyle w:val="Heading1"/>
      </w:pPr>
      <w:r>
        <w:t>7. Lưu ý về ký tự Escape</w:t>
      </w:r>
    </w:p>
    <w:p w14:paraId="66F9CDC5" w14:textId="77777777" w:rsidR="005B1E0D" w:rsidRDefault="00000000">
      <w:pPr>
        <w:rPr>
          <w:rFonts w:hint="eastAsia"/>
        </w:rPr>
      </w:pPr>
      <w:r>
        <w:t xml:space="preserve">Trong Markdown, để hiện nguyên văn dấu </w:t>
      </w:r>
      <w:r>
        <w:rPr>
          <w:rFonts w:ascii="DejaVu Sans Mono" w:hAnsi="DejaVu Sans Mono"/>
          <w:color w:val="007A78"/>
          <w:sz w:val="16"/>
        </w:rPr>
        <w:t>*</w:t>
      </w:r>
      <w:r>
        <w:rPr>
          <w:i w:val="0"/>
        </w:rPr>
        <w:t xml:space="preserve"> hoặc </w:t>
      </w:r>
      <w:r>
        <w:rPr>
          <w:rFonts w:ascii="DejaVu Sans Mono" w:hAnsi="DejaVu Sans Mono"/>
          <w:color w:val="007A78"/>
          <w:sz w:val="16"/>
        </w:rPr>
        <w:t>#</w:t>
      </w:r>
      <w:r>
        <w:rPr>
          <w:i w:val="0"/>
        </w:rPr>
        <w:t xml:space="preserve"> mà không bị hiểu thành cú pháp định dạng, thêm dấu </w:t>
      </w:r>
      <w:r>
        <w:rPr>
          <w:rFonts w:ascii="DejaVu Sans Mono" w:hAnsi="DejaVu Sans Mono"/>
          <w:color w:val="007A78"/>
          <w:sz w:val="16"/>
        </w:rPr>
        <w:t>\</w:t>
      </w:r>
      <w:r>
        <w:rPr>
          <w:i w:val="0"/>
        </w:rPr>
        <w:t xml:space="preserve"> phía trước. Chẳng hạn, gõ </w:t>
      </w:r>
      <w:r>
        <w:rPr>
          <w:rFonts w:ascii="DejaVu Sans Mono" w:hAnsi="DejaVu Sans Mono"/>
          <w:color w:val="007A78"/>
          <w:sz w:val="16"/>
        </w:rPr>
        <w:t>\*</w:t>
      </w:r>
      <w:r>
        <w:rPr>
          <w:i w:val="0"/>
        </w:rPr>
        <w:t xml:space="preserve"> và </w:t>
      </w:r>
      <w:r>
        <w:rPr>
          <w:rFonts w:ascii="DejaVu Sans Mono" w:hAnsi="DejaVu Sans Mono"/>
          <w:color w:val="007A78"/>
          <w:sz w:val="16"/>
        </w:rPr>
        <w:t>\#</w:t>
      </w:r>
      <w:r>
        <w:rPr>
          <w:i w:val="0"/>
        </w:rPr>
        <w:t xml:space="preserve"> để màn hình hiện đúng ký tự mong muốn.</w:t>
      </w:r>
    </w:p>
    <w:p w14:paraId="1857F422" w14:textId="77777777" w:rsidR="005B1E0D" w:rsidRDefault="00000000">
      <w:pPr>
        <w:pStyle w:val="Hint"/>
        <w:spacing w:before="120"/>
        <w:rPr>
          <w:rFonts w:hint="eastAsia"/>
        </w:rPr>
      </w:pPr>
      <w:r>
        <w:t>Nhận xét: Cách trình bày này giúp mình phân biệt rõ phần cần đọc, phần cần nhập lệnh và phần cần kiểm tra. Các nội dung kỹ thuật cũng dễ cập nhật hơn vì chỉ cần sửa trực tiếp trong file .md.</w:t>
      </w:r>
    </w:p>
    <w:sectPr w:rsidR="005B1E0D" w:rsidSect="00034616">
      <w:headerReference w:type="even" r:id="rId8"/>
      <w:headerReference w:type="default" r:id="rId9"/>
      <w:footerReference w:type="even" r:id="rId10"/>
      <w:footerReference w:type="default" r:id="rId11"/>
      <w:headerReference w:type="first" r:id="rId12"/>
      <w:footerReference w:type="first" r:id="rId13"/>
      <w:pgSz w:w="11906" w:h="16838"/>
      <w:pgMar w:top="1077" w:right="1219" w:bottom="1049" w:left="1219" w:header="465" w:footer="4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BA9A3" w14:textId="77777777" w:rsidR="002A6735" w:rsidRDefault="002A6735">
      <w:pPr>
        <w:spacing w:after="0" w:line="240" w:lineRule="auto"/>
        <w:rPr>
          <w:rFonts w:hint="eastAsia"/>
        </w:rPr>
      </w:pPr>
      <w:r>
        <w:separator/>
      </w:r>
    </w:p>
  </w:endnote>
  <w:endnote w:type="continuationSeparator" w:id="0">
    <w:p w14:paraId="6EF6E331" w14:textId="77777777" w:rsidR="002A6735" w:rsidRDefault="002A673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 w:name="DejaVu Sans">
    <w:altName w:val="Verdan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0B331" w14:textId="77777777" w:rsidR="00EE140C" w:rsidRDefault="00EE14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B78B3" w14:textId="4E653DA4" w:rsidR="005B1E0D" w:rsidRDefault="005B1E0D">
    <w:pPr>
      <w:pStyle w:val="Footer"/>
      <w:jc w:val="right"/>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C35F9" w14:textId="77777777" w:rsidR="00EE140C" w:rsidRDefault="00EE14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752E2" w14:textId="77777777" w:rsidR="002A6735" w:rsidRDefault="002A6735">
      <w:pPr>
        <w:spacing w:after="0" w:line="240" w:lineRule="auto"/>
        <w:rPr>
          <w:rFonts w:hint="eastAsia"/>
        </w:rPr>
      </w:pPr>
      <w:r>
        <w:separator/>
      </w:r>
    </w:p>
  </w:footnote>
  <w:footnote w:type="continuationSeparator" w:id="0">
    <w:p w14:paraId="3165F8C5" w14:textId="77777777" w:rsidR="002A6735" w:rsidRDefault="002A673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02DED" w14:textId="77777777" w:rsidR="00EE140C" w:rsidRDefault="00EE14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B5763" w14:textId="4FA063B5" w:rsidR="005B1E0D" w:rsidRDefault="005B1E0D">
    <w:pPr>
      <w:pStyle w:val="Header"/>
      <w:jc w:val="right"/>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3E159" w14:textId="77777777" w:rsidR="00EE140C" w:rsidRDefault="00EE14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6877759">
    <w:abstractNumId w:val="8"/>
  </w:num>
  <w:num w:numId="2" w16cid:durableId="118113968">
    <w:abstractNumId w:val="6"/>
  </w:num>
  <w:num w:numId="3" w16cid:durableId="1589534037">
    <w:abstractNumId w:val="5"/>
  </w:num>
  <w:num w:numId="4" w16cid:durableId="890460592">
    <w:abstractNumId w:val="4"/>
  </w:num>
  <w:num w:numId="5" w16cid:durableId="737479629">
    <w:abstractNumId w:val="7"/>
  </w:num>
  <w:num w:numId="6" w16cid:durableId="858159755">
    <w:abstractNumId w:val="3"/>
  </w:num>
  <w:num w:numId="7" w16cid:durableId="150870236">
    <w:abstractNumId w:val="2"/>
  </w:num>
  <w:num w:numId="8" w16cid:durableId="468474056">
    <w:abstractNumId w:val="1"/>
  </w:num>
  <w:num w:numId="9" w16cid:durableId="562372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735"/>
    <w:rsid w:val="00326F90"/>
    <w:rsid w:val="005B1E0D"/>
    <w:rsid w:val="00AA1D8D"/>
    <w:rsid w:val="00B47730"/>
    <w:rsid w:val="00CB0664"/>
    <w:rsid w:val="00EE140C"/>
    <w:rsid w:val="00FC693F"/>
    <w:rsid w:val="00FD4C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3A119"/>
  <w14:defaultImageDpi w14:val="300"/>
  <w15:docId w15:val="{5000A8C1-287B-6B4D-BF86-3B5640C66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40C"/>
    <w:rPr>
      <w:i/>
      <w:iCs/>
      <w:sz w:val="20"/>
      <w:szCs w:val="20"/>
    </w:rPr>
  </w:style>
  <w:style w:type="paragraph" w:styleId="Heading1">
    <w:name w:val="heading 1"/>
    <w:basedOn w:val="Normal"/>
    <w:next w:val="Normal"/>
    <w:link w:val="Heading1Char"/>
    <w:uiPriority w:val="9"/>
    <w:qFormat/>
    <w:rsid w:val="00EE140C"/>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EE140C"/>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EE140C"/>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EE140C"/>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EE140C"/>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EE140C"/>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EE140C"/>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EE140C"/>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EE140C"/>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EE140C"/>
    <w:pPr>
      <w:spacing w:after="0" w:line="240" w:lineRule="auto"/>
    </w:pPr>
  </w:style>
  <w:style w:type="character" w:customStyle="1" w:styleId="Heading1Char">
    <w:name w:val="Heading 1 Char"/>
    <w:basedOn w:val="DefaultParagraphFont"/>
    <w:link w:val="Heading1"/>
    <w:uiPriority w:val="9"/>
    <w:rsid w:val="00EE140C"/>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EE140C"/>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EE140C"/>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EE140C"/>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E140C"/>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EE140C"/>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EE140C"/>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EE140C"/>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E140C"/>
    <w:rPr>
      <w:i w:val="0"/>
      <w:iCs w:val="0"/>
      <w:color w:val="943634" w:themeColor="accent2" w:themeShade="BF"/>
    </w:rPr>
  </w:style>
  <w:style w:type="character" w:customStyle="1" w:styleId="QuoteChar">
    <w:name w:val="Quote Char"/>
    <w:basedOn w:val="DefaultParagraphFont"/>
    <w:link w:val="Quote"/>
    <w:uiPriority w:val="29"/>
    <w:rsid w:val="00EE140C"/>
    <w:rPr>
      <w:color w:val="943634" w:themeColor="accent2" w:themeShade="BF"/>
      <w:sz w:val="20"/>
      <w:szCs w:val="20"/>
    </w:rPr>
  </w:style>
  <w:style w:type="character" w:customStyle="1" w:styleId="Heading4Char">
    <w:name w:val="Heading 4 Char"/>
    <w:basedOn w:val="DefaultParagraphFont"/>
    <w:link w:val="Heading4"/>
    <w:uiPriority w:val="9"/>
    <w:semiHidden/>
    <w:rsid w:val="00EE140C"/>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EE140C"/>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EE140C"/>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EE140C"/>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EE140C"/>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EE140C"/>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EE140C"/>
    <w:rPr>
      <w:b/>
      <w:bCs/>
      <w:color w:val="943634" w:themeColor="accent2" w:themeShade="BF"/>
      <w:sz w:val="18"/>
      <w:szCs w:val="18"/>
    </w:rPr>
  </w:style>
  <w:style w:type="character" w:styleId="Strong">
    <w:name w:val="Strong"/>
    <w:uiPriority w:val="22"/>
    <w:qFormat/>
    <w:rsid w:val="00EE140C"/>
    <w:rPr>
      <w:b/>
      <w:bCs/>
      <w:spacing w:val="0"/>
    </w:rPr>
  </w:style>
  <w:style w:type="character" w:styleId="Emphasis">
    <w:name w:val="Emphasis"/>
    <w:uiPriority w:val="20"/>
    <w:qFormat/>
    <w:rsid w:val="00EE140C"/>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EE140C"/>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EE140C"/>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EE140C"/>
    <w:rPr>
      <w:rFonts w:asciiTheme="majorHAnsi" w:eastAsiaTheme="majorEastAsia" w:hAnsiTheme="majorHAnsi" w:cstheme="majorBidi"/>
      <w:i/>
      <w:iCs/>
      <w:color w:val="C0504D" w:themeColor="accent2"/>
    </w:rPr>
  </w:style>
  <w:style w:type="character" w:styleId="IntenseEmphasis">
    <w:name w:val="Intense Emphasis"/>
    <w:uiPriority w:val="21"/>
    <w:qFormat/>
    <w:rsid w:val="00EE140C"/>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EE140C"/>
    <w:rPr>
      <w:i/>
      <w:iCs/>
      <w:smallCaps/>
      <w:color w:val="C0504D" w:themeColor="accent2"/>
      <w:u w:color="C0504D" w:themeColor="accent2"/>
    </w:rPr>
  </w:style>
  <w:style w:type="character" w:styleId="IntenseReference">
    <w:name w:val="Intense Reference"/>
    <w:uiPriority w:val="32"/>
    <w:qFormat/>
    <w:rsid w:val="00EE140C"/>
    <w:rPr>
      <w:b/>
      <w:bCs/>
      <w:i/>
      <w:iCs/>
      <w:smallCaps/>
      <w:color w:val="C0504D" w:themeColor="accent2"/>
      <w:u w:color="C0504D" w:themeColor="accent2"/>
    </w:rPr>
  </w:style>
  <w:style w:type="character" w:styleId="BookTitle">
    <w:name w:val="Book Title"/>
    <w:uiPriority w:val="33"/>
    <w:qFormat/>
    <w:rsid w:val="00EE140C"/>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EE140C"/>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 Text"/>
    <w:pPr>
      <w:spacing w:after="0" w:line="259" w:lineRule="auto"/>
    </w:pPr>
    <w:rPr>
      <w:rFonts w:ascii="DejaVu Sans Mono" w:hAnsi="DejaVu Sans Mono"/>
      <w:sz w:val="15"/>
    </w:rPr>
  </w:style>
  <w:style w:type="paragraph" w:customStyle="1" w:styleId="Hint">
    <w:name w:val="Hint"/>
    <w:pPr>
      <w:spacing w:after="120"/>
    </w:pPr>
    <w:rPr>
      <w:rFonts w:ascii="DejaVu Sans" w:hAnsi="DejaVu Sans"/>
      <w:color w:val="5A677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2 - Chuẩn hóa tài liệu cài đặt hệ thống</dc:title>
  <dc:subject>Tài liệu Markdown cảm biến độ ẩm trang trại Lan</dc:subject>
  <dc:creator/>
  <cp:keywords/>
  <dc:description>generated by python-docx</dc:description>
  <cp:lastModifiedBy>AZ Võ</cp:lastModifiedBy>
  <cp:revision>2</cp:revision>
  <dcterms:created xsi:type="dcterms:W3CDTF">2013-12-23T23:15:00Z</dcterms:created>
  <dcterms:modified xsi:type="dcterms:W3CDTF">2026-10-15T16:04:00Z</dcterms:modified>
  <cp:category/>
</cp:coreProperties>
</file>