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6A2F3" w14:textId="77777777" w:rsidR="00AC1BBF" w:rsidRPr="00AC1BBF" w:rsidRDefault="00AC1BBF" w:rsidP="00AC1BBF">
      <w:r w:rsidRPr="00AC1BBF">
        <w:rPr>
          <w:i/>
          <w:iCs/>
        </w:rPr>
        <w:t xml:space="preserve">You will get 1 hour to complete this practical, </w:t>
      </w:r>
      <w:proofErr w:type="gramStart"/>
      <w:r w:rsidRPr="00AC1BBF">
        <w:rPr>
          <w:i/>
          <w:iCs/>
        </w:rPr>
        <w:t>whist</w:t>
      </w:r>
      <w:proofErr w:type="gramEnd"/>
      <w:r w:rsidRPr="00AC1BBF">
        <w:rPr>
          <w:i/>
          <w:iCs/>
        </w:rPr>
        <w:t xml:space="preserve"> providing commentary.</w:t>
      </w:r>
      <w:r w:rsidRPr="00AC1BBF">
        <w:rPr>
          <w:i/>
          <w:iCs/>
        </w:rPr>
        <w:br/>
      </w:r>
      <w:r w:rsidRPr="00AC1BBF">
        <w:rPr>
          <w:i/>
          <w:iCs/>
        </w:rPr>
        <w:br/>
        <w:t>During this time, you will be provided with an open-ended task to create a significant piece of software using a publicly available data set and any AI tooling you wish to use. </w:t>
      </w:r>
      <w:r w:rsidRPr="00AC1BBF">
        <w:br/>
      </w:r>
      <w:r w:rsidRPr="00AC1BBF">
        <w:br/>
      </w:r>
      <w:r w:rsidRPr="00AC1BBF">
        <w:rPr>
          <w:i/>
          <w:iCs/>
        </w:rPr>
        <w:t>It is strongly recommended that you utilize advanced AI development processes to create the requested software, due to time constraints.</w:t>
      </w:r>
    </w:p>
    <w:p w14:paraId="15D49EE2" w14:textId="02E634AD" w:rsidR="00AC1BBF" w:rsidRDefault="00AC1BBF" w:rsidP="00AC1BBF">
      <w:r w:rsidRPr="00AC1BBF">
        <w:rPr>
          <w:i/>
          <w:iCs/>
        </w:rPr>
        <w:br/>
        <w:t>The AI development tooling is entirely your choice, but you will need to provide and configure it. AI use needs to be tempered with good judgement to ensure you understand the compromises made and correct/avoid poor ones. i.e. Don’t Vibe code it and call it a day.</w:t>
      </w:r>
      <w:r w:rsidRPr="00AC1BBF">
        <w:rPr>
          <w:i/>
          <w:iCs/>
        </w:rPr>
        <w:br/>
      </w:r>
      <w:r w:rsidRPr="00AC1BBF">
        <w:rPr>
          <w:i/>
          <w:iCs/>
        </w:rPr>
        <w:br/>
        <w:t>During the development process, you will review the code being created and provide commentary on problems you see and remediations. Due to the nature of AI development, there will be waiting periods whilst it works, during which Solera technical staff will talk to you about your approach etc.</w:t>
      </w:r>
      <w:r w:rsidRPr="00AC1BBF">
        <w:rPr>
          <w:i/>
          <w:iCs/>
        </w:rPr>
        <w:br/>
      </w:r>
      <w:r w:rsidRPr="00AC1BBF">
        <w:rPr>
          <w:i/>
          <w:iCs/>
        </w:rPr>
        <w:br/>
        <w:t>Technical stack should be </w:t>
      </w:r>
      <w:r w:rsidRPr="00AC1BBF">
        <w:rPr>
          <w:b/>
          <w:bCs/>
          <w:i/>
          <w:iCs/>
        </w:rPr>
        <w:t>.Net, React, SQL server</w:t>
      </w:r>
      <w:r w:rsidRPr="00AC1BBF">
        <w:rPr>
          <w:i/>
          <w:iCs/>
        </w:rPr>
        <w:t>. Please ensure this is all configured and ready to go in your development environment. Some stretch goals require LLM usage, so it’s advised to have URLs/credentials to hand, ready to go.</w:t>
      </w:r>
      <w:r w:rsidRPr="00AC1BBF">
        <w:rPr>
          <w:i/>
          <w:iCs/>
        </w:rPr>
        <w:br/>
      </w:r>
      <w:r w:rsidRPr="00AC1BBF">
        <w:rPr>
          <w:i/>
          <w:iCs/>
        </w:rPr>
        <w:br/>
        <w:t xml:space="preserve">The aim here is to create a robust piece of software, in which you are happy with the code style, architecture and features delivered. Given the time frame, omissions will be made, but you should highlight the compromises you have made, and what would need to be rectified subsequently.  Due to time constraints, no automated testing </w:t>
      </w:r>
      <w:proofErr w:type="gramStart"/>
      <w:r w:rsidRPr="00AC1BBF">
        <w:rPr>
          <w:i/>
          <w:iCs/>
        </w:rPr>
        <w:t>need</w:t>
      </w:r>
      <w:proofErr w:type="gramEnd"/>
      <w:r w:rsidRPr="00AC1BBF">
        <w:rPr>
          <w:i/>
          <w:iCs/>
        </w:rPr>
        <w:t xml:space="preserve"> </w:t>
      </w:r>
      <w:proofErr w:type="gramStart"/>
      <w:r w:rsidRPr="00AC1BBF">
        <w:rPr>
          <w:i/>
          <w:iCs/>
        </w:rPr>
        <w:t>be</w:t>
      </w:r>
      <w:proofErr w:type="gramEnd"/>
      <w:r w:rsidRPr="00AC1BBF">
        <w:rPr>
          <w:i/>
          <w:iCs/>
        </w:rPr>
        <w:t xml:space="preserve"> implemented, but reference to how this might be done will be appreciated.</w:t>
      </w:r>
      <w:r w:rsidRPr="00AC1BBF">
        <w:rPr>
          <w:i/>
          <w:iCs/>
        </w:rPr>
        <w:br/>
      </w:r>
      <w:r w:rsidRPr="00AC1BBF">
        <w:rPr>
          <w:i/>
          <w:iCs/>
        </w:rPr>
        <w:br/>
        <w:t>At the end of the practical you will deliver the code for review. Problems/compromises in the solution that you did </w:t>
      </w:r>
      <w:r w:rsidRPr="00AC1BBF">
        <w:rPr>
          <w:i/>
          <w:iCs/>
          <w:u w:val="single"/>
        </w:rPr>
        <w:t>not</w:t>
      </w:r>
      <w:r w:rsidRPr="00AC1BBF">
        <w:rPr>
          <w:i/>
          <w:iCs/>
        </w:rPr>
        <w:t> </w:t>
      </w:r>
      <w:proofErr w:type="gramStart"/>
      <w:r w:rsidRPr="00AC1BBF">
        <w:rPr>
          <w:i/>
          <w:iCs/>
        </w:rPr>
        <w:t>identify,</w:t>
      </w:r>
      <w:proofErr w:type="gramEnd"/>
      <w:r w:rsidRPr="00AC1BBF">
        <w:rPr>
          <w:i/>
          <w:iCs/>
        </w:rPr>
        <w:t xml:space="preserve"> will count against evaluation.</w:t>
      </w:r>
      <w:r w:rsidRPr="00AC1BBF">
        <w:rPr>
          <w:i/>
          <w:iCs/>
        </w:rPr>
        <w:br/>
      </w:r>
      <w:r w:rsidRPr="00AC1BBF">
        <w:rPr>
          <w:i/>
          <w:iCs/>
        </w:rPr>
        <w:br/>
        <w:t>If an off-</w:t>
      </w:r>
      <w:proofErr w:type="gramStart"/>
      <w:r w:rsidRPr="00AC1BBF">
        <w:rPr>
          <w:i/>
          <w:iCs/>
        </w:rPr>
        <w:t>the shelf</w:t>
      </w:r>
      <w:proofErr w:type="gramEnd"/>
      <w:r w:rsidRPr="00AC1BBF">
        <w:rPr>
          <w:i/>
          <w:iCs/>
        </w:rPr>
        <w:t xml:space="preserve"> solution to the task exists, turning that in is not a suitable response. The implementation process is the Test here. Get as far as you can with this to build out an MVP.</w:t>
      </w:r>
      <w:r w:rsidRPr="00AC1BBF">
        <w:rPr>
          <w:i/>
          <w:iCs/>
        </w:rPr>
        <w:br/>
      </w:r>
      <w:r w:rsidRPr="00AC1BBF">
        <w:rPr>
          <w:i/>
          <w:iCs/>
        </w:rPr>
        <w:br/>
        <w:t>The task is intentionally unreasonable. It is up to you to make appropriate compromises to get a good demo.</w:t>
      </w:r>
      <w:r w:rsidRPr="00AC1BBF">
        <w:rPr>
          <w:i/>
          <w:iCs/>
        </w:rPr>
        <w:br/>
      </w:r>
      <w:r w:rsidRPr="00AC1BBF">
        <w:rPr>
          <w:i/>
          <w:iCs/>
        </w:rPr>
        <w:br/>
      </w:r>
      <w:r w:rsidRPr="00AC1BBF">
        <w:rPr>
          <w:b/>
          <w:bCs/>
          <w:i/>
          <w:iCs/>
        </w:rPr>
        <w:lastRenderedPageBreak/>
        <w:t>Resources</w:t>
      </w:r>
      <w:r w:rsidRPr="00AC1BBF">
        <w:rPr>
          <w:i/>
          <w:iCs/>
        </w:rPr>
        <w:br/>
        <w:t>You are advised to download the following ahead of time.</w:t>
      </w:r>
      <w:r w:rsidRPr="00AC1BBF">
        <w:rPr>
          <w:i/>
          <w:iCs/>
        </w:rPr>
        <w:br/>
      </w:r>
      <w:hyperlink r:id="rId4" w:tgtFrame="_blank" w:history="1">
        <w:r w:rsidRPr="00AC1BBF">
          <w:rPr>
            <w:rStyle w:val="Hyperlink"/>
            <w:i/>
            <w:iCs/>
          </w:rPr>
          <w:t>https://assets.publishing.service.gov.uk/media/68ed0c52f159f887526bbda6/df_VEH0120_GB.csv</w:t>
        </w:r>
      </w:hyperlink>
      <w:r w:rsidRPr="00AC1BBF">
        <w:rPr>
          <w:i/>
          <w:iCs/>
        </w:rPr>
        <w:br/>
      </w:r>
      <w:r w:rsidRPr="00AC1BBF">
        <w:rPr>
          <w:i/>
          <w:iCs/>
        </w:rPr>
        <w:br/>
        <w:t>Note: This is a dataset of vehicles that are listed as being in existence in the UK. SORN means they are off the public road (possibly in storage or on private land).</w:t>
      </w:r>
    </w:p>
    <w:sectPr w:rsidR="00AC1B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BBF"/>
    <w:rsid w:val="005B1FD0"/>
    <w:rsid w:val="00AC1B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DEAFB"/>
  <w15:chartTrackingRefBased/>
  <w15:docId w15:val="{25B31A75-7967-477F-9EE9-4A05BB0DC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1B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1B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1B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1B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1B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1B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1B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1B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1B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1B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1B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1B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1B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1B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1B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1B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1B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1BBF"/>
    <w:rPr>
      <w:rFonts w:eastAsiaTheme="majorEastAsia" w:cstheme="majorBidi"/>
      <w:color w:val="272727" w:themeColor="text1" w:themeTint="D8"/>
    </w:rPr>
  </w:style>
  <w:style w:type="paragraph" w:styleId="Title">
    <w:name w:val="Title"/>
    <w:basedOn w:val="Normal"/>
    <w:next w:val="Normal"/>
    <w:link w:val="TitleChar"/>
    <w:uiPriority w:val="10"/>
    <w:qFormat/>
    <w:rsid w:val="00AC1B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1B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1B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1B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BBF"/>
    <w:pPr>
      <w:spacing w:before="160"/>
      <w:jc w:val="center"/>
    </w:pPr>
    <w:rPr>
      <w:i/>
      <w:iCs/>
      <w:color w:val="404040" w:themeColor="text1" w:themeTint="BF"/>
    </w:rPr>
  </w:style>
  <w:style w:type="character" w:customStyle="1" w:styleId="QuoteChar">
    <w:name w:val="Quote Char"/>
    <w:basedOn w:val="DefaultParagraphFont"/>
    <w:link w:val="Quote"/>
    <w:uiPriority w:val="29"/>
    <w:rsid w:val="00AC1BBF"/>
    <w:rPr>
      <w:i/>
      <w:iCs/>
      <w:color w:val="404040" w:themeColor="text1" w:themeTint="BF"/>
    </w:rPr>
  </w:style>
  <w:style w:type="paragraph" w:styleId="ListParagraph">
    <w:name w:val="List Paragraph"/>
    <w:basedOn w:val="Normal"/>
    <w:uiPriority w:val="34"/>
    <w:qFormat/>
    <w:rsid w:val="00AC1BBF"/>
    <w:pPr>
      <w:ind w:left="720"/>
      <w:contextualSpacing/>
    </w:pPr>
  </w:style>
  <w:style w:type="character" w:styleId="IntenseEmphasis">
    <w:name w:val="Intense Emphasis"/>
    <w:basedOn w:val="DefaultParagraphFont"/>
    <w:uiPriority w:val="21"/>
    <w:qFormat/>
    <w:rsid w:val="00AC1BBF"/>
    <w:rPr>
      <w:i/>
      <w:iCs/>
      <w:color w:val="0F4761" w:themeColor="accent1" w:themeShade="BF"/>
    </w:rPr>
  </w:style>
  <w:style w:type="paragraph" w:styleId="IntenseQuote">
    <w:name w:val="Intense Quote"/>
    <w:basedOn w:val="Normal"/>
    <w:next w:val="Normal"/>
    <w:link w:val="IntenseQuoteChar"/>
    <w:uiPriority w:val="30"/>
    <w:qFormat/>
    <w:rsid w:val="00AC1B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1BBF"/>
    <w:rPr>
      <w:i/>
      <w:iCs/>
      <w:color w:val="0F4761" w:themeColor="accent1" w:themeShade="BF"/>
    </w:rPr>
  </w:style>
  <w:style w:type="character" w:styleId="IntenseReference">
    <w:name w:val="Intense Reference"/>
    <w:basedOn w:val="DefaultParagraphFont"/>
    <w:uiPriority w:val="32"/>
    <w:qFormat/>
    <w:rsid w:val="00AC1BBF"/>
    <w:rPr>
      <w:b/>
      <w:bCs/>
      <w:smallCaps/>
      <w:color w:val="0F4761" w:themeColor="accent1" w:themeShade="BF"/>
      <w:spacing w:val="5"/>
    </w:rPr>
  </w:style>
  <w:style w:type="character" w:styleId="Hyperlink">
    <w:name w:val="Hyperlink"/>
    <w:basedOn w:val="DefaultParagraphFont"/>
    <w:uiPriority w:val="99"/>
    <w:unhideWhenUsed/>
    <w:rsid w:val="00AC1BBF"/>
    <w:rPr>
      <w:color w:val="467886" w:themeColor="hyperlink"/>
      <w:u w:val="single"/>
    </w:rPr>
  </w:style>
  <w:style w:type="character" w:styleId="UnresolvedMention">
    <w:name w:val="Unresolved Mention"/>
    <w:basedOn w:val="DefaultParagraphFont"/>
    <w:uiPriority w:val="99"/>
    <w:semiHidden/>
    <w:unhideWhenUsed/>
    <w:rsid w:val="00AC1B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nam02.safelinks.protection.outlook.com/?url=https%3A%2F%2Fassets.publishing.service.gov.uk%2Fmedia%2F68ed0c52f159f887526bbda6%2Fdf_VEH0120_GB.csv&amp;data=05%7C02%7CAlex.Conerly%40KornFerry.com%7C4269acd9e5ab4d6fe6fa08de2923f175%7Ce9d2138743f14e06a253f9ed9096dc48%7C0%7C0%7C638993431522804256%7CUnknown%7CTWFpbGZsb3d8eyJFbXB0eU1hcGkiOnRydWUsIlYiOiIwLjAuMDAwMCIsIlAiOiJXaW4zMiIsIkFOIjoiTWFpbCIsIldUIjoyfQ%3D%3D%7C0%7C%7C%7C&amp;sdata=FGQFESQRI7EolVWXxA0AOkjCsE2waR9XTaNa3888QxA%3D&amp;reserve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527</Words>
  <Characters>2390</Characters>
  <Application>Microsoft Office Word</Application>
  <DocSecurity>0</DocSecurity>
  <Lines>82</Lines>
  <Paragraphs>81</Paragraphs>
  <ScaleCrop>false</ScaleCrop>
  <Company/>
  <LinksUpToDate>false</LinksUpToDate>
  <CharactersWithSpaces>2836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Conerly</dc:creator>
  <cp:keywords/>
  <dc:description/>
  <cp:lastModifiedBy>Alex Conerly</cp:lastModifiedBy>
  <cp:revision>1</cp:revision>
  <dcterms:created xsi:type="dcterms:W3CDTF">2025-11-23T14:39:00Z</dcterms:created>
  <dcterms:modified xsi:type="dcterms:W3CDTF">2025-11-23T14:39:00Z</dcterms:modified>
</cp:coreProperties>
</file>