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4C" w:rsidRPr="003C7FA2" w:rsidRDefault="00B41A55" w:rsidP="005D518D">
      <w:pPr>
        <w:rPr>
          <w:b/>
        </w:rPr>
      </w:pPr>
      <w:r>
        <w:rPr>
          <w:b/>
        </w:rPr>
        <w:t xml:space="preserve">INDEX </w:t>
      </w:r>
      <w:r w:rsidR="003C7FA2" w:rsidRPr="003C7FA2">
        <w:rPr>
          <w:b/>
        </w:rPr>
        <w:t>PROCEDURE CODES / PROMS SCORE</w:t>
      </w:r>
    </w:p>
    <w:p w:rsidR="0009474C" w:rsidRDefault="0009474C" w:rsidP="005D518D"/>
    <w:tbl>
      <w:tblPr>
        <w:tblStyle w:val="TableGrid"/>
        <w:tblW w:w="13150" w:type="dxa"/>
        <w:tblLayout w:type="fixed"/>
        <w:tblLook w:val="04A0" w:firstRow="1" w:lastRow="0" w:firstColumn="1" w:lastColumn="0" w:noHBand="0" w:noVBand="1"/>
      </w:tblPr>
      <w:tblGrid>
        <w:gridCol w:w="1728"/>
        <w:gridCol w:w="3780"/>
        <w:gridCol w:w="630"/>
        <w:gridCol w:w="1170"/>
        <w:gridCol w:w="720"/>
        <w:gridCol w:w="990"/>
        <w:gridCol w:w="900"/>
        <w:gridCol w:w="876"/>
        <w:gridCol w:w="644"/>
        <w:gridCol w:w="818"/>
        <w:gridCol w:w="894"/>
      </w:tblGrid>
      <w:tr w:rsidR="00985A00" w:rsidRPr="005D518D" w:rsidTr="001B3D53">
        <w:tc>
          <w:tcPr>
            <w:tcW w:w="6138" w:type="dxa"/>
            <w:gridSpan w:val="3"/>
          </w:tcPr>
          <w:p w:rsidR="00985A00" w:rsidRPr="007E3EFC" w:rsidRDefault="00985A00" w:rsidP="001B3D5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985A00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EQ5D/</w:t>
            </w:r>
          </w:p>
          <w:p w:rsidR="00985A00" w:rsidRPr="007E3EFC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MOXFQ/</w:t>
            </w:r>
          </w:p>
          <w:p w:rsidR="00985A00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VAS/</w:t>
            </w:r>
          </w:p>
          <w:p w:rsidR="00985A00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SATIS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  <w:p w:rsidR="00985A00" w:rsidRPr="007E3EFC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985A00" w:rsidRPr="007E3EFC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AOS</w:t>
            </w:r>
          </w:p>
        </w:tc>
        <w:tc>
          <w:tcPr>
            <w:tcW w:w="990" w:type="dxa"/>
          </w:tcPr>
          <w:p w:rsidR="00985A00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AOFAS</w:t>
            </w:r>
          </w:p>
          <w:p w:rsidR="00985A00" w:rsidRPr="007E3EFC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obj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985A00" w:rsidRPr="00B96932" w:rsidRDefault="00985A00" w:rsidP="001B3D5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96932">
              <w:rPr>
                <w:rFonts w:ascii="Arial" w:hAnsi="Arial" w:cs="Arial"/>
                <w:b/>
                <w:color w:val="FF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AFAS</w:t>
            </w:r>
          </w:p>
        </w:tc>
        <w:tc>
          <w:tcPr>
            <w:tcW w:w="876" w:type="dxa"/>
          </w:tcPr>
          <w:p w:rsidR="00985A00" w:rsidRPr="007E3EFC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Pre-op</w:t>
            </w:r>
          </w:p>
        </w:tc>
        <w:tc>
          <w:tcPr>
            <w:tcW w:w="644" w:type="dxa"/>
          </w:tcPr>
          <w:p w:rsidR="00985A00" w:rsidRPr="007E3EFC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6M</w:t>
            </w:r>
          </w:p>
        </w:tc>
        <w:tc>
          <w:tcPr>
            <w:tcW w:w="818" w:type="dxa"/>
          </w:tcPr>
          <w:p w:rsidR="00985A00" w:rsidRPr="007E3EFC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12M</w:t>
            </w:r>
          </w:p>
        </w:tc>
        <w:tc>
          <w:tcPr>
            <w:tcW w:w="894" w:type="dxa"/>
          </w:tcPr>
          <w:p w:rsidR="00985A00" w:rsidRPr="007E3EFC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E3EFC">
              <w:rPr>
                <w:rFonts w:ascii="Arial" w:hAnsi="Arial" w:cs="Arial"/>
                <w:b/>
                <w:color w:val="000000"/>
                <w:sz w:val="20"/>
                <w:szCs w:val="20"/>
              </w:rPr>
              <w:t>Annual</w:t>
            </w:r>
          </w:p>
        </w:tc>
      </w:tr>
      <w:tr w:rsidR="00985A00" w:rsidRPr="005D518D" w:rsidTr="001B3D53">
        <w:tc>
          <w:tcPr>
            <w:tcW w:w="13150" w:type="dxa"/>
            <w:gridSpan w:val="11"/>
          </w:tcPr>
          <w:p w:rsidR="00985A00" w:rsidRPr="00B41A55" w:rsidRDefault="00985A00" w:rsidP="001B3D5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F1/F</w:t>
            </w:r>
            <w:r w:rsidRPr="00B41A55">
              <w:rPr>
                <w:rFonts w:ascii="Arial" w:hAnsi="Arial" w:cs="Arial"/>
                <w:b/>
                <w:color w:val="000000"/>
              </w:rPr>
              <w:t>2</w:t>
            </w: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>
            <w:r w:rsidRPr="005D518D">
              <w:t>Hallux Valgus</w:t>
            </w:r>
          </w:p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First metatarsal osteotomy - Chevron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/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First metatarsal osteotomy - Scarf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/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First metatarsal osteotomy – Other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/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 Akin osteotomy of proximal phalanx great toe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/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First MTPJ soft tissue correction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>
            <w:proofErr w:type="spellStart"/>
            <w:r>
              <w:t>Rigidus</w:t>
            </w:r>
            <w:proofErr w:type="spellEnd"/>
          </w:p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First MTPJ arthrodesis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/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First MTPJ excision arthroplasty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Kellers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/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First MTPJ replacement arthroplasty 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D99594" w:themeFill="accent2" w:themeFillTint="99"/>
          </w:tcPr>
          <w:p w:rsidR="00985A00" w:rsidRPr="005D518D" w:rsidRDefault="00985A00" w:rsidP="001B3D53"/>
        </w:tc>
        <w:tc>
          <w:tcPr>
            <w:tcW w:w="378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First MTPJ cheilectomy</w:t>
            </w:r>
          </w:p>
        </w:tc>
        <w:tc>
          <w:tcPr>
            <w:tcW w:w="630" w:type="dxa"/>
            <w:shd w:val="clear" w:color="auto" w:fill="D99594" w:themeFill="accent2" w:themeFillTint="99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117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D99594" w:themeFill="accent2" w:themeFillTint="99"/>
          </w:tcPr>
          <w:p w:rsidR="00985A00" w:rsidRDefault="00985A00" w:rsidP="001B3D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3150" w:type="dxa"/>
            <w:gridSpan w:val="11"/>
          </w:tcPr>
          <w:p w:rsidR="00985A00" w:rsidRPr="00A20477" w:rsidRDefault="00985A00" w:rsidP="00C97497">
            <w:r>
              <w:rPr>
                <w:b/>
              </w:rPr>
              <w:t xml:space="preserve">                  </w:t>
            </w:r>
            <w:r w:rsidRPr="00A20477">
              <w:t xml:space="preserve">GPS INJ PLANTAR FASCIITIS </w:t>
            </w:r>
            <w:r w:rsidR="00C97497">
              <w:t xml:space="preserve">                    612</w:t>
            </w:r>
            <w:r w:rsidRPr="00A20477">
              <w:t xml:space="preserve">   </w:t>
            </w:r>
            <w:r w:rsidR="00C97497">
              <w:t xml:space="preserve">  </w:t>
            </w:r>
            <w:r>
              <w:t>F1/F2</w:t>
            </w:r>
          </w:p>
        </w:tc>
      </w:tr>
      <w:tr w:rsidR="00985A00" w:rsidRPr="005D518D" w:rsidTr="001B3D53">
        <w:tc>
          <w:tcPr>
            <w:tcW w:w="13150" w:type="dxa"/>
            <w:gridSpan w:val="11"/>
          </w:tcPr>
          <w:p w:rsidR="00985A00" w:rsidRPr="002D5C44" w:rsidRDefault="00985A00" w:rsidP="001B3D53">
            <w:r>
              <w:rPr>
                <w:b/>
              </w:rPr>
              <w:t xml:space="preserve">                  </w:t>
            </w:r>
            <w:r w:rsidRPr="002D5C44">
              <w:t xml:space="preserve">GASTROC RELEASE </w:t>
            </w:r>
            <w:r>
              <w:t xml:space="preserve">                                    582     </w:t>
            </w:r>
            <w:r w:rsidRPr="002D5C44">
              <w:t>F1/F2</w:t>
            </w:r>
          </w:p>
        </w:tc>
      </w:tr>
      <w:tr w:rsidR="00C97497" w:rsidRPr="005D518D" w:rsidTr="001B3D53">
        <w:tc>
          <w:tcPr>
            <w:tcW w:w="13150" w:type="dxa"/>
            <w:gridSpan w:val="11"/>
          </w:tcPr>
          <w:p w:rsidR="00C97497" w:rsidRPr="00C97497" w:rsidRDefault="00C97497" w:rsidP="001B3D53">
            <w:pPr>
              <w:rPr>
                <w:i/>
              </w:rPr>
            </w:pPr>
            <w:r>
              <w:t xml:space="preserve">      </w:t>
            </w:r>
            <w:r w:rsidRPr="00C97497">
              <w:rPr>
                <w:i/>
              </w:rPr>
              <w:t xml:space="preserve">       ( NOT INDEX, SPECIFIC AUDIT ONLY: ACHILLES TENDON RUPTURE REPAIR</w:t>
            </w:r>
            <w:r>
              <w:rPr>
                <w:i/>
              </w:rPr>
              <w:t xml:space="preserve">   </w:t>
            </w:r>
            <w:r w:rsidRPr="00C97497">
              <w:rPr>
                <w:i/>
              </w:rPr>
              <w:t>581    F1/F2 &amp; ATRS/VISA-A)</w:t>
            </w:r>
          </w:p>
        </w:tc>
      </w:tr>
      <w:tr w:rsidR="00985A00" w:rsidRPr="005D518D" w:rsidTr="001B3D53">
        <w:tc>
          <w:tcPr>
            <w:tcW w:w="13150" w:type="dxa"/>
            <w:gridSpan w:val="11"/>
          </w:tcPr>
          <w:p w:rsidR="00985A00" w:rsidRPr="00B41A55" w:rsidRDefault="00985A00" w:rsidP="001B3D53">
            <w:pPr>
              <w:jc w:val="center"/>
              <w:rPr>
                <w:b/>
              </w:rPr>
            </w:pPr>
            <w:r w:rsidRPr="00B41A55">
              <w:rPr>
                <w:b/>
              </w:rPr>
              <w:t>A1/A2</w:t>
            </w:r>
          </w:p>
        </w:tc>
      </w:tr>
      <w:tr w:rsidR="00985A00" w:rsidRPr="005D518D" w:rsidTr="001B3D53">
        <w:tc>
          <w:tcPr>
            <w:tcW w:w="1728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t>Ankle Arthritis</w:t>
            </w:r>
          </w:p>
        </w:tc>
        <w:tc>
          <w:tcPr>
            <w:tcW w:w="3780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rPr>
                <w:rFonts w:ascii="Arial" w:hAnsi="Arial" w:cs="Arial"/>
                <w:color w:val="000000"/>
                <w:sz w:val="20"/>
                <w:szCs w:val="20"/>
              </w:rPr>
              <w:t>Arthroplasty ankle</w:t>
            </w:r>
          </w:p>
        </w:tc>
        <w:tc>
          <w:tcPr>
            <w:tcW w:w="630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rPr>
                <w:rFonts w:ascii="Arial" w:hAnsi="Arial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656EC4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:rsidR="00985A00" w:rsidRPr="00656EC4" w:rsidRDefault="00985A00" w:rsidP="001B3D53">
            <w:pPr>
              <w:jc w:val="center"/>
              <w:rPr>
                <w:rFonts w:ascii="Zapf Dingbats" w:hAnsi="Zapf Dingbats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4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</w:tr>
      <w:tr w:rsidR="00985A00" w:rsidRPr="005D518D" w:rsidTr="001B3D53">
        <w:tc>
          <w:tcPr>
            <w:tcW w:w="1728" w:type="dxa"/>
            <w:shd w:val="clear" w:color="auto" w:fill="C4BC96" w:themeFill="background2" w:themeFillShade="BF"/>
          </w:tcPr>
          <w:p w:rsidR="00985A00" w:rsidRPr="005D518D" w:rsidRDefault="00985A00" w:rsidP="001B3D53"/>
        </w:tc>
        <w:tc>
          <w:tcPr>
            <w:tcW w:w="3780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Ankle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chielectomy</w:t>
            </w:r>
            <w:proofErr w:type="spellEnd"/>
          </w:p>
        </w:tc>
        <w:tc>
          <w:tcPr>
            <w:tcW w:w="630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t>593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656EC4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:rsidR="00985A00" w:rsidRPr="00656EC4" w:rsidRDefault="00985A00" w:rsidP="001B3D53">
            <w:pPr>
              <w:jc w:val="center"/>
              <w:rPr>
                <w:rFonts w:ascii="Zapf Dingbats" w:hAnsi="Zapf Dingbats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b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4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</w:pPr>
          </w:p>
        </w:tc>
      </w:tr>
      <w:tr w:rsidR="00985A00" w:rsidRPr="005D518D" w:rsidTr="001B3D53">
        <w:tc>
          <w:tcPr>
            <w:tcW w:w="1728" w:type="dxa"/>
            <w:shd w:val="clear" w:color="auto" w:fill="C4BC96" w:themeFill="background2" w:themeFillShade="BF"/>
          </w:tcPr>
          <w:p w:rsidR="00985A00" w:rsidRPr="005D518D" w:rsidRDefault="00985A00" w:rsidP="001B3D53"/>
        </w:tc>
        <w:tc>
          <w:tcPr>
            <w:tcW w:w="3780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rPr>
                <w:rFonts w:ascii="Arial" w:hAnsi="Arial" w:cs="Arial"/>
                <w:color w:val="000000"/>
                <w:sz w:val="20"/>
                <w:szCs w:val="20"/>
              </w:rPr>
              <w:t>Arthrodesis ankle - open</w:t>
            </w:r>
          </w:p>
        </w:tc>
        <w:tc>
          <w:tcPr>
            <w:tcW w:w="630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t>246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656EC4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:rsidR="00985A00" w:rsidRPr="00656EC4" w:rsidRDefault="00985A00" w:rsidP="001B3D53">
            <w:pPr>
              <w:jc w:val="center"/>
              <w:rPr>
                <w:rFonts w:ascii="Zapf Dingbats" w:hAnsi="Zapf Dingbats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b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4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</w:tr>
      <w:tr w:rsidR="00985A00" w:rsidRPr="005D518D" w:rsidTr="001B3D53">
        <w:tc>
          <w:tcPr>
            <w:tcW w:w="1728" w:type="dxa"/>
            <w:shd w:val="clear" w:color="auto" w:fill="C4BC96" w:themeFill="background2" w:themeFillShade="BF"/>
          </w:tcPr>
          <w:p w:rsidR="00985A00" w:rsidRPr="005D518D" w:rsidRDefault="00985A00" w:rsidP="001B3D53"/>
        </w:tc>
        <w:tc>
          <w:tcPr>
            <w:tcW w:w="3780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rPr>
                <w:rFonts w:ascii="Arial" w:hAnsi="Arial" w:cs="Arial"/>
                <w:color w:val="000000"/>
                <w:sz w:val="20"/>
                <w:szCs w:val="20"/>
              </w:rPr>
              <w:t>Arthrodesis ankle - arthroscopic</w:t>
            </w:r>
          </w:p>
        </w:tc>
        <w:tc>
          <w:tcPr>
            <w:tcW w:w="630" w:type="dxa"/>
            <w:shd w:val="clear" w:color="auto" w:fill="C4BC96" w:themeFill="background2" w:themeFillShade="BF"/>
          </w:tcPr>
          <w:p w:rsidR="00985A00" w:rsidRPr="005D518D" w:rsidRDefault="00985A00" w:rsidP="001B3D53">
            <w:r>
              <w:t>579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656EC4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:rsidR="00985A00" w:rsidRPr="00656EC4" w:rsidRDefault="00985A00" w:rsidP="001B3D53">
            <w:pPr>
              <w:jc w:val="center"/>
              <w:rPr>
                <w:rFonts w:ascii="Zapf Dingbats" w:hAnsi="Zapf Dingbats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b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4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</w:tr>
      <w:tr w:rsidR="00985A00" w:rsidRPr="005D518D" w:rsidTr="001B3D53">
        <w:tc>
          <w:tcPr>
            <w:tcW w:w="1728" w:type="dxa"/>
            <w:shd w:val="clear" w:color="auto" w:fill="C4BC96" w:themeFill="background2" w:themeFillShade="BF"/>
          </w:tcPr>
          <w:p w:rsidR="00985A00" w:rsidRPr="005D518D" w:rsidRDefault="00985A00" w:rsidP="001B3D53"/>
        </w:tc>
        <w:tc>
          <w:tcPr>
            <w:tcW w:w="3780" w:type="dxa"/>
            <w:shd w:val="clear" w:color="auto" w:fill="C4BC96" w:themeFill="background2" w:themeFillShade="BF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Supramalleolar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osteotomy S.M.O</w:t>
            </w:r>
          </w:p>
        </w:tc>
        <w:tc>
          <w:tcPr>
            <w:tcW w:w="630" w:type="dxa"/>
            <w:shd w:val="clear" w:color="auto" w:fill="C4BC96" w:themeFill="background2" w:themeFillShade="BF"/>
          </w:tcPr>
          <w:p w:rsidR="00985A00" w:rsidRDefault="00985A00" w:rsidP="001B3D53">
            <w:r>
              <w:t>?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656EC4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:rsidR="00985A00" w:rsidRPr="00656EC4" w:rsidRDefault="00985A00" w:rsidP="001B3D53">
            <w:pPr>
              <w:jc w:val="center"/>
              <w:rPr>
                <w:rFonts w:ascii="Zapf Dingbats" w:hAnsi="Zapf Dingbats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b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4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</w:tr>
      <w:tr w:rsidR="00985A00" w:rsidRPr="005D518D" w:rsidTr="001B3D53">
        <w:tc>
          <w:tcPr>
            <w:tcW w:w="1728" w:type="dxa"/>
            <w:shd w:val="clear" w:color="auto" w:fill="C4BC96" w:themeFill="background2" w:themeFillShade="BF"/>
          </w:tcPr>
          <w:p w:rsidR="00985A00" w:rsidRPr="005D518D" w:rsidRDefault="00985A00" w:rsidP="001B3D53"/>
        </w:tc>
        <w:tc>
          <w:tcPr>
            <w:tcW w:w="3780" w:type="dxa"/>
            <w:shd w:val="clear" w:color="auto" w:fill="C4BC96" w:themeFill="background2" w:themeFillShade="BF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Tibia or fibula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malunion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correction or other deformity</w:t>
            </w:r>
          </w:p>
        </w:tc>
        <w:tc>
          <w:tcPr>
            <w:tcW w:w="630" w:type="dxa"/>
            <w:shd w:val="clear" w:color="auto" w:fill="C4BC96" w:themeFill="background2" w:themeFillShade="BF"/>
          </w:tcPr>
          <w:p w:rsidR="00985A00" w:rsidRDefault="00985A00" w:rsidP="001B3D53">
            <w:r>
              <w:t>327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656EC4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00" w:type="dxa"/>
            <w:shd w:val="clear" w:color="auto" w:fill="C4BC96" w:themeFill="background2" w:themeFillShade="BF"/>
          </w:tcPr>
          <w:p w:rsidR="00985A00" w:rsidRPr="00656EC4" w:rsidRDefault="00985A00" w:rsidP="001B3D53">
            <w:pPr>
              <w:jc w:val="center"/>
              <w:rPr>
                <w:rFonts w:ascii="Zapf Dingbats" w:hAnsi="Zapf Dingbats" w:cs="Arial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C4BC96" w:themeFill="background2" w:themeFillShade="BF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b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4" w:type="dxa"/>
            <w:shd w:val="clear" w:color="auto" w:fill="C4BC96" w:themeFill="background2" w:themeFillShade="BF"/>
          </w:tcPr>
          <w:p w:rsidR="00985A00" w:rsidRPr="00F63974" w:rsidRDefault="00985A00" w:rsidP="001B3D53">
            <w:pPr>
              <w:jc w:val="center"/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</w:tr>
      <w:tr w:rsidR="00985A00" w:rsidRPr="005D518D" w:rsidTr="001B3D53">
        <w:tc>
          <w:tcPr>
            <w:tcW w:w="13150" w:type="dxa"/>
            <w:gridSpan w:val="11"/>
          </w:tcPr>
          <w:p w:rsidR="00985A00" w:rsidRPr="00B41A55" w:rsidRDefault="00985A00" w:rsidP="001B3D53">
            <w:pPr>
              <w:jc w:val="center"/>
              <w:rPr>
                <w:b/>
              </w:rPr>
            </w:pPr>
            <w:r w:rsidRPr="00B41A55">
              <w:rPr>
                <w:b/>
              </w:rPr>
              <w:t>S1/S2</w:t>
            </w:r>
          </w:p>
        </w:tc>
      </w:tr>
      <w:tr w:rsidR="00985A00" w:rsidRPr="005D518D" w:rsidTr="001B3D53">
        <w:tc>
          <w:tcPr>
            <w:tcW w:w="1728" w:type="dxa"/>
            <w:shd w:val="clear" w:color="auto" w:fill="B6DDE8" w:themeFill="accent5" w:themeFillTint="66"/>
          </w:tcPr>
          <w:p w:rsidR="00985A00" w:rsidRPr="005D518D" w:rsidRDefault="00985A00" w:rsidP="001B3D53">
            <w:r>
              <w:t>Ankle Sports</w:t>
            </w:r>
          </w:p>
        </w:tc>
        <w:tc>
          <w:tcPr>
            <w:tcW w:w="3780" w:type="dxa"/>
            <w:shd w:val="clear" w:color="auto" w:fill="B6DDE8" w:themeFill="accent5" w:themeFillTint="66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Ankle - lateral ligament repair (Bostrom's)</w:t>
            </w:r>
          </w:p>
        </w:tc>
        <w:tc>
          <w:tcPr>
            <w:tcW w:w="630" w:type="dxa"/>
            <w:shd w:val="clear" w:color="auto" w:fill="B6DDE8" w:themeFill="accent5" w:themeFillTint="66"/>
          </w:tcPr>
          <w:p w:rsidR="00985A00" w:rsidRPr="005D518D" w:rsidRDefault="00985A00" w:rsidP="001B3D53">
            <w:r>
              <w:t>342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</w:p>
        </w:tc>
        <w:tc>
          <w:tcPr>
            <w:tcW w:w="990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</w:p>
        </w:tc>
        <w:tc>
          <w:tcPr>
            <w:tcW w:w="900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 w:rsidR="00985A00" w:rsidRDefault="00985A00" w:rsidP="001B3D53">
            <w:r w:rsidRPr="00A9266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B6DDE8" w:themeFill="accent5" w:themeFillTint="66"/>
          </w:tcPr>
          <w:p w:rsidR="00985A00" w:rsidRDefault="00985A00" w:rsidP="001B3D53">
            <w:r w:rsidRPr="0012710F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</w:p>
        </w:tc>
        <w:tc>
          <w:tcPr>
            <w:tcW w:w="894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</w:p>
        </w:tc>
      </w:tr>
      <w:tr w:rsidR="00985A00" w:rsidRPr="005D518D" w:rsidTr="001B3D53">
        <w:tc>
          <w:tcPr>
            <w:tcW w:w="1728" w:type="dxa"/>
            <w:shd w:val="clear" w:color="auto" w:fill="B6DDE8" w:themeFill="accent5" w:themeFillTint="66"/>
          </w:tcPr>
          <w:p w:rsidR="00985A00" w:rsidRPr="005D518D" w:rsidRDefault="00985A00" w:rsidP="001B3D53"/>
        </w:tc>
        <w:tc>
          <w:tcPr>
            <w:tcW w:w="3780" w:type="dxa"/>
            <w:shd w:val="clear" w:color="auto" w:fill="B6DDE8" w:themeFill="accent5" w:themeFillTint="66"/>
          </w:tcPr>
          <w:p w:rsidR="00985A00" w:rsidRPr="005D518D" w:rsidRDefault="00985A00" w:rsidP="001B3D53">
            <w:r>
              <w:rPr>
                <w:rFonts w:ascii="Arial" w:hAnsi="Arial" w:cs="Arial"/>
                <w:color w:val="000000"/>
                <w:sz w:val="20"/>
                <w:szCs w:val="20"/>
              </w:rPr>
              <w:t>Arthroscopy ankle therapeutic</w:t>
            </w:r>
          </w:p>
        </w:tc>
        <w:tc>
          <w:tcPr>
            <w:tcW w:w="630" w:type="dxa"/>
            <w:shd w:val="clear" w:color="auto" w:fill="B6DDE8" w:themeFill="accent5" w:themeFillTint="66"/>
          </w:tcPr>
          <w:p w:rsidR="00985A00" w:rsidRPr="005D518D" w:rsidRDefault="00985A00" w:rsidP="001B3D53">
            <w:r>
              <w:t>248</w:t>
            </w:r>
          </w:p>
        </w:tc>
        <w:tc>
          <w:tcPr>
            <w:tcW w:w="1170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00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  <w:r w:rsidRPr="00656EC4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 w:rsidR="00985A00" w:rsidRDefault="00985A00" w:rsidP="001B3D53">
            <w:r w:rsidRPr="00A9266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B6DDE8" w:themeFill="accent5" w:themeFillTint="66"/>
          </w:tcPr>
          <w:p w:rsidR="00985A00" w:rsidRDefault="00985A00" w:rsidP="001B3D53">
            <w:r w:rsidRPr="0012710F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</w:p>
        </w:tc>
        <w:tc>
          <w:tcPr>
            <w:tcW w:w="894" w:type="dxa"/>
            <w:shd w:val="clear" w:color="auto" w:fill="B6DDE8" w:themeFill="accent5" w:themeFillTint="66"/>
          </w:tcPr>
          <w:p w:rsidR="00985A00" w:rsidRDefault="00985A00" w:rsidP="001B3D53">
            <w:pPr>
              <w:jc w:val="center"/>
            </w:pPr>
          </w:p>
        </w:tc>
      </w:tr>
      <w:tr w:rsidR="00985A00" w:rsidRPr="005D518D" w:rsidTr="001B3D53">
        <w:tc>
          <w:tcPr>
            <w:tcW w:w="13150" w:type="dxa"/>
            <w:gridSpan w:val="11"/>
          </w:tcPr>
          <w:p w:rsidR="00985A00" w:rsidRDefault="00985A00" w:rsidP="001B3D53">
            <w:pPr>
              <w:jc w:val="center"/>
            </w:pPr>
            <w:r w:rsidRPr="00B41A55">
              <w:rPr>
                <w:b/>
              </w:rPr>
              <w:t>A1/A2</w:t>
            </w:r>
          </w:p>
        </w:tc>
      </w:tr>
      <w:tr w:rsidR="00985A00" w:rsidRPr="005D518D" w:rsidTr="001B3D53">
        <w:tc>
          <w:tcPr>
            <w:tcW w:w="1728" w:type="dxa"/>
            <w:shd w:val="clear" w:color="auto" w:fill="FF6600"/>
          </w:tcPr>
          <w:p w:rsidR="00985A00" w:rsidRPr="005D518D" w:rsidRDefault="00985A00" w:rsidP="001B3D53">
            <w:r>
              <w:t>Flatfoot</w:t>
            </w:r>
          </w:p>
        </w:tc>
        <w:tc>
          <w:tcPr>
            <w:tcW w:w="3780" w:type="dxa"/>
            <w:shd w:val="clear" w:color="auto" w:fill="FF6600"/>
            <w:vAlign w:val="bottom"/>
          </w:tcPr>
          <w:p w:rsidR="00985A00" w:rsidRDefault="00985A00" w:rsidP="001B3D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Tibialis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posterior reconstruction</w:t>
            </w:r>
          </w:p>
        </w:tc>
        <w:tc>
          <w:tcPr>
            <w:tcW w:w="630" w:type="dxa"/>
            <w:shd w:val="clear" w:color="auto" w:fill="FF6600"/>
          </w:tcPr>
          <w:p w:rsidR="00985A00" w:rsidRDefault="00985A00" w:rsidP="001B3D53">
            <w:r>
              <w:t>591</w:t>
            </w:r>
          </w:p>
        </w:tc>
        <w:tc>
          <w:tcPr>
            <w:tcW w:w="1170" w:type="dxa"/>
            <w:shd w:val="clear" w:color="auto" w:fill="FF6600"/>
          </w:tcPr>
          <w:p w:rsidR="00985A00" w:rsidRDefault="00985A00" w:rsidP="001B3D53">
            <w:pPr>
              <w:jc w:val="center"/>
            </w:pPr>
            <w:r w:rsidRPr="00335A38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720" w:type="dxa"/>
            <w:shd w:val="clear" w:color="auto" w:fill="FF6600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90" w:type="dxa"/>
            <w:shd w:val="clear" w:color="auto" w:fill="FF6600"/>
          </w:tcPr>
          <w:p w:rsidR="00985A00" w:rsidRDefault="00985A00" w:rsidP="001B3D53">
            <w:pPr>
              <w:jc w:val="center"/>
            </w:pPr>
            <w:r w:rsidRPr="00293AE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900" w:type="dxa"/>
            <w:shd w:val="clear" w:color="auto" w:fill="FF6600"/>
          </w:tcPr>
          <w:p w:rsidR="00985A00" w:rsidRDefault="00985A00" w:rsidP="001B3D53">
            <w:pPr>
              <w:jc w:val="center"/>
            </w:pPr>
            <w:bookmarkStart w:id="0" w:name="_GoBack"/>
            <w:bookmarkEnd w:id="0"/>
          </w:p>
        </w:tc>
        <w:tc>
          <w:tcPr>
            <w:tcW w:w="876" w:type="dxa"/>
            <w:shd w:val="clear" w:color="auto" w:fill="FF6600"/>
          </w:tcPr>
          <w:p w:rsidR="00985A00" w:rsidRDefault="00985A00" w:rsidP="001B3D53">
            <w:r w:rsidRPr="00A92662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644" w:type="dxa"/>
            <w:shd w:val="clear" w:color="auto" w:fill="FF6600"/>
          </w:tcPr>
          <w:p w:rsidR="00985A00" w:rsidRDefault="00985A00" w:rsidP="001B3D53">
            <w:r w:rsidRPr="0012710F">
              <w:rPr>
                <w:rFonts w:ascii="Zapf Dingbats" w:hAnsi="Zapf Dingbats" w:cs="Aria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18" w:type="dxa"/>
            <w:shd w:val="clear" w:color="auto" w:fill="FF6600"/>
          </w:tcPr>
          <w:p w:rsidR="00985A00" w:rsidRPr="00F63974" w:rsidRDefault="00985A00" w:rsidP="001B3D53">
            <w:pPr>
              <w:jc w:val="center"/>
              <w:rPr>
                <w:b/>
              </w:rPr>
            </w:pPr>
            <w:r w:rsidRPr="00F63974">
              <w:rPr>
                <w:rFonts w:ascii="Zapf Dingbats" w:hAnsi="Zapf Dingbats" w:cs="Arial"/>
                <w:b/>
                <w:color w:val="000000"/>
                <w:sz w:val="20"/>
                <w:szCs w:val="20"/>
              </w:rPr>
              <w:t>✓</w:t>
            </w:r>
          </w:p>
        </w:tc>
        <w:tc>
          <w:tcPr>
            <w:tcW w:w="894" w:type="dxa"/>
            <w:shd w:val="clear" w:color="auto" w:fill="FF6600"/>
          </w:tcPr>
          <w:p w:rsidR="00985A00" w:rsidRDefault="00985A00" w:rsidP="001B3D53">
            <w:pPr>
              <w:jc w:val="center"/>
            </w:pPr>
          </w:p>
        </w:tc>
      </w:tr>
    </w:tbl>
    <w:p w:rsidR="00985A00" w:rsidRDefault="00985A00" w:rsidP="005D518D"/>
    <w:p w:rsidR="00985A00" w:rsidRDefault="00985A00" w:rsidP="005D518D"/>
    <w:p w:rsidR="005D518D" w:rsidRDefault="005D518D" w:rsidP="005D518D">
      <w:pPr>
        <w:pStyle w:val="ListParagraph"/>
        <w:ind w:left="0"/>
      </w:pPr>
    </w:p>
    <w:sectPr w:rsidR="005D518D" w:rsidSect="003C7FA2">
      <w:pgSz w:w="15840" w:h="12240" w:orient="landscape"/>
      <w:pgMar w:top="360" w:right="144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6421C"/>
    <w:multiLevelType w:val="hybridMultilevel"/>
    <w:tmpl w:val="5BA41B86"/>
    <w:lvl w:ilvl="0" w:tplc="1D28E658">
      <w:start w:val="4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8D"/>
    <w:rsid w:val="0009474C"/>
    <w:rsid w:val="00097142"/>
    <w:rsid w:val="001524F6"/>
    <w:rsid w:val="003C7FA2"/>
    <w:rsid w:val="005D518D"/>
    <w:rsid w:val="006637D3"/>
    <w:rsid w:val="0074602F"/>
    <w:rsid w:val="007B6EA5"/>
    <w:rsid w:val="007E3EFC"/>
    <w:rsid w:val="008171B0"/>
    <w:rsid w:val="00942339"/>
    <w:rsid w:val="009777AD"/>
    <w:rsid w:val="00985A00"/>
    <w:rsid w:val="00B41A55"/>
    <w:rsid w:val="00B96932"/>
    <w:rsid w:val="00C74DDB"/>
    <w:rsid w:val="00C97497"/>
    <w:rsid w:val="00CB4867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8D"/>
    <w:pPr>
      <w:ind w:left="720"/>
      <w:contextualSpacing/>
    </w:pPr>
  </w:style>
  <w:style w:type="table" w:styleId="TableGrid">
    <w:name w:val="Table Grid"/>
    <w:basedOn w:val="TableNormal"/>
    <w:uiPriority w:val="59"/>
    <w:rsid w:val="005D5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8D"/>
    <w:pPr>
      <w:ind w:left="720"/>
      <w:contextualSpacing/>
    </w:pPr>
  </w:style>
  <w:style w:type="table" w:styleId="TableGrid">
    <w:name w:val="Table Grid"/>
    <w:basedOn w:val="TableNormal"/>
    <w:uiPriority w:val="59"/>
    <w:rsid w:val="005D5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NHS Healthcare Trust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Townshend</dc:creator>
  <cp:keywords/>
  <dc:description/>
  <cp:lastModifiedBy>Anji Kingman</cp:lastModifiedBy>
  <cp:revision>10</cp:revision>
  <dcterms:created xsi:type="dcterms:W3CDTF">2015-02-12T10:19:00Z</dcterms:created>
  <dcterms:modified xsi:type="dcterms:W3CDTF">2017-07-28T13:49:00Z</dcterms:modified>
</cp:coreProperties>
</file>