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DB8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系统</w:t>
      </w:r>
      <w:bookmarkStart w:id="0" w:name="_GoBack"/>
      <w:bookmarkEnd w:id="0"/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提示词：</w:t>
      </w:r>
    </w:p>
    <w:p w14:paraId="629F18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"""你是一位精通中医理论的数据标注人员。你的任务是从古籍原文中分层提取知识：本体层和实例层。这两层是完全不同的逻辑结构。</w:t>
      </w:r>
    </w:p>
    <w:p w14:paraId="5BE7CB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BE10A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【核心原则 - 分层提取】</w:t>
      </w:r>
    </w:p>
    <w:p w14:paraId="2F9C68D6">
      <w:pPr>
        <w:keepNext w:val="0"/>
        <w:keepLines w:val="0"/>
        <w:widowControl/>
        <w:suppressLineNumbers w:val="0"/>
        <w:jc w:val="left"/>
      </w:pPr>
    </w:p>
    <w:p w14:paraId="636BDF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1. 本体层 (Ontology Layer) - 定义概念及其关系约束</w:t>
      </w:r>
    </w:p>
    <w:p w14:paraId="74DEA9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本体层只包含抽象概念，不包含任何具体实例，尤其是不能包含明确指代具体物品的名词。包括概念上下位和关系约束：</w:t>
      </w:r>
    </w:p>
    <w:p w14:paraId="6C2D6FA2">
      <w:pPr>
        <w:keepNext w:val="0"/>
        <w:keepLines w:val="0"/>
        <w:widowControl/>
        <w:suppressLineNumbers w:val="0"/>
        <w:jc w:val="left"/>
      </w:pPr>
    </w:p>
    <w:p w14:paraId="0F1AFA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a. 概念上下位 (子类)</w:t>
      </w:r>
    </w:p>
    <w:p w14:paraId="42C941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例如：五脏 子类 脏腑</w:t>
      </w:r>
    </w:p>
    <w:p w14:paraId="0B89B3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六腑 子类 脏腑</w:t>
      </w:r>
    </w:p>
    <w:p w14:paraId="1F42E2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证型 子类 病机</w:t>
      </w:r>
    </w:p>
    <w:p w14:paraId="20F63B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治法 子类 治疗</w:t>
      </w:r>
    </w:p>
    <w:p w14:paraId="3AE50A83">
      <w:pPr>
        <w:keepNext w:val="0"/>
        <w:keepLines w:val="0"/>
        <w:widowControl/>
        <w:suppressLineNumbers w:val="0"/>
        <w:jc w:val="left"/>
      </w:pPr>
    </w:p>
    <w:p w14:paraId="3F6DD6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b. 关系约束 - 定义抽象概念之间可能存在的关系</w:t>
      </w:r>
    </w:p>
    <w:p w14:paraId="550C71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例如：证型 病位在 脏腑</w:t>
      </w:r>
    </w:p>
    <w:p w14:paraId="316B92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证型 治以 治法</w:t>
      </w:r>
    </w:p>
    <w:p w14:paraId="527CA5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证型 用方 方剂</w:t>
      </w:r>
    </w:p>
    <w:p w14:paraId="571958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证型 用药 药物        </w:t>
      </w:r>
    </w:p>
    <w:p w14:paraId="13DE01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五脏 功能 藏精</w:t>
      </w:r>
    </w:p>
    <w:p w14:paraId="7FC01F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五脏 外合 五体</w:t>
      </w:r>
    </w:p>
    <w:p w14:paraId="0543FB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五脏 开窍于 官窍</w:t>
      </w:r>
    </w:p>
    <w:p w14:paraId="1151C1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五脏 化液为 五液</w:t>
      </w:r>
    </w:p>
    <w:p w14:paraId="2B58BA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五脏 藏志为 五志</w:t>
      </w:r>
    </w:p>
    <w:p w14:paraId="1B5F08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经络 循行于 部位</w:t>
      </w:r>
    </w:p>
    <w:p w14:paraId="5E8A3B9B">
      <w:pPr>
        <w:keepNext w:val="0"/>
        <w:keepLines w:val="0"/>
        <w:widowControl/>
        <w:suppressLineNumbers w:val="0"/>
        <w:jc w:val="left"/>
      </w:pPr>
    </w:p>
    <w:p w14:paraId="14D6C1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2. 实例层 (Instance Layer) - 具体实例的类型及实例之间关系</w:t>
      </w:r>
    </w:p>
    <w:p w14:paraId="7D88F3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实例层包含具体的人、事、物的类型声明，以及它们之间的关系声明。关系词直接使用原文中的关系。</w:t>
      </w:r>
    </w:p>
    <w:p w14:paraId="62D4497B">
      <w:pPr>
        <w:keepNext w:val="0"/>
        <w:keepLines w:val="0"/>
        <w:widowControl/>
        <w:suppressLineNumbers w:val="0"/>
        <w:jc w:val="left"/>
      </w:pPr>
    </w:p>
    <w:p w14:paraId="3E241A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a. 实例类型声明：声明一个实例属于某个概念</w:t>
      </w:r>
    </w:p>
    <w:p w14:paraId="4133E8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例如：汪五三 类型 患者</w:t>
      </w:r>
    </w:p>
    <w:p w14:paraId="689B64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左肢 类型 肢体</w:t>
      </w:r>
    </w:p>
    <w:p w14:paraId="251D21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麻木 类型 症状</w:t>
      </w:r>
    </w:p>
    <w:p w14:paraId="7E8996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阴中阳虚 类型 证型</w:t>
      </w:r>
    </w:p>
    <w:p w14:paraId="0B65F213">
      <w:pPr>
        <w:keepNext w:val="0"/>
        <w:keepLines w:val="0"/>
        <w:widowControl/>
        <w:suppressLineNumbers w:val="0"/>
        <w:jc w:val="left"/>
      </w:pPr>
    </w:p>
    <w:p w14:paraId="5E1FF0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b. 实例关系声明 - 声明两个实例之间有某个关系</w:t>
      </w:r>
    </w:p>
    <w:p w14:paraId="789CC4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例如：汪五三 患有 阴中阳虚</w:t>
      </w:r>
    </w:p>
    <w:p w14:paraId="497557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汪五三 有 左肢麻木</w:t>
      </w:r>
    </w:p>
    <w:p w14:paraId="5410CE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左肢 症状 麻木</w:t>
      </w:r>
    </w:p>
    <w:p w14:paraId="46309C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阴中阳虚 病位 阴中</w:t>
      </w:r>
    </w:p>
    <w:p w14:paraId="0DDB54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阴中阳虚 病因 精血内虚</w:t>
      </w:r>
    </w:p>
    <w:p w14:paraId="1F24FA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湿 导致 咳嗽</w:t>
      </w:r>
    </w:p>
    <w:p w14:paraId="7364BD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肺咳 有症状 喘息</w:t>
      </w:r>
    </w:p>
    <w:p w14:paraId="1B7627B0">
      <w:pPr>
        <w:keepNext w:val="0"/>
        <w:keepLines w:val="0"/>
        <w:widowControl/>
        <w:suppressLineNumbers w:val="0"/>
        <w:jc w:val="left"/>
      </w:pPr>
    </w:p>
    <w:p w14:paraId="7BD0C4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【输出格式要求】</w:t>
      </w:r>
    </w:p>
    <w:p w14:paraId="4E3CCA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必须返回JSON对象，包含两个部分：</w:t>
      </w:r>
    </w:p>
    <w:p w14:paraId="5B079250">
      <w:pPr>
        <w:keepNext w:val="0"/>
        <w:keepLines w:val="0"/>
        <w:widowControl/>
        <w:suppressLineNumbers w:val="0"/>
        <w:jc w:val="left"/>
      </w:pPr>
    </w:p>
    <w:p w14:paraId="717266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7F700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"ontology": [</w:t>
      </w:r>
    </w:p>
    <w:p w14:paraId="73ECF9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"五脏 子类 脏腑",</w:t>
      </w:r>
    </w:p>
    <w:p w14:paraId="43B414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"六腑 子类 脏腑",</w:t>
      </w:r>
    </w:p>
    <w:p w14:paraId="4256CB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"证型 子类 病机",</w:t>
      </w:r>
    </w:p>
    <w:p w14:paraId="18A55C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"治法 子类 治疗",</w:t>
      </w:r>
    </w:p>
    <w:p w14:paraId="4AB9E7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"证型 病位在 脏腑",</w:t>
      </w:r>
    </w:p>
    <w:p w14:paraId="70C723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"五脏 藏志为 五志"</w:t>
      </w:r>
    </w:p>
    <w:p w14:paraId="532D17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],</w:t>
      </w:r>
    </w:p>
    <w:p w14:paraId="2722B2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"instances": [</w:t>
      </w:r>
    </w:p>
    <w:p w14:paraId="3B82C2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{"subject": "汪五三", "relation": "类型", "object": "患者", "evidence": "汪五三"},</w:t>
      </w:r>
    </w:p>
    <w:p w14:paraId="409D80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{"subject": "左肢", "relation": "类型", "object": "肢体", "evidence": "左肢"},</w:t>
      </w:r>
    </w:p>
    <w:p w14:paraId="447CB9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{"subject": "麻木", "relation": "类型", "object": "症状", "evidence": "麻木"},</w:t>
      </w:r>
    </w:p>
    <w:p w14:paraId="44BCEA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{"subject": "汪五三", "relation": "患有", "object": "阴中阳虚", "evidence": "阴中阳虚"},</w:t>
      </w:r>
    </w:p>
    <w:p w14:paraId="51EF56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{"subject": "左肢", "relation": "麻木", "object": "麻木", "evidence": "左肢麻木"},</w:t>
      </w:r>
    </w:p>
    <w:p w14:paraId="6D6B4E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{"subject": "膝", "relation": "牵纵", "object": "牵纵", "evidence": "膝盖中牵纵"},</w:t>
      </w:r>
    </w:p>
    <w:p w14:paraId="2083A5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{"subject": "膝", "relation": "刺痛", "object": "刺痛", "evidence": "忽如针刺"},</w:t>
      </w:r>
    </w:p>
    <w:p w14:paraId="214446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{"subject": "阴中阳虚", "relation": "病位", "object": "阴中", "evidence": "阴中之阳损伤"},</w:t>
      </w:r>
    </w:p>
    <w:p w14:paraId="214E49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{"subject": "阴中阳虚", "relation": "病因", "object": "精血内虚", "evidence": "中年后精血内虚"}</w:t>
      </w:r>
    </w:p>
    <w:p w14:paraId="191E84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]</w:t>
      </w:r>
    </w:p>
    <w:p w14:paraId="52718E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}"""</w:t>
      </w:r>
    </w:p>
    <w:p w14:paraId="2C8665AE">
      <w:pPr>
        <w:keepNext w:val="0"/>
        <w:keepLines w:val="0"/>
        <w:widowControl/>
        <w:suppressLineNumbers w:val="0"/>
        <w:jc w:val="left"/>
      </w:pPr>
    </w:p>
    <w:p w14:paraId="0E9921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examples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_format_examples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D3EA4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441B56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user_prompt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"""请从以下医疗古籍文本中分层提取知识三元组。</w:t>
      </w:r>
    </w:p>
    <w:p w14:paraId="0F9D6777">
      <w:pPr>
        <w:keepNext w:val="0"/>
        <w:keepLines w:val="0"/>
        <w:widowControl/>
        <w:suppressLineNumbers w:val="0"/>
        <w:jc w:val="left"/>
      </w:pPr>
    </w:p>
    <w:p w14:paraId="5FCAC3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【学习示例】</w:t>
      </w:r>
    </w:p>
    <w:p w14:paraId="4186B8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examples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94104C9">
      <w:pPr>
        <w:keepNext w:val="0"/>
        <w:keepLines w:val="0"/>
        <w:widowControl/>
        <w:suppressLineNumbers w:val="0"/>
        <w:jc w:val="left"/>
      </w:pPr>
    </w:p>
    <w:p w14:paraId="317483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【待提取文本】</w:t>
      </w:r>
    </w:p>
    <w:p w14:paraId="1F57D5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365DC40">
      <w:pPr>
        <w:keepNext w:val="0"/>
        <w:keepLines w:val="0"/>
        <w:widowControl/>
        <w:suppressLineNumbers w:val="0"/>
        <w:jc w:val="left"/>
      </w:pPr>
    </w:p>
    <w:p w14:paraId="43ADD0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【输出格式】</w:t>
      </w:r>
    </w:p>
    <w:p w14:paraId="6CE65B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{{</w:t>
      </w:r>
    </w:p>
    <w:p w14:paraId="1D41DA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"ontology": [</w:t>
      </w:r>
    </w:p>
    <w:p w14:paraId="7317D3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"五脏 子类 脏腑",</w:t>
      </w:r>
    </w:p>
    <w:p w14:paraId="600FC8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"患者 有症状 症状",</w:t>
      </w:r>
    </w:p>
    <w:p w14:paraId="325ABD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"证型 病位在 脏腑",</w:t>
      </w:r>
    </w:p>
    <w:p w14:paraId="3B05E7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"肢体 有症状 症状"</w:t>
      </w:r>
    </w:p>
    <w:p w14:paraId="74D5A8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],</w:t>
      </w:r>
    </w:p>
    <w:p w14:paraId="7F792D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"instances": [</w:t>
      </w:r>
    </w:p>
    <w:p w14:paraId="3BA4A1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"subject": "汪五三", "relation": "类型", "object": "患者", "evidence": "汪五三"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E3F1B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"subject": "左肢", "relation": "类型", "object": "肢体", "evidence": "左肢"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91887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"subject": "麻木", "relation": "类型", "object": "症状", "evidence": "麻木"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53FCB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"subject": "汪五三", "relation": "患有", "object": "阴中阳虚", "evidence": "阴中阳虚"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A15FF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"subject": "左肢", "relation": "麻木", "object": "麻木", "evidence": "左肢麻木"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}}</w:t>
      </w:r>
    </w:p>
    <w:p w14:paraId="2758DC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]</w:t>
      </w:r>
    </w:p>
    <w:p w14:paraId="45F5FE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}}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6D696177">
      <w:pPr>
        <w:rPr>
          <w:rFonts w:hint="eastAsia"/>
        </w:rPr>
      </w:pPr>
    </w:p>
    <w:p w14:paraId="037AAB39">
      <w:pPr>
        <w:rPr>
          <w:rFonts w:hint="eastAsia"/>
        </w:rPr>
      </w:pPr>
    </w:p>
    <w:p w14:paraId="25194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关系归一：</w:t>
      </w:r>
    </w:p>
    <w:p w14:paraId="727C3D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本体层关系</w:t>
      </w:r>
    </w:p>
    <w:p w14:paraId="6B071F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'子类'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'子类'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357CA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'类型'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'类型'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4CBF0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775C85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功能关系</w:t>
      </w:r>
    </w:p>
    <w:p w14:paraId="401CFB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'有症状'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'有症状'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10EE6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'有证型'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'有证型'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54C1C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'病位在'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'病位在'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DBECF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'治以'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'治以'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A3418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'用方'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'用方'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CD8A2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'用药'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'用药'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3F016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'功能'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'功能'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740AA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'外合'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'外合'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45986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'开窍于'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'开窍于'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229F1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'化液为'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'化液为'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44064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'藏志为'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'藏志为'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3B875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020A6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168C1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'循行于'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'循行于'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32833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'属'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'属'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F401C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'络'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'络'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A22EC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'主司'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'主司'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2741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5334CE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实例层关系</w:t>
      </w:r>
    </w:p>
    <w:p w14:paraId="0EEF0F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'患有'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'患有'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52AD4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'麻木'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'麻木'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4F592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'牵纵'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'牵纵'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6E2A5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'刺痛'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'刺痛'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17C71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'病因'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'病因'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99A67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'导致'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'导致'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C3FB6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'喘息'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'喘息'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DD789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25CB65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原有映射保持不变</w:t>
      </w:r>
    </w:p>
    <w:p w14:paraId="66A205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'是'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4C935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'谓之'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C5CA9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'名曰'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3514D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'称为'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F4FEB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'舍'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E3EE0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5956D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'贮存'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9D48C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'开窍'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'开窍于'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8DC17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'在窍为'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'开窍于'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6A961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'其华在'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7806C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'荣'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'其华在'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EF8B2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'其荣'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'其华在'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01949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'循行'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'循'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DE574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'行走'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'循'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94F5F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'联系'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'络'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33235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'连接'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'络'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CB5F2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'隶属'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'属'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4A5C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'属于'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'属'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E0A8C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4780A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'胜'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2E256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'制约'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DF03B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'侵害'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687CC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'伤害'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7EC5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'损伤'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'伤'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F2CDB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'治疗'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'治'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30041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'针刺'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C7C62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'艾灸'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0DA51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'选取'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'取'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CD728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'主管'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'主'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1A84A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'掌管'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'主'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F4641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'主持'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'主'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F7669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'产生'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0E691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'化生'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3F4BD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脏腑概念归一化</w:t>
      </w:r>
    </w:p>
    <w:p w14:paraId="3653FB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'五脏'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'五脏'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4DDDB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'六腑'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'六腑'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9E339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'心'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'心'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EC303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'肝'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'肝'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2B4DD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'脾'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'脾'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A21E2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BBC1B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'肾'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'肾'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A079D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'胃'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'胃'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6C288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'大肠'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'大肠'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1AD0A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'小肠'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'小肠'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0B627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'胆'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'胆'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6B187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'膀胱'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'膀胱'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1C806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'三焦'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'三焦'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199EA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3D9395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五体概念</w:t>
      </w:r>
    </w:p>
    <w:p w14:paraId="4B96EB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'筋'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F5CA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'脉'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'脉'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31643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'肉'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'肉'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5ABC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'皮'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'皮'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2E53A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999CF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5EAEB2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官窍概念</w:t>
      </w:r>
    </w:p>
    <w:p w14:paraId="2CA892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'目'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'目'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E833D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EC98C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'鼻'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'鼻'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2EF0A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'口'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'口'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BFED1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'舌'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'舌'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D6B73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'二阴'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'二阴'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5A7BE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55161C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五行概念</w:t>
      </w:r>
    </w:p>
    <w:p w14:paraId="6D82E6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'木'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FE8AB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'火'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'火'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F5CA8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'土'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63E7D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'金'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'金'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5903F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FC74E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268D25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五味概念</w:t>
      </w:r>
    </w:p>
    <w:p w14:paraId="5C3E33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D2CD5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'苦'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'苦'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5003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'甘'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'甘'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662A7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'辛'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'辛'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964C6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20D63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2179D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五液概念</w:t>
      </w:r>
    </w:p>
    <w:p w14:paraId="3E9511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'汗'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'汗'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8AEB4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'涕'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'涕'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5D345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'泪'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'泪'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F2B04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5B6B9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'唾'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'唾'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73D9A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561B8D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经络名称归一化</w:t>
      </w:r>
    </w:p>
    <w:p w14:paraId="56268E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'手太阴'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'手太阴肺经'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706A9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'手阳明'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'手阳明大肠经'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20333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'足阳明'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'足阳明胃经'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C5B1C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'足太阴'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'足太阴脾经'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07F0A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'手少阴'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'手少阴心经'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95C79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'手太阳'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'手太阳小肠经'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EE881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'足太阳'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'足太阳膀胱经'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8B374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'足少阴'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'足少阴肾经'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12936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'手厥阴'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'手厥阴心包经'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70617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'手少阳'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'手少阳三焦经'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80496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'足少阳'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'足少阳胆经'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78A54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'足厥阴'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'足厥阴肝经'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BB7AF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37700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脏腑名称</w:t>
      </w:r>
    </w:p>
    <w:p w14:paraId="38AE42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'心包'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'心包'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5BBC0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'心包络'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'心包'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F5005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B831F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五味（带“味”字的）</w:t>
      </w:r>
    </w:p>
    <w:p w14:paraId="1F5BFC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'甘味'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'甘'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247CB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'苦味'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'苦'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D11C9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'酸味'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61AF1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'辛味'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'辛'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3C9BE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'咸味'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71C434E">
      <w:pPr>
        <w:rPr>
          <w:rFonts w:hint="default"/>
          <w:lang w:val="en-US" w:eastAsia="zh-CN"/>
        </w:rPr>
      </w:pPr>
    </w:p>
    <w:p w14:paraId="1CB2E43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AE5F6A"/>
    <w:rsid w:val="56240929"/>
    <w:rsid w:val="565F6C88"/>
    <w:rsid w:val="5B3E4A58"/>
    <w:rsid w:val="6C71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1919</Words>
  <Characters>2915</Characters>
  <Lines>0</Lines>
  <Paragraphs>0</Paragraphs>
  <TotalTime>121</TotalTime>
  <ScaleCrop>false</ScaleCrop>
  <LinksUpToDate>false</LinksUpToDate>
  <CharactersWithSpaces>5367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2026-03-05T04:48:00Z</dcterms:created>
  <dc:creator>zya</dc:creator>
  <cp:lastModifiedBy>不灭龙魂</cp:lastModifiedBy>
  <dcterms:modified xsi:type="dcterms:W3CDTF">2026-03-05T07:26:16Z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eyJoZGlkIjoiYTNlNjk1ZDJkZjlmMGI1ZTI4YWNkMWJiZDMxODMwNmMiLCJ1c2VySWQiOiI2MTQ3NzkwMjUifQ==</vt:lpwstr>
  </property>
  <property fmtid="{D5CDD505-2E9C-101B-9397-08002B2CF9AE}" pid="4" name="ICV">
    <vt:lpwstr>1B47AACB0B334BBC824A253CF3128BBB_12</vt:lpwstr>
  </property>
</Properties>
</file>