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AE04A" w14:textId="38F79C22" w:rsidR="009F5C8E" w:rsidRPr="0006343A" w:rsidRDefault="0020013A" w:rsidP="003D78F8">
      <w:pPr>
        <w:spacing w:line="360" w:lineRule="auto"/>
        <w:contextualSpacing/>
        <w:rPr>
          <w:color w:val="000000"/>
          <w:lang w:val="en-GB"/>
        </w:rPr>
      </w:pPr>
      <w:r w:rsidRPr="0006343A">
        <w:rPr>
          <w:b/>
          <w:color w:val="000000"/>
          <w:lang w:val="en-GB"/>
        </w:rPr>
        <w:t>Press release</w:t>
      </w:r>
      <w:r w:rsidR="00275F6B" w:rsidRPr="0006343A">
        <w:rPr>
          <w:color w:val="000000"/>
          <w:lang w:val="en-GB"/>
        </w:rPr>
        <w:t xml:space="preserve">, </w:t>
      </w:r>
      <w:r w:rsidRPr="0006343A">
        <w:rPr>
          <w:color w:val="000000"/>
          <w:lang w:val="en-GB"/>
        </w:rPr>
        <w:t xml:space="preserve">August 28, </w:t>
      </w:r>
      <w:r w:rsidR="009F5C8E" w:rsidRPr="0006343A">
        <w:rPr>
          <w:color w:val="000000"/>
          <w:lang w:val="en-GB"/>
        </w:rPr>
        <w:t>2015</w:t>
      </w:r>
    </w:p>
    <w:p w14:paraId="003B43EA" w14:textId="77777777" w:rsidR="009F5C8E" w:rsidRPr="0006343A" w:rsidRDefault="009F5C8E" w:rsidP="003D78F8">
      <w:pPr>
        <w:spacing w:line="360" w:lineRule="auto"/>
        <w:contextualSpacing/>
        <w:rPr>
          <w:color w:val="FF0000"/>
          <w:lang w:val="en-GB"/>
        </w:rPr>
      </w:pPr>
    </w:p>
    <w:p w14:paraId="7CA910FD" w14:textId="7186D835" w:rsidR="009F5C8E" w:rsidRPr="0006343A" w:rsidRDefault="0020013A" w:rsidP="003D78F8">
      <w:pPr>
        <w:spacing w:line="360" w:lineRule="auto"/>
        <w:contextualSpacing/>
        <w:rPr>
          <w:b/>
          <w:color w:val="000000"/>
          <w:sz w:val="28"/>
          <w:szCs w:val="28"/>
          <w:lang w:val="en-GB"/>
        </w:rPr>
      </w:pPr>
      <w:r w:rsidRPr="0006343A">
        <w:rPr>
          <w:b/>
          <w:color w:val="000000"/>
          <w:sz w:val="28"/>
          <w:szCs w:val="28"/>
          <w:lang w:val="en-GB"/>
        </w:rPr>
        <w:t>Danish payment revolution: User-friendly finance system introduces online card payment</w:t>
      </w:r>
    </w:p>
    <w:p w14:paraId="7CFDC7D3" w14:textId="77777777" w:rsidR="009F5C8E" w:rsidRPr="0006343A" w:rsidRDefault="009F5C8E" w:rsidP="003D78F8">
      <w:pPr>
        <w:spacing w:line="360" w:lineRule="auto"/>
        <w:contextualSpacing/>
        <w:rPr>
          <w:lang w:val="en-GB"/>
        </w:rPr>
      </w:pPr>
    </w:p>
    <w:p w14:paraId="2EE7D2EE" w14:textId="5B26142B" w:rsidR="009F5C8E" w:rsidRPr="0006343A" w:rsidRDefault="0020013A" w:rsidP="003D78F8">
      <w:pPr>
        <w:spacing w:line="360" w:lineRule="auto"/>
        <w:contextualSpacing/>
        <w:rPr>
          <w:lang w:val="en-GB"/>
        </w:rPr>
      </w:pPr>
      <w:r w:rsidRPr="0006343A">
        <w:rPr>
          <w:b/>
          <w:lang w:val="en-GB"/>
        </w:rPr>
        <w:t>The cooperation between the finance system Billy and the payment solution Paylike gives thousands of business owners a faster and more direct route between invoicing and payment</w:t>
      </w:r>
      <w:r w:rsidR="009F5C8E" w:rsidRPr="0006343A">
        <w:rPr>
          <w:b/>
          <w:lang w:val="en-GB"/>
        </w:rPr>
        <w:t xml:space="preserve">. </w:t>
      </w:r>
    </w:p>
    <w:p w14:paraId="0E93AFE2" w14:textId="77777777" w:rsidR="009F5C8E" w:rsidRPr="0006343A" w:rsidRDefault="009F5C8E" w:rsidP="003D78F8">
      <w:pPr>
        <w:spacing w:line="360" w:lineRule="auto"/>
        <w:contextualSpacing/>
        <w:rPr>
          <w:lang w:val="en-GB"/>
        </w:rPr>
      </w:pPr>
    </w:p>
    <w:p w14:paraId="52CF2626" w14:textId="5D71740C" w:rsidR="009F5C8E" w:rsidRPr="0006343A" w:rsidRDefault="0020013A" w:rsidP="003D78F8">
      <w:pPr>
        <w:spacing w:line="360" w:lineRule="auto"/>
        <w:contextualSpacing/>
        <w:rPr>
          <w:lang w:val="en-GB"/>
        </w:rPr>
      </w:pPr>
      <w:r w:rsidRPr="0006343A">
        <w:rPr>
          <w:lang w:val="en-GB"/>
        </w:rPr>
        <w:t>Thanks to the integration of a new payment technology from the Danish payment gateway Paylike, around 5,000 users of the finance system Billy will become the first ones in Denmark to create invoices with a direct link to card payment</w:t>
      </w:r>
      <w:r w:rsidR="009F5C8E" w:rsidRPr="0006343A">
        <w:rPr>
          <w:lang w:val="en-GB"/>
        </w:rPr>
        <w:t>.</w:t>
      </w:r>
      <w:r w:rsidRPr="0006343A">
        <w:rPr>
          <w:lang w:val="en-GB"/>
        </w:rPr>
        <w:t xml:space="preserve"> No more old-fashioned inpayment forms or online bank transfers – paying invoices is now as easy as shopping on the Internet</w:t>
      </w:r>
      <w:r w:rsidR="009F5C8E" w:rsidRPr="0006343A">
        <w:rPr>
          <w:lang w:val="en-GB"/>
        </w:rPr>
        <w:t xml:space="preserve">. </w:t>
      </w:r>
      <w:r w:rsidRPr="0006343A">
        <w:rPr>
          <w:lang w:val="en-GB"/>
        </w:rPr>
        <w:t>The customer just click</w:t>
      </w:r>
      <w:r w:rsidR="001C0FD2" w:rsidRPr="0006343A">
        <w:rPr>
          <w:lang w:val="en-GB"/>
        </w:rPr>
        <w:t>s</w:t>
      </w:r>
      <w:r w:rsidRPr="0006343A">
        <w:rPr>
          <w:lang w:val="en-GB"/>
        </w:rPr>
        <w:t xml:space="preserve"> a link on the invoice and type</w:t>
      </w:r>
      <w:r w:rsidR="001C0FD2" w:rsidRPr="0006343A">
        <w:rPr>
          <w:lang w:val="en-GB"/>
        </w:rPr>
        <w:t>s</w:t>
      </w:r>
      <w:r w:rsidRPr="0006343A">
        <w:rPr>
          <w:lang w:val="en-GB"/>
        </w:rPr>
        <w:t xml:space="preserve"> </w:t>
      </w:r>
      <w:r w:rsidR="00754C63" w:rsidRPr="0006343A">
        <w:rPr>
          <w:lang w:val="en-GB"/>
        </w:rPr>
        <w:t xml:space="preserve">the </w:t>
      </w:r>
      <w:r w:rsidRPr="0006343A">
        <w:rPr>
          <w:lang w:val="en-GB"/>
        </w:rPr>
        <w:t xml:space="preserve">credit card information in a browser window, and the transaction is completed. This solution says </w:t>
      </w:r>
      <w:r w:rsidR="00754C63" w:rsidRPr="0006343A">
        <w:rPr>
          <w:lang w:val="en-GB"/>
        </w:rPr>
        <w:t xml:space="preserve">goodbye </w:t>
      </w:r>
      <w:r w:rsidRPr="0006343A">
        <w:rPr>
          <w:lang w:val="en-GB"/>
        </w:rPr>
        <w:t>to time-consuming bank transfers and hello to better liquidity</w:t>
      </w:r>
      <w:r w:rsidR="009F5C8E" w:rsidRPr="0006343A">
        <w:rPr>
          <w:lang w:val="en-GB"/>
        </w:rPr>
        <w:t>.</w:t>
      </w:r>
    </w:p>
    <w:p w14:paraId="6FF770B8" w14:textId="77777777" w:rsidR="009F5C8E" w:rsidRPr="0006343A" w:rsidRDefault="009F5C8E" w:rsidP="003D78F8">
      <w:pPr>
        <w:spacing w:line="360" w:lineRule="auto"/>
        <w:contextualSpacing/>
        <w:rPr>
          <w:lang w:val="en-GB"/>
        </w:rPr>
      </w:pPr>
    </w:p>
    <w:p w14:paraId="02AC38C9" w14:textId="758F9E98" w:rsidR="009F5C8E" w:rsidRPr="0006343A" w:rsidRDefault="009F5C8E" w:rsidP="003D78F8">
      <w:pPr>
        <w:spacing w:line="360" w:lineRule="auto"/>
        <w:contextualSpacing/>
        <w:rPr>
          <w:lang w:val="en-GB"/>
        </w:rPr>
      </w:pPr>
      <w:r w:rsidRPr="0006343A">
        <w:rPr>
          <w:lang w:val="en-GB"/>
        </w:rPr>
        <w:t xml:space="preserve">- </w:t>
      </w:r>
      <w:r w:rsidR="0020013A" w:rsidRPr="0006343A">
        <w:rPr>
          <w:lang w:val="en-GB"/>
        </w:rPr>
        <w:t>Time-consuming bank transfers are a considerable impediment for self-employed business owners' finances, and they put the brake on entrepreneurship. The integration with Paylike makes it possible for our 5,000 customers to receive their money much faster, enabling them to build maximum momentum in their daily operations</w:t>
      </w:r>
      <w:r w:rsidRPr="0006343A">
        <w:rPr>
          <w:lang w:val="en-GB"/>
        </w:rPr>
        <w:t xml:space="preserve">. </w:t>
      </w:r>
      <w:r w:rsidR="0020013A" w:rsidRPr="0006343A">
        <w:rPr>
          <w:lang w:val="en-GB"/>
        </w:rPr>
        <w:t>And the end users will experience a whole new way o</w:t>
      </w:r>
      <w:r w:rsidR="00754C63" w:rsidRPr="0006343A">
        <w:rPr>
          <w:lang w:val="en-GB"/>
        </w:rPr>
        <w:t>f</w:t>
      </w:r>
      <w:r w:rsidR="0020013A" w:rsidRPr="0006343A">
        <w:rPr>
          <w:lang w:val="en-GB"/>
        </w:rPr>
        <w:t xml:space="preserve"> pay</w:t>
      </w:r>
      <w:r w:rsidR="00754C63" w:rsidRPr="0006343A">
        <w:rPr>
          <w:lang w:val="en-GB"/>
        </w:rPr>
        <w:t>ing</w:t>
      </w:r>
      <w:r w:rsidR="0020013A" w:rsidRPr="0006343A">
        <w:rPr>
          <w:lang w:val="en-GB"/>
        </w:rPr>
        <w:t xml:space="preserve"> invoices, says Toke Kruse, company chairman and founder of Billy</w:t>
      </w:r>
      <w:r w:rsidRPr="0006343A">
        <w:rPr>
          <w:lang w:val="en-GB"/>
        </w:rPr>
        <w:t>.</w:t>
      </w:r>
    </w:p>
    <w:p w14:paraId="240B26E7" w14:textId="77777777" w:rsidR="009F5C8E" w:rsidRPr="0006343A" w:rsidRDefault="009F5C8E" w:rsidP="003D78F8">
      <w:pPr>
        <w:spacing w:line="360" w:lineRule="auto"/>
        <w:contextualSpacing/>
        <w:rPr>
          <w:lang w:val="en-GB"/>
        </w:rPr>
      </w:pPr>
    </w:p>
    <w:p w14:paraId="5AE02204" w14:textId="356EC41B" w:rsidR="009F5C8E" w:rsidRPr="0006343A" w:rsidRDefault="009F5C8E" w:rsidP="003D78F8">
      <w:pPr>
        <w:spacing w:line="360" w:lineRule="auto"/>
        <w:contextualSpacing/>
        <w:rPr>
          <w:lang w:val="en-GB"/>
        </w:rPr>
      </w:pPr>
      <w:r w:rsidRPr="0006343A">
        <w:rPr>
          <w:lang w:val="en-GB"/>
        </w:rPr>
        <w:t xml:space="preserve">- </w:t>
      </w:r>
      <w:r w:rsidR="00F6774D" w:rsidRPr="0006343A">
        <w:rPr>
          <w:lang w:val="en-GB"/>
        </w:rPr>
        <w:t>The new payment solution has been tested by more than 100 user companies before launch, and it has a wide range of applications</w:t>
      </w:r>
      <w:r w:rsidRPr="0006343A">
        <w:rPr>
          <w:lang w:val="en-GB"/>
        </w:rPr>
        <w:t xml:space="preserve">. </w:t>
      </w:r>
      <w:r w:rsidR="00F6774D" w:rsidRPr="0006343A">
        <w:rPr>
          <w:lang w:val="en-GB"/>
        </w:rPr>
        <w:t>The mechanic or workman can create the customer's invoice on a tablet when the job is done and recei</w:t>
      </w:r>
      <w:r w:rsidR="001C0FD2" w:rsidRPr="0006343A">
        <w:rPr>
          <w:lang w:val="en-GB"/>
        </w:rPr>
        <w:t>ve direct payment, for instance</w:t>
      </w:r>
      <w:r w:rsidR="00F6774D" w:rsidRPr="0006343A">
        <w:rPr>
          <w:lang w:val="en-GB"/>
        </w:rPr>
        <w:t xml:space="preserve"> – this way, the need for a register and </w:t>
      </w:r>
      <w:r w:rsidR="001C0FD2" w:rsidRPr="0006343A">
        <w:rPr>
          <w:lang w:val="en-GB"/>
        </w:rPr>
        <w:t xml:space="preserve">a </w:t>
      </w:r>
      <w:r w:rsidR="00F6774D" w:rsidRPr="0006343A">
        <w:rPr>
          <w:lang w:val="en-GB"/>
        </w:rPr>
        <w:t xml:space="preserve">card terminal </w:t>
      </w:r>
      <w:r w:rsidR="00044C38" w:rsidRPr="0006343A">
        <w:rPr>
          <w:lang w:val="en-GB"/>
        </w:rPr>
        <w:t>is effectively eliminated, states Toke Kruse</w:t>
      </w:r>
      <w:r w:rsidRPr="0006343A">
        <w:rPr>
          <w:lang w:val="en-GB"/>
        </w:rPr>
        <w:t>.</w:t>
      </w:r>
    </w:p>
    <w:p w14:paraId="6385E9D7" w14:textId="77777777" w:rsidR="009F5C8E" w:rsidRPr="0006343A" w:rsidRDefault="009F5C8E" w:rsidP="003D78F8">
      <w:pPr>
        <w:spacing w:line="360" w:lineRule="auto"/>
        <w:contextualSpacing/>
        <w:rPr>
          <w:lang w:val="en-GB"/>
        </w:rPr>
      </w:pPr>
    </w:p>
    <w:p w14:paraId="2368B6A6" w14:textId="2A91917E" w:rsidR="009F5C8E" w:rsidRPr="0006343A" w:rsidRDefault="00044C38" w:rsidP="003D78F8">
      <w:pPr>
        <w:spacing w:line="360" w:lineRule="auto"/>
        <w:contextualSpacing/>
        <w:rPr>
          <w:b/>
          <w:color w:val="000000"/>
          <w:lang w:val="en-GB"/>
        </w:rPr>
      </w:pPr>
      <w:r w:rsidRPr="0006343A">
        <w:rPr>
          <w:b/>
          <w:color w:val="000000"/>
          <w:lang w:val="en-GB"/>
        </w:rPr>
        <w:t>De-bureaucratization of the payment market</w:t>
      </w:r>
      <w:r w:rsidR="009F5C8E" w:rsidRPr="0006343A">
        <w:rPr>
          <w:b/>
          <w:color w:val="000000"/>
          <w:lang w:val="en-GB"/>
        </w:rPr>
        <w:t xml:space="preserve"> </w:t>
      </w:r>
    </w:p>
    <w:p w14:paraId="0333B41B" w14:textId="619B2884" w:rsidR="009F5C8E" w:rsidRPr="0006343A" w:rsidRDefault="00044C38" w:rsidP="003D78F8">
      <w:pPr>
        <w:spacing w:line="360" w:lineRule="auto"/>
        <w:contextualSpacing/>
        <w:rPr>
          <w:lang w:val="en-GB"/>
        </w:rPr>
      </w:pPr>
      <w:r w:rsidRPr="0006343A">
        <w:rPr>
          <w:lang w:val="en-GB"/>
        </w:rPr>
        <w:t>This cooperation is a milest</w:t>
      </w:r>
      <w:r w:rsidR="005337B6" w:rsidRPr="0006343A">
        <w:rPr>
          <w:lang w:val="en-GB"/>
        </w:rPr>
        <w:t>one for the entrepreneur</w:t>
      </w:r>
      <w:r w:rsidRPr="0006343A">
        <w:rPr>
          <w:lang w:val="en-GB"/>
        </w:rPr>
        <w:t xml:space="preserve"> company Paylike, and founder Thomas Jensen intends to rid the market of all the static and rigid systems that have dominated it for several years.</w:t>
      </w:r>
      <w:r w:rsidR="009F5C8E" w:rsidRPr="0006343A">
        <w:rPr>
          <w:lang w:val="en-GB"/>
        </w:rPr>
        <w:t xml:space="preserve"> </w:t>
      </w:r>
    </w:p>
    <w:p w14:paraId="71913351" w14:textId="77777777" w:rsidR="009F5C8E" w:rsidRPr="0006343A" w:rsidRDefault="009F5C8E" w:rsidP="003D78F8">
      <w:pPr>
        <w:spacing w:line="360" w:lineRule="auto"/>
        <w:contextualSpacing/>
        <w:rPr>
          <w:lang w:val="en-GB"/>
        </w:rPr>
      </w:pPr>
    </w:p>
    <w:p w14:paraId="6A6A9D84" w14:textId="40DE5CDC" w:rsidR="009F5C8E" w:rsidRPr="0006343A" w:rsidRDefault="009F5C8E" w:rsidP="003D78F8">
      <w:pPr>
        <w:spacing w:line="360" w:lineRule="auto"/>
        <w:contextualSpacing/>
        <w:rPr>
          <w:lang w:val="en-GB"/>
        </w:rPr>
      </w:pPr>
      <w:r w:rsidRPr="0006343A">
        <w:rPr>
          <w:lang w:val="en-GB"/>
        </w:rPr>
        <w:t>-</w:t>
      </w:r>
      <w:r w:rsidR="00044C38" w:rsidRPr="0006343A">
        <w:rPr>
          <w:lang w:val="en-GB"/>
        </w:rPr>
        <w:t xml:space="preserve"> Waiting times of 7 to 8 weeks </w:t>
      </w:r>
      <w:r w:rsidR="00FF41AF">
        <w:rPr>
          <w:lang w:val="en-GB"/>
        </w:rPr>
        <w:t>when</w:t>
      </w:r>
      <w:r w:rsidR="00044C38" w:rsidRPr="0006343A">
        <w:rPr>
          <w:lang w:val="en-GB"/>
        </w:rPr>
        <w:t xml:space="preserve"> setting up </w:t>
      </w:r>
      <w:r w:rsidR="00754C63" w:rsidRPr="0006343A">
        <w:rPr>
          <w:lang w:val="en-GB"/>
        </w:rPr>
        <w:t xml:space="preserve">as well as </w:t>
      </w:r>
      <w:r w:rsidR="00044C38" w:rsidRPr="0006343A">
        <w:rPr>
          <w:lang w:val="en-GB"/>
        </w:rPr>
        <w:t xml:space="preserve">the requirement of a prepaid deposit </w:t>
      </w:r>
      <w:r w:rsidR="00754C63" w:rsidRPr="0006343A">
        <w:rPr>
          <w:lang w:val="en-GB"/>
        </w:rPr>
        <w:t xml:space="preserve">may </w:t>
      </w:r>
      <w:r w:rsidR="00044C38" w:rsidRPr="0006343A">
        <w:rPr>
          <w:lang w:val="en-GB"/>
        </w:rPr>
        <w:t xml:space="preserve">seem unfair and discouraging </w:t>
      </w:r>
      <w:r w:rsidR="00754C63" w:rsidRPr="0006343A">
        <w:rPr>
          <w:lang w:val="en-GB"/>
        </w:rPr>
        <w:t xml:space="preserve">to </w:t>
      </w:r>
      <w:r w:rsidR="00044C38" w:rsidRPr="0006343A">
        <w:rPr>
          <w:lang w:val="en-GB"/>
        </w:rPr>
        <w:t xml:space="preserve">new businesses that want to accept payment cards on their invoice or in their webshop, and the demand for reserves, </w:t>
      </w:r>
      <w:r w:rsidR="001C0FD2" w:rsidRPr="0006343A">
        <w:rPr>
          <w:lang w:val="en-GB"/>
        </w:rPr>
        <w:t xml:space="preserve">such as </w:t>
      </w:r>
      <w:r w:rsidR="00044C38" w:rsidRPr="0006343A">
        <w:rPr>
          <w:lang w:val="en-GB"/>
        </w:rPr>
        <w:t xml:space="preserve">bank guarantees, slow down existing smaller businesses' </w:t>
      </w:r>
      <w:r w:rsidR="00044C38" w:rsidRPr="0006343A">
        <w:rPr>
          <w:lang w:val="en-GB"/>
        </w:rPr>
        <w:lastRenderedPageBreak/>
        <w:t>development</w:t>
      </w:r>
      <w:r w:rsidRPr="0006343A">
        <w:rPr>
          <w:lang w:val="en-GB"/>
        </w:rPr>
        <w:t>.</w:t>
      </w:r>
      <w:r w:rsidR="00044C38" w:rsidRPr="0006343A">
        <w:rPr>
          <w:lang w:val="en-GB"/>
        </w:rPr>
        <w:t xml:space="preserve"> For us, a modern payment gateway should enable you to start up and run a business right away, and web stores should be able to </w:t>
      </w:r>
      <w:r w:rsidR="001C0FD2" w:rsidRPr="0006343A">
        <w:rPr>
          <w:lang w:val="en-GB"/>
        </w:rPr>
        <w:t xml:space="preserve">run </w:t>
      </w:r>
      <w:r w:rsidR="00044C38" w:rsidRPr="0006343A">
        <w:rPr>
          <w:lang w:val="en-GB"/>
        </w:rPr>
        <w:t>e-commerce across country borders without any obstacles in the payment process, among oth</w:t>
      </w:r>
      <w:r w:rsidR="00754C63" w:rsidRPr="0006343A">
        <w:rPr>
          <w:lang w:val="en-GB"/>
        </w:rPr>
        <w:t>er things. Paylike gathers the</w:t>
      </w:r>
      <w:r w:rsidR="00044C38" w:rsidRPr="0006343A">
        <w:rPr>
          <w:lang w:val="en-GB"/>
        </w:rPr>
        <w:t xml:space="preserve"> payment gateway and acquirer into one unit </w:t>
      </w:r>
      <w:r w:rsidR="001C0FD2" w:rsidRPr="0006343A">
        <w:rPr>
          <w:lang w:val="en-GB"/>
        </w:rPr>
        <w:t xml:space="preserve">so </w:t>
      </w:r>
      <w:r w:rsidR="00754C63" w:rsidRPr="0006343A">
        <w:rPr>
          <w:lang w:val="en-GB"/>
        </w:rPr>
        <w:t xml:space="preserve">the </w:t>
      </w:r>
      <w:r w:rsidR="00044C38" w:rsidRPr="0006343A">
        <w:rPr>
          <w:lang w:val="en-GB"/>
        </w:rPr>
        <w:t xml:space="preserve">customer will not have to seek approval in several different places – resulting in a waiting time of only a few days, after which </w:t>
      </w:r>
      <w:r w:rsidR="00754C63" w:rsidRPr="0006343A">
        <w:rPr>
          <w:lang w:val="en-GB"/>
        </w:rPr>
        <w:t xml:space="preserve">the </w:t>
      </w:r>
      <w:r w:rsidR="00044C38" w:rsidRPr="0006343A">
        <w:rPr>
          <w:lang w:val="en-GB"/>
        </w:rPr>
        <w:t>customer can start running the business right away, says Thomas Jensen and continues</w:t>
      </w:r>
      <w:r w:rsidRPr="0006343A">
        <w:rPr>
          <w:lang w:val="en-GB"/>
        </w:rPr>
        <w:t>:</w:t>
      </w:r>
    </w:p>
    <w:p w14:paraId="1729C1DF" w14:textId="77777777" w:rsidR="009F5C8E" w:rsidRPr="0006343A" w:rsidRDefault="009F5C8E" w:rsidP="003D78F8">
      <w:pPr>
        <w:spacing w:line="360" w:lineRule="auto"/>
        <w:contextualSpacing/>
        <w:rPr>
          <w:lang w:val="en-GB"/>
        </w:rPr>
      </w:pPr>
    </w:p>
    <w:p w14:paraId="37FF5796" w14:textId="744341D3" w:rsidR="009F5C8E" w:rsidRPr="0006343A" w:rsidRDefault="009F5C8E" w:rsidP="003D78F8">
      <w:pPr>
        <w:spacing w:line="360" w:lineRule="auto"/>
        <w:contextualSpacing/>
        <w:rPr>
          <w:lang w:val="en-GB"/>
        </w:rPr>
      </w:pPr>
      <w:r w:rsidRPr="0006343A">
        <w:rPr>
          <w:lang w:val="en-GB"/>
        </w:rPr>
        <w:t xml:space="preserve">- </w:t>
      </w:r>
      <w:r w:rsidR="00231B62" w:rsidRPr="0006343A">
        <w:rPr>
          <w:lang w:val="en-GB"/>
        </w:rPr>
        <w:t>It is very much a question of user-friendliness and about creating solutions that focus on the customer and not technology. In that regard, we are very prou</w:t>
      </w:r>
      <w:r w:rsidR="001C0FD2" w:rsidRPr="0006343A">
        <w:rPr>
          <w:lang w:val="en-GB"/>
        </w:rPr>
        <w:t>d of our cooperation with Billy</w:t>
      </w:r>
      <w:r w:rsidR="00231B62" w:rsidRPr="0006343A">
        <w:rPr>
          <w:lang w:val="en-GB"/>
        </w:rPr>
        <w:t xml:space="preserve"> which serves </w:t>
      </w:r>
      <w:r w:rsidR="001C0FD2" w:rsidRPr="0006343A">
        <w:rPr>
          <w:lang w:val="en-GB"/>
        </w:rPr>
        <w:t xml:space="preserve">as </w:t>
      </w:r>
      <w:r w:rsidR="00231B62" w:rsidRPr="0006343A">
        <w:rPr>
          <w:lang w:val="en-GB"/>
        </w:rPr>
        <w:t>a great example of innovative application of our technology to make both the creation of customer accounts and the payment p</w:t>
      </w:r>
      <w:bookmarkStart w:id="0" w:name="_GoBack"/>
      <w:bookmarkEnd w:id="0"/>
      <w:r w:rsidR="00231B62" w:rsidRPr="0006343A">
        <w:rPr>
          <w:lang w:val="en-GB"/>
        </w:rPr>
        <w:t>rocess an integrated part of their own e-commerce platform</w:t>
      </w:r>
      <w:r w:rsidRPr="0006343A">
        <w:rPr>
          <w:lang w:val="en-GB"/>
        </w:rPr>
        <w:t>.</w:t>
      </w:r>
    </w:p>
    <w:p w14:paraId="59CFEB95" w14:textId="77777777" w:rsidR="009F5C8E" w:rsidRPr="0006343A" w:rsidRDefault="009F5C8E" w:rsidP="003D78F8">
      <w:pPr>
        <w:spacing w:line="360" w:lineRule="auto"/>
        <w:contextualSpacing/>
        <w:rPr>
          <w:lang w:val="en-GB"/>
        </w:rPr>
      </w:pPr>
    </w:p>
    <w:p w14:paraId="188DA805" w14:textId="553993CE" w:rsidR="009F5C8E" w:rsidRPr="0006343A" w:rsidRDefault="00231B62" w:rsidP="003D78F8">
      <w:pPr>
        <w:spacing w:line="360" w:lineRule="auto"/>
        <w:contextualSpacing/>
        <w:rPr>
          <w:lang w:val="en-GB"/>
        </w:rPr>
      </w:pPr>
      <w:r w:rsidRPr="0006343A">
        <w:rPr>
          <w:lang w:val="en-GB"/>
        </w:rPr>
        <w:t xml:space="preserve">In short, </w:t>
      </w:r>
      <w:r w:rsidR="009F5C8E" w:rsidRPr="0006343A">
        <w:rPr>
          <w:lang w:val="en-GB"/>
        </w:rPr>
        <w:t>Paylike</w:t>
      </w:r>
      <w:r w:rsidRPr="0006343A">
        <w:rPr>
          <w:lang w:val="en-GB"/>
        </w:rPr>
        <w:t xml:space="preserve"> removes the obstacles for customer account creation and invoice payment</w:t>
      </w:r>
      <w:r w:rsidR="001C0FD2" w:rsidRPr="0006343A">
        <w:rPr>
          <w:lang w:val="en-GB"/>
        </w:rPr>
        <w:t>,</w:t>
      </w:r>
      <w:r w:rsidRPr="0006343A">
        <w:rPr>
          <w:lang w:val="en-GB"/>
        </w:rPr>
        <w:t xml:space="preserve"> and since the solution is based on </w:t>
      </w:r>
      <w:r w:rsidR="001C0FD2" w:rsidRPr="0006343A">
        <w:rPr>
          <w:lang w:val="en-GB"/>
        </w:rPr>
        <w:t>card payments (VISA/Mastercard)</w:t>
      </w:r>
      <w:r w:rsidRPr="0006343A">
        <w:rPr>
          <w:lang w:val="en-GB"/>
        </w:rPr>
        <w:t xml:space="preserve"> it contains additional benefits for payments through bank transfers, such as increased security for the end user – the person paying the invoice</w:t>
      </w:r>
      <w:r w:rsidR="009F5C8E" w:rsidRPr="0006343A">
        <w:rPr>
          <w:lang w:val="en-GB"/>
        </w:rPr>
        <w:t>.</w:t>
      </w:r>
    </w:p>
    <w:p w14:paraId="0D738915" w14:textId="77777777" w:rsidR="00A028DD" w:rsidRPr="0006343A" w:rsidRDefault="00A028DD" w:rsidP="003D78F8">
      <w:pPr>
        <w:spacing w:line="360" w:lineRule="auto"/>
        <w:contextualSpacing/>
        <w:rPr>
          <w:lang w:val="en-GB"/>
        </w:rPr>
      </w:pPr>
    </w:p>
    <w:p w14:paraId="2CA9195D" w14:textId="4586877F" w:rsidR="0059034E" w:rsidRPr="0006343A" w:rsidRDefault="00231B62" w:rsidP="0059034E">
      <w:pPr>
        <w:spacing w:after="0" w:line="360" w:lineRule="auto"/>
        <w:contextualSpacing/>
        <w:rPr>
          <w:b/>
          <w:lang w:val="en-GB"/>
        </w:rPr>
      </w:pPr>
      <w:r w:rsidRPr="0006343A">
        <w:rPr>
          <w:b/>
          <w:lang w:val="en-GB"/>
        </w:rPr>
        <w:t xml:space="preserve">For more information about </w:t>
      </w:r>
      <w:r w:rsidR="0059034E" w:rsidRPr="0006343A">
        <w:rPr>
          <w:b/>
          <w:lang w:val="en-GB"/>
        </w:rPr>
        <w:t>Paylike:</w:t>
      </w:r>
    </w:p>
    <w:p w14:paraId="6E3ED93A" w14:textId="527AE45D" w:rsidR="0059034E" w:rsidRPr="0006343A" w:rsidRDefault="0059034E" w:rsidP="0059034E">
      <w:pPr>
        <w:spacing w:line="360" w:lineRule="auto"/>
        <w:contextualSpacing/>
        <w:rPr>
          <w:lang w:val="en-GB"/>
        </w:rPr>
      </w:pPr>
      <w:r w:rsidRPr="0006343A">
        <w:rPr>
          <w:lang w:val="en-GB"/>
        </w:rPr>
        <w:t xml:space="preserve">Kenneth Nygaard Knudsen, </w:t>
      </w:r>
      <w:r w:rsidR="00231B62" w:rsidRPr="0006343A">
        <w:rPr>
          <w:lang w:val="en-GB"/>
        </w:rPr>
        <w:t>Danish press contact</w:t>
      </w:r>
    </w:p>
    <w:p w14:paraId="7C207B1B" w14:textId="77777777" w:rsidR="0059034E" w:rsidRPr="0006343A" w:rsidRDefault="0059034E" w:rsidP="0059034E">
      <w:pPr>
        <w:spacing w:line="360" w:lineRule="auto"/>
        <w:contextualSpacing/>
        <w:rPr>
          <w:lang w:val="en-GB"/>
        </w:rPr>
      </w:pPr>
      <w:r w:rsidRPr="0006343A">
        <w:rPr>
          <w:lang w:val="en-GB"/>
        </w:rPr>
        <w:t xml:space="preserve">+45 30 33 64 96, </w:t>
      </w:r>
      <w:hyperlink r:id="rId5" w:history="1">
        <w:r w:rsidRPr="0006343A">
          <w:rPr>
            <w:rStyle w:val="Hyperlink"/>
            <w:lang w:val="en-GB"/>
          </w:rPr>
          <w:t>kenneth@digitalpr.dk</w:t>
        </w:r>
      </w:hyperlink>
    </w:p>
    <w:p w14:paraId="760B5AD8" w14:textId="77777777" w:rsidR="0059034E" w:rsidRPr="0006343A" w:rsidRDefault="0059034E" w:rsidP="003D78F8">
      <w:pPr>
        <w:spacing w:line="360" w:lineRule="auto"/>
        <w:contextualSpacing/>
        <w:rPr>
          <w:lang w:val="en-GB"/>
        </w:rPr>
      </w:pPr>
    </w:p>
    <w:p w14:paraId="5A1D7A5F" w14:textId="05D77CB1" w:rsidR="003D78F8" w:rsidRPr="0006343A" w:rsidRDefault="00231B62" w:rsidP="003D78F8">
      <w:pPr>
        <w:spacing w:line="360" w:lineRule="auto"/>
        <w:contextualSpacing/>
        <w:rPr>
          <w:b/>
          <w:lang w:val="en-GB"/>
        </w:rPr>
      </w:pPr>
      <w:r w:rsidRPr="0006343A">
        <w:rPr>
          <w:b/>
          <w:lang w:val="en-GB"/>
        </w:rPr>
        <w:t xml:space="preserve">For more information about </w:t>
      </w:r>
      <w:r w:rsidR="003D78F8" w:rsidRPr="0006343A">
        <w:rPr>
          <w:b/>
          <w:lang w:val="en-GB"/>
        </w:rPr>
        <w:t>Billy:</w:t>
      </w:r>
    </w:p>
    <w:p w14:paraId="13B31677" w14:textId="0B340CD1" w:rsidR="003D78F8" w:rsidRPr="0006343A" w:rsidRDefault="003D78F8" w:rsidP="003D78F8">
      <w:pPr>
        <w:spacing w:line="360" w:lineRule="auto"/>
        <w:contextualSpacing/>
        <w:rPr>
          <w:lang w:val="en-GB"/>
        </w:rPr>
      </w:pPr>
      <w:r w:rsidRPr="0006343A">
        <w:rPr>
          <w:lang w:val="en-GB"/>
        </w:rPr>
        <w:t xml:space="preserve">Christine Jakobsen, </w:t>
      </w:r>
      <w:r w:rsidR="00231B62" w:rsidRPr="0006343A">
        <w:rPr>
          <w:lang w:val="en-GB"/>
        </w:rPr>
        <w:t>Head of Communications,</w:t>
      </w:r>
      <w:r w:rsidRPr="0006343A">
        <w:rPr>
          <w:lang w:val="en-GB"/>
        </w:rPr>
        <w:t xml:space="preserve"> Billy</w:t>
      </w:r>
    </w:p>
    <w:p w14:paraId="58718881" w14:textId="707674FA" w:rsidR="003D78F8" w:rsidRPr="0006343A" w:rsidRDefault="003D78F8" w:rsidP="003D78F8">
      <w:pPr>
        <w:spacing w:line="360" w:lineRule="auto"/>
        <w:contextualSpacing/>
        <w:rPr>
          <w:lang w:val="en-GB"/>
        </w:rPr>
      </w:pPr>
      <w:r w:rsidRPr="0006343A">
        <w:rPr>
          <w:lang w:val="en-GB"/>
        </w:rPr>
        <w:t xml:space="preserve">+45 60 74 29 49, </w:t>
      </w:r>
      <w:hyperlink r:id="rId6" w:history="1">
        <w:r w:rsidRPr="0006343A">
          <w:rPr>
            <w:rStyle w:val="Hyperlink"/>
            <w:lang w:val="en-GB"/>
          </w:rPr>
          <w:t>christine@billy.dk</w:t>
        </w:r>
      </w:hyperlink>
      <w:r w:rsidRPr="0006343A">
        <w:rPr>
          <w:lang w:val="en-GB"/>
        </w:rPr>
        <w:t xml:space="preserve"> </w:t>
      </w:r>
    </w:p>
    <w:p w14:paraId="7BFA5432" w14:textId="77777777" w:rsidR="00192EEF" w:rsidRPr="0006343A" w:rsidRDefault="00192EEF" w:rsidP="003D78F8">
      <w:pPr>
        <w:spacing w:line="360" w:lineRule="auto"/>
        <w:contextualSpacing/>
        <w:rPr>
          <w:lang w:val="en-GB"/>
        </w:rPr>
      </w:pPr>
    </w:p>
    <w:p w14:paraId="4D7CF182" w14:textId="77777777" w:rsidR="00192EEF" w:rsidRPr="0006343A" w:rsidRDefault="00192EEF" w:rsidP="003D78F8">
      <w:pPr>
        <w:spacing w:line="360" w:lineRule="auto"/>
        <w:contextualSpacing/>
        <w:rPr>
          <w:i/>
          <w:lang w:val="en-GB"/>
        </w:rPr>
      </w:pPr>
    </w:p>
    <w:p w14:paraId="12F67354" w14:textId="77777777" w:rsidR="003D78F8" w:rsidRPr="0006343A" w:rsidRDefault="003D78F8" w:rsidP="003D78F8">
      <w:pPr>
        <w:spacing w:line="360" w:lineRule="auto"/>
        <w:contextualSpacing/>
        <w:rPr>
          <w:lang w:val="en-GB"/>
        </w:rPr>
      </w:pPr>
    </w:p>
    <w:p w14:paraId="10B820F4" w14:textId="77777777" w:rsidR="003D78F8" w:rsidRPr="0006343A" w:rsidRDefault="003D78F8" w:rsidP="003D78F8">
      <w:pPr>
        <w:spacing w:after="0" w:line="360" w:lineRule="auto"/>
        <w:contextualSpacing/>
        <w:rPr>
          <w:i/>
          <w:lang w:val="en-GB"/>
        </w:rPr>
      </w:pPr>
      <w:r w:rsidRPr="0006343A">
        <w:rPr>
          <w:i/>
          <w:lang w:val="en-GB"/>
        </w:rPr>
        <w:br w:type="page"/>
      </w:r>
    </w:p>
    <w:p w14:paraId="19281F24" w14:textId="31E76331" w:rsidR="009F5C8E" w:rsidRPr="0006343A" w:rsidRDefault="00231B62" w:rsidP="003D78F8">
      <w:pPr>
        <w:spacing w:line="360" w:lineRule="auto"/>
        <w:contextualSpacing/>
        <w:rPr>
          <w:i/>
          <w:lang w:val="en-GB"/>
        </w:rPr>
      </w:pPr>
      <w:r w:rsidRPr="0006343A">
        <w:rPr>
          <w:i/>
          <w:lang w:val="en-GB"/>
        </w:rPr>
        <w:lastRenderedPageBreak/>
        <w:t xml:space="preserve">About </w:t>
      </w:r>
      <w:r w:rsidR="009F5C8E" w:rsidRPr="0006343A">
        <w:rPr>
          <w:i/>
          <w:lang w:val="en-GB"/>
        </w:rPr>
        <w:t>Paylike</w:t>
      </w:r>
    </w:p>
    <w:p w14:paraId="333F7927" w14:textId="6AC3BDAC" w:rsidR="009F5C8E" w:rsidRPr="0006343A" w:rsidRDefault="009F5C8E" w:rsidP="003D78F8">
      <w:pPr>
        <w:spacing w:line="360" w:lineRule="auto"/>
        <w:contextualSpacing/>
        <w:rPr>
          <w:i/>
          <w:lang w:val="en-GB"/>
        </w:rPr>
      </w:pPr>
      <w:r w:rsidRPr="0006343A">
        <w:rPr>
          <w:i/>
          <w:lang w:val="en-GB"/>
        </w:rPr>
        <w:t xml:space="preserve">Paylike </w:t>
      </w:r>
      <w:r w:rsidR="00231B62" w:rsidRPr="0006343A">
        <w:rPr>
          <w:i/>
          <w:lang w:val="en-GB"/>
        </w:rPr>
        <w:t xml:space="preserve">was founded by </w:t>
      </w:r>
      <w:r w:rsidRPr="0006343A">
        <w:rPr>
          <w:i/>
          <w:lang w:val="en-GB"/>
        </w:rPr>
        <w:t>Thomas Jensen i</w:t>
      </w:r>
      <w:r w:rsidR="00231B62" w:rsidRPr="0006343A">
        <w:rPr>
          <w:i/>
          <w:lang w:val="en-GB"/>
        </w:rPr>
        <w:t>n</w:t>
      </w:r>
      <w:r w:rsidRPr="0006343A">
        <w:rPr>
          <w:i/>
          <w:lang w:val="en-GB"/>
        </w:rPr>
        <w:t xml:space="preserve"> 2015 </w:t>
      </w:r>
      <w:r w:rsidR="00231B62" w:rsidRPr="0006343A">
        <w:rPr>
          <w:i/>
          <w:lang w:val="en-GB"/>
        </w:rPr>
        <w:t>as a Danish payment gateway that makes it easier for online stores and independent business owners to accept VISA and Mastercard payments. Thanks to their cooperation with Clearhaus, Paylike delivers a complete and secure solution that enables customer</w:t>
      </w:r>
      <w:r w:rsidR="001C0FD2" w:rsidRPr="0006343A">
        <w:rPr>
          <w:i/>
          <w:lang w:val="en-GB"/>
        </w:rPr>
        <w:t>s to start up their store today and begin selling their products already tomorrow</w:t>
      </w:r>
      <w:r w:rsidRPr="0006343A">
        <w:rPr>
          <w:i/>
          <w:lang w:val="en-GB"/>
        </w:rPr>
        <w:t>.</w:t>
      </w:r>
      <w:r w:rsidR="001C0FD2" w:rsidRPr="0006343A">
        <w:rPr>
          <w:i/>
          <w:lang w:val="en-GB"/>
        </w:rPr>
        <w:t xml:space="preserve"> Read more at</w:t>
      </w:r>
      <w:r w:rsidRPr="0006343A">
        <w:rPr>
          <w:i/>
          <w:lang w:val="en-GB"/>
        </w:rPr>
        <w:t xml:space="preserve"> </w:t>
      </w:r>
      <w:hyperlink r:id="rId7" w:history="1">
        <w:r w:rsidRPr="0006343A">
          <w:rPr>
            <w:rStyle w:val="Hyperlink"/>
            <w:i/>
            <w:lang w:val="en-GB"/>
          </w:rPr>
          <w:t>www.paylike.io</w:t>
        </w:r>
      </w:hyperlink>
      <w:r w:rsidRPr="0006343A">
        <w:rPr>
          <w:i/>
          <w:lang w:val="en-GB"/>
        </w:rPr>
        <w:t xml:space="preserve"> </w:t>
      </w:r>
    </w:p>
    <w:p w14:paraId="6C46370B" w14:textId="77777777" w:rsidR="0075022F" w:rsidRPr="0006343A" w:rsidRDefault="0075022F" w:rsidP="003D78F8">
      <w:pPr>
        <w:spacing w:line="360" w:lineRule="auto"/>
        <w:contextualSpacing/>
        <w:rPr>
          <w:i/>
          <w:lang w:val="en-GB"/>
        </w:rPr>
      </w:pPr>
    </w:p>
    <w:p w14:paraId="29F333AF" w14:textId="0DEE7D42" w:rsidR="009F5C8E" w:rsidRPr="0006343A" w:rsidRDefault="001C0FD2" w:rsidP="003D78F8">
      <w:pPr>
        <w:spacing w:line="360" w:lineRule="auto"/>
        <w:contextualSpacing/>
        <w:rPr>
          <w:i/>
          <w:lang w:val="en-GB"/>
        </w:rPr>
      </w:pPr>
      <w:r w:rsidRPr="0006343A">
        <w:rPr>
          <w:i/>
          <w:lang w:val="en-GB"/>
        </w:rPr>
        <w:t xml:space="preserve">About </w:t>
      </w:r>
      <w:r w:rsidR="009F5C8E" w:rsidRPr="0006343A">
        <w:rPr>
          <w:i/>
          <w:lang w:val="en-GB"/>
        </w:rPr>
        <w:t>Billy</w:t>
      </w:r>
    </w:p>
    <w:p w14:paraId="72129581" w14:textId="70F444EB" w:rsidR="00FC48CD" w:rsidRPr="0006343A" w:rsidRDefault="001C0FD2" w:rsidP="003D78F8">
      <w:pPr>
        <w:spacing w:line="360" w:lineRule="auto"/>
        <w:contextualSpacing/>
        <w:rPr>
          <w:i/>
          <w:lang w:val="en-GB"/>
        </w:rPr>
      </w:pPr>
      <w:r w:rsidRPr="0006343A">
        <w:rPr>
          <w:i/>
          <w:lang w:val="en-GB"/>
        </w:rPr>
        <w:t xml:space="preserve">On an evening in 2007, Toke Kruse was forced to realize that his dream business was close to bankruptcy. He had lost his financial overview while his bookkeeper remained passive. Frustrations mounted as fast as the stack of bills, </w:t>
      </w:r>
      <w:r w:rsidR="005337B6" w:rsidRPr="0006343A">
        <w:rPr>
          <w:i/>
          <w:lang w:val="en-GB"/>
        </w:rPr>
        <w:t>confusing</w:t>
      </w:r>
      <w:r w:rsidRPr="0006343A">
        <w:rPr>
          <w:i/>
          <w:lang w:val="en-GB"/>
        </w:rPr>
        <w:t xml:space="preserve"> VAT deductions and tax reminder fees</w:t>
      </w:r>
      <w:r w:rsidR="00FC48CD" w:rsidRPr="0006343A">
        <w:rPr>
          <w:i/>
          <w:lang w:val="en-GB"/>
        </w:rPr>
        <w:t xml:space="preserve">. </w:t>
      </w:r>
    </w:p>
    <w:p w14:paraId="4DFE5EA6" w14:textId="3C32F595" w:rsidR="00FC48CD" w:rsidRPr="0006343A" w:rsidRDefault="001C0FD2" w:rsidP="003D78F8">
      <w:pPr>
        <w:spacing w:line="360" w:lineRule="auto"/>
        <w:contextualSpacing/>
        <w:rPr>
          <w:i/>
          <w:lang w:val="en-GB"/>
        </w:rPr>
      </w:pPr>
      <w:r w:rsidRPr="0006343A">
        <w:rPr>
          <w:i/>
          <w:lang w:val="en-GB"/>
        </w:rPr>
        <w:t xml:space="preserve">On that day, Toke Kruse </w:t>
      </w:r>
      <w:r w:rsidR="0006343A" w:rsidRPr="0006343A">
        <w:rPr>
          <w:i/>
          <w:lang w:val="en-GB"/>
        </w:rPr>
        <w:t>decided</w:t>
      </w:r>
      <w:r w:rsidRPr="0006343A">
        <w:rPr>
          <w:i/>
          <w:lang w:val="en-GB"/>
        </w:rPr>
        <w:t xml:space="preserve"> to replace his messy accounting and expensive bookkeeper with the ultimate financial overview</w:t>
      </w:r>
      <w:r w:rsidR="00FC48CD" w:rsidRPr="0006343A">
        <w:rPr>
          <w:i/>
          <w:lang w:val="en-GB"/>
        </w:rPr>
        <w:t>.</w:t>
      </w:r>
      <w:r w:rsidRPr="0006343A">
        <w:rPr>
          <w:i/>
          <w:lang w:val="en-GB"/>
        </w:rPr>
        <w:t xml:space="preserve"> That became the starting signal for Denmark's Easiest Finance System: Billy, which he founded together with </w:t>
      </w:r>
      <w:hyperlink r:id="rId8" w:history="1">
        <w:r w:rsidR="00FC48CD" w:rsidRPr="0006343A">
          <w:rPr>
            <w:i/>
            <w:lang w:val="en-GB"/>
          </w:rPr>
          <w:t>Sebastian Seilund</w:t>
        </w:r>
      </w:hyperlink>
      <w:r w:rsidR="00FC48CD" w:rsidRPr="0006343A">
        <w:rPr>
          <w:i/>
          <w:lang w:val="en-GB"/>
        </w:rPr>
        <w:t xml:space="preserve">. </w:t>
      </w:r>
      <w:r w:rsidRPr="0006343A">
        <w:rPr>
          <w:i/>
          <w:lang w:val="en-GB"/>
        </w:rPr>
        <w:t xml:space="preserve">Read more at </w:t>
      </w:r>
      <w:hyperlink r:id="rId9" w:history="1">
        <w:r w:rsidR="00FC48CD" w:rsidRPr="0006343A">
          <w:rPr>
            <w:rStyle w:val="Hyperlink"/>
            <w:i/>
            <w:lang w:val="en-GB"/>
          </w:rPr>
          <w:t>www.billy.dk</w:t>
        </w:r>
      </w:hyperlink>
    </w:p>
    <w:sectPr w:rsidR="00FC48CD" w:rsidRPr="0006343A" w:rsidSect="00735B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140C2"/>
    <w:multiLevelType w:val="hybridMultilevel"/>
    <w:tmpl w:val="42A410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200241"/>
    <w:multiLevelType w:val="hybridMultilevel"/>
    <w:tmpl w:val="318292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7854FB"/>
    <w:multiLevelType w:val="hybridMultilevel"/>
    <w:tmpl w:val="5162799A"/>
    <w:lvl w:ilvl="0" w:tplc="D7743804">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63378CE"/>
    <w:multiLevelType w:val="hybridMultilevel"/>
    <w:tmpl w:val="BE78989E"/>
    <w:lvl w:ilvl="0" w:tplc="5F76C9D6">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EA"/>
    <w:rsid w:val="0000158E"/>
    <w:rsid w:val="00013E85"/>
    <w:rsid w:val="0001504B"/>
    <w:rsid w:val="0003084E"/>
    <w:rsid w:val="00044C38"/>
    <w:rsid w:val="0006343A"/>
    <w:rsid w:val="000D7C86"/>
    <w:rsid w:val="000F32FE"/>
    <w:rsid w:val="00176FF2"/>
    <w:rsid w:val="00183657"/>
    <w:rsid w:val="00192EEF"/>
    <w:rsid w:val="001C0FD2"/>
    <w:rsid w:val="0020013A"/>
    <w:rsid w:val="00231B62"/>
    <w:rsid w:val="00251E6B"/>
    <w:rsid w:val="00275F6B"/>
    <w:rsid w:val="00286C07"/>
    <w:rsid w:val="002D042C"/>
    <w:rsid w:val="002E782F"/>
    <w:rsid w:val="003214FF"/>
    <w:rsid w:val="00335D3B"/>
    <w:rsid w:val="00345A86"/>
    <w:rsid w:val="003B4894"/>
    <w:rsid w:val="003B6134"/>
    <w:rsid w:val="003D78F8"/>
    <w:rsid w:val="003E01CC"/>
    <w:rsid w:val="003F246B"/>
    <w:rsid w:val="003F601E"/>
    <w:rsid w:val="00465CB8"/>
    <w:rsid w:val="00466B81"/>
    <w:rsid w:val="004C1370"/>
    <w:rsid w:val="004E3AC4"/>
    <w:rsid w:val="004E722D"/>
    <w:rsid w:val="00514957"/>
    <w:rsid w:val="005337B6"/>
    <w:rsid w:val="00542A41"/>
    <w:rsid w:val="00550815"/>
    <w:rsid w:val="0059034E"/>
    <w:rsid w:val="005A5253"/>
    <w:rsid w:val="005C3DA7"/>
    <w:rsid w:val="005D4B73"/>
    <w:rsid w:val="005F150E"/>
    <w:rsid w:val="00613138"/>
    <w:rsid w:val="00647DAE"/>
    <w:rsid w:val="006A6548"/>
    <w:rsid w:val="0070591F"/>
    <w:rsid w:val="00711D45"/>
    <w:rsid w:val="00712966"/>
    <w:rsid w:val="007157D0"/>
    <w:rsid w:val="00717AD9"/>
    <w:rsid w:val="00726910"/>
    <w:rsid w:val="00730BF2"/>
    <w:rsid w:val="00735B3B"/>
    <w:rsid w:val="0075022F"/>
    <w:rsid w:val="00754C63"/>
    <w:rsid w:val="00760441"/>
    <w:rsid w:val="007E24E0"/>
    <w:rsid w:val="007E2886"/>
    <w:rsid w:val="0084727B"/>
    <w:rsid w:val="008F0F36"/>
    <w:rsid w:val="009110FB"/>
    <w:rsid w:val="00925817"/>
    <w:rsid w:val="00931322"/>
    <w:rsid w:val="009361E8"/>
    <w:rsid w:val="00970092"/>
    <w:rsid w:val="00994C83"/>
    <w:rsid w:val="009C0742"/>
    <w:rsid w:val="009D6B87"/>
    <w:rsid w:val="009E58FF"/>
    <w:rsid w:val="009F5C8E"/>
    <w:rsid w:val="00A028DD"/>
    <w:rsid w:val="00A14FB4"/>
    <w:rsid w:val="00A23143"/>
    <w:rsid w:val="00A33376"/>
    <w:rsid w:val="00A90123"/>
    <w:rsid w:val="00AF1366"/>
    <w:rsid w:val="00B42899"/>
    <w:rsid w:val="00B42A31"/>
    <w:rsid w:val="00B44AEF"/>
    <w:rsid w:val="00B46CCD"/>
    <w:rsid w:val="00BA46CE"/>
    <w:rsid w:val="00BC2DF4"/>
    <w:rsid w:val="00BD42E5"/>
    <w:rsid w:val="00BD5231"/>
    <w:rsid w:val="00BF1BFC"/>
    <w:rsid w:val="00BF5C86"/>
    <w:rsid w:val="00C2450A"/>
    <w:rsid w:val="00C60530"/>
    <w:rsid w:val="00CB4599"/>
    <w:rsid w:val="00CE442C"/>
    <w:rsid w:val="00D06084"/>
    <w:rsid w:val="00D32A84"/>
    <w:rsid w:val="00D409EA"/>
    <w:rsid w:val="00D7011F"/>
    <w:rsid w:val="00DE157B"/>
    <w:rsid w:val="00E33671"/>
    <w:rsid w:val="00E37911"/>
    <w:rsid w:val="00E71BE4"/>
    <w:rsid w:val="00EB31B5"/>
    <w:rsid w:val="00F65D51"/>
    <w:rsid w:val="00F66A5E"/>
    <w:rsid w:val="00F6774D"/>
    <w:rsid w:val="00F96DE8"/>
    <w:rsid w:val="00FC48CD"/>
    <w:rsid w:val="00FD22CE"/>
    <w:rsid w:val="00FF41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4E5589"/>
  <w15:docId w15:val="{2BE465A9-2666-44A0-B5DA-0F4A53C0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B3B"/>
    <w:pPr>
      <w:spacing w:after="160" w:line="259" w:lineRule="auto"/>
    </w:pPr>
    <w:rPr>
      <w:sz w:val="22"/>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uiPriority w:val="99"/>
    <w:semiHidden/>
    <w:rsid w:val="003B6134"/>
    <w:rPr>
      <w:rFonts w:cs="Times New Roman"/>
      <w:sz w:val="16"/>
      <w:szCs w:val="16"/>
    </w:rPr>
  </w:style>
  <w:style w:type="paragraph" w:styleId="Kommentartekst">
    <w:name w:val="annotation text"/>
    <w:basedOn w:val="Normal"/>
    <w:link w:val="KommentartekstTegn"/>
    <w:uiPriority w:val="99"/>
    <w:semiHidden/>
    <w:rsid w:val="003B6134"/>
    <w:pPr>
      <w:spacing w:line="240" w:lineRule="auto"/>
    </w:pPr>
    <w:rPr>
      <w:sz w:val="20"/>
      <w:szCs w:val="20"/>
    </w:rPr>
  </w:style>
  <w:style w:type="character" w:customStyle="1" w:styleId="KommentartekstTegn">
    <w:name w:val="Kommentartekst Tegn"/>
    <w:link w:val="Kommentartekst"/>
    <w:uiPriority w:val="99"/>
    <w:semiHidden/>
    <w:locked/>
    <w:rsid w:val="003B6134"/>
    <w:rPr>
      <w:rFonts w:cs="Times New Roman"/>
      <w:sz w:val="20"/>
      <w:szCs w:val="20"/>
    </w:rPr>
  </w:style>
  <w:style w:type="paragraph" w:styleId="Kommentaremne">
    <w:name w:val="annotation subject"/>
    <w:basedOn w:val="Kommentartekst"/>
    <w:next w:val="Kommentartekst"/>
    <w:link w:val="KommentaremneTegn"/>
    <w:uiPriority w:val="99"/>
    <w:semiHidden/>
    <w:rsid w:val="003B6134"/>
    <w:rPr>
      <w:b/>
      <w:bCs/>
    </w:rPr>
  </w:style>
  <w:style w:type="character" w:customStyle="1" w:styleId="KommentaremneTegn">
    <w:name w:val="Kommentaremne Tegn"/>
    <w:link w:val="Kommentaremne"/>
    <w:uiPriority w:val="99"/>
    <w:semiHidden/>
    <w:locked/>
    <w:rsid w:val="003B6134"/>
    <w:rPr>
      <w:rFonts w:cs="Times New Roman"/>
      <w:b/>
      <w:bCs/>
      <w:sz w:val="20"/>
      <w:szCs w:val="20"/>
    </w:rPr>
  </w:style>
  <w:style w:type="paragraph" w:styleId="Markeringsbobletekst">
    <w:name w:val="Balloon Text"/>
    <w:basedOn w:val="Normal"/>
    <w:link w:val="MarkeringsbobletekstTegn"/>
    <w:uiPriority w:val="99"/>
    <w:semiHidden/>
    <w:rsid w:val="003B6134"/>
    <w:pPr>
      <w:spacing w:after="0" w:line="240" w:lineRule="auto"/>
    </w:pPr>
    <w:rPr>
      <w:rFonts w:ascii="Segoe UI" w:hAnsi="Segoe UI" w:cs="Segoe UI"/>
      <w:sz w:val="18"/>
      <w:szCs w:val="18"/>
    </w:rPr>
  </w:style>
  <w:style w:type="character" w:customStyle="1" w:styleId="MarkeringsbobletekstTegn">
    <w:name w:val="Markeringsbobletekst Tegn"/>
    <w:link w:val="Markeringsbobletekst"/>
    <w:uiPriority w:val="99"/>
    <w:semiHidden/>
    <w:locked/>
    <w:rsid w:val="003B6134"/>
    <w:rPr>
      <w:rFonts w:ascii="Segoe UI" w:hAnsi="Segoe UI" w:cs="Segoe UI"/>
      <w:sz w:val="18"/>
      <w:szCs w:val="18"/>
    </w:rPr>
  </w:style>
  <w:style w:type="character" w:styleId="Hyperlink">
    <w:name w:val="Hyperlink"/>
    <w:uiPriority w:val="99"/>
    <w:rsid w:val="003B6134"/>
    <w:rPr>
      <w:rFonts w:cs="Times New Roman"/>
      <w:color w:val="0563C1"/>
      <w:u w:val="single"/>
    </w:rPr>
  </w:style>
  <w:style w:type="paragraph" w:styleId="Listeafsnit">
    <w:name w:val="List Paragraph"/>
    <w:basedOn w:val="Normal"/>
    <w:uiPriority w:val="99"/>
    <w:qFormat/>
    <w:rsid w:val="00994C83"/>
    <w:pPr>
      <w:ind w:left="720"/>
      <w:contextualSpacing/>
    </w:pPr>
  </w:style>
  <w:style w:type="character" w:styleId="BesgtLink">
    <w:name w:val="FollowedHyperlink"/>
    <w:uiPriority w:val="99"/>
    <w:semiHidden/>
    <w:rsid w:val="00550815"/>
    <w:rPr>
      <w:rFonts w:cs="Times New Roman"/>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903">
      <w:marLeft w:val="0"/>
      <w:marRight w:val="0"/>
      <w:marTop w:val="0"/>
      <w:marBottom w:val="0"/>
      <w:divBdr>
        <w:top w:val="none" w:sz="0" w:space="0" w:color="auto"/>
        <w:left w:val="none" w:sz="0" w:space="0" w:color="auto"/>
        <w:bottom w:val="none" w:sz="0" w:space="0" w:color="auto"/>
        <w:right w:val="none" w:sz="0" w:space="0" w:color="auto"/>
      </w:divBdr>
    </w:div>
    <w:div w:id="301426904">
      <w:marLeft w:val="0"/>
      <w:marRight w:val="0"/>
      <w:marTop w:val="0"/>
      <w:marBottom w:val="0"/>
      <w:divBdr>
        <w:top w:val="none" w:sz="0" w:space="0" w:color="auto"/>
        <w:left w:val="none" w:sz="0" w:space="0" w:color="auto"/>
        <w:bottom w:val="none" w:sz="0" w:space="0" w:color="auto"/>
        <w:right w:val="none" w:sz="0" w:space="0" w:color="auto"/>
      </w:divBdr>
    </w:div>
    <w:div w:id="3014269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llysbilling.dk/team/sebastian-seilund" TargetMode="External"/><Relationship Id="rId3" Type="http://schemas.openxmlformats.org/officeDocument/2006/relationships/settings" Target="settings.xml"/><Relationship Id="rId7" Type="http://schemas.openxmlformats.org/officeDocument/2006/relationships/hyperlink" Target="http://www.paylik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ine@billy.dk" TargetMode="External"/><Relationship Id="rId11" Type="http://schemas.openxmlformats.org/officeDocument/2006/relationships/theme" Target="theme/theme1.xml"/><Relationship Id="rId5" Type="http://schemas.openxmlformats.org/officeDocument/2006/relationships/hyperlink" Target="mailto:kenneth@digitalpr.d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lly.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699</Words>
  <Characters>4268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Pressemeddelelse, 25</vt:lpstr>
    </vt:vector>
  </TitlesOfParts>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Pressemeddelelse, 25</dc:title>
  <dc:subject/>
  <dc:creator>Kenneth Knudsen</dc:creator>
  <cp:keywords/>
  <dc:description/>
  <cp:lastModifiedBy>Kenneth Nygaard Knudsen | digitalPR</cp:lastModifiedBy>
  <cp:revision>14</cp:revision>
  <dcterms:created xsi:type="dcterms:W3CDTF">2015-08-25T13:09:00Z</dcterms:created>
  <dcterms:modified xsi:type="dcterms:W3CDTF">2015-09-01T13:09:00Z</dcterms:modified>
</cp:coreProperties>
</file>