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AE03" w14:textId="1A16060A" w:rsidR="009535EB" w:rsidRDefault="00AC6DBA" w:rsidP="00AC6DBA">
      <w:pPr>
        <w:pStyle w:val="Heading1"/>
      </w:pPr>
      <w:r>
        <w:t>Best Practices</w:t>
      </w:r>
      <w:r w:rsidR="00F40170">
        <w:t xml:space="preserve"> for SCS Scenario Development</w:t>
      </w:r>
    </w:p>
    <w:p w14:paraId="360CC704" w14:textId="77777777" w:rsidR="00333800" w:rsidRDefault="00333800" w:rsidP="00333800">
      <w:pPr>
        <w:pStyle w:val="Heading2"/>
      </w:pPr>
      <w:r>
        <w:t>Scenario Calibration</w:t>
      </w:r>
    </w:p>
    <w:p w14:paraId="06A21511" w14:textId="231D2B50" w:rsidR="00AC6DBA" w:rsidRDefault="00AC6DBA">
      <w:r>
        <w:t xml:space="preserve">When calibrating a </w:t>
      </w:r>
      <w:r w:rsidR="00DD3EB9">
        <w:t xml:space="preserve">base </w:t>
      </w:r>
      <w:r>
        <w:t xml:space="preserve">scenario, your key task will be adjusting the coefficients in </w:t>
      </w:r>
      <w:r w:rsidRPr="00DD3EB9">
        <w:rPr>
          <w:rFonts w:ascii="Courier New" w:hAnsi="Courier New" w:cs="Courier New"/>
        </w:rPr>
        <w:t>Setup/parameters.csv</w:t>
      </w:r>
      <w:r>
        <w:t xml:space="preserve">.  In this effort, it is helpful to </w:t>
      </w:r>
      <w:r w:rsidR="00FA73EF">
        <w:t>keep an eye on performance</w:t>
      </w:r>
      <w:r w:rsidR="00DD3EB9">
        <w:t xml:space="preserve"> indicator values</w:t>
      </w:r>
      <w:r w:rsidR="00FA73EF">
        <w:t xml:space="preserve"> (which can be reviewed in Logs/performance.log) and how they compare to target values.  For reference, some relevant indicators from the 2018 SCS are included in the log file so observed results can be immediately compared to target values.</w:t>
      </w:r>
    </w:p>
    <w:p w14:paraId="531E8FD2" w14:textId="6C11CCF0" w:rsidR="00FA73EF" w:rsidRDefault="00FA73EF">
      <w:r>
        <w:t xml:space="preserve">In general, </w:t>
      </w:r>
      <w:r w:rsidR="00D7099D">
        <w:t>the following method has tended to yield favorable results in the calibration process:</w:t>
      </w:r>
    </w:p>
    <w:p w14:paraId="10A67DB7" w14:textId="1DA943AE" w:rsidR="00867CD7" w:rsidRDefault="00867CD7" w:rsidP="00333800">
      <w:pPr>
        <w:pStyle w:val="ListParagraph"/>
        <w:numPr>
          <w:ilvl w:val="0"/>
          <w:numId w:val="2"/>
        </w:numPr>
      </w:pPr>
      <w:r>
        <w:t xml:space="preserve">Establish and set </w:t>
      </w:r>
      <w:r w:rsidRPr="00867CD7">
        <w:rPr>
          <w:rFonts w:ascii="Courier New" w:hAnsi="Courier New" w:cs="Courier New"/>
        </w:rPr>
        <w:t>targetYear</w:t>
      </w:r>
    </w:p>
    <w:p w14:paraId="371132D8" w14:textId="72C52843" w:rsidR="00333800" w:rsidRDefault="00333800" w:rsidP="00333800">
      <w:pPr>
        <w:pStyle w:val="ListParagraph"/>
        <w:numPr>
          <w:ilvl w:val="0"/>
          <w:numId w:val="2"/>
        </w:numPr>
      </w:pPr>
      <w:r>
        <w:t>Begin the calibration process by setting the following parameters, which can be characterized as the “conceptual” variables that craft a scenario:</w:t>
      </w:r>
    </w:p>
    <w:p w14:paraId="0923AA66" w14:textId="433CF1F0" w:rsidR="00333800" w:rsidRDefault="00333800" w:rsidP="00333800">
      <w:pPr>
        <w:pStyle w:val="ListParagraph"/>
        <w:numPr>
          <w:ilvl w:val="1"/>
          <w:numId w:val="2"/>
        </w:numPr>
      </w:pPr>
      <w:r w:rsidRPr="0071408B">
        <w:rPr>
          <w:rFonts w:ascii="Courier New" w:hAnsi="Courier New" w:cs="Courier New"/>
        </w:rPr>
        <w:t>Cube_P</w:t>
      </w:r>
    </w:p>
    <w:p w14:paraId="272A5F8F" w14:textId="141A6F43" w:rsidR="00333800" w:rsidRDefault="00333800" w:rsidP="00333800">
      <w:pPr>
        <w:pStyle w:val="ListParagraph"/>
        <w:numPr>
          <w:ilvl w:val="1"/>
          <w:numId w:val="2"/>
        </w:numPr>
      </w:pPr>
      <w:r w:rsidRPr="0071408B">
        <w:rPr>
          <w:rFonts w:ascii="Courier New" w:hAnsi="Courier New" w:cs="Courier New"/>
        </w:rPr>
        <w:t>HiDenPercentile</w:t>
      </w:r>
    </w:p>
    <w:p w14:paraId="552B2678" w14:textId="5F0F1608" w:rsidR="00333800" w:rsidRDefault="00333800" w:rsidP="00333800">
      <w:pPr>
        <w:pStyle w:val="ListParagraph"/>
        <w:numPr>
          <w:ilvl w:val="1"/>
          <w:numId w:val="2"/>
        </w:numPr>
      </w:pPr>
      <w:r w:rsidRPr="0071408B">
        <w:rPr>
          <w:rFonts w:ascii="Courier New" w:hAnsi="Courier New" w:cs="Courier New"/>
        </w:rPr>
        <w:t>RedevMinDen</w:t>
      </w:r>
    </w:p>
    <w:p w14:paraId="60CD0965" w14:textId="3E3F72C0" w:rsidR="00333800" w:rsidRDefault="00333800" w:rsidP="00333800">
      <w:pPr>
        <w:pStyle w:val="ListParagraph"/>
        <w:numPr>
          <w:ilvl w:val="1"/>
          <w:numId w:val="2"/>
        </w:numPr>
      </w:pPr>
      <w:r w:rsidRPr="0071408B">
        <w:rPr>
          <w:rFonts w:ascii="Courier New" w:hAnsi="Courier New" w:cs="Courier New"/>
        </w:rPr>
        <w:t>wtInfill</w:t>
      </w:r>
    </w:p>
    <w:p w14:paraId="2322010D" w14:textId="4A358E8F" w:rsidR="00333800" w:rsidRDefault="00333800" w:rsidP="00333800">
      <w:pPr>
        <w:pStyle w:val="ListParagraph"/>
        <w:numPr>
          <w:ilvl w:val="1"/>
          <w:numId w:val="2"/>
        </w:numPr>
      </w:pPr>
      <w:r w:rsidRPr="0071408B">
        <w:rPr>
          <w:rFonts w:ascii="Courier New" w:hAnsi="Courier New" w:cs="Courier New"/>
        </w:rPr>
        <w:t>wtCons</w:t>
      </w:r>
    </w:p>
    <w:p w14:paraId="03AAEAE8" w14:textId="07B635F3" w:rsidR="00333800" w:rsidRDefault="00333800" w:rsidP="00333800">
      <w:pPr>
        <w:pStyle w:val="ListParagraph"/>
        <w:numPr>
          <w:ilvl w:val="1"/>
          <w:numId w:val="2"/>
        </w:numPr>
      </w:pPr>
      <w:r w:rsidRPr="0071408B">
        <w:rPr>
          <w:rFonts w:ascii="Courier New" w:hAnsi="Courier New" w:cs="Courier New"/>
        </w:rPr>
        <w:t>wtDensity</w:t>
      </w:r>
    </w:p>
    <w:p w14:paraId="74405948" w14:textId="47142530" w:rsidR="00333800" w:rsidRDefault="00333800" w:rsidP="00333800">
      <w:pPr>
        <w:pStyle w:val="ListParagraph"/>
        <w:numPr>
          <w:ilvl w:val="1"/>
          <w:numId w:val="2"/>
        </w:numPr>
      </w:pPr>
      <w:r w:rsidRPr="0071408B">
        <w:rPr>
          <w:rFonts w:ascii="Courier New" w:hAnsi="Courier New" w:cs="Courier New"/>
        </w:rPr>
        <w:t>wtVMT</w:t>
      </w:r>
    </w:p>
    <w:p w14:paraId="6AE375C1" w14:textId="1A85C6D4" w:rsidR="00333800" w:rsidRDefault="00333800" w:rsidP="00333800">
      <w:pPr>
        <w:pStyle w:val="ListParagraph"/>
        <w:numPr>
          <w:ilvl w:val="1"/>
          <w:numId w:val="2"/>
        </w:numPr>
      </w:pPr>
      <w:r w:rsidRPr="0071408B">
        <w:rPr>
          <w:rFonts w:ascii="Courier New" w:hAnsi="Courier New" w:cs="Courier New"/>
        </w:rPr>
        <w:t>wtBike</w:t>
      </w:r>
    </w:p>
    <w:p w14:paraId="19297CD3" w14:textId="02F35AF0" w:rsidR="00333800" w:rsidRDefault="00333800" w:rsidP="00333800">
      <w:pPr>
        <w:pStyle w:val="ListParagraph"/>
        <w:numPr>
          <w:ilvl w:val="1"/>
          <w:numId w:val="2"/>
        </w:numPr>
      </w:pPr>
      <w:r w:rsidRPr="0071408B">
        <w:rPr>
          <w:rFonts w:ascii="Courier New" w:hAnsi="Courier New" w:cs="Courier New"/>
        </w:rPr>
        <w:t>wtTransit</w:t>
      </w:r>
    </w:p>
    <w:p w14:paraId="4CF45731" w14:textId="3143AFDB" w:rsidR="00333800" w:rsidRDefault="00333800" w:rsidP="00333800">
      <w:pPr>
        <w:pStyle w:val="ListParagraph"/>
        <w:numPr>
          <w:ilvl w:val="1"/>
          <w:numId w:val="2"/>
        </w:numPr>
      </w:pPr>
      <w:r w:rsidRPr="0071408B">
        <w:rPr>
          <w:rFonts w:ascii="Courier New" w:hAnsi="Courier New" w:cs="Courier New"/>
        </w:rPr>
        <w:t>wtSOV</w:t>
      </w:r>
    </w:p>
    <w:p w14:paraId="0CBE2A3F" w14:textId="40653108" w:rsidR="00333800" w:rsidRDefault="00333800" w:rsidP="00333800">
      <w:pPr>
        <w:pStyle w:val="ListParagraph"/>
        <w:numPr>
          <w:ilvl w:val="0"/>
          <w:numId w:val="2"/>
        </w:numPr>
      </w:pPr>
      <w:r>
        <w:t>Next, run the tool and check the results in Logs/performance.log.  Calibrate the results in roughly the following order:</w:t>
      </w:r>
    </w:p>
    <w:p w14:paraId="20757C1F" w14:textId="47DA3C62" w:rsidR="00FE1F2F" w:rsidRDefault="00FE1F2F" w:rsidP="00333800">
      <w:pPr>
        <w:pStyle w:val="ListParagraph"/>
        <w:numPr>
          <w:ilvl w:val="1"/>
          <w:numId w:val="2"/>
        </w:numPr>
      </w:pPr>
      <w:r>
        <w:t xml:space="preserve">Get </w:t>
      </w:r>
      <w:r>
        <w:rPr>
          <w:rFonts w:ascii="Courier New" w:hAnsi="Courier New" w:cs="Courier New"/>
        </w:rPr>
        <w:t>I</w:t>
      </w:r>
      <w:r w:rsidRPr="0071408B">
        <w:rPr>
          <w:rFonts w:ascii="Courier New" w:hAnsi="Courier New" w:cs="Courier New"/>
        </w:rPr>
        <w:t>nfill</w:t>
      </w:r>
      <w:r>
        <w:t xml:space="preserve"> roughly close to target by adjusting </w:t>
      </w:r>
      <w:r w:rsidRPr="0071408B">
        <w:rPr>
          <w:rFonts w:ascii="Courier New" w:hAnsi="Courier New" w:cs="Courier New"/>
        </w:rPr>
        <w:t>penaltyInfill</w:t>
      </w:r>
    </w:p>
    <w:p w14:paraId="0516C67C" w14:textId="045DE060" w:rsidR="00333800" w:rsidRDefault="00333800" w:rsidP="00333800">
      <w:pPr>
        <w:pStyle w:val="ListParagraph"/>
        <w:numPr>
          <w:ilvl w:val="1"/>
          <w:numId w:val="2"/>
        </w:numPr>
      </w:pPr>
      <w:r>
        <w:t xml:space="preserve">Reduce/increase </w:t>
      </w:r>
      <w:r w:rsidRPr="0071408B">
        <w:rPr>
          <w:rFonts w:ascii="Courier New" w:hAnsi="Courier New" w:cs="Courier New"/>
        </w:rPr>
        <w:t>Redev%</w:t>
      </w:r>
      <w:r>
        <w:t xml:space="preserve"> by increasing/decreasing </w:t>
      </w:r>
      <w:r w:rsidRPr="0071408B">
        <w:rPr>
          <w:rFonts w:ascii="Courier New" w:hAnsi="Courier New" w:cs="Courier New"/>
        </w:rPr>
        <w:t>penaltyRedev</w:t>
      </w:r>
    </w:p>
    <w:p w14:paraId="66DB0C1E" w14:textId="6F34DC34" w:rsidR="00333800" w:rsidRDefault="00333800" w:rsidP="00333800">
      <w:pPr>
        <w:pStyle w:val="ListParagraph"/>
        <w:numPr>
          <w:ilvl w:val="1"/>
          <w:numId w:val="2"/>
        </w:numPr>
      </w:pPr>
      <w:r>
        <w:t xml:space="preserve">Reduce/increase </w:t>
      </w:r>
      <w:r w:rsidRPr="0071408B">
        <w:rPr>
          <w:rFonts w:ascii="Courier New" w:hAnsi="Courier New" w:cs="Courier New"/>
        </w:rPr>
        <w:t>MU</w:t>
      </w:r>
      <w:r>
        <w:t xml:space="preserve"> by decreasing/increasing </w:t>
      </w:r>
      <w:r w:rsidRPr="0071408B">
        <w:rPr>
          <w:rFonts w:ascii="Courier New" w:hAnsi="Courier New" w:cs="Courier New"/>
        </w:rPr>
        <w:t>adjMU</w:t>
      </w:r>
    </w:p>
    <w:p w14:paraId="2A2A1876" w14:textId="00487B36" w:rsidR="00333800" w:rsidRDefault="00333800" w:rsidP="00333800">
      <w:pPr>
        <w:pStyle w:val="ListParagraph"/>
        <w:numPr>
          <w:ilvl w:val="1"/>
          <w:numId w:val="2"/>
        </w:numPr>
      </w:pPr>
      <w:r>
        <w:t xml:space="preserve">Reduce/increase </w:t>
      </w:r>
      <w:r w:rsidRPr="0071408B">
        <w:rPr>
          <w:rFonts w:ascii="Courier New" w:hAnsi="Courier New" w:cs="Courier New"/>
        </w:rPr>
        <w:t>MF</w:t>
      </w:r>
      <w:r>
        <w:t xml:space="preserve"> by increasing/decreasing </w:t>
      </w:r>
      <w:r w:rsidRPr="0071408B">
        <w:rPr>
          <w:rFonts w:ascii="Courier New" w:hAnsi="Courier New" w:cs="Courier New"/>
        </w:rPr>
        <w:t>adjSF</w:t>
      </w:r>
    </w:p>
    <w:p w14:paraId="77AB816F" w14:textId="0D50796B" w:rsidR="00333800" w:rsidRDefault="00333800" w:rsidP="00333800">
      <w:pPr>
        <w:pStyle w:val="ListParagraph"/>
        <w:numPr>
          <w:ilvl w:val="1"/>
          <w:numId w:val="2"/>
        </w:numPr>
      </w:pPr>
      <w:r>
        <w:t xml:space="preserve">Reduce/increase </w:t>
      </w:r>
      <w:r w:rsidRPr="0071408B">
        <w:rPr>
          <w:rFonts w:ascii="Courier New" w:hAnsi="Courier New" w:cs="Courier New"/>
        </w:rPr>
        <w:t>TOD</w:t>
      </w:r>
      <w:r>
        <w:t xml:space="preserve"> or </w:t>
      </w:r>
      <w:r w:rsidRPr="0071408B">
        <w:rPr>
          <w:rFonts w:ascii="Courier New" w:hAnsi="Courier New" w:cs="Courier New"/>
        </w:rPr>
        <w:t>DT</w:t>
      </w:r>
      <w:r>
        <w:t xml:space="preserve"> by decreasing/increasing </w:t>
      </w:r>
      <w:r w:rsidRPr="0071408B">
        <w:rPr>
          <w:rFonts w:ascii="Courier New" w:hAnsi="Courier New" w:cs="Courier New"/>
        </w:rPr>
        <w:t>adjTOD</w:t>
      </w:r>
      <w:r>
        <w:t xml:space="preserve"> or </w:t>
      </w:r>
      <w:r w:rsidRPr="0071408B">
        <w:rPr>
          <w:rFonts w:ascii="Courier New" w:hAnsi="Courier New" w:cs="Courier New"/>
        </w:rPr>
        <w:t>adjDT</w:t>
      </w:r>
    </w:p>
    <w:p w14:paraId="634EC188" w14:textId="7B493135" w:rsidR="0071408B" w:rsidRDefault="0071408B" w:rsidP="00333800">
      <w:pPr>
        <w:pStyle w:val="ListParagraph"/>
        <w:numPr>
          <w:ilvl w:val="1"/>
          <w:numId w:val="2"/>
        </w:numPr>
      </w:pPr>
      <w:r>
        <w:t xml:space="preserve">Reduce/increase </w:t>
      </w:r>
      <w:r w:rsidRPr="0071408B">
        <w:rPr>
          <w:rFonts w:ascii="Courier New" w:hAnsi="Courier New" w:cs="Courier New"/>
        </w:rPr>
        <w:t>RES DEN</w:t>
      </w:r>
      <w:r>
        <w:t xml:space="preserve"> by increasing/decreasing </w:t>
      </w:r>
      <w:r w:rsidRPr="0071408B">
        <w:rPr>
          <w:rFonts w:ascii="Courier New" w:hAnsi="Courier New" w:cs="Courier New"/>
        </w:rPr>
        <w:t>penaltyDensity</w:t>
      </w:r>
    </w:p>
    <w:p w14:paraId="30F7C171" w14:textId="45D9B2A9" w:rsidR="0071408B" w:rsidRPr="0071408B" w:rsidRDefault="0071408B" w:rsidP="00333800">
      <w:pPr>
        <w:pStyle w:val="ListParagraph"/>
        <w:numPr>
          <w:ilvl w:val="1"/>
          <w:numId w:val="2"/>
        </w:numPr>
      </w:pPr>
      <w:r>
        <w:t xml:space="preserve">Reduce/increase </w:t>
      </w:r>
      <w:r w:rsidR="00FE1F2F">
        <w:rPr>
          <w:rFonts w:ascii="Courier New" w:hAnsi="Courier New" w:cs="Courier New"/>
        </w:rPr>
        <w:t>I</w:t>
      </w:r>
      <w:r w:rsidRPr="0071408B">
        <w:rPr>
          <w:rFonts w:ascii="Courier New" w:hAnsi="Courier New" w:cs="Courier New"/>
        </w:rPr>
        <w:t>nfill</w:t>
      </w:r>
      <w:r>
        <w:t xml:space="preserve"> by increasing/decreasing </w:t>
      </w:r>
      <w:r w:rsidRPr="0071408B">
        <w:rPr>
          <w:rFonts w:ascii="Courier New" w:hAnsi="Courier New" w:cs="Courier New"/>
        </w:rPr>
        <w:t>penaltyInfill</w:t>
      </w:r>
    </w:p>
    <w:p w14:paraId="7A0A289E" w14:textId="101641EE" w:rsidR="00867CD7" w:rsidRDefault="00867CD7" w:rsidP="00867CD7">
      <w:r>
        <w:t xml:space="preserve">Once the results are satisfactory for the target year, the tool can be run for any supported year by keeping all parameters constant except for </w:t>
      </w:r>
      <w:r w:rsidRPr="003C781A">
        <w:rPr>
          <w:rFonts w:ascii="Courier New" w:hAnsi="Courier New" w:cs="Courier New"/>
        </w:rPr>
        <w:t>targetYear</w:t>
      </w:r>
      <w:r>
        <w:t>.</w:t>
      </w:r>
    </w:p>
    <w:p w14:paraId="02C5F146" w14:textId="50BD5E1D" w:rsidR="004D2E77" w:rsidRDefault="004D2E77" w:rsidP="004D2E77">
      <w:pPr>
        <w:pStyle w:val="Heading2"/>
      </w:pPr>
      <w:r>
        <w:t>Scenario Strategy Implementation</w:t>
      </w:r>
    </w:p>
    <w:p w14:paraId="7EC5AF97" w14:textId="47413A0C" w:rsidR="004D2E77" w:rsidRDefault="004D2E77" w:rsidP="004D2E77">
      <w:r>
        <w:t>Once a base scenario is calibrated, you can create variations on that base (i.e. scenarios) by tweaking certain parameters.  There are five land use strategies referenced in the SCS to affect scenarios.  Below is a general guide for how to implement these strategies:</w:t>
      </w:r>
    </w:p>
    <w:p w14:paraId="2C5CC516" w14:textId="4B8BB9A9" w:rsidR="004D2E77" w:rsidRDefault="004D2E77" w:rsidP="004D2E77">
      <w:pPr>
        <w:pStyle w:val="ListParagraph"/>
        <w:numPr>
          <w:ilvl w:val="0"/>
          <w:numId w:val="4"/>
        </w:numPr>
      </w:pPr>
      <w:r>
        <w:t>Limit Growth Footprint:</w:t>
      </w:r>
    </w:p>
    <w:p w14:paraId="4A5E6F7F" w14:textId="48DF6F49" w:rsidR="004D2E77" w:rsidRDefault="004D2E77" w:rsidP="004D2E77">
      <w:pPr>
        <w:pStyle w:val="ListParagraph"/>
        <w:numPr>
          <w:ilvl w:val="1"/>
          <w:numId w:val="4"/>
        </w:numPr>
      </w:pPr>
      <w:r w:rsidRPr="004D2E77">
        <w:rPr>
          <w:rFonts w:ascii="Courier New" w:hAnsi="Courier New" w:cs="Courier New"/>
        </w:rPr>
        <w:t>wtDensity</w:t>
      </w:r>
      <w:r>
        <w:t>: add +1 for moderate, +2 for priority</w:t>
      </w:r>
    </w:p>
    <w:p w14:paraId="3EBD23E1" w14:textId="3A62F3A7" w:rsidR="00763F6A" w:rsidRDefault="00D74A9F" w:rsidP="00763F6A">
      <w:pPr>
        <w:pStyle w:val="ListParagraph"/>
        <w:numPr>
          <w:ilvl w:val="1"/>
          <w:numId w:val="4"/>
        </w:numPr>
      </w:pPr>
      <w:r>
        <w:rPr>
          <w:rFonts w:ascii="Courier New" w:hAnsi="Courier New" w:cs="Courier New"/>
        </w:rPr>
        <w:t>adjTOD</w:t>
      </w:r>
      <w:r w:rsidR="00763F6A">
        <w:t xml:space="preserve">: </w:t>
      </w:r>
      <w:r w:rsidR="008E6514">
        <w:t>+</w:t>
      </w:r>
      <w:r w:rsidR="00763F6A">
        <w:t>0.0</w:t>
      </w:r>
      <w:r>
        <w:t>1</w:t>
      </w:r>
      <w:r w:rsidR="00763F6A">
        <w:t xml:space="preserve"> for moderate, </w:t>
      </w:r>
      <w:r w:rsidR="008E6514">
        <w:t>+</w:t>
      </w:r>
      <w:r w:rsidR="00763F6A">
        <w:t>0.0</w:t>
      </w:r>
      <w:r>
        <w:t>2</w:t>
      </w:r>
      <w:r w:rsidR="00763F6A">
        <w:t xml:space="preserve"> for priority</w:t>
      </w:r>
    </w:p>
    <w:p w14:paraId="46CCB88E" w14:textId="07D2BB2A" w:rsidR="00D74A9F" w:rsidRDefault="00D74A9F" w:rsidP="00763F6A">
      <w:pPr>
        <w:pStyle w:val="ListParagraph"/>
        <w:numPr>
          <w:ilvl w:val="1"/>
          <w:numId w:val="4"/>
        </w:numPr>
      </w:pPr>
      <w:r>
        <w:rPr>
          <w:rFonts w:ascii="Courier New" w:hAnsi="Courier New" w:cs="Courier New"/>
        </w:rPr>
        <w:lastRenderedPageBreak/>
        <w:t>adjDT</w:t>
      </w:r>
      <w:r>
        <w:t xml:space="preserve">: </w:t>
      </w:r>
      <w:r w:rsidR="008E6514">
        <w:t>+</w:t>
      </w:r>
      <w:r>
        <w:t>0.0</w:t>
      </w:r>
      <w:r w:rsidR="00856591">
        <w:t>1</w:t>
      </w:r>
      <w:r>
        <w:t xml:space="preserve"> for moderate, </w:t>
      </w:r>
      <w:r w:rsidR="008E6514">
        <w:t>+</w:t>
      </w:r>
      <w:r>
        <w:t>0.0</w:t>
      </w:r>
      <w:r w:rsidR="00856591">
        <w:t>2</w:t>
      </w:r>
      <w:r>
        <w:t xml:space="preserve"> for priority</w:t>
      </w:r>
    </w:p>
    <w:p w14:paraId="2556668F" w14:textId="10B3346C" w:rsidR="004D2E77" w:rsidRDefault="004D2E77" w:rsidP="004D2E77">
      <w:pPr>
        <w:pStyle w:val="ListParagraph"/>
        <w:numPr>
          <w:ilvl w:val="0"/>
          <w:numId w:val="4"/>
        </w:numPr>
      </w:pPr>
      <w:r>
        <w:t>Efficient Land Uses:</w:t>
      </w:r>
    </w:p>
    <w:p w14:paraId="45EED76B" w14:textId="27C551E2" w:rsidR="004D2E77" w:rsidRDefault="004D2E77" w:rsidP="004D2E77">
      <w:pPr>
        <w:pStyle w:val="ListParagraph"/>
        <w:numPr>
          <w:ilvl w:val="1"/>
          <w:numId w:val="4"/>
        </w:numPr>
      </w:pPr>
      <w:r w:rsidRPr="004D2E77">
        <w:rPr>
          <w:rFonts w:ascii="Courier New" w:hAnsi="Courier New" w:cs="Courier New"/>
        </w:rPr>
        <w:t>adjMU</w:t>
      </w:r>
      <w:r>
        <w:t>: +0.02 for moderate, +0.04 for priority</w:t>
      </w:r>
    </w:p>
    <w:p w14:paraId="57E30026" w14:textId="454A987F" w:rsidR="004D2E77" w:rsidRDefault="004D2E77" w:rsidP="004D2E77">
      <w:pPr>
        <w:pStyle w:val="ListParagraph"/>
        <w:numPr>
          <w:ilvl w:val="0"/>
          <w:numId w:val="4"/>
        </w:numPr>
      </w:pPr>
      <w:r>
        <w:t>Equitable Redevelopment:</w:t>
      </w:r>
    </w:p>
    <w:p w14:paraId="59C90DE9" w14:textId="47CAAAF8" w:rsidR="004D2E77" w:rsidRDefault="004D2E77" w:rsidP="004D2E77">
      <w:pPr>
        <w:pStyle w:val="ListParagraph"/>
        <w:numPr>
          <w:ilvl w:val="1"/>
          <w:numId w:val="4"/>
        </w:numPr>
      </w:pPr>
      <w:r w:rsidRPr="004D2E77">
        <w:rPr>
          <w:rFonts w:ascii="Courier New" w:hAnsi="Courier New" w:cs="Courier New"/>
        </w:rPr>
        <w:t>penaltyRedev</w:t>
      </w:r>
      <w:r>
        <w:t>: -0.0</w:t>
      </w:r>
      <w:r w:rsidR="00440A71">
        <w:t>4</w:t>
      </w:r>
      <w:r>
        <w:t xml:space="preserve"> for moderate, -0.0</w:t>
      </w:r>
      <w:r w:rsidR="00440A71">
        <w:t>8</w:t>
      </w:r>
      <w:r>
        <w:t xml:space="preserve"> for priority</w:t>
      </w:r>
    </w:p>
    <w:p w14:paraId="2F11A0EF" w14:textId="7DAAAEFD" w:rsidR="004D2E77" w:rsidRDefault="004D2E77" w:rsidP="004D2E77">
      <w:pPr>
        <w:pStyle w:val="ListParagraph"/>
        <w:numPr>
          <w:ilvl w:val="0"/>
          <w:numId w:val="4"/>
        </w:numPr>
      </w:pPr>
      <w:r>
        <w:t>Range of Housing Options:</w:t>
      </w:r>
    </w:p>
    <w:p w14:paraId="1808151A" w14:textId="41C0B88E" w:rsidR="004D2E77" w:rsidRDefault="004D2E77" w:rsidP="004D2E77">
      <w:pPr>
        <w:pStyle w:val="ListParagraph"/>
        <w:numPr>
          <w:ilvl w:val="1"/>
          <w:numId w:val="4"/>
        </w:numPr>
      </w:pPr>
      <w:r w:rsidRPr="004D2E77">
        <w:rPr>
          <w:rFonts w:ascii="Courier New" w:hAnsi="Courier New" w:cs="Courier New"/>
        </w:rPr>
        <w:t>adjSF</w:t>
      </w:r>
      <w:r>
        <w:t>: -0.0</w:t>
      </w:r>
      <w:r w:rsidR="00F30BDC">
        <w:t>4</w:t>
      </w:r>
      <w:r>
        <w:t xml:space="preserve"> for moderate, -0.0</w:t>
      </w:r>
      <w:r w:rsidR="00F30BDC">
        <w:t>8</w:t>
      </w:r>
      <w:r>
        <w:t xml:space="preserve"> for priority</w:t>
      </w:r>
    </w:p>
    <w:p w14:paraId="512BDD85" w14:textId="6A69BDA6" w:rsidR="004D2E77" w:rsidRDefault="004D2E77" w:rsidP="004D2E77">
      <w:pPr>
        <w:pStyle w:val="ListParagraph"/>
        <w:numPr>
          <w:ilvl w:val="0"/>
          <w:numId w:val="4"/>
        </w:numPr>
      </w:pPr>
      <w:r>
        <w:t>Conserve Resource Land:</w:t>
      </w:r>
    </w:p>
    <w:p w14:paraId="759D6E61" w14:textId="216725CF" w:rsidR="004D2E77" w:rsidRDefault="004D2E77" w:rsidP="004D2E77">
      <w:pPr>
        <w:pStyle w:val="ListParagraph"/>
        <w:numPr>
          <w:ilvl w:val="1"/>
          <w:numId w:val="4"/>
        </w:numPr>
      </w:pPr>
      <w:r w:rsidRPr="004D2E77">
        <w:rPr>
          <w:rFonts w:ascii="Courier New" w:hAnsi="Courier New" w:cs="Courier New"/>
        </w:rPr>
        <w:t>wtCons</w:t>
      </w:r>
      <w:r>
        <w:t>: +1 for moderate, +2 for priority</w:t>
      </w:r>
    </w:p>
    <w:p w14:paraId="24CB4754" w14:textId="225EFBA8" w:rsidR="00867CD7" w:rsidRDefault="00867CD7" w:rsidP="00867CD7">
      <w:pPr>
        <w:pStyle w:val="Heading2"/>
      </w:pPr>
      <w:r>
        <w:t>Futures Implementation</w:t>
      </w:r>
    </w:p>
    <w:p w14:paraId="12CA7C43" w14:textId="7A94ED92" w:rsidR="005A0C5C" w:rsidRDefault="005A0C5C" w:rsidP="005A0C5C">
      <w:pPr>
        <w:pStyle w:val="Heading3"/>
      </w:pPr>
      <w:r>
        <w:t>Implementing Futures in FutureGrowth</w:t>
      </w:r>
    </w:p>
    <w:p w14:paraId="257C178A" w14:textId="6CEE734F" w:rsidR="00867CD7" w:rsidRDefault="003C781A" w:rsidP="00867CD7">
      <w:r>
        <w:t>Once a scenario is calibrated, its parameters file can easily be adjusted to implement a Future by updating the following parameters:</w:t>
      </w:r>
    </w:p>
    <w:p w14:paraId="29EBA38E" w14:textId="0B76AEFC" w:rsidR="003C781A" w:rsidRDefault="003C781A" w:rsidP="003C781A">
      <w:pPr>
        <w:pStyle w:val="ListParagraph"/>
        <w:numPr>
          <w:ilvl w:val="0"/>
          <w:numId w:val="3"/>
        </w:numPr>
      </w:pPr>
      <w:r w:rsidRPr="003C781A">
        <w:rPr>
          <w:rFonts w:ascii="Courier New" w:hAnsi="Courier New" w:cs="Courier New"/>
        </w:rPr>
        <w:t>adjPOP</w:t>
      </w:r>
      <w:r>
        <w:t>: an adjustment factor that affects the population growth target</w:t>
      </w:r>
    </w:p>
    <w:p w14:paraId="4FEE362F" w14:textId="4072F415" w:rsidR="003C781A" w:rsidRDefault="003C781A" w:rsidP="003C781A">
      <w:pPr>
        <w:pStyle w:val="ListParagraph"/>
        <w:numPr>
          <w:ilvl w:val="0"/>
          <w:numId w:val="3"/>
        </w:numPr>
      </w:pPr>
      <w:r w:rsidRPr="003C781A">
        <w:rPr>
          <w:rFonts w:ascii="Courier New" w:hAnsi="Courier New" w:cs="Courier New"/>
        </w:rPr>
        <w:t>adjEMP</w:t>
      </w:r>
      <w:r>
        <w:t>: an adjustment factor that affects the employment growth target</w:t>
      </w:r>
    </w:p>
    <w:p w14:paraId="00A17A60" w14:textId="62273A22" w:rsidR="003C781A" w:rsidRDefault="003C781A" w:rsidP="003C781A">
      <w:pPr>
        <w:pStyle w:val="ListParagraph"/>
        <w:numPr>
          <w:ilvl w:val="0"/>
          <w:numId w:val="3"/>
        </w:numPr>
      </w:pPr>
      <w:r w:rsidRPr="003C781A">
        <w:rPr>
          <w:rFonts w:ascii="Courier New" w:hAnsi="Courier New" w:cs="Courier New"/>
        </w:rPr>
        <w:t>adjRESDEN</w:t>
      </w:r>
      <w:r>
        <w:t>: an adjustment factor that affects residential density of all new growth</w:t>
      </w:r>
    </w:p>
    <w:p w14:paraId="4DE06B6C" w14:textId="51AFF7B8" w:rsidR="003C781A" w:rsidRDefault="003C781A" w:rsidP="003C781A">
      <w:pPr>
        <w:pStyle w:val="ListParagraph"/>
        <w:numPr>
          <w:ilvl w:val="0"/>
          <w:numId w:val="3"/>
        </w:numPr>
      </w:pPr>
      <w:r w:rsidRPr="003C781A">
        <w:rPr>
          <w:rFonts w:ascii="Courier New" w:hAnsi="Courier New" w:cs="Courier New"/>
        </w:rPr>
        <w:t>adjEMPDEN</w:t>
      </w:r>
      <w:r>
        <w:t>: an adjustment factor that affects employment density of all new growth</w:t>
      </w:r>
    </w:p>
    <w:p w14:paraId="3585F111" w14:textId="658BBCE9" w:rsidR="003C781A" w:rsidRDefault="003C781A" w:rsidP="003C781A">
      <w:pPr>
        <w:pStyle w:val="ListParagraph"/>
        <w:numPr>
          <w:ilvl w:val="0"/>
          <w:numId w:val="3"/>
        </w:numPr>
      </w:pPr>
      <w:r w:rsidRPr="003C781A">
        <w:rPr>
          <w:rFonts w:ascii="Courier New" w:hAnsi="Courier New" w:cs="Courier New"/>
        </w:rPr>
        <w:t>adjVacRate</w:t>
      </w:r>
      <w:r>
        <w:t>: an adjustment factor that affects residential vacancy rate region-wide (very sensitive)</w:t>
      </w:r>
    </w:p>
    <w:p w14:paraId="44BF8530" w14:textId="26ED1C01" w:rsidR="003C781A" w:rsidRDefault="003C781A" w:rsidP="003C781A">
      <w:pPr>
        <w:pStyle w:val="ListParagraph"/>
        <w:numPr>
          <w:ilvl w:val="0"/>
          <w:numId w:val="3"/>
        </w:numPr>
      </w:pPr>
      <w:r w:rsidRPr="003C781A">
        <w:rPr>
          <w:rFonts w:ascii="Courier New" w:hAnsi="Courier New" w:cs="Courier New"/>
        </w:rPr>
        <w:t>adjUrban</w:t>
      </w:r>
      <w:r>
        <w:t>: an adjustment factor that determines the percentage of additional population and employment growth granted to (or taken from) Fresno and Clovis at the expense (or to the benefit) of the other cities and the unincorporated areas.</w:t>
      </w:r>
    </w:p>
    <w:p w14:paraId="715811AD" w14:textId="71C2A3A6" w:rsidR="003C781A" w:rsidRDefault="003C781A" w:rsidP="003C781A">
      <w:r>
        <w:t>These values can be derived by comparing base REMI results to like results from an implemented Future.  See the REMI implementation guide for more information.</w:t>
      </w:r>
    </w:p>
    <w:p w14:paraId="530D012D" w14:textId="77DCBA9E" w:rsidR="0022450B" w:rsidRDefault="0022450B" w:rsidP="003C781A">
      <w:r>
        <w:t>Currently, the three Futures can be implemented as follows:</w:t>
      </w:r>
    </w:p>
    <w:p w14:paraId="69F02F44" w14:textId="1CA94AD4" w:rsidR="0022450B" w:rsidRDefault="0022450B" w:rsidP="0022450B">
      <w:pPr>
        <w:pStyle w:val="ListParagraph"/>
        <w:numPr>
          <w:ilvl w:val="0"/>
          <w:numId w:val="3"/>
        </w:numPr>
      </w:pPr>
      <w:r>
        <w:t>Extreme Climate:</w:t>
      </w:r>
    </w:p>
    <w:p w14:paraId="25A8741E" w14:textId="676749A8" w:rsidR="0022450B" w:rsidRDefault="0022450B" w:rsidP="0022450B">
      <w:pPr>
        <w:pStyle w:val="ListParagraph"/>
        <w:numPr>
          <w:ilvl w:val="1"/>
          <w:numId w:val="3"/>
        </w:numPr>
      </w:pPr>
      <w:r w:rsidRPr="00A40B67">
        <w:rPr>
          <w:rFonts w:ascii="Courier New" w:hAnsi="Courier New" w:cs="Courier New"/>
        </w:rPr>
        <w:t>adjPOP</w:t>
      </w:r>
      <w:r>
        <w:t xml:space="preserve">: </w:t>
      </w:r>
      <w:r w:rsidRPr="0022450B">
        <w:t>-0.019351417</w:t>
      </w:r>
    </w:p>
    <w:p w14:paraId="00819697" w14:textId="100156BA" w:rsidR="0022450B" w:rsidRDefault="0022450B" w:rsidP="0022450B">
      <w:pPr>
        <w:pStyle w:val="ListParagraph"/>
        <w:numPr>
          <w:ilvl w:val="1"/>
          <w:numId w:val="3"/>
        </w:numPr>
      </w:pPr>
      <w:r w:rsidRPr="00A40B67">
        <w:rPr>
          <w:rFonts w:ascii="Courier New" w:hAnsi="Courier New" w:cs="Courier New"/>
        </w:rPr>
        <w:t>adjEMP</w:t>
      </w:r>
      <w:r>
        <w:t xml:space="preserve">: </w:t>
      </w:r>
      <w:r w:rsidRPr="0022450B">
        <w:t>-0.200306</w:t>
      </w:r>
    </w:p>
    <w:p w14:paraId="1E68CD74" w14:textId="32EFAF15" w:rsidR="0022450B" w:rsidRDefault="0022450B" w:rsidP="0022450B">
      <w:pPr>
        <w:pStyle w:val="ListParagraph"/>
        <w:numPr>
          <w:ilvl w:val="1"/>
          <w:numId w:val="3"/>
        </w:numPr>
      </w:pPr>
      <w:r w:rsidRPr="00A40B67">
        <w:rPr>
          <w:rFonts w:ascii="Courier New" w:hAnsi="Courier New" w:cs="Courier New"/>
        </w:rPr>
        <w:t>adjVacRate</w:t>
      </w:r>
      <w:r>
        <w:t xml:space="preserve">: </w:t>
      </w:r>
      <w:r w:rsidRPr="0022450B">
        <w:t>0.0002</w:t>
      </w:r>
    </w:p>
    <w:p w14:paraId="51E42602" w14:textId="735CCEC5" w:rsidR="0022450B" w:rsidRDefault="0022450B" w:rsidP="0022450B">
      <w:pPr>
        <w:pStyle w:val="ListParagraph"/>
        <w:numPr>
          <w:ilvl w:val="0"/>
          <w:numId w:val="3"/>
        </w:numPr>
      </w:pPr>
      <w:r>
        <w:t>High-Tech Innovation:</w:t>
      </w:r>
    </w:p>
    <w:p w14:paraId="3892FD8F" w14:textId="1BD8B29D" w:rsidR="0022450B" w:rsidRDefault="0022450B" w:rsidP="0022450B">
      <w:pPr>
        <w:pStyle w:val="ListParagraph"/>
        <w:numPr>
          <w:ilvl w:val="1"/>
          <w:numId w:val="3"/>
        </w:numPr>
      </w:pPr>
      <w:r w:rsidRPr="00A40B67">
        <w:rPr>
          <w:rFonts w:ascii="Courier New" w:hAnsi="Courier New" w:cs="Courier New"/>
        </w:rPr>
        <w:t>adjPOP</w:t>
      </w:r>
      <w:r>
        <w:t xml:space="preserve">: </w:t>
      </w:r>
      <w:r w:rsidR="00F1065D" w:rsidRPr="00F1065D">
        <w:t>0.164432794696993</w:t>
      </w:r>
    </w:p>
    <w:p w14:paraId="7A1620D3" w14:textId="25B0B04D" w:rsidR="0022450B" w:rsidRDefault="0022450B" w:rsidP="0022450B">
      <w:pPr>
        <w:pStyle w:val="ListParagraph"/>
        <w:numPr>
          <w:ilvl w:val="1"/>
          <w:numId w:val="3"/>
        </w:numPr>
      </w:pPr>
      <w:r w:rsidRPr="00A40B67">
        <w:rPr>
          <w:rFonts w:ascii="Courier New" w:hAnsi="Courier New" w:cs="Courier New"/>
        </w:rPr>
        <w:t>adjEMP</w:t>
      </w:r>
      <w:r>
        <w:t xml:space="preserve">: </w:t>
      </w:r>
      <w:r w:rsidR="00F1065D" w:rsidRPr="00F1065D">
        <w:t>0.536010943628289</w:t>
      </w:r>
    </w:p>
    <w:p w14:paraId="3DF6429A" w14:textId="766C150E" w:rsidR="0022450B" w:rsidRDefault="0022450B" w:rsidP="0022450B">
      <w:pPr>
        <w:pStyle w:val="ListParagraph"/>
        <w:numPr>
          <w:ilvl w:val="1"/>
          <w:numId w:val="3"/>
        </w:numPr>
      </w:pPr>
      <w:r w:rsidRPr="00A40B67">
        <w:rPr>
          <w:rFonts w:ascii="Courier New" w:hAnsi="Courier New" w:cs="Courier New"/>
        </w:rPr>
        <w:t>adjVacRate</w:t>
      </w:r>
      <w:r>
        <w:t xml:space="preserve">: </w:t>
      </w:r>
      <w:r w:rsidR="00F1065D" w:rsidRPr="00F1065D">
        <w:t>-0.0016</w:t>
      </w:r>
    </w:p>
    <w:p w14:paraId="2B65E2D7" w14:textId="77388C5A" w:rsidR="0022450B" w:rsidRDefault="0022450B" w:rsidP="0022450B">
      <w:pPr>
        <w:pStyle w:val="ListParagraph"/>
        <w:numPr>
          <w:ilvl w:val="0"/>
          <w:numId w:val="3"/>
        </w:numPr>
      </w:pPr>
      <w:r>
        <w:t>Regulatory Challenges:</w:t>
      </w:r>
    </w:p>
    <w:p w14:paraId="7EBC2439" w14:textId="06AECE65" w:rsidR="0022450B" w:rsidRDefault="0022450B" w:rsidP="0022450B">
      <w:pPr>
        <w:pStyle w:val="ListParagraph"/>
        <w:numPr>
          <w:ilvl w:val="1"/>
          <w:numId w:val="3"/>
        </w:numPr>
      </w:pPr>
      <w:r w:rsidRPr="00A40B67">
        <w:rPr>
          <w:rFonts w:ascii="Courier New" w:hAnsi="Courier New" w:cs="Courier New"/>
        </w:rPr>
        <w:t>adjPOP</w:t>
      </w:r>
      <w:r>
        <w:t xml:space="preserve">: </w:t>
      </w:r>
      <w:r w:rsidR="00F1065D" w:rsidRPr="00F1065D">
        <w:t>-0.100436402629223</w:t>
      </w:r>
    </w:p>
    <w:p w14:paraId="12C6A1E9" w14:textId="6E94CB7F" w:rsidR="0022450B" w:rsidRDefault="0022450B" w:rsidP="0022450B">
      <w:pPr>
        <w:pStyle w:val="ListParagraph"/>
        <w:numPr>
          <w:ilvl w:val="1"/>
          <w:numId w:val="3"/>
        </w:numPr>
      </w:pPr>
      <w:r w:rsidRPr="00A40B67">
        <w:rPr>
          <w:rFonts w:ascii="Courier New" w:hAnsi="Courier New" w:cs="Courier New"/>
        </w:rPr>
        <w:t>adjEMP</w:t>
      </w:r>
      <w:r>
        <w:t xml:space="preserve">: </w:t>
      </w:r>
      <w:r w:rsidR="00F1065D" w:rsidRPr="00F1065D">
        <w:t>-0.261768521551282</w:t>
      </w:r>
    </w:p>
    <w:p w14:paraId="301C89ED" w14:textId="1D471F5B" w:rsidR="0022450B" w:rsidRDefault="0022450B" w:rsidP="0022450B">
      <w:pPr>
        <w:pStyle w:val="ListParagraph"/>
        <w:numPr>
          <w:ilvl w:val="1"/>
          <w:numId w:val="3"/>
        </w:numPr>
      </w:pPr>
      <w:r w:rsidRPr="00A40B67">
        <w:rPr>
          <w:rFonts w:ascii="Courier New" w:hAnsi="Courier New" w:cs="Courier New"/>
        </w:rPr>
        <w:t>adjVacRate</w:t>
      </w:r>
      <w:r>
        <w:t xml:space="preserve">: </w:t>
      </w:r>
      <w:r w:rsidR="00F1065D" w:rsidRPr="00F1065D">
        <w:t>0.001</w:t>
      </w:r>
    </w:p>
    <w:p w14:paraId="29A4678C" w14:textId="03FABF4E" w:rsidR="005A0C5C" w:rsidRDefault="005A0C5C" w:rsidP="005A0C5C">
      <w:pPr>
        <w:pStyle w:val="Heading3"/>
      </w:pPr>
      <w:r>
        <w:lastRenderedPageBreak/>
        <w:t>Implementing Futures in PopulationSim</w:t>
      </w:r>
    </w:p>
    <w:p w14:paraId="4D0F5566" w14:textId="65197621" w:rsidR="005A0C5C" w:rsidRDefault="005A0C5C" w:rsidP="005A0C5C">
      <w:r>
        <w:t xml:space="preserve">The Futures summary spreadsheet provides a </w:t>
      </w:r>
      <w:r w:rsidRPr="005A0C5C">
        <w:rPr>
          <w:rFonts w:ascii="Courier New" w:hAnsi="Courier New" w:cs="Courier New"/>
        </w:rPr>
        <w:t>COVID_P</w:t>
      </w:r>
      <w:r>
        <w:t xml:space="preserve"> value.  If this value is greater than 0, you may implement it in a PopulationSim run by setting these two variables in </w:t>
      </w:r>
      <w:r w:rsidRPr="005A0C5C">
        <w:rPr>
          <w:rFonts w:ascii="Courier New" w:hAnsi="Courier New" w:cs="Courier New"/>
        </w:rPr>
        <w:t>RunAll.bat</w:t>
      </w:r>
      <w:r>
        <w:t>:</w:t>
      </w:r>
    </w:p>
    <w:p w14:paraId="1CD5B478" w14:textId="72EC53F9" w:rsidR="005A0C5C" w:rsidRDefault="005A0C5C" w:rsidP="005A0C5C">
      <w:pPr>
        <w:pStyle w:val="ListParagraph"/>
        <w:numPr>
          <w:ilvl w:val="0"/>
          <w:numId w:val="3"/>
        </w:numPr>
      </w:pPr>
      <w:r w:rsidRPr="005A0C5C">
        <w:rPr>
          <w:rFonts w:ascii="Courier New" w:hAnsi="Courier New" w:cs="Courier New"/>
        </w:rPr>
        <w:t>SET RUN_WORKER_ADJ=YES</w:t>
      </w:r>
      <w:r>
        <w:t xml:space="preserve"> (currently line 27)</w:t>
      </w:r>
    </w:p>
    <w:p w14:paraId="6F5E5B1C" w14:textId="1DB07567" w:rsidR="005A0C5C" w:rsidRDefault="005A0C5C" w:rsidP="005A0C5C">
      <w:pPr>
        <w:pStyle w:val="ListParagraph"/>
        <w:numPr>
          <w:ilvl w:val="0"/>
          <w:numId w:val="3"/>
        </w:numPr>
      </w:pPr>
      <w:r w:rsidRPr="005A0C5C">
        <w:rPr>
          <w:rFonts w:ascii="Courier New" w:hAnsi="Courier New" w:cs="Courier New"/>
        </w:rPr>
        <w:t>SET COVID_P=x.xx</w:t>
      </w:r>
      <w:r>
        <w:t xml:space="preserve"> (replace x’s with desired value, currently line 66)</w:t>
      </w:r>
    </w:p>
    <w:p w14:paraId="666A52BF" w14:textId="77777777" w:rsidR="00A80AF4" w:rsidRDefault="00A80AF4" w:rsidP="00A80AF4">
      <w:r>
        <w:t>Currently, the three Futures can be implemented as follows:</w:t>
      </w:r>
    </w:p>
    <w:p w14:paraId="17F54EFE" w14:textId="77777777" w:rsidR="00A80AF4" w:rsidRDefault="00A80AF4" w:rsidP="00A80AF4">
      <w:pPr>
        <w:pStyle w:val="ListParagraph"/>
        <w:numPr>
          <w:ilvl w:val="0"/>
          <w:numId w:val="3"/>
        </w:numPr>
      </w:pPr>
      <w:r>
        <w:t>Extreme Climate:</w:t>
      </w:r>
    </w:p>
    <w:p w14:paraId="11180B92" w14:textId="5449B554" w:rsidR="00A80AF4" w:rsidRDefault="00A80AF4" w:rsidP="00A80AF4">
      <w:pPr>
        <w:pStyle w:val="ListParagraph"/>
        <w:numPr>
          <w:ilvl w:val="1"/>
          <w:numId w:val="3"/>
        </w:numPr>
      </w:pPr>
      <w:r>
        <w:rPr>
          <w:rFonts w:ascii="Courier New" w:hAnsi="Courier New" w:cs="Courier New"/>
        </w:rPr>
        <w:t>COVID_P</w:t>
      </w:r>
      <w:r>
        <w:t>: 0.063933</w:t>
      </w:r>
    </w:p>
    <w:p w14:paraId="68FF1771" w14:textId="77777777" w:rsidR="00A80AF4" w:rsidRDefault="00A80AF4" w:rsidP="00A80AF4">
      <w:pPr>
        <w:pStyle w:val="ListParagraph"/>
        <w:numPr>
          <w:ilvl w:val="0"/>
          <w:numId w:val="3"/>
        </w:numPr>
      </w:pPr>
      <w:r>
        <w:t>High-Tech Innovation:</w:t>
      </w:r>
    </w:p>
    <w:p w14:paraId="1D333C18" w14:textId="4A695923" w:rsidR="00A80AF4" w:rsidRDefault="00A80AF4" w:rsidP="00A80AF4">
      <w:pPr>
        <w:pStyle w:val="ListParagraph"/>
        <w:numPr>
          <w:ilvl w:val="1"/>
          <w:numId w:val="3"/>
        </w:numPr>
      </w:pPr>
      <w:r>
        <w:rPr>
          <w:rFonts w:ascii="Courier New" w:hAnsi="Courier New" w:cs="Courier New"/>
        </w:rPr>
        <w:t>COVID_P</w:t>
      </w:r>
      <w:r>
        <w:t>: 0 (not implemented)</w:t>
      </w:r>
    </w:p>
    <w:p w14:paraId="45853890" w14:textId="77777777" w:rsidR="00A80AF4" w:rsidRDefault="00A80AF4" w:rsidP="00A80AF4">
      <w:pPr>
        <w:pStyle w:val="ListParagraph"/>
        <w:numPr>
          <w:ilvl w:val="0"/>
          <w:numId w:val="3"/>
        </w:numPr>
      </w:pPr>
      <w:r>
        <w:t>Regulatory Challenges:</w:t>
      </w:r>
    </w:p>
    <w:p w14:paraId="22D7BC57" w14:textId="27FE9ACE" w:rsidR="00A80AF4" w:rsidRDefault="00A80AF4" w:rsidP="00A80AF4">
      <w:pPr>
        <w:pStyle w:val="ListParagraph"/>
        <w:numPr>
          <w:ilvl w:val="1"/>
          <w:numId w:val="3"/>
        </w:numPr>
      </w:pPr>
      <w:r>
        <w:rPr>
          <w:rFonts w:ascii="Courier New" w:hAnsi="Courier New" w:cs="Courier New"/>
        </w:rPr>
        <w:t>COVID_P</w:t>
      </w:r>
      <w:r>
        <w:t>: 0.040625</w:t>
      </w:r>
    </w:p>
    <w:p w14:paraId="1FBE0488" w14:textId="25BCEA63" w:rsidR="005A0C5C" w:rsidRDefault="005A0C5C" w:rsidP="005A0C5C">
      <w:pPr>
        <w:pStyle w:val="Heading3"/>
      </w:pPr>
      <w:r>
        <w:t>Implementing Futures in Project Scenario Tool</w:t>
      </w:r>
    </w:p>
    <w:p w14:paraId="57C09E9C" w14:textId="657EABEA" w:rsidR="005A0C5C" w:rsidRDefault="005A0C5C" w:rsidP="005A0C5C">
      <w:r>
        <w:t xml:space="preserve">Finally, the Futures summary spreadsheet also provides an </w:t>
      </w:r>
      <w:r>
        <w:rPr>
          <w:rFonts w:ascii="Courier New" w:hAnsi="Courier New" w:cs="Courier New"/>
        </w:rPr>
        <w:t>Inflation</w:t>
      </w:r>
      <w:r>
        <w:t xml:space="preserve"> value.  This value can be entered into Funding Inflation (</w:t>
      </w:r>
      <w:r w:rsidRPr="005A0C5C">
        <w:rPr>
          <w:rFonts w:ascii="Courier New" w:hAnsi="Courier New" w:cs="Courier New"/>
        </w:rPr>
        <w:t>SUMMARY:J7</w:t>
      </w:r>
      <w:r>
        <w:t>) to generate summaries for an updated constrained project list.</w:t>
      </w:r>
    </w:p>
    <w:p w14:paraId="7DF31179" w14:textId="77777777" w:rsidR="00A80AF4" w:rsidRDefault="00A80AF4" w:rsidP="00A80AF4">
      <w:r>
        <w:t>Currently, the three Futures can be implemented as follows:</w:t>
      </w:r>
    </w:p>
    <w:p w14:paraId="70F23FB9" w14:textId="77777777" w:rsidR="00A80AF4" w:rsidRDefault="00A80AF4" w:rsidP="00A80AF4">
      <w:pPr>
        <w:pStyle w:val="ListParagraph"/>
        <w:numPr>
          <w:ilvl w:val="0"/>
          <w:numId w:val="3"/>
        </w:numPr>
      </w:pPr>
      <w:r>
        <w:t>Extreme Climate:</w:t>
      </w:r>
    </w:p>
    <w:p w14:paraId="18838449" w14:textId="785C49D8" w:rsidR="00A80AF4" w:rsidRDefault="00A80AF4" w:rsidP="00A80AF4">
      <w:pPr>
        <w:pStyle w:val="ListParagraph"/>
        <w:numPr>
          <w:ilvl w:val="1"/>
          <w:numId w:val="3"/>
        </w:numPr>
      </w:pPr>
      <w:r>
        <w:rPr>
          <w:rFonts w:ascii="Courier New" w:hAnsi="Courier New" w:cs="Courier New"/>
        </w:rPr>
        <w:t>Inflation</w:t>
      </w:r>
      <w:r>
        <w:t>: 1.</w:t>
      </w:r>
      <w:r w:rsidR="008A08E1">
        <w:t>74</w:t>
      </w:r>
      <w:r>
        <w:t>%</w:t>
      </w:r>
    </w:p>
    <w:p w14:paraId="0876A38A" w14:textId="77777777" w:rsidR="00A80AF4" w:rsidRDefault="00A80AF4" w:rsidP="00A80AF4">
      <w:pPr>
        <w:pStyle w:val="ListParagraph"/>
        <w:numPr>
          <w:ilvl w:val="0"/>
          <w:numId w:val="3"/>
        </w:numPr>
      </w:pPr>
      <w:r>
        <w:t>High-Tech Innovation:</w:t>
      </w:r>
    </w:p>
    <w:p w14:paraId="4A6C8F64" w14:textId="3443B621" w:rsidR="00A80AF4" w:rsidRDefault="00A80AF4" w:rsidP="00A80AF4">
      <w:pPr>
        <w:pStyle w:val="ListParagraph"/>
        <w:numPr>
          <w:ilvl w:val="1"/>
          <w:numId w:val="3"/>
        </w:numPr>
      </w:pPr>
      <w:r>
        <w:rPr>
          <w:rFonts w:ascii="Courier New" w:hAnsi="Courier New" w:cs="Courier New"/>
        </w:rPr>
        <w:t>Inflation</w:t>
      </w:r>
      <w:r>
        <w:t>: 2</w:t>
      </w:r>
      <w:r w:rsidR="00DA1A08">
        <w:t>.</w:t>
      </w:r>
      <w:r w:rsidR="00637F7A">
        <w:t>39</w:t>
      </w:r>
      <w:r>
        <w:t>%</w:t>
      </w:r>
    </w:p>
    <w:p w14:paraId="41C5DA40" w14:textId="77777777" w:rsidR="00A80AF4" w:rsidRDefault="00A80AF4" w:rsidP="00A80AF4">
      <w:pPr>
        <w:pStyle w:val="ListParagraph"/>
        <w:numPr>
          <w:ilvl w:val="0"/>
          <w:numId w:val="3"/>
        </w:numPr>
      </w:pPr>
      <w:r>
        <w:t>Regulatory Challenges:</w:t>
      </w:r>
    </w:p>
    <w:p w14:paraId="5E52AACE" w14:textId="4F6335A4" w:rsidR="00A80AF4" w:rsidRDefault="00A80AF4" w:rsidP="00A80AF4">
      <w:pPr>
        <w:pStyle w:val="ListParagraph"/>
        <w:numPr>
          <w:ilvl w:val="1"/>
          <w:numId w:val="3"/>
        </w:numPr>
      </w:pPr>
      <w:r>
        <w:rPr>
          <w:rFonts w:ascii="Courier New" w:hAnsi="Courier New" w:cs="Courier New"/>
        </w:rPr>
        <w:t>Inflation</w:t>
      </w:r>
      <w:r>
        <w:t>: 1.8</w:t>
      </w:r>
      <w:r w:rsidR="008A08E1">
        <w:t>4</w:t>
      </w:r>
      <w:r>
        <w:t>%</w:t>
      </w:r>
    </w:p>
    <w:p w14:paraId="3544859D" w14:textId="3D7885B3" w:rsidR="0071408B" w:rsidRDefault="0071408B" w:rsidP="0071408B">
      <w:pPr>
        <w:pStyle w:val="Heading2"/>
      </w:pPr>
      <w:r>
        <w:t>Documenting and Recording Results</w:t>
      </w:r>
    </w:p>
    <w:p w14:paraId="20C6B3C0" w14:textId="4138C8CA" w:rsidR="0071408B" w:rsidRDefault="00DD3EFA" w:rsidP="0071408B">
      <w:r>
        <w:t>The most critical outputs</w:t>
      </w:r>
      <w:r w:rsidR="008B4414">
        <w:t xml:space="preserve"> </w:t>
      </w:r>
      <w:r w:rsidR="005E7D8D">
        <w:t>can be found in Setup/Outputs and include the following files:</w:t>
      </w:r>
    </w:p>
    <w:p w14:paraId="3A7BB40A" w14:textId="27EDFD19" w:rsidR="005E7D8D" w:rsidRDefault="005E7D8D" w:rsidP="005E7D8D">
      <w:pPr>
        <w:pStyle w:val="ListParagraph"/>
        <w:numPr>
          <w:ilvl w:val="0"/>
          <w:numId w:val="3"/>
        </w:numPr>
      </w:pPr>
      <w:r>
        <w:t>PopulationSim input files:</w:t>
      </w:r>
    </w:p>
    <w:p w14:paraId="70136A9E" w14:textId="72A53452" w:rsidR="005E7D8D" w:rsidRDefault="005E7D8D" w:rsidP="005E7D8D">
      <w:pPr>
        <w:pStyle w:val="ListParagraph"/>
        <w:numPr>
          <w:ilvl w:val="1"/>
          <w:numId w:val="3"/>
        </w:numPr>
      </w:pPr>
      <w:r>
        <w:t>countyData.csv</w:t>
      </w:r>
    </w:p>
    <w:p w14:paraId="46D51890" w14:textId="43B9E0BB" w:rsidR="005E7D8D" w:rsidRDefault="005E7D8D" w:rsidP="005E7D8D">
      <w:pPr>
        <w:pStyle w:val="ListParagraph"/>
        <w:numPr>
          <w:ilvl w:val="1"/>
          <w:numId w:val="3"/>
        </w:numPr>
      </w:pPr>
      <w:r>
        <w:t>gq_maz.csv</w:t>
      </w:r>
    </w:p>
    <w:p w14:paraId="4CEF2DA4" w14:textId="31A87AFC" w:rsidR="005E7D8D" w:rsidRDefault="005E7D8D" w:rsidP="005E7D8D">
      <w:pPr>
        <w:pStyle w:val="ListParagraph"/>
        <w:numPr>
          <w:ilvl w:val="1"/>
          <w:numId w:val="3"/>
        </w:numPr>
      </w:pPr>
      <w:r>
        <w:t>mazData.csv</w:t>
      </w:r>
    </w:p>
    <w:p w14:paraId="2782E75F" w14:textId="0B4630C0" w:rsidR="005E7D8D" w:rsidRDefault="005E7D8D" w:rsidP="005E7D8D">
      <w:pPr>
        <w:pStyle w:val="ListParagraph"/>
        <w:numPr>
          <w:ilvl w:val="1"/>
          <w:numId w:val="3"/>
        </w:numPr>
      </w:pPr>
      <w:r>
        <w:t>tazData.csv</w:t>
      </w:r>
    </w:p>
    <w:p w14:paraId="1EC8EB7A" w14:textId="7235B53B" w:rsidR="005E7D8D" w:rsidRDefault="005E7D8D" w:rsidP="005E7D8D">
      <w:pPr>
        <w:pStyle w:val="ListParagraph"/>
        <w:numPr>
          <w:ilvl w:val="0"/>
          <w:numId w:val="3"/>
        </w:numPr>
      </w:pPr>
      <w:r>
        <w:t>ABM input files:</w:t>
      </w:r>
    </w:p>
    <w:p w14:paraId="11768010" w14:textId="3595FE20" w:rsidR="005E7D8D" w:rsidRDefault="005E7D8D" w:rsidP="005E7D8D">
      <w:pPr>
        <w:pStyle w:val="ListParagraph"/>
        <w:numPr>
          <w:ilvl w:val="1"/>
          <w:numId w:val="3"/>
        </w:numPr>
      </w:pPr>
      <w:r>
        <w:t>FCxx_Base_SE_Detail.csv</w:t>
      </w:r>
    </w:p>
    <w:p w14:paraId="5642E398" w14:textId="3A924489" w:rsidR="005E7D8D" w:rsidRDefault="005E7D8D" w:rsidP="005E7D8D">
      <w:pPr>
        <w:pStyle w:val="ListParagraph"/>
        <w:numPr>
          <w:ilvl w:val="1"/>
          <w:numId w:val="3"/>
        </w:numPr>
      </w:pPr>
      <w:r>
        <w:t>Maz_20xx_parks.csv</w:t>
      </w:r>
    </w:p>
    <w:p w14:paraId="185C0979" w14:textId="56EC9206" w:rsidR="005E7D8D" w:rsidRDefault="005E7D8D" w:rsidP="005E7D8D">
      <w:r>
        <w:t xml:space="preserve">In addition, </w:t>
      </w:r>
      <w:r w:rsidRPr="004F181F">
        <w:rPr>
          <w:rFonts w:ascii="Courier New" w:hAnsi="Courier New" w:cs="Courier New"/>
        </w:rPr>
        <w:t>Setup/Data/devtable.csv</w:t>
      </w:r>
      <w:r>
        <w:t xml:space="preserve"> is also important, as it represents parcel-level development information that is relevant to spatial analysis, and of course </w:t>
      </w:r>
      <w:r w:rsidRPr="004F181F">
        <w:rPr>
          <w:rFonts w:ascii="Courier New" w:hAnsi="Courier New" w:cs="Courier New"/>
        </w:rPr>
        <w:t>Setup/parameters.csv</w:t>
      </w:r>
      <w:r>
        <w:t xml:space="preserve"> is important as well.</w:t>
      </w:r>
    </w:p>
    <w:p w14:paraId="2F0E8B00" w14:textId="77777777" w:rsidR="005E7D8D" w:rsidRDefault="005E7D8D" w:rsidP="005E7D8D">
      <w:r>
        <w:t>The following methodology for documenting and saving tool results is recommended to ensure thorough recordkeeping balanced with storage considerations:</w:t>
      </w:r>
    </w:p>
    <w:p w14:paraId="0E6D3492" w14:textId="77777777" w:rsidR="00F40170" w:rsidRDefault="005E7D8D" w:rsidP="005E7D8D">
      <w:pPr>
        <w:pStyle w:val="ListParagraph"/>
        <w:numPr>
          <w:ilvl w:val="0"/>
          <w:numId w:val="3"/>
        </w:numPr>
      </w:pPr>
      <w:r>
        <w:lastRenderedPageBreak/>
        <w:t xml:space="preserve">For each scenario, create a folder in </w:t>
      </w:r>
      <w:r w:rsidRPr="00F40170">
        <w:rPr>
          <w:rFonts w:ascii="Courier New" w:hAnsi="Courier New" w:cs="Courier New"/>
        </w:rPr>
        <w:t>Scenarios</w:t>
      </w:r>
      <w:r>
        <w:t xml:space="preserve">.  In this folder, copy the files </w:t>
      </w:r>
      <w:r w:rsidRPr="00F40170">
        <w:rPr>
          <w:rFonts w:ascii="Courier New" w:hAnsi="Courier New" w:cs="Courier New"/>
        </w:rPr>
        <w:t>Setup/parameters.csv</w:t>
      </w:r>
      <w:r>
        <w:t xml:space="preserve"> and </w:t>
      </w:r>
      <w:r w:rsidRPr="00F40170">
        <w:rPr>
          <w:rFonts w:ascii="Courier New" w:hAnsi="Courier New" w:cs="Courier New"/>
        </w:rPr>
        <w:t>Setup/Data/devtable.csv</w:t>
      </w:r>
      <w:r>
        <w:t xml:space="preserve">.  Also, create a subfolder for each </w:t>
      </w:r>
      <w:r w:rsidR="00F40170">
        <w:t>target year.</w:t>
      </w:r>
    </w:p>
    <w:p w14:paraId="4CAAD8DB" w14:textId="3D8A9D48" w:rsidR="005E7D8D" w:rsidRDefault="00F40170" w:rsidP="005E7D8D">
      <w:pPr>
        <w:pStyle w:val="ListParagraph"/>
        <w:numPr>
          <w:ilvl w:val="0"/>
          <w:numId w:val="3"/>
        </w:numPr>
      </w:pPr>
      <w:r>
        <w:t xml:space="preserve">In each subfolder, copy both the </w:t>
      </w:r>
      <w:r w:rsidRPr="00F40170">
        <w:rPr>
          <w:rFonts w:ascii="Courier New" w:hAnsi="Courier New" w:cs="Courier New"/>
        </w:rPr>
        <w:t>Output</w:t>
      </w:r>
      <w:r>
        <w:t xml:space="preserve"> folder and the </w:t>
      </w:r>
      <w:r w:rsidRPr="00F40170">
        <w:rPr>
          <w:rFonts w:ascii="Courier New" w:hAnsi="Courier New" w:cs="Courier New"/>
        </w:rPr>
        <w:t>Logs</w:t>
      </w:r>
      <w:r>
        <w:t xml:space="preserve"> folder for the relevant run.</w:t>
      </w:r>
      <w:r w:rsidR="005E7D8D">
        <w:t xml:space="preserve"> </w:t>
      </w:r>
    </w:p>
    <w:p w14:paraId="1205A7FE" w14:textId="77777777" w:rsidR="0071408B" w:rsidRDefault="0071408B" w:rsidP="0071408B"/>
    <w:sectPr w:rsidR="00714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F1C"/>
    <w:multiLevelType w:val="hybridMultilevel"/>
    <w:tmpl w:val="F5BAA942"/>
    <w:lvl w:ilvl="0" w:tplc="E18442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B461B"/>
    <w:multiLevelType w:val="hybridMultilevel"/>
    <w:tmpl w:val="E14844AE"/>
    <w:lvl w:ilvl="0" w:tplc="026C40E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32D44"/>
    <w:multiLevelType w:val="hybridMultilevel"/>
    <w:tmpl w:val="B644E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391CE0"/>
    <w:multiLevelType w:val="hybridMultilevel"/>
    <w:tmpl w:val="0E788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4A"/>
    <w:rsid w:val="0004744A"/>
    <w:rsid w:val="00122492"/>
    <w:rsid w:val="0022450B"/>
    <w:rsid w:val="00333800"/>
    <w:rsid w:val="003C781A"/>
    <w:rsid w:val="00440A71"/>
    <w:rsid w:val="004D2E77"/>
    <w:rsid w:val="004F181F"/>
    <w:rsid w:val="005A0C5C"/>
    <w:rsid w:val="005E7D8D"/>
    <w:rsid w:val="00637F7A"/>
    <w:rsid w:val="0071408B"/>
    <w:rsid w:val="00763F6A"/>
    <w:rsid w:val="00856591"/>
    <w:rsid w:val="00867CD7"/>
    <w:rsid w:val="008750C1"/>
    <w:rsid w:val="008A08E1"/>
    <w:rsid w:val="008B4414"/>
    <w:rsid w:val="008E6514"/>
    <w:rsid w:val="00911E6D"/>
    <w:rsid w:val="00A40B67"/>
    <w:rsid w:val="00A80AF4"/>
    <w:rsid w:val="00AC6DBA"/>
    <w:rsid w:val="00D7099D"/>
    <w:rsid w:val="00D74A9F"/>
    <w:rsid w:val="00DA1A08"/>
    <w:rsid w:val="00DD3EB9"/>
    <w:rsid w:val="00DD3EFA"/>
    <w:rsid w:val="00F1065D"/>
    <w:rsid w:val="00F30BDC"/>
    <w:rsid w:val="00F40170"/>
    <w:rsid w:val="00FA73EF"/>
    <w:rsid w:val="00FE1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B456"/>
  <w15:chartTrackingRefBased/>
  <w15:docId w15:val="{A8E435AD-D5C1-4C8D-8CCE-D1D5D7E7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D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38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0C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D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099D"/>
    <w:pPr>
      <w:ind w:left="720"/>
      <w:contextualSpacing/>
    </w:pPr>
  </w:style>
  <w:style w:type="character" w:customStyle="1" w:styleId="Heading2Char">
    <w:name w:val="Heading 2 Char"/>
    <w:basedOn w:val="DefaultParagraphFont"/>
    <w:link w:val="Heading2"/>
    <w:uiPriority w:val="9"/>
    <w:rsid w:val="003338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0C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13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4</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Scott</dc:creator>
  <cp:keywords/>
  <dc:description/>
  <cp:lastModifiedBy>Seth Scott</cp:lastModifiedBy>
  <cp:revision>23</cp:revision>
  <dcterms:created xsi:type="dcterms:W3CDTF">2021-07-09T15:42:00Z</dcterms:created>
  <dcterms:modified xsi:type="dcterms:W3CDTF">2021-08-03T18:45:00Z</dcterms:modified>
</cp:coreProperties>
</file>