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>
  <w:body>
    <w:p w14:paraId="00000001">
      <w:pPr>
        <w:pStyle w:val="Heading1"/>
        <w:jc w:val="center"/>
      </w:pPr>
      <w:r>
        <w:t xml:space="preserve">ДОГОВІР № </w:t>
      </w:r>
      <w:sdt>
        <w:sdtPr>
          <w:tag w:val="system.contract_number"/>
          <w:alias w:val="Номер договору"/>
          <w:lock w:val="contentLocked"/>
        </w:sdtPr>
        <w:sdtContent>
          <w:r>
            <w:rPr>
              <w:b/>
            </w:rPr>
            <w:t xml:space="preserve">001-2026/CONTRACT</w:t>
          </w:r>
        </w:sdtContent>
      </w:sdt>
    </w:p>
    <w:p w14:paraId="00000002">
      <w:pPr>
        <w:jc w:val="right"/>
      </w:pPr>
      <w:r>
        <w:t xml:space="preserve">м. Київ, </w:t>
      </w:r>
      <w:sdt>
        <w:sdtPr>
          <w:tag w:val="system.today"/>
          <w:alias w:val="Дата"/>
          <w:lock w:val="contentLocked"/>
        </w:sdtPr>
        <w:sdtContent>
          <w:r>
            <w:t xml:space="preserve">2026-05-20</w:t>
          </w:r>
        </w:sdtContent>
      </w:sdt>
    </w:p>
    <w:p w14:paraId="00000003">
      <w:r>
        <w:t xml:space="preserve">Сторона А: </w:t>
      </w:r>
      <w:sdt>
        <w:sdtPr>
          <w:tag w:val="party_a.full_name"/>
          <w:alias w:val="Сторона А — повна назва"/>
          <w:lock w:val="contentLocked"/>
        </w:sdtPr>
        <w:sdtContent>
          <w:r>
            <w:rPr>
              <w:b/>
            </w:rPr>
            <w:t xml:space="preserve">ТОВ «ACME Україна»</w:t>
          </w:r>
        </w:sdtContent>
      </w:sdt>
      <w:r>
        <w:t xml:space="preserve">, в особі директора </w:t>
      </w:r>
      <w:sdt>
        <w:sdtPr>
          <w:tag w:val="party_a.director_name"/>
          <w:alias w:val="Сторона А — директор"/>
          <w:lock w:val="contentLocked"/>
        </w:sdtPr>
        <w:sdtContent>
          <w:r>
            <w:t xml:space="preserve">Іваненко Іван Іванович</w:t>
          </w:r>
        </w:sdtContent>
      </w:sdt>
      <w:r>
        <w:t xml:space="preserve">, який діє на підставі статуту.</w:t>
      </w:r>
    </w:p>
    <w:p w14:paraId="00000004">
      <w:r>
        <w:t xml:space="preserve">Сторона Б: </w:t>
      </w:r>
      <w:sdt>
        <w:sdtPr>
          <w:tag w:val="party_b.full_name"/>
          <w:alias w:val="Сторона Б — повна назва"/>
          <w:lock w:val="contentLocked"/>
        </w:sdtPr>
        <w:sdtContent>
          <w:r>
            <w:rPr>
              <w:b/>
            </w:rPr>
            <w:t xml:space="preserve">ФОП Петренко Петро Петрович</w:t>
          </w:r>
        </w:sdtContent>
      </w:sdt>
      <w:r>
        <w:t xml:space="preserve">, в особі директора </w:t>
      </w:r>
      <w:sdt>
        <w:sdtPr>
          <w:tag w:val="party_b.director_name"/>
          <w:alias w:val="Сторона Б — директор"/>
          <w:lock w:val="contentLocked"/>
        </w:sdtPr>
        <w:sdtContent>
          <w:r>
            <w:t xml:space="preserve">Петренко Петро Петрович</w:t>
          </w:r>
        </w:sdtContent>
      </w:sdt>
      <w:r>
        <w:t xml:space="preserve">.</w:t>
      </w:r>
    </w:p>
    <w:p w14:paraId="00000005">
      <w:pPr>
        <w:pStyle w:val="Heading1"/>
      </w:pPr>
      <w:r>
        <w:t xml:space="preserve">1. Предмет договору</w:t>
      </w:r>
    </w:p>
    <w:p w14:paraId="00000006">
      <w:r>
        <w:t xml:space="preserve">Сторона А зобов'язується надати Стороні Б послуги відповідно до умов цього договору. Розрахунки здійснюються через IBAN Сторони А: </w:t>
      </w:r>
      <w:sdt>
        <w:sdtPr>
          <w:tag w:val="party_a.iban"/>
          <w:alias w:val="IBAN Сторони А"/>
          <w:lock w:val="contentLocked"/>
        </w:sdtPr>
        <w:sdtContent>
          <w:r>
            <w:rPr>
              <w:b/>
            </w:rPr>
            <w:t xml:space="preserve">UA213996220000026007233566001</w:t>
          </w:r>
        </w:sdtContent>
      </w:sdt>
      <w:r>
        <w:t xml:space="preserve">.</w:t>
      </w:r>
    </w:p>
    <w:p w14:paraId="00000007">
      <w:pPr>
        <w:pStyle w:val="Heading1"/>
      </w:pPr>
      <w:r>
        <w:t xml:space="preserve">2. Реквізити сторін</w:t>
      </w:r>
    </w:p>
    <w:p w14:paraId="00000008">
      <w:r>
        <w:t xml:space="preserve">Сторона А: ЄДРПОУ </w:t>
      </w:r>
      <w:sdt>
        <w:sdtPr>
          <w:tag w:val="party_a.edrpou"/>
          <w:alias w:val="ЄДРПОУ А"/>
          <w:lock w:val="contentLocked"/>
        </w:sdtPr>
        <w:sdtContent>
          <w:r>
            <w:t xml:space="preserve">12345678</w:t>
          </w:r>
        </w:sdtContent>
      </w:sdt>
      <w:r>
        <w:t xml:space="preserve">. Адреса: </w:t>
      </w:r>
      <w:sdt>
        <w:sdtPr>
          <w:tag w:val="party_a.address"/>
          <w:alias w:val="Адреса А"/>
          <w:lock w:val="contentLocked"/>
        </w:sdtPr>
        <w:sdtContent>
          <w:r>
            <w:t xml:space="preserve">вул. Хрещатик, 1, м. Київ, 01001</w:t>
          </w:r>
        </w:sdtContent>
      </w:sdt>
      <w:r>
        <w:t xml:space="preserve">.</w:t>
      </w:r>
    </w:p>
    <w:p w14:paraId="00000009">
      <w:r>
        <w:t xml:space="preserve">Сторона Б: ЄДРПОУ </w:t>
      </w:r>
      <w:sdt>
        <w:sdtPr>
          <w:tag w:val="party_b.edrpou"/>
          <w:alias w:val="ЄДРПОУ Б"/>
          <w:lock w:val="contentLocked"/>
        </w:sdtPr>
        <w:sdtContent>
          <w:r>
            <w:t xml:space="preserve">1234567890</w:t>
          </w:r>
        </w:sdtContent>
      </w:sdt>
      <w:r>
        <w:t xml:space="preserve">. Адреса: </w:t>
      </w:r>
      <w:sdt>
        <w:sdtPr>
          <w:tag w:val="party_b.address"/>
          <w:alias w:val="Адреса Б"/>
          <w:lock w:val="contentLocked"/>
        </w:sdtPr>
        <w:sdtContent>
          <w:r>
            <w:t xml:space="preserve">вул. Лесі Українки, 42, м. Львів, 79000</w:t>
          </w:r>
        </w:sdtContent>
      </w:sdt>
      <w:r>
        <w:t xml:space="preserve">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pPr>
      <w:spacing w:before="240" w:after="12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