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6627" w:rsidRDefault="00146627" w:rsidP="00D8511E">
      <w:pPr>
        <w:ind w:left="1260" w:firstLine="420"/>
        <w:rPr>
          <w:rFonts w:ascii="微软雅黑" w:eastAsia="微软雅黑" w:hAnsi="微软雅黑"/>
          <w:b/>
          <w:sz w:val="44"/>
          <w:szCs w:val="44"/>
        </w:rPr>
      </w:pPr>
    </w:p>
    <w:p w:rsidR="00146627" w:rsidRDefault="00146627" w:rsidP="00D8511E">
      <w:pPr>
        <w:ind w:left="1260" w:firstLine="420"/>
        <w:rPr>
          <w:rFonts w:ascii="微软雅黑" w:eastAsia="微软雅黑" w:hAnsi="微软雅黑"/>
          <w:b/>
          <w:sz w:val="44"/>
          <w:szCs w:val="44"/>
        </w:rPr>
      </w:pPr>
    </w:p>
    <w:p w:rsidR="00146627" w:rsidRDefault="00146627" w:rsidP="00D8511E">
      <w:pPr>
        <w:ind w:left="1260" w:firstLine="420"/>
        <w:rPr>
          <w:rFonts w:ascii="微软雅黑" w:eastAsia="微软雅黑" w:hAnsi="微软雅黑"/>
          <w:b/>
          <w:sz w:val="44"/>
          <w:szCs w:val="44"/>
        </w:rPr>
      </w:pPr>
    </w:p>
    <w:p w:rsidR="00D8511E" w:rsidRDefault="00D8511E" w:rsidP="00146627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D8511E">
        <w:rPr>
          <w:rFonts w:ascii="微软雅黑" w:eastAsia="微软雅黑" w:hAnsi="微软雅黑" w:hint="eastAsia"/>
          <w:b/>
          <w:sz w:val="44"/>
          <w:szCs w:val="44"/>
        </w:rPr>
        <w:t>ARM9集中器测试报告</w:t>
      </w:r>
    </w:p>
    <w:p w:rsidR="00146627" w:rsidRDefault="00146627" w:rsidP="00D8511E">
      <w:pPr>
        <w:ind w:left="1260" w:firstLine="420"/>
        <w:rPr>
          <w:rFonts w:ascii="微软雅黑" w:eastAsia="微软雅黑" w:hAnsi="微软雅黑"/>
          <w:b/>
          <w:sz w:val="44"/>
          <w:szCs w:val="44"/>
        </w:rPr>
      </w:pPr>
    </w:p>
    <w:p w:rsidR="00146627" w:rsidRDefault="00146627" w:rsidP="00D8511E">
      <w:pPr>
        <w:ind w:left="1260" w:firstLine="420"/>
        <w:rPr>
          <w:rFonts w:ascii="微软雅黑" w:eastAsia="微软雅黑" w:hAnsi="微软雅黑"/>
          <w:b/>
          <w:sz w:val="44"/>
          <w:szCs w:val="44"/>
        </w:rPr>
      </w:pPr>
    </w:p>
    <w:p w:rsidR="00146627" w:rsidRDefault="00146627" w:rsidP="00D8511E">
      <w:pPr>
        <w:ind w:left="1260" w:firstLine="420"/>
        <w:rPr>
          <w:rFonts w:ascii="微软雅黑" w:eastAsia="微软雅黑" w:hAnsi="微软雅黑"/>
          <w:b/>
          <w:sz w:val="44"/>
          <w:szCs w:val="44"/>
        </w:rPr>
      </w:pPr>
    </w:p>
    <w:p w:rsidR="00146627" w:rsidRDefault="00146627" w:rsidP="00D8511E">
      <w:pPr>
        <w:ind w:left="1260" w:firstLine="420"/>
        <w:rPr>
          <w:rFonts w:ascii="微软雅黑" w:eastAsia="微软雅黑" w:hAnsi="微软雅黑"/>
          <w:b/>
          <w:sz w:val="44"/>
          <w:szCs w:val="44"/>
        </w:rPr>
      </w:pPr>
    </w:p>
    <w:p w:rsidR="00146627" w:rsidRDefault="00146627" w:rsidP="00D8511E">
      <w:pPr>
        <w:ind w:left="1260" w:firstLine="420"/>
        <w:rPr>
          <w:rFonts w:ascii="微软雅黑" w:eastAsia="微软雅黑" w:hAnsi="微软雅黑"/>
          <w:b/>
          <w:sz w:val="44"/>
          <w:szCs w:val="44"/>
        </w:rPr>
      </w:pPr>
    </w:p>
    <w:p w:rsidR="00146627" w:rsidRDefault="00146627" w:rsidP="00D8511E">
      <w:pPr>
        <w:ind w:left="1260" w:firstLine="420"/>
        <w:rPr>
          <w:rFonts w:ascii="微软雅黑" w:eastAsia="微软雅黑" w:hAnsi="微软雅黑"/>
          <w:b/>
          <w:sz w:val="44"/>
          <w:szCs w:val="44"/>
        </w:rPr>
      </w:pPr>
    </w:p>
    <w:p w:rsidR="00146627" w:rsidRDefault="00146627" w:rsidP="00D8511E">
      <w:pPr>
        <w:ind w:left="1260" w:firstLine="420"/>
        <w:rPr>
          <w:rFonts w:ascii="微软雅黑" w:eastAsia="微软雅黑" w:hAnsi="微软雅黑"/>
          <w:b/>
          <w:sz w:val="44"/>
          <w:szCs w:val="44"/>
        </w:rPr>
      </w:pPr>
    </w:p>
    <w:p w:rsidR="00146627" w:rsidRDefault="00146627" w:rsidP="00D8511E">
      <w:pPr>
        <w:ind w:left="1260" w:firstLine="420"/>
        <w:rPr>
          <w:rFonts w:ascii="微软雅黑" w:eastAsia="微软雅黑" w:hAnsi="微软雅黑" w:hint="eastAsia"/>
          <w:b/>
          <w:sz w:val="44"/>
          <w:szCs w:val="44"/>
        </w:rPr>
      </w:pPr>
    </w:p>
    <w:p w:rsidR="00146627" w:rsidRPr="00146627" w:rsidRDefault="00146627" w:rsidP="00D8511E">
      <w:pPr>
        <w:ind w:left="1260" w:firstLine="420"/>
        <w:rPr>
          <w:rFonts w:ascii="微软雅黑" w:eastAsia="微软雅黑" w:hAnsi="微软雅黑"/>
          <w:b/>
          <w:sz w:val="28"/>
          <w:szCs w:val="28"/>
        </w:rPr>
      </w:pPr>
      <w:r w:rsidRPr="00146627">
        <w:rPr>
          <w:rFonts w:ascii="微软雅黑" w:eastAsia="微软雅黑" w:hAnsi="微软雅黑" w:hint="eastAsia"/>
          <w:b/>
          <w:sz w:val="28"/>
          <w:szCs w:val="28"/>
        </w:rPr>
        <w:t>部门：研发中心</w:t>
      </w:r>
    </w:p>
    <w:p w:rsidR="00146627" w:rsidRPr="00146627" w:rsidRDefault="00146627" w:rsidP="00D8511E">
      <w:pPr>
        <w:ind w:left="1260" w:firstLine="420"/>
        <w:rPr>
          <w:rFonts w:ascii="微软雅黑" w:eastAsia="微软雅黑" w:hAnsi="微软雅黑"/>
          <w:b/>
          <w:sz w:val="28"/>
          <w:szCs w:val="28"/>
        </w:rPr>
      </w:pPr>
      <w:r w:rsidRPr="00146627">
        <w:rPr>
          <w:rFonts w:ascii="微软雅黑" w:eastAsia="微软雅黑" w:hAnsi="微软雅黑" w:hint="eastAsia"/>
          <w:b/>
          <w:sz w:val="28"/>
          <w:szCs w:val="28"/>
        </w:rPr>
        <w:t>人员：宋宝善 王鑫 任超（生产中心）</w:t>
      </w:r>
    </w:p>
    <w:p w:rsidR="00146627" w:rsidRPr="00146627" w:rsidRDefault="00146627" w:rsidP="00D8511E">
      <w:pPr>
        <w:ind w:left="1260" w:firstLine="420"/>
        <w:rPr>
          <w:rFonts w:ascii="微软雅黑" w:eastAsia="微软雅黑" w:hAnsi="微软雅黑" w:hint="eastAsia"/>
          <w:b/>
          <w:sz w:val="28"/>
          <w:szCs w:val="28"/>
        </w:rPr>
      </w:pPr>
      <w:r w:rsidRPr="00146627">
        <w:rPr>
          <w:rFonts w:ascii="微软雅黑" w:eastAsia="微软雅黑" w:hAnsi="微软雅黑" w:hint="eastAsia"/>
          <w:b/>
          <w:sz w:val="28"/>
          <w:szCs w:val="28"/>
        </w:rPr>
        <w:t>日期：2016年06月22日</w:t>
      </w:r>
    </w:p>
    <w:p w:rsidR="00D8511E" w:rsidRDefault="00D8511E" w:rsidP="00D8511E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146627" w:rsidRDefault="00146627" w:rsidP="00D8511E">
      <w:pPr>
        <w:widowControl/>
        <w:jc w:val="left"/>
        <w:rPr>
          <w:rFonts w:ascii="宋体" w:eastAsia="宋体" w:hAnsi="宋体"/>
        </w:rPr>
      </w:pPr>
    </w:p>
    <w:p w:rsidR="00146627" w:rsidRDefault="00146627" w:rsidP="00D8511E">
      <w:pPr>
        <w:widowControl/>
        <w:jc w:val="left"/>
        <w:rPr>
          <w:rFonts w:ascii="宋体" w:eastAsia="宋体" w:hAnsi="宋体" w:hint="eastAsia"/>
        </w:rPr>
      </w:pPr>
    </w:p>
    <w:p w:rsidR="00D8511E" w:rsidRDefault="00D8511E" w:rsidP="00D8511E">
      <w:pPr>
        <w:widowControl/>
        <w:jc w:val="left"/>
        <w:rPr>
          <w:rFonts w:ascii="宋体" w:eastAsia="宋体" w:hAnsi="宋体" w:hint="eastAsia"/>
        </w:rPr>
      </w:pPr>
    </w:p>
    <w:p w:rsidR="005D7EC5" w:rsidRPr="00720BD3" w:rsidRDefault="00F47215" w:rsidP="008A1D0B">
      <w:pPr>
        <w:pStyle w:val="Heading1"/>
        <w:numPr>
          <w:ilvl w:val="0"/>
          <w:numId w:val="2"/>
        </w:numPr>
        <w:rPr>
          <w:rFonts w:ascii="宋体" w:eastAsia="宋体" w:hAnsi="宋体"/>
        </w:rPr>
      </w:pPr>
      <w:r w:rsidRPr="00720BD3">
        <w:rPr>
          <w:rFonts w:ascii="宋体" w:eastAsia="宋体" w:hAnsi="宋体" w:hint="eastAsia"/>
        </w:rPr>
        <w:t>背景：</w:t>
      </w:r>
    </w:p>
    <w:p w:rsidR="00F47215" w:rsidRDefault="00F47215">
      <w:pPr>
        <w:rPr>
          <w:rFonts w:ascii="宋体" w:eastAsia="宋体" w:hAnsi="宋体"/>
        </w:rPr>
      </w:pPr>
      <w:r w:rsidRPr="00720BD3">
        <w:rPr>
          <w:rFonts w:ascii="宋体" w:eastAsia="宋体" w:hAnsi="宋体"/>
        </w:rPr>
        <w:tab/>
        <w:t>2016</w:t>
      </w:r>
      <w:r w:rsidRPr="00720BD3">
        <w:rPr>
          <w:rFonts w:ascii="宋体" w:eastAsia="宋体" w:hAnsi="宋体" w:hint="eastAsia"/>
        </w:rPr>
        <w:t>年</w:t>
      </w:r>
      <w:r w:rsidRPr="00720BD3">
        <w:rPr>
          <w:rFonts w:ascii="宋体" w:eastAsia="宋体" w:hAnsi="宋体"/>
        </w:rPr>
        <w:t>06</w:t>
      </w:r>
      <w:r w:rsidRPr="00720BD3">
        <w:rPr>
          <w:rFonts w:ascii="宋体" w:eastAsia="宋体" w:hAnsi="宋体" w:hint="eastAsia"/>
        </w:rPr>
        <w:t>月</w:t>
      </w:r>
      <w:r w:rsidRPr="00720BD3">
        <w:rPr>
          <w:rFonts w:ascii="宋体" w:eastAsia="宋体" w:hAnsi="宋体"/>
        </w:rPr>
        <w:t>20</w:t>
      </w:r>
      <w:r w:rsidRPr="00720BD3">
        <w:rPr>
          <w:rFonts w:ascii="宋体" w:eastAsia="宋体" w:hAnsi="宋体" w:hint="eastAsia"/>
        </w:rPr>
        <w:t>日</w:t>
      </w:r>
      <w:r w:rsidR="00082D8C">
        <w:rPr>
          <w:rFonts w:ascii="宋体" w:eastAsia="宋体" w:hAnsi="宋体" w:hint="eastAsia"/>
        </w:rPr>
        <w:t>，从生产发来30台ARM9集中器</w:t>
      </w:r>
      <w:r w:rsidR="00947E5F">
        <w:rPr>
          <w:rFonts w:ascii="宋体" w:eastAsia="宋体" w:hAnsi="宋体" w:hint="eastAsia"/>
        </w:rPr>
        <w:t>，测试后入库。</w:t>
      </w:r>
      <w:r w:rsidR="00F822E1">
        <w:rPr>
          <w:rFonts w:ascii="宋体" w:eastAsia="宋体" w:hAnsi="宋体" w:hint="eastAsia"/>
        </w:rPr>
        <w:t>由于单机版测试软件尚未完成</w:t>
      </w:r>
      <w:r w:rsidR="000D0CDC">
        <w:rPr>
          <w:rFonts w:ascii="宋体" w:eastAsia="宋体" w:hAnsi="宋体" w:hint="eastAsia"/>
        </w:rPr>
        <w:t>，故采用手动测试。</w:t>
      </w:r>
    </w:p>
    <w:p w:rsidR="000D0CDC" w:rsidRDefault="000D0CDC" w:rsidP="004F271A">
      <w:pPr>
        <w:pStyle w:val="Heading1"/>
        <w:numPr>
          <w:ilvl w:val="0"/>
          <w:numId w:val="2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测试过程</w:t>
      </w:r>
    </w:p>
    <w:p w:rsidR="004F271A" w:rsidRDefault="004F271A" w:rsidP="004F271A">
      <w:pPr>
        <w:pStyle w:val="Heading2"/>
        <w:numPr>
          <w:ilvl w:val="0"/>
          <w:numId w:val="3"/>
        </w:numPr>
      </w:pPr>
      <w:bookmarkStart w:id="0" w:name="OLE_LINK1"/>
      <w:bookmarkStart w:id="1" w:name="OLE_LINK2"/>
      <w:r>
        <w:rPr>
          <w:rFonts w:hint="eastAsia"/>
        </w:rPr>
        <w:t>搭建测试环境</w:t>
      </w:r>
    </w:p>
    <w:bookmarkEnd w:id="0"/>
    <w:bookmarkEnd w:id="1"/>
    <w:p w:rsidR="004F271A" w:rsidRDefault="004F271A" w:rsidP="009D1294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上位机：电脑一台</w:t>
      </w:r>
      <w:r w:rsidR="00911891">
        <w:rPr>
          <w:rFonts w:hint="eastAsia"/>
        </w:rPr>
        <w:t>（至少有1个USB</w:t>
      </w:r>
      <w:r w:rsidR="00911891">
        <w:t>2.0</w:t>
      </w:r>
      <w:r w:rsidR="00911891">
        <w:rPr>
          <w:rFonts w:hint="eastAsia"/>
        </w:rPr>
        <w:t>接口， 最好有3个及以上</w:t>
      </w:r>
      <w:r w:rsidR="00817F0B">
        <w:rPr>
          <w:rFonts w:hint="eastAsia"/>
        </w:rPr>
        <w:t>USB</w:t>
      </w:r>
      <w:r w:rsidR="00817F0B">
        <w:t>2.0</w:t>
      </w:r>
      <w:r w:rsidR="00817F0B">
        <w:rPr>
          <w:rFonts w:hint="eastAsia"/>
        </w:rPr>
        <w:t>接口</w:t>
      </w:r>
      <w:r w:rsidR="00911891">
        <w:rPr>
          <w:rFonts w:hint="eastAsia"/>
        </w:rPr>
        <w:t>）</w:t>
      </w:r>
      <w:r>
        <w:rPr>
          <w:rFonts w:hint="eastAsia"/>
        </w:rPr>
        <w:t>，安装Windows</w:t>
      </w:r>
      <w:r>
        <w:t>7</w:t>
      </w:r>
      <w:r>
        <w:rPr>
          <w:rFonts w:hint="eastAsia"/>
        </w:rPr>
        <w:t>x64操作系统；安装J-Link驱动4.90</w:t>
      </w:r>
      <w:r w:rsidR="00B25F9F" w:rsidRPr="00B25F9F">
        <w:rPr>
          <w:noProof/>
        </w:rPr>
        <w:t xml:space="preserve"> </w:t>
      </w:r>
      <w:r w:rsidR="00B25F9F">
        <w:rPr>
          <w:noProof/>
        </w:rPr>
        <w:drawing>
          <wp:inline distT="0" distB="0" distL="0" distR="0" wp14:anchorId="5C186C54" wp14:editId="250EEEAA">
            <wp:extent cx="964889" cy="1570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3990" cy="16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，安装sam-ba_2.14</w:t>
      </w:r>
      <w:r w:rsidR="00E6549D" w:rsidRPr="00E6549D">
        <w:rPr>
          <w:noProof/>
        </w:rPr>
        <w:t xml:space="preserve"> </w:t>
      </w:r>
      <w:r w:rsidR="00E6549D">
        <w:rPr>
          <w:noProof/>
        </w:rPr>
        <w:drawing>
          <wp:inline distT="0" distB="0" distL="0" distR="0" wp14:anchorId="70A934A3" wp14:editId="31AE4CCB">
            <wp:extent cx="1200150" cy="171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402626">
        <w:rPr>
          <w:rFonts w:hint="eastAsia"/>
        </w:rPr>
        <w:t>安装德鲁串口调试助手</w:t>
      </w:r>
      <w:r w:rsidR="00FB6A47">
        <w:rPr>
          <w:noProof/>
        </w:rPr>
        <w:drawing>
          <wp:inline distT="0" distB="0" distL="0" distR="0" wp14:anchorId="17578881" wp14:editId="2167D2C8">
            <wp:extent cx="796593" cy="164812"/>
            <wp:effectExtent l="0" t="0" r="381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0131" cy="1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626">
        <w:rPr>
          <w:rFonts w:hint="eastAsia"/>
        </w:rPr>
        <w:t>（任意一款成熟的串口调试助手即可），安装</w:t>
      </w:r>
      <w:proofErr w:type="spellStart"/>
      <w:r w:rsidR="00402626">
        <w:rPr>
          <w:rFonts w:hint="eastAsia"/>
        </w:rPr>
        <w:t>xmanager</w:t>
      </w:r>
      <w:proofErr w:type="spellEnd"/>
      <w:r w:rsidR="000D5EE9" w:rsidRPr="000D5EE9">
        <w:rPr>
          <w:noProof/>
        </w:rPr>
        <w:t xml:space="preserve"> </w:t>
      </w:r>
      <w:r w:rsidR="000D5EE9">
        <w:rPr>
          <w:noProof/>
        </w:rPr>
        <w:drawing>
          <wp:inline distT="0" distB="0" distL="0" distR="0" wp14:anchorId="5FE31000" wp14:editId="1DF5C92B">
            <wp:extent cx="639519" cy="165269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821" cy="16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626">
        <w:rPr>
          <w:rFonts w:hint="eastAsia"/>
        </w:rPr>
        <w:t>（</w:t>
      </w:r>
      <w:r w:rsidR="00EE7DCE">
        <w:rPr>
          <w:rFonts w:hint="eastAsia"/>
        </w:rPr>
        <w:t>任意一款</w:t>
      </w:r>
      <w:r w:rsidR="00F5466B" w:rsidRPr="00F5466B">
        <w:t>终端</w:t>
      </w:r>
      <w:r w:rsidR="00F5466B" w:rsidRPr="00F5466B">
        <w:t>仿真</w:t>
      </w:r>
      <w:r w:rsidR="00F5466B" w:rsidRPr="00F5466B">
        <w:t>程序</w:t>
      </w:r>
      <w:r w:rsidR="00EE7DCE">
        <w:rPr>
          <w:rFonts w:hint="eastAsia"/>
        </w:rPr>
        <w:t>即可，如putty、</w:t>
      </w:r>
      <w:proofErr w:type="spellStart"/>
      <w:r w:rsidR="00EE7DCE">
        <w:rPr>
          <w:rFonts w:hint="eastAsia"/>
        </w:rPr>
        <w:t>secureCRT</w:t>
      </w:r>
      <w:proofErr w:type="spellEnd"/>
      <w:r w:rsidR="00EE7DCE">
        <w:rPr>
          <w:rFonts w:hint="eastAsia"/>
        </w:rPr>
        <w:t>等</w:t>
      </w:r>
      <w:r w:rsidR="00402626">
        <w:rPr>
          <w:rFonts w:hint="eastAsia"/>
        </w:rPr>
        <w:t>）</w:t>
      </w:r>
      <w:r w:rsidR="00935E74">
        <w:rPr>
          <w:rFonts w:hint="eastAsia"/>
        </w:rPr>
        <w:t>；</w:t>
      </w:r>
      <w:r w:rsidR="00935E74">
        <w:rPr>
          <w:rFonts w:hint="eastAsia"/>
        </w:rPr>
        <w:t>安装USB转RS</w:t>
      </w:r>
      <w:r w:rsidR="00935E74">
        <w:t>232</w:t>
      </w:r>
      <w:r w:rsidR="00935E74">
        <w:rPr>
          <w:rFonts w:hint="eastAsia"/>
        </w:rPr>
        <w:t>驱动（</w:t>
      </w:r>
      <w:r w:rsidR="00935E74">
        <w:rPr>
          <w:noProof/>
        </w:rPr>
        <w:drawing>
          <wp:inline distT="0" distB="0" distL="0" distR="0" wp14:anchorId="11A7A9DD" wp14:editId="682C4778">
            <wp:extent cx="617079" cy="144135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9029" cy="16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E74">
        <w:rPr>
          <w:rFonts w:hint="eastAsia"/>
        </w:rPr>
        <w:t>）</w:t>
      </w:r>
      <w:r w:rsidR="00935E74">
        <w:rPr>
          <w:rFonts w:hint="eastAsia"/>
        </w:rPr>
        <w:t>。</w:t>
      </w:r>
    </w:p>
    <w:p w:rsidR="00961BDF" w:rsidRDefault="00935E74" w:rsidP="009D1294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接口线：</w:t>
      </w:r>
    </w:p>
    <w:p w:rsidR="003B0BD0" w:rsidRDefault="00935E74" w:rsidP="003B0BD0">
      <w:pPr>
        <w:pStyle w:val="ListParagraph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USB</w:t>
      </w:r>
      <w:r w:rsidR="00BE7ECB">
        <w:rPr>
          <w:rFonts w:hint="eastAsia"/>
        </w:rPr>
        <w:t>转RS</w:t>
      </w:r>
      <w:r w:rsidR="00BE7ECB">
        <w:t>232</w:t>
      </w:r>
      <w:r w:rsidR="00BE7ECB">
        <w:rPr>
          <w:rFonts w:hint="eastAsia"/>
        </w:rPr>
        <w:t>接线</w:t>
      </w:r>
      <w:r w:rsidR="0009231C">
        <w:rPr>
          <w:rFonts w:hint="eastAsia"/>
        </w:rPr>
        <w:t>：</w:t>
      </w:r>
      <w:r w:rsidR="00610303" w:rsidRPr="00610303">
        <w:rPr>
          <w:noProof/>
        </w:rPr>
        <w:drawing>
          <wp:inline distT="0" distB="0" distL="0" distR="0" wp14:anchorId="20E733A7" wp14:editId="60B547F6">
            <wp:extent cx="2058802" cy="1158076"/>
            <wp:effectExtent l="0" t="0" r="0" b="4445"/>
            <wp:docPr id="6" name="Picture 6" descr="D:\MyDoc\Tencent Files\57237589\FileRecv\MobileFile\IMG_20160622_1415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Doc\Tencent Files\57237589\FileRecv\MobileFile\IMG_20160622_14155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410" cy="116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BD0" w:rsidRDefault="00BE7ECB" w:rsidP="0091411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RS</w:t>
      </w:r>
      <w:r>
        <w:t>232</w:t>
      </w:r>
      <w:r>
        <w:rPr>
          <w:rFonts w:hint="eastAsia"/>
        </w:rPr>
        <w:t>转RS</w:t>
      </w:r>
      <w:r>
        <w:t>485</w:t>
      </w:r>
      <w:r>
        <w:rPr>
          <w:rFonts w:hint="eastAsia"/>
        </w:rPr>
        <w:t>接头</w:t>
      </w:r>
      <w:r w:rsidR="00914110">
        <w:rPr>
          <w:rFonts w:hint="eastAsia"/>
        </w:rPr>
        <w:t>：</w:t>
      </w:r>
      <w:r w:rsidR="00914110" w:rsidRPr="00914110">
        <w:rPr>
          <w:noProof/>
        </w:rPr>
        <w:drawing>
          <wp:inline distT="0" distB="0" distL="0" distR="0">
            <wp:extent cx="1806361" cy="1016078"/>
            <wp:effectExtent l="0" t="0" r="3810" b="0"/>
            <wp:docPr id="7" name="Picture 7" descr="D:\MyDoc\Tencent Files\57237589\FileRecv\MobileFile\IMG_20160622_141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Doc\Tencent Files\57237589\FileRecv\MobileFile\IMG_20160622_14160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811151" cy="101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BD0" w:rsidRDefault="0022414B" w:rsidP="00200EED">
      <w:pPr>
        <w:pStyle w:val="ListParagraph"/>
        <w:numPr>
          <w:ilvl w:val="0"/>
          <w:numId w:val="5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Jlink</w:t>
      </w:r>
      <w:proofErr w:type="spellEnd"/>
      <w:r>
        <w:rPr>
          <w:rFonts w:hint="eastAsia"/>
        </w:rPr>
        <w:t>仿真器</w:t>
      </w:r>
      <w:r w:rsidR="00200EED" w:rsidRPr="00200EED">
        <w:rPr>
          <w:noProof/>
        </w:rPr>
        <w:drawing>
          <wp:inline distT="0" distB="0" distL="0" distR="0">
            <wp:extent cx="1447333" cy="1085500"/>
            <wp:effectExtent l="0" t="0" r="635" b="635"/>
            <wp:docPr id="8" name="Picture 8" descr="D:\MyDoc\Tencent Files\57237589\FileRecv\MobileFile\1466579032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\Tencent Files\57237589\FileRecv\MobileFile\146657903291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106" cy="10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BD0" w:rsidRDefault="0022414B" w:rsidP="00E70274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手机USB连接线（Micro</w:t>
      </w:r>
      <w:r>
        <w:t xml:space="preserve"> </w:t>
      </w:r>
      <w:r>
        <w:rPr>
          <w:rFonts w:hint="eastAsia"/>
        </w:rPr>
        <w:t>USB）</w:t>
      </w:r>
      <w:r w:rsidR="00E70274" w:rsidRPr="00E70274">
        <w:rPr>
          <w:noProof/>
        </w:rPr>
        <w:drawing>
          <wp:inline distT="0" distB="0" distL="0" distR="0">
            <wp:extent cx="807813" cy="605860"/>
            <wp:effectExtent l="0" t="0" r="0" b="3810"/>
            <wp:docPr id="9" name="Picture 9" descr="D:\MyDoc\Tencent Files\57237589\FileRecv\MobileFile\1466579095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Doc\Tencent Files\57237589\FileRecv\MobileFile\146657909575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6" cy="60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0274" w:rsidRPr="00E70274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70274" w:rsidRPr="00E70274">
        <w:rPr>
          <w:noProof/>
        </w:rPr>
        <w:drawing>
          <wp:inline distT="0" distB="0" distL="0" distR="0">
            <wp:extent cx="684397" cy="863600"/>
            <wp:effectExtent l="0" t="0" r="1905" b="0"/>
            <wp:docPr id="10" name="Picture 10" descr="D:\MyDoc\Tencent Files\57237589\FileRecv\MobileFile\14665793186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Doc\Tencent Files\57237589\FileRecv\MobileFile\146657931866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22" cy="86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E74" w:rsidRDefault="0057082A" w:rsidP="00961BDF">
      <w:pPr>
        <w:pStyle w:val="ListParagraph"/>
        <w:ind w:left="840" w:firstLineChars="0" w:firstLine="0"/>
      </w:pPr>
      <w:r>
        <w:rPr>
          <w:rFonts w:hint="eastAsia"/>
        </w:rPr>
        <w:t>全部连接到电脑上，记下</w:t>
      </w:r>
      <w:r>
        <w:rPr>
          <w:rFonts w:hint="eastAsia"/>
        </w:rPr>
        <w:t>USB转RS</w:t>
      </w:r>
      <w:r>
        <w:t>232</w:t>
      </w:r>
      <w:r>
        <w:rPr>
          <w:rFonts w:hint="eastAsia"/>
        </w:rPr>
        <w:t>接线</w:t>
      </w:r>
      <w:r>
        <w:rPr>
          <w:rFonts w:hint="eastAsia"/>
        </w:rPr>
        <w:t>对应的串口号（本文假定为</w:t>
      </w:r>
      <w:r w:rsidR="00380F3B">
        <w:rPr>
          <w:rFonts w:ascii="YaHei Consolas Hybrid" w:eastAsia="YaHei Consolas Hybrid" w:hAnsi="YaHei Consolas Hybrid" w:hint="eastAsia"/>
          <w:b/>
          <w:i/>
        </w:rPr>
        <w:t>COM8</w:t>
      </w:r>
      <w:r>
        <w:rPr>
          <w:rFonts w:hint="eastAsia"/>
        </w:rPr>
        <w:t>）</w:t>
      </w:r>
      <w:r w:rsidR="00DE7167">
        <w:rPr>
          <w:rFonts w:hint="eastAsia"/>
        </w:rPr>
        <w:t>。</w:t>
      </w:r>
    </w:p>
    <w:p w:rsidR="009D69D2" w:rsidRDefault="006B12E0" w:rsidP="009D69D2">
      <w:pPr>
        <w:pStyle w:val="Heading2"/>
        <w:numPr>
          <w:ilvl w:val="0"/>
          <w:numId w:val="3"/>
        </w:numPr>
      </w:pPr>
      <w:r>
        <w:rPr>
          <w:rFonts w:hint="eastAsia"/>
        </w:rPr>
        <w:t>测试过程</w:t>
      </w:r>
    </w:p>
    <w:p w:rsidR="006528B6" w:rsidRDefault="00D8689F" w:rsidP="00D8689F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上电前检查：上电前进行静态测试，以防出现板子烧坏等后果。静态检查过程请参考静态检测相关文档。</w:t>
      </w:r>
    </w:p>
    <w:p w:rsidR="00D8689F" w:rsidRDefault="00D8689F" w:rsidP="00395BF0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上电：</w:t>
      </w:r>
      <w:r w:rsidR="00395BF0">
        <w:rPr>
          <w:rFonts w:hint="eastAsia"/>
        </w:rPr>
        <w:t>连接好火线（线序2）零线（线序5）地线（线序10）</w:t>
      </w:r>
      <w:r w:rsidR="00395BF0">
        <w:rPr>
          <w:noProof/>
        </w:rPr>
        <w:drawing>
          <wp:inline distT="0" distB="0" distL="0" distR="0" wp14:anchorId="5AB95624" wp14:editId="03047307">
            <wp:extent cx="976108" cy="70232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14762" cy="73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BF0">
        <w:rPr>
          <w:rFonts w:hint="eastAsia"/>
        </w:rPr>
        <w:t>，然后将插头插入接电的插线板，板子状态应该为</w:t>
      </w:r>
      <w:r w:rsidR="00395BF0" w:rsidRPr="00395BF0">
        <w:rPr>
          <w:noProof/>
        </w:rPr>
        <w:drawing>
          <wp:inline distT="0" distB="0" distL="0" distR="0">
            <wp:extent cx="605860" cy="1077084"/>
            <wp:effectExtent l="0" t="0" r="3810" b="8890"/>
            <wp:docPr id="12" name="Picture 12" descr="D:\MyDoc\Tencent Files\57237589\FileRecv\MobileFile\IMG_20160622_1059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yDoc\Tencent Files\57237589\FileRecv\MobileFile\IMG_20160622_10593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0" cy="108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BF0">
        <w:rPr>
          <w:rFonts w:hint="eastAsia"/>
        </w:rPr>
        <w:t>。如果图中的两个红灯不亮，应该打开底板，查看底板的18V输入线是否连接正确</w:t>
      </w:r>
      <w:r w:rsidR="00395BF0">
        <w:rPr>
          <w:noProof/>
        </w:rPr>
        <w:drawing>
          <wp:inline distT="0" distB="0" distL="0" distR="0" wp14:anchorId="0E08A88E" wp14:editId="43CABF7C">
            <wp:extent cx="645016" cy="818176"/>
            <wp:effectExtent l="0" t="0" r="317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382" cy="8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BF0">
        <w:rPr>
          <w:rFonts w:hint="eastAsia"/>
        </w:rPr>
        <w:t>，如果这两根线接反，底板和核心板上的红灯不会被点亮。</w:t>
      </w:r>
    </w:p>
    <w:p w:rsidR="002D1E0B" w:rsidRDefault="00395BF0" w:rsidP="002D1E0B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刷入程序：</w:t>
      </w:r>
      <w:r w:rsidR="0020076E">
        <w:rPr>
          <w:rFonts w:hint="eastAsia"/>
        </w:rPr>
        <w:t>连接J-Link仿真器到集中器底板</w:t>
      </w:r>
      <w:r w:rsidR="0020076E" w:rsidRPr="0020076E">
        <w:rPr>
          <w:noProof/>
        </w:rPr>
        <w:drawing>
          <wp:inline distT="0" distB="0" distL="0" distR="0">
            <wp:extent cx="1778312" cy="1000300"/>
            <wp:effectExtent l="0" t="0" r="0" b="9525"/>
            <wp:docPr id="14" name="Picture 14" descr="D:\MyDoc\Tencent Files\57237589\FileRecv\MobileFile\IMG_20160622_0943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Doc\Tencent Files\57237589\FileRecv\MobileFile\IMG_20160622_09430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565" cy="10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076E">
        <w:rPr>
          <w:rFonts w:hint="eastAsia"/>
        </w:rPr>
        <w:t>，连接时注意底板的插槽上有一个缺口，对应的J-link的插头，以防插反。正确连接J-Link后，进入程序烧写文件夹</w:t>
      </w:r>
      <w:r w:rsidR="0020076E">
        <w:rPr>
          <w:noProof/>
        </w:rPr>
        <w:drawing>
          <wp:inline distT="0" distB="0" distL="0" distR="0" wp14:anchorId="2599DCB6" wp14:editId="2FA3E9CD">
            <wp:extent cx="1727824" cy="282285"/>
            <wp:effectExtent l="0" t="0" r="635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8058" cy="29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76E">
        <w:rPr>
          <w:rFonts w:hint="eastAsia"/>
        </w:rPr>
        <w:t>，这个文件夹共有</w:t>
      </w:r>
      <w:r w:rsidR="004C3124">
        <w:rPr>
          <w:rFonts w:hint="eastAsia"/>
        </w:rPr>
        <w:t>“</w:t>
      </w:r>
      <w:r w:rsidR="004C3124" w:rsidRPr="004C3124">
        <w:t>at91sam9x5ek_demo_linux_nandflash.tcl</w:t>
      </w:r>
      <w:r w:rsidR="004C3124">
        <w:rPr>
          <w:rFonts w:hint="eastAsia"/>
        </w:rPr>
        <w:t>”</w:t>
      </w:r>
      <w:r w:rsidR="004C3124" w:rsidRPr="004C3124">
        <w:t>、</w:t>
      </w:r>
      <w:r w:rsidR="004C3124">
        <w:rPr>
          <w:rFonts w:hint="eastAsia"/>
        </w:rPr>
        <w:t>“</w:t>
      </w:r>
      <w:r w:rsidR="004C3124" w:rsidRPr="004C3124">
        <w:t>at91sam9x5ek-nandflashboot-3.1.bin</w:t>
      </w:r>
      <w:r w:rsidR="004C3124">
        <w:rPr>
          <w:rFonts w:hint="eastAsia"/>
        </w:rPr>
        <w:t>”</w:t>
      </w:r>
      <w:r w:rsidR="004C3124" w:rsidRPr="004C3124">
        <w:t>、</w:t>
      </w:r>
      <w:r w:rsidR="004C3124" w:rsidRPr="004C3124">
        <w:rPr>
          <w:rFonts w:hint="eastAsia"/>
        </w:rPr>
        <w:t xml:space="preserve"> </w:t>
      </w:r>
      <w:r w:rsidR="004C3124">
        <w:rPr>
          <w:rFonts w:hint="eastAsia"/>
        </w:rPr>
        <w:t>“</w:t>
      </w:r>
      <w:r w:rsidR="004C3124" w:rsidRPr="004C3124">
        <w:t>ubi60.img</w:t>
      </w:r>
      <w:r w:rsidR="004C3124">
        <w:rPr>
          <w:rFonts w:hint="eastAsia"/>
        </w:rPr>
        <w:t>”</w:t>
      </w:r>
      <w:r w:rsidR="004C3124" w:rsidRPr="004C3124">
        <w:t>、</w:t>
      </w:r>
      <w:r w:rsidR="007F2ED1">
        <w:rPr>
          <w:rFonts w:hint="eastAsia"/>
        </w:rPr>
        <w:t>“</w:t>
      </w:r>
      <w:proofErr w:type="spellStart"/>
      <w:r w:rsidR="004C3124" w:rsidRPr="004C3124">
        <w:t>uImage</w:t>
      </w:r>
      <w:proofErr w:type="spellEnd"/>
      <w:r w:rsidR="007F2ED1">
        <w:rPr>
          <w:rFonts w:hint="eastAsia"/>
        </w:rPr>
        <w:t>”</w:t>
      </w:r>
      <w:r w:rsidR="004C3124" w:rsidRPr="004C3124">
        <w:t>、</w:t>
      </w:r>
      <w:r w:rsidR="00AC5ECA">
        <w:rPr>
          <w:rFonts w:hint="eastAsia"/>
        </w:rPr>
        <w:t>“</w:t>
      </w:r>
      <w:r w:rsidR="004C3124" w:rsidRPr="004C3124">
        <w:t>at91sam9x5ek_nandflash.bat</w:t>
      </w:r>
      <w:r w:rsidR="00AC5ECA">
        <w:rPr>
          <w:rFonts w:hint="eastAsia"/>
        </w:rPr>
        <w:t>”</w:t>
      </w:r>
      <w:r w:rsidR="004C3124" w:rsidRPr="004C3124">
        <w:t>、</w:t>
      </w:r>
      <w:r w:rsidR="00AC5ECA">
        <w:rPr>
          <w:rFonts w:hint="eastAsia"/>
        </w:rPr>
        <w:t>“</w:t>
      </w:r>
      <w:r w:rsidR="004C3124" w:rsidRPr="004C3124">
        <w:t>u-</w:t>
      </w:r>
      <w:proofErr w:type="spellStart"/>
      <w:r w:rsidR="004C3124" w:rsidRPr="004C3124">
        <w:t>boot.bin</w:t>
      </w:r>
      <w:proofErr w:type="spellEnd"/>
      <w:r w:rsidR="004C3124">
        <w:rPr>
          <w:rFonts w:hint="eastAsia"/>
        </w:rPr>
        <w:t>”</w:t>
      </w:r>
      <w:r w:rsidR="00AE05EE">
        <w:rPr>
          <w:rFonts w:hint="eastAsia"/>
        </w:rPr>
        <w:t>6个文件。</w:t>
      </w:r>
    </w:p>
    <w:p w:rsidR="002D1E0B" w:rsidRDefault="00AE05EE" w:rsidP="002D1E0B">
      <w:pPr>
        <w:pStyle w:val="ListParagraph"/>
        <w:ind w:left="1260" w:firstLineChars="0" w:firstLine="0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hint="eastAsia"/>
        </w:rPr>
        <w:t>双击“</w:t>
      </w:r>
      <w:r w:rsidRPr="004C3124">
        <w:t>at91sam9x5ek_nandflash.bat</w:t>
      </w:r>
      <w:r>
        <w:rPr>
          <w:rFonts w:hint="eastAsia"/>
        </w:rPr>
        <w:t>”</w:t>
      </w:r>
      <w:r w:rsidR="002D1E0B" w:rsidRPr="002D1E0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95BF0" w:rsidRDefault="002D1E0B" w:rsidP="002D1E0B">
      <w:pPr>
        <w:pStyle w:val="ListParagraph"/>
        <w:ind w:left="1260" w:firstLineChars="0" w:firstLine="0"/>
      </w:pPr>
      <w:r w:rsidRPr="002D1E0B">
        <w:rPr>
          <w:noProof/>
        </w:rPr>
        <w:lastRenderedPageBreak/>
        <w:drawing>
          <wp:inline distT="0" distB="0" distL="0" distR="0">
            <wp:extent cx="5274310" cy="1890495"/>
            <wp:effectExtent l="0" t="0" r="2540" b="0"/>
            <wp:docPr id="18" name="Picture 18" descr="D:\MyDoc\Tencent Files\57237589\FileRecv\MobileFile\DDHDQ91I@~]@2I)M0W0@E]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Doc\Tencent Files\57237589\FileRecv\MobileFile\DDHDQ91I@~]@2I)M0W0@E]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05EE">
        <w:rPr>
          <w:rFonts w:hint="eastAsia"/>
        </w:rPr>
        <w:t>，会出现窗口</w:t>
      </w:r>
      <w:r w:rsidR="00AE05EE" w:rsidRPr="00AE05EE">
        <w:rPr>
          <w:noProof/>
        </w:rPr>
        <w:drawing>
          <wp:inline distT="0" distB="0" distL="0" distR="0">
            <wp:extent cx="1110744" cy="642855"/>
            <wp:effectExtent l="0" t="0" r="0" b="5080"/>
            <wp:docPr id="16" name="Picture 16" descr="D:\MyDoc\Tencent Files\57237589\FileRecv\MobileFile\O}FL6L7QV2QYJH68FP_8W3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yDoc\Tencent Files\57237589\FileRecv\MobileFile\O}FL6L7QV2QYJH68FP_8W3U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541" cy="67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595">
        <w:rPr>
          <w:rFonts w:hint="eastAsia"/>
        </w:rPr>
        <w:t>，等待约5</w:t>
      </w:r>
      <w:r w:rsidR="00D77D02">
        <w:rPr>
          <w:rFonts w:hint="eastAsia"/>
        </w:rPr>
        <w:t>-</w:t>
      </w:r>
      <w:r w:rsidR="00BF50E5">
        <w:t>15</w:t>
      </w:r>
      <w:r w:rsidR="00E54595">
        <w:rPr>
          <w:rFonts w:hint="eastAsia"/>
        </w:rPr>
        <w:t>秒钟后，桌面的右下角出现</w:t>
      </w:r>
      <w:r w:rsidR="00C67E17">
        <w:rPr>
          <w:rFonts w:hint="eastAsia"/>
        </w:rPr>
        <w:t>J-Link</w:t>
      </w:r>
      <w:r w:rsidR="00E54595">
        <w:rPr>
          <w:rFonts w:hint="eastAsia"/>
        </w:rPr>
        <w:t>的图标</w:t>
      </w:r>
      <w:r w:rsidR="00E54595">
        <w:rPr>
          <w:noProof/>
        </w:rPr>
        <w:drawing>
          <wp:inline distT="0" distB="0" distL="0" distR="0" wp14:anchorId="024A3E57" wp14:editId="4B169D40">
            <wp:extent cx="676275" cy="457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1E0">
        <w:rPr>
          <w:rFonts w:hint="eastAsia"/>
        </w:rPr>
        <w:t>，</w:t>
      </w:r>
      <w:r w:rsidR="00C67E17">
        <w:rPr>
          <w:rFonts w:hint="eastAsia"/>
        </w:rPr>
        <w:t>单击绿色的J-Link图标</w:t>
      </w:r>
      <w:r w:rsidR="005B75A5">
        <w:rPr>
          <w:noProof/>
        </w:rPr>
        <w:drawing>
          <wp:inline distT="0" distB="0" distL="0" distR="0" wp14:anchorId="70B28AF8" wp14:editId="049C0D1E">
            <wp:extent cx="466725" cy="4000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E17">
        <w:rPr>
          <w:rFonts w:hint="eastAsia"/>
        </w:rPr>
        <w:t>，</w:t>
      </w:r>
      <w:r w:rsidR="005B75A5">
        <w:rPr>
          <w:rFonts w:hint="eastAsia"/>
        </w:rPr>
        <w:t>会弹出窗口</w:t>
      </w:r>
      <w:r w:rsidR="00F35D26">
        <w:rPr>
          <w:rFonts w:hint="eastAsia"/>
        </w:rPr>
        <w:t>：</w:t>
      </w:r>
    </w:p>
    <w:p w:rsidR="005B75A5" w:rsidRDefault="005B75A5" w:rsidP="002D1E0B">
      <w:pPr>
        <w:pStyle w:val="ListParagraph"/>
        <w:ind w:left="1260" w:firstLineChars="0" w:firstLine="0"/>
      </w:pPr>
      <w:r w:rsidRPr="005B75A5">
        <w:rPr>
          <w:noProof/>
        </w:rPr>
        <w:drawing>
          <wp:inline distT="0" distB="0" distL="0" distR="0">
            <wp:extent cx="5274310" cy="3550996"/>
            <wp:effectExtent l="0" t="0" r="2540" b="0"/>
            <wp:docPr id="20" name="Picture 20" descr="D:\MyDoc\Tencent Files\57237589\FileRecv\MobileFile\}0}B9%P2I85ZF(]4P9{(4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yDoc\Tencent Files\57237589\FileRecv\MobileFile\}0}B9%P2I85ZF(]4P9{(49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A5" w:rsidRDefault="001B20F2" w:rsidP="002D1E0B">
      <w:pPr>
        <w:pStyle w:val="ListParagraph"/>
        <w:ind w:left="1260" w:firstLineChars="0" w:firstLine="0"/>
      </w:pPr>
      <w:r>
        <w:rPr>
          <w:rFonts w:hint="eastAsia"/>
        </w:rPr>
        <w:t>这时J-Link已经开始向核心板刷入程序，但是速率很慢，点击“Target</w:t>
      </w:r>
      <w:r>
        <w:t xml:space="preserve"> </w:t>
      </w:r>
      <w:r>
        <w:rPr>
          <w:rFonts w:hint="eastAsia"/>
        </w:rPr>
        <w:t>interface”</w:t>
      </w:r>
    </w:p>
    <w:p w:rsidR="001B20F2" w:rsidRDefault="001B20F2" w:rsidP="002D1E0B">
      <w:pPr>
        <w:pStyle w:val="ListParagraph"/>
        <w:ind w:left="1260" w:firstLineChars="0" w:firstLine="0"/>
      </w:pPr>
      <w:r w:rsidRPr="001B20F2">
        <w:rPr>
          <w:noProof/>
        </w:rPr>
        <w:lastRenderedPageBreak/>
        <w:drawing>
          <wp:inline distT="0" distB="0" distL="0" distR="0">
            <wp:extent cx="2838567" cy="1911101"/>
            <wp:effectExtent l="0" t="0" r="0" b="0"/>
            <wp:docPr id="21" name="Picture 21" descr="D:\MyDoc\Tencent Files\57237589\FileRecv\MobileFile\5~[~M[F0`1UWOSX(EH8@1{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yDoc\Tencent Files\57237589\FileRecv\MobileFile\5~[~M[F0`1UWOSX(EH8@1{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839" cy="191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B37" w:rsidRDefault="00AB3435" w:rsidP="002D1E0B">
      <w:pPr>
        <w:pStyle w:val="ListParagraph"/>
        <w:ind w:left="1260" w:firstLineChars="0" w:firstLine="0"/>
        <w:rPr>
          <w:rFonts w:hint="eastAsia"/>
        </w:rPr>
      </w:pPr>
      <w:r>
        <w:rPr>
          <w:rFonts w:hint="eastAsia"/>
        </w:rPr>
        <w:t>选择15000KHz，</w:t>
      </w:r>
      <w:r w:rsidR="00B20773">
        <w:rPr>
          <w:rFonts w:hint="eastAsia"/>
        </w:rPr>
        <w:t>以</w:t>
      </w:r>
      <w:r>
        <w:rPr>
          <w:rFonts w:hint="eastAsia"/>
        </w:rPr>
        <w:t>减少程序烧写的时间</w:t>
      </w:r>
    </w:p>
    <w:p w:rsidR="00AB3435" w:rsidRDefault="00E14B37" w:rsidP="002D1E0B">
      <w:pPr>
        <w:pStyle w:val="ListParagraph"/>
        <w:ind w:left="1260" w:firstLineChars="0" w:firstLine="0"/>
      </w:pPr>
      <w:r w:rsidRPr="00E14B37">
        <w:rPr>
          <w:noProof/>
        </w:rPr>
        <w:drawing>
          <wp:inline distT="0" distB="0" distL="0" distR="0">
            <wp:extent cx="3106361" cy="3551013"/>
            <wp:effectExtent l="0" t="0" r="0" b="0"/>
            <wp:docPr id="22" name="Picture 22" descr="D:\MyDoc\Tencent Files\57237589\FileRecv\MobileFile\(6_OX{EO1OK(C[LNGSCE2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yDoc\Tencent Files\57237589\FileRecv\MobileFile\(6_OX{EO1OK(C[LNGSCE2H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311" cy="356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B37" w:rsidRDefault="00C0235F" w:rsidP="002D1E0B">
      <w:pPr>
        <w:pStyle w:val="ListParagraph"/>
        <w:ind w:left="1260" w:firstLineChars="0" w:firstLine="0"/>
      </w:pPr>
      <w:r>
        <w:rPr>
          <w:rFonts w:hint="eastAsia"/>
        </w:rPr>
        <w:t>等待约</w:t>
      </w:r>
      <w:r w:rsidR="00244E61">
        <w:rPr>
          <w:rFonts w:hint="eastAsia"/>
        </w:rPr>
        <w:t>2</w:t>
      </w:r>
      <w:r>
        <w:rPr>
          <w:rFonts w:hint="eastAsia"/>
        </w:rPr>
        <w:t>分钟，程序烧写完毕，弹出日志文件，不必理会</w:t>
      </w:r>
      <w:r w:rsidR="0041688F">
        <w:rPr>
          <w:rFonts w:hint="eastAsia"/>
        </w:rPr>
        <w:t>、</w:t>
      </w:r>
      <w:r>
        <w:rPr>
          <w:rFonts w:hint="eastAsia"/>
        </w:rPr>
        <w:t>直接关闭</w:t>
      </w:r>
      <w:r w:rsidR="00972391">
        <w:rPr>
          <w:rFonts w:hint="eastAsia"/>
        </w:rPr>
        <w:t>即可</w:t>
      </w:r>
      <w:r w:rsidR="00687B62">
        <w:rPr>
          <w:rFonts w:hint="eastAsia"/>
        </w:rPr>
        <w:t>：</w:t>
      </w:r>
    </w:p>
    <w:p w:rsidR="00C0235F" w:rsidRDefault="00C0235F" w:rsidP="002D1E0B">
      <w:pPr>
        <w:pStyle w:val="ListParagraph"/>
        <w:ind w:left="1260" w:firstLineChars="0" w:firstLine="0"/>
      </w:pPr>
      <w:r w:rsidRPr="00C0235F">
        <w:rPr>
          <w:noProof/>
        </w:rPr>
        <w:drawing>
          <wp:inline distT="0" distB="0" distL="0" distR="0">
            <wp:extent cx="2961983" cy="1040211"/>
            <wp:effectExtent l="0" t="0" r="0" b="7620"/>
            <wp:docPr id="23" name="Picture 23" descr="D:\MyDoc\Tencent Files\57237589\FileRecv\MobileFile\JPK$I_I({_3OY60}YP[J$(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yDoc\Tencent Files\57237589\FileRecv\MobileFile\JPK$I_I({_3OY60}YP[J$(P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27" cy="10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7146">
        <w:rPr>
          <w:rFonts w:hint="eastAsia"/>
        </w:rPr>
        <w:t>。</w:t>
      </w:r>
    </w:p>
    <w:p w:rsidR="00736490" w:rsidRDefault="00127027" w:rsidP="00736490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测试</w:t>
      </w:r>
      <w:r w:rsidR="00655031">
        <w:rPr>
          <w:rFonts w:hint="eastAsia"/>
        </w:rPr>
        <w:t>抄表</w:t>
      </w:r>
      <w:r w:rsidR="00EC7DD0">
        <w:rPr>
          <w:rFonts w:hint="eastAsia"/>
        </w:rPr>
        <w:t>：</w:t>
      </w:r>
      <w:r>
        <w:rPr>
          <w:rFonts w:hint="eastAsia"/>
        </w:rPr>
        <w:t>将</w:t>
      </w:r>
      <w:proofErr w:type="spellStart"/>
      <w:r>
        <w:rPr>
          <w:rFonts w:hint="eastAsia"/>
        </w:rPr>
        <w:t>MBus</w:t>
      </w:r>
      <w:proofErr w:type="spellEnd"/>
      <w:r>
        <w:rPr>
          <w:rFonts w:hint="eastAsia"/>
        </w:rPr>
        <w:t>热量表的</w:t>
      </w:r>
      <w:proofErr w:type="spellStart"/>
      <w:r>
        <w:rPr>
          <w:rFonts w:hint="eastAsia"/>
        </w:rPr>
        <w:t>MBus</w:t>
      </w:r>
      <w:proofErr w:type="spellEnd"/>
      <w:r>
        <w:rPr>
          <w:rFonts w:hint="eastAsia"/>
        </w:rPr>
        <w:t>线接到集中器、将RS</w:t>
      </w:r>
      <w:r>
        <w:t>485</w:t>
      </w:r>
      <w:r>
        <w:rPr>
          <w:rFonts w:hint="eastAsia"/>
        </w:rPr>
        <w:t>的仪表（本文以力创三相电表为例）接到下行485通道、将232转485头接到上行485通道，如下图</w:t>
      </w:r>
    </w:p>
    <w:p w:rsidR="00257146" w:rsidRDefault="00736490" w:rsidP="00736490">
      <w:pPr>
        <w:pStyle w:val="ListParagraph"/>
        <w:ind w:left="1260" w:firstLineChars="0" w:firstLine="0"/>
      </w:pPr>
      <w:r w:rsidRPr="00736490"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24" name="Picture 24" descr="D:\MyDoc\Tencent Files\57237589\FileRecv\MobileFile\IMG_20160622_092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yDoc\Tencent Files\57237589\FileRecv\MobileFile\IMG_20160622_09213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027" w:rsidRDefault="007B30B9" w:rsidP="00127027">
      <w:pPr>
        <w:pStyle w:val="ListParagraph"/>
        <w:ind w:left="1260" w:firstLineChars="0" w:firstLine="0"/>
      </w:pPr>
      <w:r>
        <w:rPr>
          <w:rFonts w:hint="eastAsia"/>
        </w:rPr>
        <w:t>然后将</w:t>
      </w:r>
      <w:proofErr w:type="spellStart"/>
      <w:r>
        <w:rPr>
          <w:rFonts w:hint="eastAsia"/>
        </w:rPr>
        <w:t>Mbus</w:t>
      </w:r>
      <w:proofErr w:type="spellEnd"/>
      <w:r>
        <w:rPr>
          <w:rFonts w:hint="eastAsia"/>
        </w:rPr>
        <w:t>模块、GPRS模块（已插入有流量的电话卡，且正确连接天线）插入集中器对应的插口，</w:t>
      </w:r>
      <w:r w:rsidR="00E05F7B">
        <w:rPr>
          <w:rFonts w:hint="eastAsia"/>
        </w:rPr>
        <w:t>将</w:t>
      </w:r>
      <w:r w:rsidR="001848B3">
        <w:rPr>
          <w:rFonts w:hint="eastAsia"/>
        </w:rPr>
        <w:t>手机USB连接线</w:t>
      </w:r>
      <w:r w:rsidR="00E05F7B">
        <w:rPr>
          <w:rFonts w:hint="eastAsia"/>
        </w:rPr>
        <w:t>插入调试端口（记下集中器调试端口对应的串口号，本文假定为</w:t>
      </w:r>
      <w:r w:rsidR="00E05F7B" w:rsidRPr="00E05F7B">
        <w:rPr>
          <w:rFonts w:ascii="YaHei Consolas Hybrid" w:eastAsia="YaHei Consolas Hybrid" w:hAnsi="YaHei Consolas Hybrid" w:hint="eastAsia"/>
          <w:b/>
          <w:i/>
        </w:rPr>
        <w:t>COM</w:t>
      </w:r>
      <w:r w:rsidR="00E05F7B" w:rsidRPr="00E05F7B">
        <w:rPr>
          <w:rFonts w:ascii="YaHei Consolas Hybrid" w:eastAsia="YaHei Consolas Hybrid" w:hAnsi="YaHei Consolas Hybrid"/>
          <w:b/>
          <w:i/>
        </w:rPr>
        <w:t>9</w:t>
      </w:r>
      <w:r w:rsidR="00E05F7B">
        <w:rPr>
          <w:rFonts w:hint="eastAsia"/>
        </w:rPr>
        <w:t>）</w:t>
      </w:r>
      <w:r w:rsidR="001848B3">
        <w:rPr>
          <w:rFonts w:hint="eastAsia"/>
        </w:rPr>
        <w:t>，</w:t>
      </w:r>
      <w:r>
        <w:rPr>
          <w:rFonts w:hint="eastAsia"/>
        </w:rPr>
        <w:t>如下图</w:t>
      </w:r>
    </w:p>
    <w:p w:rsidR="007B30B9" w:rsidRDefault="001848B3" w:rsidP="00127027">
      <w:pPr>
        <w:pStyle w:val="ListParagraph"/>
        <w:ind w:left="1260" w:firstLineChars="0" w:firstLine="0"/>
      </w:pPr>
      <w:r w:rsidRPr="001848B3">
        <w:rPr>
          <w:noProof/>
        </w:rPr>
        <w:drawing>
          <wp:inline distT="0" distB="0" distL="0" distR="0">
            <wp:extent cx="5274310" cy="2966799"/>
            <wp:effectExtent l="0" t="0" r="2540" b="5080"/>
            <wp:docPr id="25" name="Picture 25" descr="D:\MyDoc\Tencent Files\57237589\FileRecv\MobileFile\IMG_20160622_092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yDoc\Tencent Files\57237589\FileRecv\MobileFile\IMG_20160622_09213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71E" w:rsidRDefault="004F771E" w:rsidP="00127027">
      <w:pPr>
        <w:pStyle w:val="ListParagraph"/>
        <w:ind w:left="1260" w:firstLineChars="0" w:firstLine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，新建集中器调试端口链接，如下图：</w:t>
      </w:r>
    </w:p>
    <w:p w:rsidR="004F771E" w:rsidRDefault="00115528" w:rsidP="00127027">
      <w:pPr>
        <w:pStyle w:val="ListParagraph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9964D14" wp14:editId="05086B86">
            <wp:extent cx="2973203" cy="258088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3126" cy="25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28" w:rsidRDefault="00115528" w:rsidP="00127027">
      <w:pPr>
        <w:pStyle w:val="ListParagraph"/>
        <w:ind w:left="1260" w:firstLineChars="0" w:firstLine="0"/>
      </w:pPr>
      <w:r>
        <w:rPr>
          <w:noProof/>
        </w:rPr>
        <w:drawing>
          <wp:inline distT="0" distB="0" distL="0" distR="0" wp14:anchorId="2FC0FD52" wp14:editId="21F2E314">
            <wp:extent cx="2973070" cy="25807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6210" cy="259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28" w:rsidRDefault="00115528" w:rsidP="00127027">
      <w:pPr>
        <w:pStyle w:val="ListParagraph"/>
        <w:ind w:left="1260" w:firstLineChars="0" w:firstLine="0"/>
      </w:pPr>
      <w:r>
        <w:rPr>
          <w:noProof/>
        </w:rPr>
        <w:drawing>
          <wp:inline distT="0" distB="0" distL="0" distR="0" wp14:anchorId="301BCBC2" wp14:editId="07FF4C14">
            <wp:extent cx="2939544" cy="2551663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8352" cy="256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28" w:rsidRDefault="00115528" w:rsidP="00127027">
      <w:pPr>
        <w:pStyle w:val="ListParagraph"/>
        <w:ind w:left="1260" w:firstLineChars="0" w:firstLine="0"/>
      </w:pPr>
      <w:r>
        <w:rPr>
          <w:rFonts w:hint="eastAsia"/>
        </w:rPr>
        <w:t>然后点击“确定”，就新建好一个模拟串口终端，本文没有改名字，使用其默认的名字“新建会话”</w:t>
      </w:r>
      <w:r w:rsidR="00C01877">
        <w:rPr>
          <w:rFonts w:hint="eastAsia"/>
        </w:rPr>
        <w:t>，你可以随意取一个</w:t>
      </w:r>
      <w:r>
        <w:rPr>
          <w:rFonts w:hint="eastAsia"/>
        </w:rPr>
        <w:t>名字，下次直接连接它，而不必再次新建</w:t>
      </w:r>
      <w:r w:rsidR="001538DA">
        <w:rPr>
          <w:rFonts w:hint="eastAsia"/>
        </w:rPr>
        <w:t>一个会话</w:t>
      </w:r>
      <w:r>
        <w:rPr>
          <w:rFonts w:hint="eastAsia"/>
        </w:rPr>
        <w:t>。</w:t>
      </w:r>
      <w:r w:rsidR="008C52F7">
        <w:rPr>
          <w:rFonts w:hint="eastAsia"/>
        </w:rPr>
        <w:t>连接调试终端后，重启集中器出现类似如下界面</w:t>
      </w:r>
    </w:p>
    <w:p w:rsidR="008C52F7" w:rsidRDefault="008C52F7" w:rsidP="00127027">
      <w:pPr>
        <w:pStyle w:val="ListParagraph"/>
        <w:ind w:left="1260" w:firstLineChars="0" w:firstLine="0"/>
      </w:pPr>
      <w:r w:rsidRPr="008C52F7">
        <w:rPr>
          <w:noProof/>
        </w:rPr>
        <w:lastRenderedPageBreak/>
        <w:drawing>
          <wp:inline distT="0" distB="0" distL="0" distR="0">
            <wp:extent cx="5274310" cy="2881601"/>
            <wp:effectExtent l="0" t="0" r="2540" b="0"/>
            <wp:docPr id="29" name="Picture 29" descr="E:\tmp\png\CZE101WYD9]63)MNIXORCU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tmp\png\CZE101WYD9]63)MNIXORCUQ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55" w:rsidRDefault="003A4055" w:rsidP="00F64A83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等待约5分钟后，如果出现“GPRS Module</w:t>
      </w:r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</w:t>
      </w:r>
      <w:r>
        <w:rPr>
          <w:rFonts w:hint="eastAsia"/>
        </w:rPr>
        <w:t>success”字样，就说明GPRS端口是正常的，如下图：</w:t>
      </w:r>
    </w:p>
    <w:p w:rsidR="003A4055" w:rsidRDefault="003A4055" w:rsidP="00127027">
      <w:pPr>
        <w:pStyle w:val="ListParagraph"/>
        <w:ind w:left="1260" w:firstLineChars="0" w:firstLine="0"/>
      </w:pPr>
      <w:r w:rsidRPr="003A4055">
        <w:rPr>
          <w:noProof/>
        </w:rPr>
        <w:drawing>
          <wp:inline distT="0" distB="0" distL="0" distR="0">
            <wp:extent cx="5274310" cy="2881601"/>
            <wp:effectExtent l="0" t="0" r="2540" b="0"/>
            <wp:docPr id="30" name="Picture 30" descr="E:\tmp\png\WEVK)[@Q{(3Q9C7KA_~RW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tmp\png\WEVK)[@Q{(3Q9C7KA_~RWID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3E6" w:rsidRDefault="00A93587" w:rsidP="00F64A83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打开德鲁调试助手，</w:t>
      </w:r>
      <w:r w:rsidR="005720B6">
        <w:rPr>
          <w:rFonts w:hint="eastAsia"/>
        </w:rPr>
        <w:t>按下图设置</w:t>
      </w:r>
      <w:r w:rsidR="00380F3B">
        <w:rPr>
          <w:rFonts w:hint="eastAsia"/>
        </w:rPr>
        <w:t>串口参数：</w:t>
      </w:r>
    </w:p>
    <w:p w:rsidR="00380F3B" w:rsidRDefault="008679FC" w:rsidP="00127027">
      <w:pPr>
        <w:pStyle w:val="ListParagraph"/>
        <w:ind w:left="1260" w:firstLineChars="0" w:firstLine="0"/>
      </w:pPr>
      <w:r>
        <w:rPr>
          <w:noProof/>
        </w:rPr>
        <w:drawing>
          <wp:inline distT="0" distB="0" distL="0" distR="0" wp14:anchorId="46111EA0" wp14:editId="6F91E052">
            <wp:extent cx="1643676" cy="14567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63023" cy="147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4D1" w:rsidRDefault="00035564" w:rsidP="00127027">
      <w:pPr>
        <w:pStyle w:val="ListParagraph"/>
        <w:ind w:left="1260" w:firstLineChars="0" w:firstLine="0"/>
      </w:pPr>
      <w:r>
        <w:rPr>
          <w:rFonts w:hint="eastAsia"/>
        </w:rPr>
        <w:t>然后点击“打开串口”按钮，</w:t>
      </w:r>
      <w:r w:rsidR="001367D9">
        <w:rPr>
          <w:rFonts w:hint="eastAsia"/>
        </w:rPr>
        <w:t>在发送区和接收区选择</w:t>
      </w:r>
      <w:r w:rsidR="001367D9">
        <w:rPr>
          <w:noProof/>
        </w:rPr>
        <w:drawing>
          <wp:inline distT="0" distB="0" distL="0" distR="0" wp14:anchorId="22D782DA" wp14:editId="2DCFCD1C">
            <wp:extent cx="661958" cy="367754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1748" cy="40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7D9">
        <w:rPr>
          <w:rFonts w:hint="eastAsia"/>
        </w:rPr>
        <w:t>，</w:t>
      </w:r>
      <w:r w:rsidR="00FC4CD1">
        <w:rPr>
          <w:rFonts w:hint="eastAsia"/>
        </w:rPr>
        <w:t>然后在发送</w:t>
      </w:r>
      <w:r w:rsidR="00FC4CD1">
        <w:rPr>
          <w:rFonts w:hint="eastAsia"/>
        </w:rPr>
        <w:lastRenderedPageBreak/>
        <w:t>区粘贴热表透传帧，如下图：</w:t>
      </w:r>
    </w:p>
    <w:p w:rsidR="00FC4CD1" w:rsidRDefault="00FC4CD1" w:rsidP="00127027">
      <w:pPr>
        <w:pStyle w:val="ListParagraph"/>
        <w:ind w:left="1260" w:firstLineChars="0" w:firstLine="0"/>
      </w:pPr>
      <w:r w:rsidRPr="00FC4CD1">
        <w:rPr>
          <w:noProof/>
        </w:rPr>
        <w:drawing>
          <wp:inline distT="0" distB="0" distL="0" distR="0">
            <wp:extent cx="5274310" cy="3722861"/>
            <wp:effectExtent l="0" t="0" r="2540" b="0"/>
            <wp:docPr id="33" name="Picture 33" descr="E:\tmp\png\XGAILY~`N~]_X[5R55SZJL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tmp\png\XGAILY~`N~]_X[5R55SZJLB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401" w:rsidRDefault="00B06401" w:rsidP="00127027">
      <w:pPr>
        <w:pStyle w:val="ListParagraph"/>
        <w:ind w:left="1260" w:firstLineChars="0" w:firstLine="0"/>
      </w:pPr>
      <w:r>
        <w:rPr>
          <w:rFonts w:hint="eastAsia"/>
        </w:rPr>
        <w:t>如果1秒后，接收区有数据返回，则MBUS端口正常，如下图：</w:t>
      </w:r>
    </w:p>
    <w:p w:rsidR="00B06401" w:rsidRDefault="00B06401" w:rsidP="00127027">
      <w:pPr>
        <w:pStyle w:val="ListParagraph"/>
        <w:ind w:left="1260" w:firstLineChars="0" w:firstLine="0"/>
      </w:pPr>
      <w:r>
        <w:rPr>
          <w:noProof/>
        </w:rPr>
        <w:drawing>
          <wp:inline distT="0" distB="0" distL="0" distR="0" wp14:anchorId="5E9CCAAE" wp14:editId="7D0798FE">
            <wp:extent cx="5274310" cy="218694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01" w:rsidRDefault="000D330F" w:rsidP="00F64A83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按照</w:t>
      </w:r>
      <w:r w:rsidR="00B06401">
        <w:rPr>
          <w:rFonts w:hint="eastAsia"/>
        </w:rPr>
        <w:t>上</w:t>
      </w:r>
      <w:r>
        <w:rPr>
          <w:rFonts w:hint="eastAsia"/>
        </w:rPr>
        <w:t>面介绍的方法</w:t>
      </w:r>
      <w:r w:rsidR="00B06401">
        <w:rPr>
          <w:rFonts w:hint="eastAsia"/>
        </w:rPr>
        <w:t>，下发RS485透传帧，如果接收区有仪表数据返回</w:t>
      </w:r>
      <w:r w:rsidR="005B74B8">
        <w:rPr>
          <w:rFonts w:hint="eastAsia"/>
        </w:rPr>
        <w:t>（本文使用的力创三相电表，使用Modbus协议）</w:t>
      </w:r>
      <w:r w:rsidR="00B06401">
        <w:rPr>
          <w:rFonts w:hint="eastAsia"/>
        </w:rPr>
        <w:t>，则下行485端口正常，如下图：</w:t>
      </w:r>
    </w:p>
    <w:p w:rsidR="00B06401" w:rsidRDefault="00B06401" w:rsidP="00127027">
      <w:pPr>
        <w:pStyle w:val="ListParagraph"/>
        <w:ind w:left="1260" w:firstLineChars="0" w:firstLine="0"/>
      </w:pPr>
      <w:r>
        <w:rPr>
          <w:noProof/>
        </w:rPr>
        <w:drawing>
          <wp:inline distT="0" distB="0" distL="0" distR="0" wp14:anchorId="48660373" wp14:editId="1B123A7C">
            <wp:extent cx="3786626" cy="1443349"/>
            <wp:effectExtent l="0" t="0" r="444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4156" cy="14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79" w:rsidRDefault="005A1A79" w:rsidP="00127027">
      <w:pPr>
        <w:pStyle w:val="ListParagraph"/>
        <w:ind w:left="1260" w:firstLineChars="0" w:firstLine="0"/>
      </w:pPr>
      <w:r>
        <w:rPr>
          <w:rFonts w:hint="eastAsia"/>
        </w:rPr>
        <w:lastRenderedPageBreak/>
        <w:t>如果集中器可以通过上行485口接收、发送数据，则说明上行485端口正常。</w:t>
      </w:r>
    </w:p>
    <w:p w:rsidR="005A1A79" w:rsidRDefault="005A1A79" w:rsidP="00127027">
      <w:pPr>
        <w:pStyle w:val="ListParagraph"/>
        <w:ind w:left="1260" w:firstLineChars="0" w:firstLine="0"/>
      </w:pPr>
      <w:r>
        <w:rPr>
          <w:rFonts w:hint="eastAsia"/>
        </w:rPr>
        <w:t>至此，</w:t>
      </w:r>
      <w:proofErr w:type="spellStart"/>
      <w:r>
        <w:rPr>
          <w:rFonts w:hint="eastAsia"/>
        </w:rPr>
        <w:t>Mbus</w:t>
      </w:r>
      <w:proofErr w:type="spellEnd"/>
      <w:r>
        <w:rPr>
          <w:rFonts w:hint="eastAsia"/>
        </w:rPr>
        <w:t>端口、上行485端口、下行485端口、GPRS端口全部测试完毕，认为集中器正常工作，拆下接口线、电源线、</w:t>
      </w:r>
      <w:proofErr w:type="spellStart"/>
      <w:r>
        <w:rPr>
          <w:rFonts w:hint="eastAsia"/>
        </w:rPr>
        <w:t>Mbus</w:t>
      </w:r>
      <w:proofErr w:type="spellEnd"/>
      <w:r>
        <w:rPr>
          <w:rFonts w:hint="eastAsia"/>
        </w:rPr>
        <w:t>模块、GPRS模块等，可以将集中器装箱入库了。</w:t>
      </w:r>
    </w:p>
    <w:p w:rsidR="009F53B3" w:rsidRDefault="009F53B3" w:rsidP="009F53B3">
      <w:pPr>
        <w:pStyle w:val="Heading2"/>
        <w:numPr>
          <w:ilvl w:val="0"/>
          <w:numId w:val="3"/>
        </w:numPr>
      </w:pPr>
      <w:r>
        <w:rPr>
          <w:rFonts w:hint="eastAsia"/>
        </w:rPr>
        <w:t>测试结果</w:t>
      </w:r>
    </w:p>
    <w:p w:rsidR="00CC4FA9" w:rsidRDefault="009F53B3" w:rsidP="00127027">
      <w:pPr>
        <w:pStyle w:val="ListParagraph"/>
        <w:ind w:left="1260" w:firstLineChars="0" w:firstLine="0"/>
        <w:rPr>
          <w:rFonts w:hint="eastAsia"/>
        </w:rPr>
      </w:pPr>
      <w:r>
        <w:rPr>
          <w:rFonts w:hint="eastAsia"/>
        </w:rPr>
        <w:t>总共测试了30</w:t>
      </w:r>
      <w:r w:rsidR="00B375FC">
        <w:rPr>
          <w:rFonts w:hint="eastAsia"/>
        </w:rPr>
        <w:t>台</w:t>
      </w:r>
      <w:r>
        <w:rPr>
          <w:rFonts w:hint="eastAsia"/>
        </w:rPr>
        <w:t>集中器</w:t>
      </w:r>
      <w:r w:rsidR="00CC4FA9">
        <w:rPr>
          <w:rFonts w:hint="eastAsia"/>
        </w:rPr>
        <w:t>，其中</w:t>
      </w:r>
    </w:p>
    <w:p w:rsidR="00CC4FA9" w:rsidRDefault="009F53B3" w:rsidP="00CC4FA9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1台集中器的核心板刷入不了程序，已交给任超联系物资调换</w:t>
      </w:r>
      <w:r w:rsidR="00CC4FA9">
        <w:rPr>
          <w:rFonts w:hint="eastAsia"/>
        </w:rPr>
        <w:t>；</w:t>
      </w:r>
    </w:p>
    <w:p w:rsidR="00CC4FA9" w:rsidRDefault="009F53B3" w:rsidP="00CC4FA9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1台集中器的上行485口不通，经任超检查，是飞线在压线端子出断开，已修复；</w:t>
      </w:r>
    </w:p>
    <w:p w:rsidR="009F53B3" w:rsidRDefault="00E24CFF" w:rsidP="00CC4FA9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4台</w:t>
      </w:r>
      <w:r w:rsidR="00AF251C">
        <w:rPr>
          <w:rFonts w:hint="eastAsia"/>
        </w:rPr>
        <w:t>集中器</w:t>
      </w:r>
      <w:bookmarkStart w:id="2" w:name="_GoBack"/>
      <w:bookmarkEnd w:id="2"/>
      <w:r>
        <w:rPr>
          <w:rFonts w:hint="eastAsia"/>
        </w:rPr>
        <w:t>的18V输入连接线接反，造成集中器无法点亮，已由王鑫修好，并反馈给生产的组装人员。</w:t>
      </w:r>
    </w:p>
    <w:p w:rsidR="007526C7" w:rsidRPr="005A1A79" w:rsidRDefault="007526C7" w:rsidP="00127027">
      <w:pPr>
        <w:pStyle w:val="ListParagraph"/>
        <w:ind w:left="1260" w:firstLineChars="0" w:firstLine="0"/>
        <w:rPr>
          <w:rFonts w:hint="eastAsia"/>
        </w:rPr>
      </w:pPr>
      <w:r>
        <w:rPr>
          <w:rFonts w:hint="eastAsia"/>
        </w:rPr>
        <w:t>测试过程中发现USB调试接口很脆弱，插线时稍微用力，就把接口压掉了，造成测试不便</w:t>
      </w:r>
      <w:r w:rsidR="00995EDE">
        <w:rPr>
          <w:rFonts w:hint="eastAsia"/>
        </w:rPr>
        <w:t>，建议改进USB接口的焊接工艺</w:t>
      </w:r>
      <w:r>
        <w:rPr>
          <w:rFonts w:hint="eastAsia"/>
        </w:rPr>
        <w:t>。</w:t>
      </w:r>
    </w:p>
    <w:sectPr w:rsidR="007526C7" w:rsidRPr="005A1A79">
      <w:foot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4FD9" w:rsidRDefault="004B4FD9" w:rsidP="00146627">
      <w:r>
        <w:separator/>
      </w:r>
    </w:p>
  </w:endnote>
  <w:endnote w:type="continuationSeparator" w:id="0">
    <w:p w:rsidR="004B4FD9" w:rsidRDefault="004B4FD9" w:rsidP="001466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YaHei Consolas Hybrid">
    <w:panose1 w:val="020B0503020204020204"/>
    <w:charset w:val="86"/>
    <w:family w:val="swiss"/>
    <w:pitch w:val="variable"/>
    <w:sig w:usb0="80000287" w:usb1="2A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923862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46627" w:rsidRDefault="0014662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251C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146627" w:rsidRDefault="001466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4FD9" w:rsidRDefault="004B4FD9" w:rsidP="00146627">
      <w:r>
        <w:separator/>
      </w:r>
    </w:p>
  </w:footnote>
  <w:footnote w:type="continuationSeparator" w:id="0">
    <w:p w:rsidR="004B4FD9" w:rsidRDefault="004B4FD9" w:rsidP="001466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2D05E2"/>
    <w:multiLevelType w:val="hybridMultilevel"/>
    <w:tmpl w:val="B20039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CA5C38"/>
    <w:multiLevelType w:val="hybridMultilevel"/>
    <w:tmpl w:val="B3AAFF7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3F1840DC"/>
    <w:multiLevelType w:val="hybridMultilevel"/>
    <w:tmpl w:val="B0E84804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4547769F"/>
    <w:multiLevelType w:val="hybridMultilevel"/>
    <w:tmpl w:val="19BCC61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4A614E"/>
    <w:multiLevelType w:val="hybridMultilevel"/>
    <w:tmpl w:val="4D4E23E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8D44AE2"/>
    <w:multiLevelType w:val="hybridMultilevel"/>
    <w:tmpl w:val="2F7E74E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97F7712"/>
    <w:multiLevelType w:val="hybridMultilevel"/>
    <w:tmpl w:val="850EFEF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480"/>
    <w:rsid w:val="00035564"/>
    <w:rsid w:val="00053E70"/>
    <w:rsid w:val="00082D8C"/>
    <w:rsid w:val="0009231C"/>
    <w:rsid w:val="000D0CDC"/>
    <w:rsid w:val="000D330F"/>
    <w:rsid w:val="000D5EE9"/>
    <w:rsid w:val="00115528"/>
    <w:rsid w:val="00127027"/>
    <w:rsid w:val="001367D9"/>
    <w:rsid w:val="00146627"/>
    <w:rsid w:val="001538DA"/>
    <w:rsid w:val="001848B3"/>
    <w:rsid w:val="001B20F2"/>
    <w:rsid w:val="0020076E"/>
    <w:rsid w:val="00200EED"/>
    <w:rsid w:val="0022414B"/>
    <w:rsid w:val="00244E61"/>
    <w:rsid w:val="00257146"/>
    <w:rsid w:val="00257B37"/>
    <w:rsid w:val="002D1E0B"/>
    <w:rsid w:val="00323AA6"/>
    <w:rsid w:val="00380F3B"/>
    <w:rsid w:val="00395BF0"/>
    <w:rsid w:val="003A4055"/>
    <w:rsid w:val="003B0BD0"/>
    <w:rsid w:val="00402626"/>
    <w:rsid w:val="0041688F"/>
    <w:rsid w:val="004A43E6"/>
    <w:rsid w:val="004B4FD9"/>
    <w:rsid w:val="004C3124"/>
    <w:rsid w:val="004D2480"/>
    <w:rsid w:val="004F271A"/>
    <w:rsid w:val="004F771E"/>
    <w:rsid w:val="0057082A"/>
    <w:rsid w:val="005720B6"/>
    <w:rsid w:val="005A1A79"/>
    <w:rsid w:val="005B74B8"/>
    <w:rsid w:val="005B75A5"/>
    <w:rsid w:val="005D7EC5"/>
    <w:rsid w:val="00610303"/>
    <w:rsid w:val="006528B6"/>
    <w:rsid w:val="00655031"/>
    <w:rsid w:val="00687B62"/>
    <w:rsid w:val="006B12E0"/>
    <w:rsid w:val="00720BD3"/>
    <w:rsid w:val="00736490"/>
    <w:rsid w:val="007526C7"/>
    <w:rsid w:val="007B30B9"/>
    <w:rsid w:val="007F2ED1"/>
    <w:rsid w:val="00817F0B"/>
    <w:rsid w:val="008679FC"/>
    <w:rsid w:val="008A1D0B"/>
    <w:rsid w:val="008C52F7"/>
    <w:rsid w:val="00911891"/>
    <w:rsid w:val="00914110"/>
    <w:rsid w:val="00935E74"/>
    <w:rsid w:val="00947E5F"/>
    <w:rsid w:val="0095748B"/>
    <w:rsid w:val="00961BDF"/>
    <w:rsid w:val="00972391"/>
    <w:rsid w:val="00995EDE"/>
    <w:rsid w:val="009B11E0"/>
    <w:rsid w:val="009D1294"/>
    <w:rsid w:val="009D69D2"/>
    <w:rsid w:val="009F53B3"/>
    <w:rsid w:val="00A93587"/>
    <w:rsid w:val="00A96B9C"/>
    <w:rsid w:val="00AB3435"/>
    <w:rsid w:val="00AC5ECA"/>
    <w:rsid w:val="00AE05EE"/>
    <w:rsid w:val="00AF251C"/>
    <w:rsid w:val="00B06401"/>
    <w:rsid w:val="00B20773"/>
    <w:rsid w:val="00B25F9F"/>
    <w:rsid w:val="00B375FC"/>
    <w:rsid w:val="00BE7ECB"/>
    <w:rsid w:val="00BF50E5"/>
    <w:rsid w:val="00C01877"/>
    <w:rsid w:val="00C0235F"/>
    <w:rsid w:val="00C67E17"/>
    <w:rsid w:val="00CC4FA9"/>
    <w:rsid w:val="00D1723C"/>
    <w:rsid w:val="00D77D02"/>
    <w:rsid w:val="00D8511E"/>
    <w:rsid w:val="00D8689F"/>
    <w:rsid w:val="00DE7167"/>
    <w:rsid w:val="00E04277"/>
    <w:rsid w:val="00E05F7B"/>
    <w:rsid w:val="00E14B37"/>
    <w:rsid w:val="00E24CFF"/>
    <w:rsid w:val="00E54595"/>
    <w:rsid w:val="00E6549D"/>
    <w:rsid w:val="00E70274"/>
    <w:rsid w:val="00EC7DD0"/>
    <w:rsid w:val="00EE7DCE"/>
    <w:rsid w:val="00F35D26"/>
    <w:rsid w:val="00F47215"/>
    <w:rsid w:val="00F5466B"/>
    <w:rsid w:val="00F64A83"/>
    <w:rsid w:val="00F822E1"/>
    <w:rsid w:val="00FB64D1"/>
    <w:rsid w:val="00FB6A47"/>
    <w:rsid w:val="00FC4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4D637"/>
  <w15:chartTrackingRefBased/>
  <w15:docId w15:val="{69D72100-6B9D-4F24-B533-27F853DAD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A1D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27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1D0B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8A1D0B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4F27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Emphasis">
    <w:name w:val="Emphasis"/>
    <w:basedOn w:val="DefaultParagraphFont"/>
    <w:uiPriority w:val="20"/>
    <w:qFormat/>
    <w:rsid w:val="00F5466B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466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4662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466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466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3">
      <a:majorFont>
        <a:latin typeface="宋体"/>
        <a:ea typeface="宋体"/>
        <a:cs typeface=""/>
      </a:majorFont>
      <a:minorFont>
        <a:latin typeface="宋体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8C576-C4FC-42F2-9248-FC6689C9E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10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114</cp:revision>
  <dcterms:created xsi:type="dcterms:W3CDTF">2016-06-22T05:47:00Z</dcterms:created>
  <dcterms:modified xsi:type="dcterms:W3CDTF">2016-06-22T09:03:00Z</dcterms:modified>
</cp:coreProperties>
</file>