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0" w:before="20" w:line="240.0002608695652" w:lineRule="auto"/>
        <w:jc w:val="center"/>
        <w:rPr>
          <w:rFonts w:ascii="Times New Roman" w:cs="Times New Roman" w:eastAsia="Times New Roman" w:hAnsi="Times New Roman"/>
          <w:b w:val="1"/>
          <w:bCs w:val="1"/>
          <w:color w:val="0f4761"/>
        </w:rPr>
      </w:pPr>
      <w:bookmarkStart w:colFirst="0" w:colLast="0" w:name="_is9w5c1imx1y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4761"/>
          <w:rtl w:val="0"/>
        </w:rPr>
        <w:t xml:space="preserve">RELATÓRIO DE SUPERFÍCIE DE ATAQUE SISTEMA DE IPTU DE PIRAPORA DO SUL</w:t>
      </w:r>
    </w:p>
    <w:p w:rsidR="00000000" w:rsidDel="00000000" w:rsidP="00000000" w:rsidRDefault="00000000" w:rsidRPr="00000000" w14:paraId="00000002">
      <w:pPr>
        <w:spacing w:after="160" w:before="240" w:line="18.818181818181817" w:lineRule="auto"/>
        <w:rPr>
          <w:rFonts w:ascii="Times New Roman" w:cs="Times New Roman" w:eastAsia="Times New Roman" w:hAnsi="Times New Roman"/>
          <w:b w:val="1"/>
          <w:bCs w:val="1"/>
          <w:color w:val="0f476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4761"/>
          <w:sz w:val="40"/>
          <w:szCs w:val="40"/>
          <w:rtl w:val="0"/>
        </w:rPr>
        <w:br w:type="textWrapping"/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0" w:before="0" w:line="259.7643529411765" w:lineRule="auto"/>
        <w:rPr>
          <w:rFonts w:ascii="Times New Roman" w:cs="Times New Roman" w:eastAsia="Times New Roman" w:hAnsi="Times New Roman"/>
          <w:b w:val="1"/>
          <w:bCs w:val="1"/>
          <w:color w:val="0f4761"/>
        </w:rPr>
      </w:pPr>
      <w:bookmarkStart w:colFirst="0" w:colLast="0" w:name="_w9ecbw1387t7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4761"/>
          <w:rtl w:val="0"/>
        </w:rPr>
        <w:t xml:space="preserve">SESSÃO 1 - PONTOS DE ATAQUE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Front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arquivo Dashboard.tsx, o elemento dangerouslySetInnerHTML é usado. Este é vulnerável a ataques de XSS.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 arquivo Login.tsx, os inputs não realizam sanitização dos dados de entrada, possibilitando ataques XSS e SQL Injection.</w:t>
      </w:r>
    </w:p>
    <w:p w:rsidR="00000000" w:rsidDel="00000000" w:rsidP="00000000" w:rsidRDefault="00000000" w:rsidRPr="00000000" w14:paraId="00000007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arquivo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usuarioController.ts</w:t>
        </w:r>
      </w:hyperlink>
      <w:r w:rsidDel="00000000" w:rsidR="00000000" w:rsidRPr="00000000">
        <w:rPr>
          <w:rtl w:val="0"/>
        </w:rPr>
        <w:t xml:space="preserve"> continha queries vulneráveis a SQL Injection e não havia sanitização dos dados enviados ao banco, possibilitando ataques XSS.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 arquivo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comentarioController.ts</w:t>
        </w:r>
      </w:hyperlink>
      <w:r w:rsidDel="00000000" w:rsidR="00000000" w:rsidRPr="00000000">
        <w:rPr>
          <w:rtl w:val="0"/>
        </w:rPr>
        <w:t xml:space="preserve"> também continha queries vulneráveis a SQL Injection e não havia sanitização dos dados enviados ao banco, possibilitando ataques XSS.</w:t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0" w:before="0" w:line="259.7643529411765" w:lineRule="auto"/>
        <w:rPr>
          <w:rFonts w:ascii="Times New Roman" w:cs="Times New Roman" w:eastAsia="Times New Roman" w:hAnsi="Times New Roman"/>
          <w:b w:val="1"/>
          <w:bCs w:val="1"/>
          <w:color w:val="0f4761"/>
        </w:rPr>
      </w:pPr>
      <w:bookmarkStart w:colFirst="0" w:colLast="0" w:name="_v52qxrnlt6p2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0" w:before="0" w:line="259.7643529411765" w:lineRule="auto"/>
        <w:rPr>
          <w:rFonts w:ascii="Times New Roman" w:cs="Times New Roman" w:eastAsia="Times New Roman" w:hAnsi="Times New Roman"/>
          <w:b w:val="1"/>
          <w:bCs w:val="1"/>
          <w:color w:val="0f4761"/>
        </w:rPr>
      </w:pPr>
      <w:bookmarkStart w:colFirst="0" w:colLast="0" w:name="_uf5li2udkns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0" w:before="0" w:line="259.7643529411765" w:lineRule="auto"/>
        <w:rPr>
          <w:rFonts w:ascii="Times New Roman" w:cs="Times New Roman" w:eastAsia="Times New Roman" w:hAnsi="Times New Roman"/>
          <w:b w:val="1"/>
          <w:bCs w:val="1"/>
          <w:color w:val="0f4761"/>
        </w:rPr>
      </w:pPr>
      <w:bookmarkStart w:colFirst="0" w:colLast="0" w:name="_4stlqnhxzkyj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4761"/>
          <w:rtl w:val="0"/>
        </w:rPr>
        <w:t xml:space="preserve">SESSÃO 2 - MITIGAÇÃO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Front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elemento dangerouslySetInnerHTML foi removido do código para o uso de elementos seguros nativos do React, que lidam com o XSS convertendo o script malicioso em texto puro.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Foram adicionadas funções de sanitização e validações básicas dos dados de entrada via Regex, corrigindo a vulnerabilidade.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 queries vulneráveis foram substituídas para prevenir o SQL Injection e foi implementada a sanitização dos dados enviados ao banco, prevenindo o XSS.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 queries vulneráveis foram substituídas para prevenir o SQL Injection e foi implementada a sanitização dos dados enviados ao banco, prevenindo o XSS.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usuariocontroller.ts" TargetMode="External"/><Relationship Id="rId7" Type="http://schemas.openxmlformats.org/officeDocument/2006/relationships/hyperlink" Target="http://comentariocontroller.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