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E1F36" w14:textId="7B0BE292" w:rsidR="005E2455" w:rsidRPr="00C44B45" w:rsidRDefault="005529A1">
      <w:pPr>
        <w:rPr>
          <w:b/>
          <w:bCs/>
          <w:u w:val="single"/>
        </w:rPr>
      </w:pPr>
      <w:r w:rsidRPr="005529A1">
        <w:rPr>
          <w:b/>
          <w:bCs/>
          <w:u w:val="single"/>
        </w:rPr>
        <w:t>Discussion Forum 3 – Summary Post</w:t>
      </w:r>
    </w:p>
    <w:p w14:paraId="6FD2F9CD" w14:textId="135B4BBC" w:rsidR="000E332E" w:rsidRDefault="0064330E">
      <w:r>
        <w:t>This discussion was based on</w:t>
      </w:r>
      <w:r w:rsidR="000B0890">
        <w:t xml:space="preserve"> </w:t>
      </w:r>
      <w:r w:rsidR="000E332E">
        <w:t xml:space="preserve">a </w:t>
      </w:r>
      <w:r w:rsidR="000B0890">
        <w:t xml:space="preserve">case study </w:t>
      </w:r>
      <w:r w:rsidR="000E332E">
        <w:t>of a hospital</w:t>
      </w:r>
      <w:r w:rsidR="00C44B45">
        <w:t xml:space="preserve"> incorrectly</w:t>
      </w:r>
      <w:r w:rsidR="000E332E">
        <w:t xml:space="preserve"> disclosing a </w:t>
      </w:r>
      <w:r w:rsidR="008131B4">
        <w:t>patient’s</w:t>
      </w:r>
      <w:r w:rsidR="000E332E">
        <w:t xml:space="preserve"> data to a third party</w:t>
      </w:r>
      <w:r>
        <w:t>. S</w:t>
      </w:r>
      <w:r w:rsidR="001B1F3A">
        <w:t>evera</w:t>
      </w:r>
      <w:r w:rsidR="000E332E">
        <w:t>l</w:t>
      </w:r>
      <w:r w:rsidR="001B1F3A">
        <w:t xml:space="preserve"> recommendations for controls that can be used to mitigate the risk of this type of breach</w:t>
      </w:r>
      <w:r w:rsidR="000E332E">
        <w:t xml:space="preserve"> were shared. </w:t>
      </w:r>
      <w:r w:rsidR="00910C0B">
        <w:t>It is important to note that h</w:t>
      </w:r>
      <w:r w:rsidR="00024E03">
        <w:t xml:space="preserve">uman error is identified as the root cause of the </w:t>
      </w:r>
      <w:r w:rsidR="00910C0B">
        <w:t>majority</w:t>
      </w:r>
      <w:r w:rsidR="00024E03">
        <w:t xml:space="preserve"> of </w:t>
      </w:r>
      <w:r>
        <w:t>data</w:t>
      </w:r>
      <w:r w:rsidR="00024E03">
        <w:t xml:space="preserve"> breaches</w:t>
      </w:r>
      <w:r w:rsidR="00910C0B">
        <w:t>, with 95% of breaches shown to have human factors involved</w:t>
      </w:r>
      <w:r w:rsidR="00024E03">
        <w:t xml:space="preserve"> </w:t>
      </w:r>
      <w:r w:rsidR="00BD4CC8">
        <w:t>(</w:t>
      </w:r>
      <w:r w:rsidR="00EF4FFD">
        <w:t>Wong</w:t>
      </w:r>
      <w:r w:rsidR="00024E03">
        <w:t>,</w:t>
      </w:r>
      <w:r w:rsidR="00BD4CC8">
        <w:t xml:space="preserve"> 2021;</w:t>
      </w:r>
      <w:r w:rsidR="00024E03">
        <w:t xml:space="preserve"> </w:t>
      </w:r>
      <w:r w:rsidR="00BD4CC8">
        <w:t>Nobles, 2018)</w:t>
      </w:r>
      <w:r w:rsidR="00024E03">
        <w:t xml:space="preserve">. </w:t>
      </w:r>
      <w:r w:rsidR="00910C0B">
        <w:t>The General Data Protection Regulation (GDPR)</w:t>
      </w:r>
      <w:r w:rsidR="00024E03">
        <w:t xml:space="preserve"> mandates security</w:t>
      </w:r>
      <w:r w:rsidR="00F10710">
        <w:t xml:space="preserve"> controls across </w:t>
      </w:r>
      <w:r w:rsidR="00024E03">
        <w:t>people, process</w:t>
      </w:r>
      <w:r w:rsidR="00C44B45">
        <w:t>,</w:t>
      </w:r>
      <w:r w:rsidR="00024E03">
        <w:t xml:space="preserve"> and </w:t>
      </w:r>
      <w:r w:rsidR="00EF4FFD">
        <w:t>technology</w:t>
      </w:r>
      <w:r w:rsidR="000E332E">
        <w:t xml:space="preserve"> in order to</w:t>
      </w:r>
      <w:r>
        <w:t xml:space="preserve"> effectively</w:t>
      </w:r>
      <w:r w:rsidR="000E332E">
        <w:t xml:space="preserve"> protect personal data</w:t>
      </w:r>
      <w:r>
        <w:t xml:space="preserve"> from being breached.</w:t>
      </w:r>
    </w:p>
    <w:p w14:paraId="5BBC6B1C" w14:textId="58C27329" w:rsidR="000E332E" w:rsidRDefault="00EF4FFD">
      <w:r>
        <w:t xml:space="preserve">Wong (2021) suggests a personnel solution </w:t>
      </w:r>
      <w:r w:rsidR="00F10710">
        <w:t>of</w:t>
      </w:r>
      <w:r>
        <w:t xml:space="preserve"> </w:t>
      </w:r>
      <w:r w:rsidR="00BD4CC8">
        <w:t xml:space="preserve">staff </w:t>
      </w:r>
      <w:r>
        <w:t>training, not just on data protection, but on security too in order to embed a security culture. Building a strong security culture is a continuous process</w:t>
      </w:r>
      <w:r w:rsidR="00F10710">
        <w:t xml:space="preserve"> and ensures staff at all levels of an organisation take responsibility for protecting data</w:t>
      </w:r>
      <w:r>
        <w:t xml:space="preserve">. </w:t>
      </w:r>
    </w:p>
    <w:p w14:paraId="45653AAE" w14:textId="65A54ED6" w:rsidR="00EF4FFD" w:rsidRDefault="000E332E">
      <w:r>
        <w:t>To build on process controls, W</w:t>
      </w:r>
      <w:r w:rsidR="00EF4FFD">
        <w:t xml:space="preserve">ilson (2021) recommends implementing mechanisms for checking adherence to documented processes and Kufner (2021) offers the solution of completing audits to </w:t>
      </w:r>
      <w:r w:rsidR="00BD4CC8">
        <w:t>measure effectiveness</w:t>
      </w:r>
      <w:r w:rsidR="00EF4FFD">
        <w:t xml:space="preserve">. Both internal and external audits can be conducted to ensure processes </w:t>
      </w:r>
      <w:r w:rsidR="006F0E33">
        <w:t xml:space="preserve">meet compliance requirements </w:t>
      </w:r>
      <w:r w:rsidR="00C44B45">
        <w:t>(RSM, 2020)</w:t>
      </w:r>
      <w:r w:rsidR="006F0E33">
        <w:t xml:space="preserve">. In addition, sufficient due diligence should be done on the practices of third parties </w:t>
      </w:r>
      <w:r w:rsidR="004F4379">
        <w:t>that</w:t>
      </w:r>
      <w:r w:rsidR="006F0E33">
        <w:t xml:space="preserve"> will be acting as data processor</w:t>
      </w:r>
      <w:r w:rsidR="00C44B45">
        <w:t>s in order to ensure data is protected throughout its lifecycle</w:t>
      </w:r>
      <w:r w:rsidR="006F0E33">
        <w:t xml:space="preserve"> (Wilson, 2021).</w:t>
      </w:r>
    </w:p>
    <w:p w14:paraId="11CE4C60" w14:textId="007E94C4" w:rsidR="00910C0B" w:rsidRDefault="00910C0B">
      <w:r>
        <w:t xml:space="preserve">Furthermore, </w:t>
      </w:r>
      <w:r>
        <w:t>Kufner (2021) suggests utilising technical solutions to solve the challenge of human error. Using technology to automate data processing tasks can boost GDPR compliance</w:t>
      </w:r>
      <w:r>
        <w:t xml:space="preserve"> through reducing errors</w:t>
      </w:r>
      <w:r>
        <w:t xml:space="preserve"> (Ryan et al.</w:t>
      </w:r>
      <w:r>
        <w:t>,</w:t>
      </w:r>
      <w:r>
        <w:t xml:space="preserve"> 2020). However, Kufner (2021) does highlight that these solutions can be more costly.</w:t>
      </w:r>
    </w:p>
    <w:p w14:paraId="7968E410" w14:textId="0E8A17E2" w:rsidR="006F0E33" w:rsidRDefault="00C44B45">
      <w:r>
        <w:t>The G</w:t>
      </w:r>
      <w:r w:rsidR="00910C0B">
        <w:t>DPR</w:t>
      </w:r>
      <w:r w:rsidR="006F0E33">
        <w:t xml:space="preserve"> was introduced to create a clear central regulation to cover the protection of personal data</w:t>
      </w:r>
      <w:r w:rsidR="0064330E">
        <w:t xml:space="preserve"> </w:t>
      </w:r>
      <w:r w:rsidR="006F0E33">
        <w:t xml:space="preserve">and has incentivised businesses by </w:t>
      </w:r>
      <w:r w:rsidR="00F10710">
        <w:t>administering large fines for breaches (Millward, 2021). This has been effectiv</w:t>
      </w:r>
      <w:r w:rsidR="000E332E">
        <w:t xml:space="preserve">e in getting companies to adopt </w:t>
      </w:r>
      <w:r w:rsidR="00BD4CC8">
        <w:t xml:space="preserve">holistic </w:t>
      </w:r>
      <w:r w:rsidR="000E332E">
        <w:t xml:space="preserve">security </w:t>
      </w:r>
      <w:r w:rsidR="008131B4">
        <w:t xml:space="preserve">measures in order to protect the confidentiality, integrity, and availability of data </w:t>
      </w:r>
      <w:r w:rsidR="00F10710">
        <w:t>(</w:t>
      </w:r>
      <w:r>
        <w:t>RSM, 2020</w:t>
      </w:r>
      <w:r w:rsidR="00F10710">
        <w:t>).</w:t>
      </w:r>
    </w:p>
    <w:p w14:paraId="1AB759BC" w14:textId="06FA4E67" w:rsidR="000B0890" w:rsidRDefault="000B0890"/>
    <w:p w14:paraId="217018D1" w14:textId="6A6C9B83" w:rsidR="000B0890" w:rsidRPr="000772A5" w:rsidRDefault="00C44B45">
      <w:pPr>
        <w:rPr>
          <w:u w:val="single"/>
        </w:rPr>
      </w:pPr>
      <w:r w:rsidRPr="00C44B45">
        <w:rPr>
          <w:u w:val="single"/>
        </w:rPr>
        <w:t>References</w:t>
      </w:r>
    </w:p>
    <w:p w14:paraId="4CEFAEB6" w14:textId="2F7292D9" w:rsidR="00C44B45" w:rsidRDefault="00BD4CC8" w:rsidP="00C44B45">
      <w:r>
        <w:t>Kufner</w:t>
      </w:r>
      <w:r w:rsidR="00284169">
        <w:t>, J.</w:t>
      </w:r>
      <w:r w:rsidR="00C44B45">
        <w:t xml:space="preserve"> (2021) Initial Post. Available from: </w:t>
      </w:r>
      <w:hyperlink r:id="rId5" w:history="1">
        <w:r w:rsidR="00C44B45" w:rsidRPr="00D315A8">
          <w:rPr>
            <w:rStyle w:val="Hyperlink"/>
          </w:rPr>
          <w:t>https://www.my-course.co.uk/mod/hsuforum/discuss.php?d=262576</w:t>
        </w:r>
      </w:hyperlink>
      <w:r w:rsidR="00C44B45">
        <w:t xml:space="preserve"> [Accessed </w:t>
      </w:r>
      <w:r w:rsidR="00910C0B">
        <w:t>9</w:t>
      </w:r>
      <w:r w:rsidR="00C44B45">
        <w:t xml:space="preserve"> July 2021].</w:t>
      </w:r>
    </w:p>
    <w:p w14:paraId="4507AB77" w14:textId="30963A77" w:rsidR="00C44B45" w:rsidRDefault="00C44B45" w:rsidP="00C44B45">
      <w:r>
        <w:t>Millward</w:t>
      </w:r>
      <w:r w:rsidR="00284169">
        <w:t>, D.</w:t>
      </w:r>
      <w:r>
        <w:t xml:space="preserve"> (2021) Initial Post. Available from: </w:t>
      </w:r>
      <w:hyperlink r:id="rId6" w:history="1">
        <w:r w:rsidRPr="00D315A8">
          <w:rPr>
            <w:rStyle w:val="Hyperlink"/>
          </w:rPr>
          <w:t>https://www.my-course.co.uk/mod/hsuforum/discuss.php?d=262576</w:t>
        </w:r>
      </w:hyperlink>
      <w:r>
        <w:t xml:space="preserve"> [Accessed </w:t>
      </w:r>
      <w:r w:rsidR="00910C0B">
        <w:t>9</w:t>
      </w:r>
      <w:r>
        <w:t xml:space="preserve"> July 2021].</w:t>
      </w:r>
    </w:p>
    <w:p w14:paraId="2FBAC03B" w14:textId="203F87FA" w:rsidR="000772A5" w:rsidRDefault="000772A5" w:rsidP="00C44B45">
      <w:r>
        <w:t xml:space="preserve">Nobles, C. (2018) </w:t>
      </w:r>
      <w:r w:rsidRPr="00E507A0">
        <w:t xml:space="preserve">Botching Human Factors in Cybersecurity in Business Organizations. </w:t>
      </w:r>
      <w:proofErr w:type="spellStart"/>
      <w:r w:rsidRPr="00E507A0">
        <w:rPr>
          <w:i/>
          <w:iCs/>
        </w:rPr>
        <w:t>Holistica</w:t>
      </w:r>
      <w:proofErr w:type="spellEnd"/>
      <w:r w:rsidRPr="00E507A0">
        <w:rPr>
          <w:i/>
          <w:iCs/>
        </w:rPr>
        <w:t xml:space="preserve"> Journal of Business and Public Administration</w:t>
      </w:r>
      <w:r w:rsidRPr="00E507A0">
        <w:t xml:space="preserve"> 9</w:t>
      </w:r>
      <w:r>
        <w:t>(3):</w:t>
      </w:r>
      <w:r w:rsidRPr="00E507A0">
        <w:t xml:space="preserve"> 71-88.</w:t>
      </w:r>
    </w:p>
    <w:p w14:paraId="40505750" w14:textId="727B7293" w:rsidR="000772A5" w:rsidRDefault="000772A5" w:rsidP="00C44B45">
      <w:r>
        <w:t xml:space="preserve">RSM (2020) Impact of the GDPR on Cyber Security Outcomes. Available from: </w:t>
      </w:r>
      <w:hyperlink r:id="rId7" w:history="1">
        <w:r w:rsidRPr="00D315A8">
          <w:rPr>
            <w:rStyle w:val="Hyperlink"/>
          </w:rPr>
          <w:t>https://assets.publishing.service.gov.uk/government/uploads/system/uploads/attachment_data/file/906691/Impact_of_GDPR_on_cyber_security_outcomes.pdf</w:t>
        </w:r>
      </w:hyperlink>
      <w:r>
        <w:t xml:space="preserve"> [Accessed </w:t>
      </w:r>
      <w:r w:rsidR="00910C0B">
        <w:t>9</w:t>
      </w:r>
      <w:r>
        <w:t xml:space="preserve"> July 2021].</w:t>
      </w:r>
    </w:p>
    <w:p w14:paraId="39C3C3E4" w14:textId="50C3ABBA" w:rsidR="000772A5" w:rsidRDefault="000772A5" w:rsidP="00C44B45">
      <w:r w:rsidRPr="000772A5">
        <w:t>Ryan</w:t>
      </w:r>
      <w:r>
        <w:t>,</w:t>
      </w:r>
      <w:r w:rsidRPr="000772A5">
        <w:t xml:space="preserve"> P., Crane</w:t>
      </w:r>
      <w:r>
        <w:t>,</w:t>
      </w:r>
      <w:r w:rsidRPr="000772A5">
        <w:t xml:space="preserve"> M.</w:t>
      </w:r>
      <w:r>
        <w:t xml:space="preserve"> &amp;</w:t>
      </w:r>
      <w:r w:rsidRPr="000772A5">
        <w:t xml:space="preserve"> Brennan</w:t>
      </w:r>
      <w:r>
        <w:t>,</w:t>
      </w:r>
      <w:r w:rsidRPr="000772A5">
        <w:t xml:space="preserve"> R. (2021) </w:t>
      </w:r>
      <w:r>
        <w:t>‘</w:t>
      </w:r>
      <w:r w:rsidRPr="000772A5">
        <w:t xml:space="preserve">GDPR Compliance Tools: Best Practice from </w:t>
      </w:r>
      <w:proofErr w:type="spellStart"/>
      <w:r w:rsidRPr="000772A5">
        <w:t>RegTech</w:t>
      </w:r>
      <w:proofErr w:type="spellEnd"/>
      <w:r>
        <w:t>’,</w:t>
      </w:r>
      <w:r w:rsidRPr="000772A5">
        <w:t xml:space="preserve"> </w:t>
      </w:r>
      <w:r w:rsidRPr="00284169">
        <w:rPr>
          <w:i/>
          <w:iCs/>
        </w:rPr>
        <w:t>International Conference on Enterprise Information Systems</w:t>
      </w:r>
      <w:r>
        <w:t xml:space="preserve">. Virtual, 5-7 May. Springer, Cham. </w:t>
      </w:r>
      <w:r w:rsidRPr="000772A5">
        <w:t>905-929</w:t>
      </w:r>
      <w:r>
        <w:t>.</w:t>
      </w:r>
    </w:p>
    <w:p w14:paraId="75402C82" w14:textId="13F2CDA8" w:rsidR="00BD4CC8" w:rsidRDefault="00BD4CC8">
      <w:r>
        <w:t>Wilson</w:t>
      </w:r>
      <w:r w:rsidR="00284169">
        <w:t>, C.</w:t>
      </w:r>
      <w:r w:rsidR="00C44B45">
        <w:t xml:space="preserve"> (2021) Initial Post. Available from: </w:t>
      </w:r>
      <w:hyperlink r:id="rId8" w:history="1">
        <w:r w:rsidR="00C44B45" w:rsidRPr="00D315A8">
          <w:rPr>
            <w:rStyle w:val="Hyperlink"/>
          </w:rPr>
          <w:t>https://www.my-course.co.uk/mod/hsuforum/discuss.php?d=262576</w:t>
        </w:r>
      </w:hyperlink>
      <w:r w:rsidR="00C44B45">
        <w:t xml:space="preserve"> [Accessed </w:t>
      </w:r>
      <w:r w:rsidR="00910C0B">
        <w:t>9</w:t>
      </w:r>
      <w:r w:rsidR="00C44B45">
        <w:t xml:space="preserve"> July 2021].</w:t>
      </w:r>
    </w:p>
    <w:p w14:paraId="456A69F8" w14:textId="4167AC56" w:rsidR="001146D8" w:rsidRDefault="001146D8">
      <w:r>
        <w:lastRenderedPageBreak/>
        <w:t>Wong</w:t>
      </w:r>
      <w:r w:rsidR="00284169">
        <w:t>, K.</w:t>
      </w:r>
      <w:r>
        <w:t xml:space="preserve"> (2021) Initial Post. Available from: </w:t>
      </w:r>
      <w:hyperlink r:id="rId9" w:history="1">
        <w:r w:rsidRPr="00D315A8">
          <w:rPr>
            <w:rStyle w:val="Hyperlink"/>
          </w:rPr>
          <w:t>https://www.my-course.co.uk/mod/hsuforum/discuss.php?d=262576</w:t>
        </w:r>
      </w:hyperlink>
      <w:r>
        <w:t xml:space="preserve"> [Accessed 8 July 2021].</w:t>
      </w:r>
    </w:p>
    <w:sectPr w:rsidR="0011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7AB"/>
    <w:multiLevelType w:val="hybridMultilevel"/>
    <w:tmpl w:val="FC4A3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C1ED0"/>
    <w:multiLevelType w:val="multilevel"/>
    <w:tmpl w:val="72C8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A1"/>
    <w:rsid w:val="00024E03"/>
    <w:rsid w:val="000772A5"/>
    <w:rsid w:val="000B0890"/>
    <w:rsid w:val="000E332E"/>
    <w:rsid w:val="001146D8"/>
    <w:rsid w:val="001B1F3A"/>
    <w:rsid w:val="00284169"/>
    <w:rsid w:val="004F4379"/>
    <w:rsid w:val="005529A1"/>
    <w:rsid w:val="005E2455"/>
    <w:rsid w:val="0064330E"/>
    <w:rsid w:val="006F0E33"/>
    <w:rsid w:val="00715258"/>
    <w:rsid w:val="008131B4"/>
    <w:rsid w:val="00910C0B"/>
    <w:rsid w:val="009A328C"/>
    <w:rsid w:val="00BD4CC8"/>
    <w:rsid w:val="00C0482B"/>
    <w:rsid w:val="00C41A4D"/>
    <w:rsid w:val="00C44B45"/>
    <w:rsid w:val="00E507A0"/>
    <w:rsid w:val="00EF4FFD"/>
    <w:rsid w:val="00F1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3FE9"/>
  <w15:chartTrackingRefBased/>
  <w15:docId w15:val="{24503DB4-5D4F-49C1-B41C-33B76770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8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24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0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7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-course.co.uk/mod/hsuforum/discuss.php?d=2625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.publishing.service.gov.uk/government/uploads/system/uploads/attachment_data/file/906691/Impact_of_GDPR_on_cyber_security_outcom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-course.co.uk/mod/hsuforum/discuss.php?d=26257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y-course.co.uk/mod/hsuforum/discuss.php?d=26257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y-course.co.uk/mod/hsuforum/discuss.php?d=2625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23</cp:revision>
  <dcterms:created xsi:type="dcterms:W3CDTF">2021-07-08T08:36:00Z</dcterms:created>
  <dcterms:modified xsi:type="dcterms:W3CDTF">2021-07-09T07:42:00Z</dcterms:modified>
</cp:coreProperties>
</file>