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271"/>
        <w:tblW w:w="10749" w:type="dxa"/>
        <w:tblLook w:val="04A0" w:firstRow="1" w:lastRow="0" w:firstColumn="1" w:lastColumn="0" w:noHBand="0" w:noVBand="1"/>
      </w:tblPr>
      <w:tblGrid>
        <w:gridCol w:w="1629"/>
        <w:gridCol w:w="1263"/>
        <w:gridCol w:w="1129"/>
        <w:gridCol w:w="1125"/>
        <w:gridCol w:w="1166"/>
        <w:gridCol w:w="1131"/>
        <w:gridCol w:w="1102"/>
        <w:gridCol w:w="1102"/>
        <w:gridCol w:w="1102"/>
      </w:tblGrid>
      <w:tr w:rsidR="00C34AEC" w14:paraId="22D79C4B" w14:textId="77777777" w:rsidTr="00D54259">
        <w:trPr>
          <w:trHeight w:val="218"/>
        </w:trPr>
        <w:tc>
          <w:tcPr>
            <w:tcW w:w="1629" w:type="dxa"/>
          </w:tcPr>
          <w:p w14:paraId="0F9027B4" w14:textId="77777777" w:rsidR="00C34AEC" w:rsidRDefault="00C34AEC" w:rsidP="00D54259"/>
        </w:tc>
        <w:tc>
          <w:tcPr>
            <w:tcW w:w="1263" w:type="dxa"/>
          </w:tcPr>
          <w:p w14:paraId="284FCF40" w14:textId="77777777" w:rsidR="00C34AEC" w:rsidRPr="00C34AEC" w:rsidRDefault="00C34AEC" w:rsidP="00D54259">
            <w:pPr>
              <w:jc w:val="center"/>
              <w:rPr>
                <w:b/>
                <w:bCs/>
              </w:rPr>
            </w:pPr>
            <w:r w:rsidRPr="00C34AEC">
              <w:rPr>
                <w:b/>
                <w:bCs/>
              </w:rPr>
              <w:t>Metasploit</w:t>
            </w:r>
          </w:p>
        </w:tc>
        <w:tc>
          <w:tcPr>
            <w:tcW w:w="1129" w:type="dxa"/>
          </w:tcPr>
          <w:p w14:paraId="18CEA032" w14:textId="77777777" w:rsidR="00C34AEC" w:rsidRPr="00C34AEC" w:rsidRDefault="00C34AEC" w:rsidP="00D54259">
            <w:pPr>
              <w:jc w:val="center"/>
              <w:rPr>
                <w:b/>
                <w:bCs/>
              </w:rPr>
            </w:pPr>
            <w:r w:rsidRPr="00C34AEC">
              <w:rPr>
                <w:b/>
                <w:bCs/>
              </w:rPr>
              <w:t>Nessus</w:t>
            </w:r>
          </w:p>
        </w:tc>
        <w:tc>
          <w:tcPr>
            <w:tcW w:w="1125" w:type="dxa"/>
          </w:tcPr>
          <w:p w14:paraId="49E45EC1" w14:textId="77777777" w:rsidR="00C34AEC" w:rsidRPr="00C34AEC" w:rsidRDefault="00C34AEC" w:rsidP="00D54259">
            <w:pPr>
              <w:jc w:val="center"/>
              <w:rPr>
                <w:b/>
                <w:bCs/>
              </w:rPr>
            </w:pPr>
            <w:r w:rsidRPr="00C34AEC">
              <w:rPr>
                <w:b/>
                <w:bCs/>
              </w:rPr>
              <w:t>Nmap</w:t>
            </w:r>
          </w:p>
        </w:tc>
        <w:tc>
          <w:tcPr>
            <w:tcW w:w="1166" w:type="dxa"/>
          </w:tcPr>
          <w:p w14:paraId="5913DB9E" w14:textId="77777777" w:rsidR="00C34AEC" w:rsidRPr="00C34AEC" w:rsidRDefault="00C34AEC" w:rsidP="00D54259">
            <w:pPr>
              <w:jc w:val="center"/>
              <w:rPr>
                <w:b/>
                <w:bCs/>
              </w:rPr>
            </w:pPr>
            <w:proofErr w:type="spellStart"/>
            <w:r w:rsidRPr="00C34AEC">
              <w:rPr>
                <w:b/>
                <w:bCs/>
              </w:rPr>
              <w:t>BurpSuite</w:t>
            </w:r>
            <w:proofErr w:type="spellEnd"/>
          </w:p>
        </w:tc>
        <w:tc>
          <w:tcPr>
            <w:tcW w:w="1131" w:type="dxa"/>
          </w:tcPr>
          <w:p w14:paraId="69DD1D81" w14:textId="285A5AFA" w:rsidR="00C34AEC" w:rsidRPr="00C34AEC" w:rsidRDefault="00C34AEC" w:rsidP="00D54259">
            <w:pPr>
              <w:jc w:val="center"/>
              <w:rPr>
                <w:b/>
                <w:bCs/>
              </w:rPr>
            </w:pPr>
            <w:r w:rsidRPr="00C34AEC">
              <w:rPr>
                <w:b/>
                <w:bCs/>
              </w:rPr>
              <w:t>ZAP</w:t>
            </w:r>
          </w:p>
        </w:tc>
        <w:tc>
          <w:tcPr>
            <w:tcW w:w="1102" w:type="dxa"/>
          </w:tcPr>
          <w:p w14:paraId="62C1C749" w14:textId="579CDACD" w:rsidR="00C34AEC" w:rsidRPr="00C34AEC" w:rsidRDefault="00C34AEC" w:rsidP="00D54259">
            <w:pPr>
              <w:jc w:val="center"/>
              <w:rPr>
                <w:b/>
                <w:bCs/>
              </w:rPr>
            </w:pPr>
            <w:proofErr w:type="spellStart"/>
            <w:r w:rsidRPr="00C34AEC">
              <w:rPr>
                <w:b/>
                <w:bCs/>
              </w:rPr>
              <w:t>SQLMap</w:t>
            </w:r>
            <w:proofErr w:type="spellEnd"/>
          </w:p>
        </w:tc>
        <w:tc>
          <w:tcPr>
            <w:tcW w:w="1102" w:type="dxa"/>
          </w:tcPr>
          <w:p w14:paraId="3F072B2A" w14:textId="1B579E38" w:rsidR="00C34AEC" w:rsidRPr="00C34AEC" w:rsidRDefault="00C34AEC" w:rsidP="00D54259">
            <w:pPr>
              <w:jc w:val="center"/>
              <w:rPr>
                <w:b/>
                <w:bCs/>
              </w:rPr>
            </w:pPr>
            <w:r w:rsidRPr="00C34AEC">
              <w:rPr>
                <w:b/>
                <w:bCs/>
              </w:rPr>
              <w:t>Kali Linux</w:t>
            </w:r>
          </w:p>
        </w:tc>
        <w:tc>
          <w:tcPr>
            <w:tcW w:w="1102" w:type="dxa"/>
          </w:tcPr>
          <w:p w14:paraId="110FB677" w14:textId="4D417F09" w:rsidR="00C34AEC" w:rsidRPr="00C34AEC" w:rsidRDefault="00C34AEC" w:rsidP="00D54259">
            <w:pPr>
              <w:jc w:val="center"/>
              <w:rPr>
                <w:b/>
                <w:bCs/>
              </w:rPr>
            </w:pPr>
            <w:r w:rsidRPr="00C34AEC">
              <w:rPr>
                <w:b/>
                <w:bCs/>
              </w:rPr>
              <w:t>Jawfish</w:t>
            </w:r>
          </w:p>
        </w:tc>
      </w:tr>
      <w:tr w:rsidR="00C34AEC" w14:paraId="6E4C36A7" w14:textId="77777777" w:rsidTr="00D54259">
        <w:trPr>
          <w:trHeight w:val="266"/>
        </w:trPr>
        <w:tc>
          <w:tcPr>
            <w:tcW w:w="1629" w:type="dxa"/>
          </w:tcPr>
          <w:p w14:paraId="4493B167" w14:textId="77777777" w:rsidR="00C34AEC" w:rsidRPr="00C34AEC" w:rsidRDefault="00C34AEC" w:rsidP="00D54259">
            <w:pPr>
              <w:rPr>
                <w:b/>
                <w:bCs/>
              </w:rPr>
            </w:pPr>
            <w:r w:rsidRPr="00C34AEC">
              <w:rPr>
                <w:b/>
                <w:bCs/>
              </w:rPr>
              <w:t>Ease of Install</w:t>
            </w:r>
          </w:p>
        </w:tc>
        <w:tc>
          <w:tcPr>
            <w:tcW w:w="1263" w:type="dxa"/>
          </w:tcPr>
          <w:p w14:paraId="7109932F" w14:textId="77D7FC23" w:rsidR="00C34AEC" w:rsidRDefault="00F149B7" w:rsidP="00D54259">
            <w:pPr>
              <w:jc w:val="center"/>
            </w:pPr>
            <w:r>
              <w:t>4</w:t>
            </w:r>
          </w:p>
        </w:tc>
        <w:tc>
          <w:tcPr>
            <w:tcW w:w="1129" w:type="dxa"/>
          </w:tcPr>
          <w:p w14:paraId="176058F4" w14:textId="57D0C6FD" w:rsidR="00C34AEC" w:rsidRDefault="00471324" w:rsidP="00D54259">
            <w:pPr>
              <w:jc w:val="center"/>
            </w:pPr>
            <w:r>
              <w:t>4</w:t>
            </w:r>
          </w:p>
        </w:tc>
        <w:tc>
          <w:tcPr>
            <w:tcW w:w="1125" w:type="dxa"/>
          </w:tcPr>
          <w:p w14:paraId="66414B40" w14:textId="79A4FA3B" w:rsidR="00C34AEC" w:rsidRDefault="00761AA0" w:rsidP="00D54259">
            <w:pPr>
              <w:jc w:val="center"/>
            </w:pPr>
            <w:r>
              <w:t>5</w:t>
            </w:r>
          </w:p>
        </w:tc>
        <w:tc>
          <w:tcPr>
            <w:tcW w:w="1166" w:type="dxa"/>
          </w:tcPr>
          <w:p w14:paraId="71F0C272" w14:textId="7CE38245" w:rsidR="00C34AEC" w:rsidRDefault="00471324" w:rsidP="00D54259">
            <w:pPr>
              <w:jc w:val="center"/>
            </w:pPr>
            <w:r>
              <w:t>5</w:t>
            </w:r>
          </w:p>
        </w:tc>
        <w:tc>
          <w:tcPr>
            <w:tcW w:w="1131" w:type="dxa"/>
          </w:tcPr>
          <w:p w14:paraId="3C607458" w14:textId="08C510A5" w:rsidR="00C34AEC" w:rsidRDefault="00547F61" w:rsidP="00D54259">
            <w:pPr>
              <w:jc w:val="center"/>
            </w:pPr>
            <w:r>
              <w:t>5</w:t>
            </w:r>
          </w:p>
        </w:tc>
        <w:tc>
          <w:tcPr>
            <w:tcW w:w="1102" w:type="dxa"/>
          </w:tcPr>
          <w:p w14:paraId="5B5C2138" w14:textId="1B8AE5C7" w:rsidR="00C34AEC" w:rsidRDefault="00547F61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78734598" w14:textId="2C1DBCC3" w:rsidR="00C34AEC" w:rsidRDefault="00754D80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7941D9C4" w14:textId="42C4C6EB" w:rsidR="00C34AEC" w:rsidRDefault="00AE4BF2" w:rsidP="00AE4BF2">
            <w:pPr>
              <w:jc w:val="center"/>
            </w:pPr>
            <w:r>
              <w:t>4</w:t>
            </w:r>
          </w:p>
        </w:tc>
      </w:tr>
      <w:tr w:rsidR="00C34AEC" w14:paraId="0B48EF48" w14:textId="77777777" w:rsidTr="00D54259">
        <w:trPr>
          <w:trHeight w:val="210"/>
        </w:trPr>
        <w:tc>
          <w:tcPr>
            <w:tcW w:w="1629" w:type="dxa"/>
          </w:tcPr>
          <w:p w14:paraId="7CD987A5" w14:textId="77777777" w:rsidR="00C34AEC" w:rsidRPr="00C34AEC" w:rsidRDefault="00C34AEC" w:rsidP="00D54259">
            <w:pPr>
              <w:rPr>
                <w:b/>
                <w:bCs/>
              </w:rPr>
            </w:pPr>
            <w:r w:rsidRPr="00C34AEC">
              <w:rPr>
                <w:b/>
                <w:bCs/>
              </w:rPr>
              <w:t>Ease of Use</w:t>
            </w:r>
          </w:p>
        </w:tc>
        <w:tc>
          <w:tcPr>
            <w:tcW w:w="1263" w:type="dxa"/>
          </w:tcPr>
          <w:p w14:paraId="4035C332" w14:textId="33F0CEAA" w:rsidR="00C34AEC" w:rsidRDefault="00F149B7" w:rsidP="00D54259">
            <w:pPr>
              <w:jc w:val="center"/>
            </w:pPr>
            <w:r>
              <w:t>5</w:t>
            </w:r>
          </w:p>
        </w:tc>
        <w:tc>
          <w:tcPr>
            <w:tcW w:w="1129" w:type="dxa"/>
          </w:tcPr>
          <w:p w14:paraId="698E318C" w14:textId="7F0679E7" w:rsidR="00C34AEC" w:rsidRDefault="00AE4BF2" w:rsidP="00D54259">
            <w:pPr>
              <w:jc w:val="center"/>
            </w:pPr>
            <w:r>
              <w:t>4</w:t>
            </w:r>
          </w:p>
        </w:tc>
        <w:tc>
          <w:tcPr>
            <w:tcW w:w="1125" w:type="dxa"/>
          </w:tcPr>
          <w:p w14:paraId="0F0FC6A4" w14:textId="77F03A0B" w:rsidR="00C34AEC" w:rsidRDefault="00761AA0" w:rsidP="00D54259">
            <w:pPr>
              <w:jc w:val="center"/>
            </w:pPr>
            <w:r>
              <w:t>5</w:t>
            </w:r>
          </w:p>
        </w:tc>
        <w:tc>
          <w:tcPr>
            <w:tcW w:w="1166" w:type="dxa"/>
          </w:tcPr>
          <w:p w14:paraId="6B4441F0" w14:textId="002A96B0" w:rsidR="00C34AEC" w:rsidRDefault="00471324" w:rsidP="00D54259">
            <w:pPr>
              <w:jc w:val="center"/>
            </w:pPr>
            <w:r>
              <w:t>4</w:t>
            </w:r>
          </w:p>
        </w:tc>
        <w:tc>
          <w:tcPr>
            <w:tcW w:w="1131" w:type="dxa"/>
          </w:tcPr>
          <w:p w14:paraId="34A29584" w14:textId="3560C890" w:rsidR="00C34AEC" w:rsidRDefault="00761AA0" w:rsidP="00D54259">
            <w:pPr>
              <w:jc w:val="center"/>
            </w:pPr>
            <w:r>
              <w:t>5</w:t>
            </w:r>
          </w:p>
        </w:tc>
        <w:tc>
          <w:tcPr>
            <w:tcW w:w="1102" w:type="dxa"/>
          </w:tcPr>
          <w:p w14:paraId="5C4EB035" w14:textId="5EB711F1" w:rsidR="00C34AEC" w:rsidRDefault="00761AA0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51CAD77D" w14:textId="52819252" w:rsidR="00C34AEC" w:rsidRDefault="00547F61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6DB9C860" w14:textId="56308A1C" w:rsidR="00C34AEC" w:rsidRDefault="00AE4BF2" w:rsidP="00AE4BF2">
            <w:pPr>
              <w:jc w:val="center"/>
            </w:pPr>
            <w:r>
              <w:t>3</w:t>
            </w:r>
          </w:p>
        </w:tc>
      </w:tr>
      <w:tr w:rsidR="00C34AEC" w14:paraId="5EA794EA" w14:textId="77777777" w:rsidTr="00D54259">
        <w:trPr>
          <w:trHeight w:val="218"/>
        </w:trPr>
        <w:tc>
          <w:tcPr>
            <w:tcW w:w="1629" w:type="dxa"/>
          </w:tcPr>
          <w:p w14:paraId="08105FEC" w14:textId="77777777" w:rsidR="00C34AEC" w:rsidRPr="00C34AEC" w:rsidRDefault="00C34AEC" w:rsidP="00D54259">
            <w:pPr>
              <w:rPr>
                <w:b/>
                <w:bCs/>
              </w:rPr>
            </w:pPr>
            <w:r w:rsidRPr="00C34AEC">
              <w:rPr>
                <w:b/>
                <w:bCs/>
              </w:rPr>
              <w:t>Flexibility</w:t>
            </w:r>
          </w:p>
        </w:tc>
        <w:tc>
          <w:tcPr>
            <w:tcW w:w="1263" w:type="dxa"/>
          </w:tcPr>
          <w:p w14:paraId="773C8E23" w14:textId="37627E56" w:rsidR="00C34AEC" w:rsidRDefault="002F0595" w:rsidP="00D54259">
            <w:pPr>
              <w:jc w:val="center"/>
            </w:pPr>
            <w:r>
              <w:t>5</w:t>
            </w:r>
          </w:p>
        </w:tc>
        <w:tc>
          <w:tcPr>
            <w:tcW w:w="1129" w:type="dxa"/>
          </w:tcPr>
          <w:p w14:paraId="6925D7C3" w14:textId="51983908" w:rsidR="00C34AEC" w:rsidRDefault="00471324" w:rsidP="00D54259">
            <w:pPr>
              <w:jc w:val="center"/>
            </w:pPr>
            <w:r>
              <w:t>5</w:t>
            </w:r>
          </w:p>
        </w:tc>
        <w:tc>
          <w:tcPr>
            <w:tcW w:w="1125" w:type="dxa"/>
          </w:tcPr>
          <w:p w14:paraId="6BD34833" w14:textId="1FBE1B92" w:rsidR="00C34AEC" w:rsidRDefault="00761AA0" w:rsidP="00D54259">
            <w:pPr>
              <w:jc w:val="center"/>
            </w:pPr>
            <w:r w:rsidRPr="0012201E">
              <w:t>5</w:t>
            </w:r>
          </w:p>
        </w:tc>
        <w:tc>
          <w:tcPr>
            <w:tcW w:w="1166" w:type="dxa"/>
          </w:tcPr>
          <w:p w14:paraId="2385D01A" w14:textId="3AA482C2" w:rsidR="00C34AEC" w:rsidRDefault="002F0595" w:rsidP="00D54259">
            <w:pPr>
              <w:jc w:val="center"/>
            </w:pPr>
            <w:r>
              <w:t>5</w:t>
            </w:r>
          </w:p>
        </w:tc>
        <w:tc>
          <w:tcPr>
            <w:tcW w:w="1131" w:type="dxa"/>
          </w:tcPr>
          <w:p w14:paraId="5F8D4DC9" w14:textId="16B2A6D6" w:rsidR="00C34AEC" w:rsidRDefault="00761AA0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4AEDF7C7" w14:textId="52157088" w:rsidR="00C34AEC" w:rsidRDefault="00547F61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26476C61" w14:textId="6C374718" w:rsidR="00C34AEC" w:rsidRDefault="00AE4BF2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1D158BF9" w14:textId="1F2F3B20" w:rsidR="00C34AEC" w:rsidRDefault="00AE4BF2" w:rsidP="00AE4BF2">
            <w:pPr>
              <w:jc w:val="center"/>
            </w:pPr>
            <w:r>
              <w:t>3</w:t>
            </w:r>
          </w:p>
        </w:tc>
      </w:tr>
      <w:tr w:rsidR="00C34AEC" w14:paraId="07AF2D36" w14:textId="77777777" w:rsidTr="00D54259">
        <w:trPr>
          <w:trHeight w:val="218"/>
        </w:trPr>
        <w:tc>
          <w:tcPr>
            <w:tcW w:w="1629" w:type="dxa"/>
          </w:tcPr>
          <w:p w14:paraId="5E08BD75" w14:textId="77777777" w:rsidR="00C34AEC" w:rsidRPr="00C34AEC" w:rsidRDefault="00C34AEC" w:rsidP="00D54259">
            <w:pPr>
              <w:rPr>
                <w:b/>
                <w:bCs/>
              </w:rPr>
            </w:pPr>
            <w:r w:rsidRPr="00C34AEC">
              <w:rPr>
                <w:b/>
                <w:bCs/>
              </w:rPr>
              <w:t>Licensing</w:t>
            </w:r>
          </w:p>
        </w:tc>
        <w:tc>
          <w:tcPr>
            <w:tcW w:w="1263" w:type="dxa"/>
          </w:tcPr>
          <w:p w14:paraId="1059134A" w14:textId="7B94002F" w:rsidR="00C34AEC" w:rsidRDefault="00F149B7" w:rsidP="00D54259">
            <w:pPr>
              <w:jc w:val="center"/>
            </w:pPr>
            <w:r>
              <w:t>3</w:t>
            </w:r>
          </w:p>
        </w:tc>
        <w:tc>
          <w:tcPr>
            <w:tcW w:w="1129" w:type="dxa"/>
          </w:tcPr>
          <w:p w14:paraId="4445B2EF" w14:textId="162CA344" w:rsidR="00C34AEC" w:rsidRDefault="00783D38" w:rsidP="00D54259">
            <w:pPr>
              <w:jc w:val="center"/>
            </w:pPr>
            <w:r>
              <w:t>3</w:t>
            </w:r>
          </w:p>
        </w:tc>
        <w:tc>
          <w:tcPr>
            <w:tcW w:w="1125" w:type="dxa"/>
          </w:tcPr>
          <w:p w14:paraId="40EE4561" w14:textId="1E85C11F" w:rsidR="00C34AEC" w:rsidRDefault="00603427" w:rsidP="00D54259">
            <w:pPr>
              <w:jc w:val="center"/>
            </w:pPr>
            <w:r>
              <w:t>5</w:t>
            </w:r>
          </w:p>
        </w:tc>
        <w:tc>
          <w:tcPr>
            <w:tcW w:w="1166" w:type="dxa"/>
          </w:tcPr>
          <w:p w14:paraId="0FE869D1" w14:textId="01CBBD52" w:rsidR="00C34AEC" w:rsidRDefault="00471324" w:rsidP="00D54259">
            <w:pPr>
              <w:jc w:val="center"/>
            </w:pPr>
            <w:r>
              <w:t>3</w:t>
            </w:r>
          </w:p>
        </w:tc>
        <w:tc>
          <w:tcPr>
            <w:tcW w:w="1131" w:type="dxa"/>
          </w:tcPr>
          <w:p w14:paraId="623026A7" w14:textId="4A9B10DA" w:rsidR="00C34AEC" w:rsidRDefault="00761AA0" w:rsidP="00D54259">
            <w:pPr>
              <w:jc w:val="center"/>
            </w:pPr>
            <w:r>
              <w:t>5</w:t>
            </w:r>
          </w:p>
        </w:tc>
        <w:tc>
          <w:tcPr>
            <w:tcW w:w="1102" w:type="dxa"/>
          </w:tcPr>
          <w:p w14:paraId="6C47C98E" w14:textId="785636EB" w:rsidR="00C34AEC" w:rsidRDefault="00603427" w:rsidP="00D54259">
            <w:pPr>
              <w:jc w:val="center"/>
            </w:pPr>
            <w:r>
              <w:t>5</w:t>
            </w:r>
          </w:p>
        </w:tc>
        <w:tc>
          <w:tcPr>
            <w:tcW w:w="1102" w:type="dxa"/>
          </w:tcPr>
          <w:p w14:paraId="190C3437" w14:textId="4352D4F2" w:rsidR="00C34AEC" w:rsidRDefault="00761AA0" w:rsidP="00D54259">
            <w:pPr>
              <w:jc w:val="center"/>
            </w:pPr>
            <w:r>
              <w:t>5</w:t>
            </w:r>
          </w:p>
        </w:tc>
        <w:tc>
          <w:tcPr>
            <w:tcW w:w="1102" w:type="dxa"/>
          </w:tcPr>
          <w:p w14:paraId="043BDD8D" w14:textId="77438AAD" w:rsidR="00C34AEC" w:rsidRDefault="00D7783D" w:rsidP="00AE4BF2">
            <w:pPr>
              <w:jc w:val="center"/>
            </w:pPr>
            <w:r>
              <w:t>5</w:t>
            </w:r>
          </w:p>
        </w:tc>
      </w:tr>
      <w:tr w:rsidR="00C34AEC" w14:paraId="01891AAF" w14:textId="77777777" w:rsidTr="00D54259">
        <w:trPr>
          <w:trHeight w:val="218"/>
        </w:trPr>
        <w:tc>
          <w:tcPr>
            <w:tcW w:w="1629" w:type="dxa"/>
          </w:tcPr>
          <w:p w14:paraId="666632ED" w14:textId="77777777" w:rsidR="00C34AEC" w:rsidRPr="00C34AEC" w:rsidRDefault="00C34AEC" w:rsidP="00D54259">
            <w:pPr>
              <w:rPr>
                <w:b/>
                <w:bCs/>
              </w:rPr>
            </w:pPr>
            <w:r w:rsidRPr="00C34AEC">
              <w:rPr>
                <w:b/>
                <w:bCs/>
              </w:rPr>
              <w:t>Privacy</w:t>
            </w:r>
          </w:p>
        </w:tc>
        <w:tc>
          <w:tcPr>
            <w:tcW w:w="1263" w:type="dxa"/>
          </w:tcPr>
          <w:p w14:paraId="79BCA4C8" w14:textId="4C96B177" w:rsidR="00C34AEC" w:rsidRDefault="008E7383" w:rsidP="00D54259">
            <w:pPr>
              <w:jc w:val="center"/>
            </w:pPr>
            <w:r>
              <w:t>4</w:t>
            </w:r>
          </w:p>
        </w:tc>
        <w:tc>
          <w:tcPr>
            <w:tcW w:w="1129" w:type="dxa"/>
          </w:tcPr>
          <w:p w14:paraId="550A8211" w14:textId="74752198" w:rsidR="00C34AEC" w:rsidRDefault="008E7383" w:rsidP="00D54259">
            <w:pPr>
              <w:jc w:val="center"/>
            </w:pPr>
            <w:r>
              <w:t>4</w:t>
            </w:r>
          </w:p>
        </w:tc>
        <w:tc>
          <w:tcPr>
            <w:tcW w:w="1125" w:type="dxa"/>
          </w:tcPr>
          <w:p w14:paraId="0F2CB84B" w14:textId="0D316BFC" w:rsidR="00C34AEC" w:rsidRDefault="00B2622F" w:rsidP="00D54259">
            <w:pPr>
              <w:jc w:val="center"/>
            </w:pPr>
            <w:r>
              <w:t>4</w:t>
            </w:r>
          </w:p>
        </w:tc>
        <w:tc>
          <w:tcPr>
            <w:tcW w:w="1166" w:type="dxa"/>
          </w:tcPr>
          <w:p w14:paraId="41A6E139" w14:textId="54EB3BAE" w:rsidR="00C34AEC" w:rsidRDefault="008E7383" w:rsidP="00D54259">
            <w:pPr>
              <w:jc w:val="center"/>
            </w:pPr>
            <w:r>
              <w:t>4</w:t>
            </w:r>
          </w:p>
        </w:tc>
        <w:tc>
          <w:tcPr>
            <w:tcW w:w="1131" w:type="dxa"/>
          </w:tcPr>
          <w:p w14:paraId="3A1B2897" w14:textId="46A9A03D" w:rsidR="00C34AEC" w:rsidRDefault="008E7383" w:rsidP="00D54259">
            <w:pPr>
              <w:jc w:val="center"/>
            </w:pPr>
            <w:r>
              <w:t>5</w:t>
            </w:r>
          </w:p>
        </w:tc>
        <w:tc>
          <w:tcPr>
            <w:tcW w:w="1102" w:type="dxa"/>
          </w:tcPr>
          <w:p w14:paraId="3EF0FD60" w14:textId="5F5D70F4" w:rsidR="00C34AEC" w:rsidRDefault="008E7383" w:rsidP="00D54259">
            <w:pPr>
              <w:jc w:val="center"/>
            </w:pPr>
            <w:r>
              <w:t>3</w:t>
            </w:r>
          </w:p>
        </w:tc>
        <w:tc>
          <w:tcPr>
            <w:tcW w:w="1102" w:type="dxa"/>
          </w:tcPr>
          <w:p w14:paraId="3E352185" w14:textId="41322EC3" w:rsidR="00C34AEC" w:rsidRDefault="00F27B00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1753B666" w14:textId="1EC32C51" w:rsidR="00C34AEC" w:rsidRDefault="008E7383" w:rsidP="00AE4BF2">
            <w:pPr>
              <w:jc w:val="center"/>
            </w:pPr>
            <w:r>
              <w:t>3</w:t>
            </w:r>
          </w:p>
        </w:tc>
      </w:tr>
      <w:tr w:rsidR="00C34AEC" w14:paraId="6ED5DF9F" w14:textId="77777777" w:rsidTr="00D54259">
        <w:trPr>
          <w:trHeight w:val="218"/>
        </w:trPr>
        <w:tc>
          <w:tcPr>
            <w:tcW w:w="1629" w:type="dxa"/>
          </w:tcPr>
          <w:p w14:paraId="03D164D3" w14:textId="77777777" w:rsidR="00C34AEC" w:rsidRPr="00C34AEC" w:rsidRDefault="00C34AEC" w:rsidP="00D54259">
            <w:pPr>
              <w:rPr>
                <w:b/>
                <w:bCs/>
              </w:rPr>
            </w:pPr>
            <w:r w:rsidRPr="00C34AEC">
              <w:rPr>
                <w:b/>
                <w:bCs/>
              </w:rPr>
              <w:t>Reputation</w:t>
            </w:r>
          </w:p>
        </w:tc>
        <w:tc>
          <w:tcPr>
            <w:tcW w:w="1263" w:type="dxa"/>
          </w:tcPr>
          <w:p w14:paraId="13159D71" w14:textId="09FB975A" w:rsidR="00C34AEC" w:rsidRDefault="00761AA0" w:rsidP="00D54259">
            <w:pPr>
              <w:jc w:val="center"/>
            </w:pPr>
            <w:r>
              <w:t>5</w:t>
            </w:r>
          </w:p>
        </w:tc>
        <w:tc>
          <w:tcPr>
            <w:tcW w:w="1129" w:type="dxa"/>
          </w:tcPr>
          <w:p w14:paraId="3F45AC29" w14:textId="65C093D2" w:rsidR="00C34AEC" w:rsidRDefault="00471324" w:rsidP="00D54259">
            <w:pPr>
              <w:jc w:val="center"/>
            </w:pPr>
            <w:r>
              <w:t>5</w:t>
            </w:r>
          </w:p>
        </w:tc>
        <w:tc>
          <w:tcPr>
            <w:tcW w:w="1125" w:type="dxa"/>
          </w:tcPr>
          <w:p w14:paraId="6EEA6CA0" w14:textId="4920994D" w:rsidR="00C34AEC" w:rsidRDefault="00761AA0" w:rsidP="00D54259">
            <w:pPr>
              <w:jc w:val="center"/>
            </w:pPr>
            <w:r>
              <w:t>5</w:t>
            </w:r>
          </w:p>
        </w:tc>
        <w:tc>
          <w:tcPr>
            <w:tcW w:w="1166" w:type="dxa"/>
          </w:tcPr>
          <w:p w14:paraId="32563056" w14:textId="5E5BC7EE" w:rsidR="00C34AEC" w:rsidRDefault="00471324" w:rsidP="00D54259">
            <w:pPr>
              <w:jc w:val="center"/>
            </w:pPr>
            <w:r>
              <w:t>4</w:t>
            </w:r>
          </w:p>
        </w:tc>
        <w:tc>
          <w:tcPr>
            <w:tcW w:w="1131" w:type="dxa"/>
          </w:tcPr>
          <w:p w14:paraId="2F89109C" w14:textId="2474628A" w:rsidR="00C34AEC" w:rsidRDefault="00761AA0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384F0172" w14:textId="3A9DCB00" w:rsidR="00C34AEC" w:rsidRDefault="00547F61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</w:tcPr>
          <w:p w14:paraId="49F744E9" w14:textId="08E5C795" w:rsidR="00C34AEC" w:rsidRDefault="00761AA0" w:rsidP="00D54259">
            <w:pPr>
              <w:jc w:val="center"/>
            </w:pPr>
            <w:r>
              <w:t>5</w:t>
            </w:r>
          </w:p>
        </w:tc>
        <w:tc>
          <w:tcPr>
            <w:tcW w:w="1102" w:type="dxa"/>
          </w:tcPr>
          <w:p w14:paraId="2E1B77F6" w14:textId="2FA8BC10" w:rsidR="00C34AEC" w:rsidRDefault="00D7783D" w:rsidP="00AE4BF2">
            <w:pPr>
              <w:jc w:val="center"/>
            </w:pPr>
            <w:r>
              <w:t>3</w:t>
            </w:r>
          </w:p>
        </w:tc>
      </w:tr>
      <w:tr w:rsidR="00C34AEC" w14:paraId="50BF83A6" w14:textId="77777777" w:rsidTr="00732B94">
        <w:trPr>
          <w:trHeight w:val="218"/>
        </w:trPr>
        <w:tc>
          <w:tcPr>
            <w:tcW w:w="1629" w:type="dxa"/>
          </w:tcPr>
          <w:p w14:paraId="1DF0CD00" w14:textId="77777777" w:rsidR="00C34AEC" w:rsidRDefault="00C34AEC" w:rsidP="00D54259"/>
        </w:tc>
        <w:tc>
          <w:tcPr>
            <w:tcW w:w="1263" w:type="dxa"/>
            <w:shd w:val="clear" w:color="auto" w:fill="FFFF00"/>
          </w:tcPr>
          <w:p w14:paraId="39F544C1" w14:textId="49142C25" w:rsidR="00C34AEC" w:rsidRDefault="00F27B00" w:rsidP="00D54259">
            <w:pPr>
              <w:jc w:val="center"/>
            </w:pPr>
            <w:r>
              <w:t>4.33</w:t>
            </w:r>
          </w:p>
        </w:tc>
        <w:tc>
          <w:tcPr>
            <w:tcW w:w="1129" w:type="dxa"/>
            <w:shd w:val="clear" w:color="auto" w:fill="FFFF00"/>
          </w:tcPr>
          <w:p w14:paraId="115B6C18" w14:textId="08987567" w:rsidR="00C34AEC" w:rsidRDefault="00F27B00" w:rsidP="00D54259">
            <w:pPr>
              <w:jc w:val="center"/>
            </w:pPr>
            <w:r>
              <w:t>4.17</w:t>
            </w:r>
          </w:p>
        </w:tc>
        <w:tc>
          <w:tcPr>
            <w:tcW w:w="1125" w:type="dxa"/>
            <w:shd w:val="clear" w:color="auto" w:fill="00B050"/>
          </w:tcPr>
          <w:p w14:paraId="7B4E8F3C" w14:textId="310AC53B" w:rsidR="00C34AEC" w:rsidRDefault="00F27B00" w:rsidP="00D54259">
            <w:pPr>
              <w:jc w:val="center"/>
            </w:pPr>
            <w:r>
              <w:t>4.83</w:t>
            </w:r>
          </w:p>
        </w:tc>
        <w:tc>
          <w:tcPr>
            <w:tcW w:w="1166" w:type="dxa"/>
            <w:shd w:val="clear" w:color="auto" w:fill="FFFF00"/>
          </w:tcPr>
          <w:p w14:paraId="0FD9EBAF" w14:textId="4BB9D8F5" w:rsidR="00C34AEC" w:rsidRDefault="00F27B00" w:rsidP="00D54259">
            <w:pPr>
              <w:jc w:val="center"/>
            </w:pPr>
            <w:r>
              <w:t>4.17</w:t>
            </w:r>
          </w:p>
        </w:tc>
        <w:tc>
          <w:tcPr>
            <w:tcW w:w="1131" w:type="dxa"/>
            <w:shd w:val="clear" w:color="auto" w:fill="00B050"/>
          </w:tcPr>
          <w:p w14:paraId="363347DB" w14:textId="235A3E88" w:rsidR="00C34AEC" w:rsidRDefault="00F27B00" w:rsidP="00D54259">
            <w:pPr>
              <w:jc w:val="center"/>
            </w:pPr>
            <w:r>
              <w:t>4.67</w:t>
            </w:r>
          </w:p>
        </w:tc>
        <w:tc>
          <w:tcPr>
            <w:tcW w:w="1102" w:type="dxa"/>
            <w:shd w:val="clear" w:color="auto" w:fill="FFC000" w:themeFill="accent4"/>
          </w:tcPr>
          <w:p w14:paraId="685867A2" w14:textId="581DA85F" w:rsidR="00C34AEC" w:rsidRDefault="00F27B00" w:rsidP="00D54259">
            <w:pPr>
              <w:jc w:val="center"/>
            </w:pPr>
            <w:r>
              <w:t>4</w:t>
            </w:r>
          </w:p>
        </w:tc>
        <w:tc>
          <w:tcPr>
            <w:tcW w:w="1102" w:type="dxa"/>
            <w:shd w:val="clear" w:color="auto" w:fill="FFFF00"/>
          </w:tcPr>
          <w:p w14:paraId="228CB235" w14:textId="4C7B4EA3" w:rsidR="00C34AEC" w:rsidRDefault="00F27B00" w:rsidP="00D54259">
            <w:pPr>
              <w:jc w:val="center"/>
            </w:pPr>
            <w:r>
              <w:t>4.</w:t>
            </w:r>
            <w:r w:rsidR="00754D80">
              <w:t>33</w:t>
            </w:r>
          </w:p>
        </w:tc>
        <w:tc>
          <w:tcPr>
            <w:tcW w:w="1102" w:type="dxa"/>
            <w:shd w:val="clear" w:color="auto" w:fill="FFC000" w:themeFill="accent4"/>
          </w:tcPr>
          <w:p w14:paraId="0A9D5481" w14:textId="14AC4BE1" w:rsidR="00C34AEC" w:rsidRDefault="00F27B00" w:rsidP="00AE4BF2">
            <w:pPr>
              <w:jc w:val="center"/>
            </w:pPr>
            <w:r>
              <w:t>3.5</w:t>
            </w:r>
          </w:p>
        </w:tc>
      </w:tr>
    </w:tbl>
    <w:p w14:paraId="4150A026" w14:textId="70894B8E" w:rsidR="00187652" w:rsidRPr="00D54259" w:rsidRDefault="00D54259" w:rsidP="00141520">
      <w:pPr>
        <w:jc w:val="center"/>
        <w:rPr>
          <w:b/>
          <w:bCs/>
          <w:u w:val="single"/>
        </w:rPr>
      </w:pPr>
      <w:r w:rsidRPr="00D54259">
        <w:rPr>
          <w:b/>
          <w:bCs/>
          <w:u w:val="single"/>
        </w:rPr>
        <w:t xml:space="preserve">Unit 6 </w:t>
      </w:r>
      <w:r>
        <w:rPr>
          <w:b/>
          <w:bCs/>
          <w:u w:val="single"/>
        </w:rPr>
        <w:t xml:space="preserve">- Penetration Testing </w:t>
      </w:r>
      <w:r w:rsidRPr="00D54259">
        <w:rPr>
          <w:b/>
          <w:bCs/>
          <w:u w:val="single"/>
        </w:rPr>
        <w:t>Tool</w:t>
      </w:r>
      <w:r>
        <w:rPr>
          <w:b/>
          <w:bCs/>
          <w:u w:val="single"/>
        </w:rPr>
        <w:t>s</w:t>
      </w:r>
      <w:r w:rsidRPr="00D54259">
        <w:rPr>
          <w:b/>
          <w:bCs/>
          <w:u w:val="single"/>
        </w:rPr>
        <w:t xml:space="preserve"> Assessment</w:t>
      </w:r>
    </w:p>
    <w:p w14:paraId="3A7B2BA3" w14:textId="2245EADA" w:rsidR="00C34AEC" w:rsidRDefault="00C34AEC"/>
    <w:p w14:paraId="35E3B6ED" w14:textId="72CAEA2C" w:rsidR="00C34AEC" w:rsidRDefault="00C34AEC"/>
    <w:p w14:paraId="75E863FE" w14:textId="63A5003E" w:rsidR="00C3230F" w:rsidRDefault="00C3230F" w:rsidP="00C3230F">
      <w:pPr>
        <w:pStyle w:val="ListParagraph"/>
        <w:numPr>
          <w:ilvl w:val="0"/>
          <w:numId w:val="2"/>
        </w:numPr>
      </w:pPr>
      <w:r>
        <w:t>Nmap – 4.83</w:t>
      </w:r>
    </w:p>
    <w:p w14:paraId="4C074122" w14:textId="33CA1A28" w:rsidR="00C3230F" w:rsidRDefault="00C3230F" w:rsidP="00C3230F">
      <w:pPr>
        <w:pStyle w:val="ListParagraph"/>
        <w:numPr>
          <w:ilvl w:val="0"/>
          <w:numId w:val="2"/>
        </w:numPr>
      </w:pPr>
      <w:r>
        <w:t>ZAP – 4.67</w:t>
      </w:r>
    </w:p>
    <w:p w14:paraId="6B5A4F63" w14:textId="4B147D9F" w:rsidR="00C3230F" w:rsidRDefault="00C3230F" w:rsidP="00C3230F">
      <w:pPr>
        <w:pStyle w:val="ListParagraph"/>
        <w:numPr>
          <w:ilvl w:val="0"/>
          <w:numId w:val="2"/>
        </w:numPr>
      </w:pPr>
      <w:r>
        <w:t>Kali Linux – 4.33</w:t>
      </w:r>
    </w:p>
    <w:p w14:paraId="6C2420B7" w14:textId="5D39E09E" w:rsidR="00C3230F" w:rsidRDefault="00C3230F" w:rsidP="00C3230F">
      <w:pPr>
        <w:pStyle w:val="ListParagraph"/>
        <w:numPr>
          <w:ilvl w:val="0"/>
          <w:numId w:val="2"/>
        </w:numPr>
      </w:pPr>
      <w:r>
        <w:t>Metasploit – 4.33</w:t>
      </w:r>
    </w:p>
    <w:p w14:paraId="0143949E" w14:textId="68292ACD" w:rsidR="00C3230F" w:rsidRDefault="00C3230F" w:rsidP="00C3230F">
      <w:pPr>
        <w:pStyle w:val="ListParagraph"/>
        <w:numPr>
          <w:ilvl w:val="0"/>
          <w:numId w:val="2"/>
        </w:numPr>
      </w:pPr>
      <w:proofErr w:type="spellStart"/>
      <w:r>
        <w:t>BurpSuite</w:t>
      </w:r>
      <w:proofErr w:type="spellEnd"/>
      <w:r>
        <w:t xml:space="preserve"> – 4.17</w:t>
      </w:r>
    </w:p>
    <w:p w14:paraId="50D0F040" w14:textId="15949C79" w:rsidR="00C3230F" w:rsidRDefault="00C3230F" w:rsidP="00C3230F">
      <w:pPr>
        <w:pStyle w:val="ListParagraph"/>
        <w:numPr>
          <w:ilvl w:val="0"/>
          <w:numId w:val="2"/>
        </w:numPr>
      </w:pPr>
      <w:r>
        <w:t>Nessus – 4.17</w:t>
      </w:r>
    </w:p>
    <w:p w14:paraId="61989323" w14:textId="2F0D99B0" w:rsidR="00C3230F" w:rsidRDefault="00C3230F" w:rsidP="00C3230F">
      <w:pPr>
        <w:pStyle w:val="ListParagraph"/>
        <w:numPr>
          <w:ilvl w:val="0"/>
          <w:numId w:val="2"/>
        </w:numPr>
      </w:pPr>
      <w:proofErr w:type="spellStart"/>
      <w:r>
        <w:t>SQLmap</w:t>
      </w:r>
      <w:proofErr w:type="spellEnd"/>
      <w:r>
        <w:t xml:space="preserve"> – 4</w:t>
      </w:r>
    </w:p>
    <w:p w14:paraId="10F4B8E3" w14:textId="69927CB7" w:rsidR="00C3230F" w:rsidRDefault="00C3230F" w:rsidP="00C3230F">
      <w:pPr>
        <w:pStyle w:val="ListParagraph"/>
        <w:numPr>
          <w:ilvl w:val="0"/>
          <w:numId w:val="2"/>
        </w:numPr>
      </w:pPr>
      <w:r>
        <w:t>Jawfish – 3.5</w:t>
      </w:r>
    </w:p>
    <w:p w14:paraId="113CD4CB" w14:textId="77777777" w:rsidR="00C3230F" w:rsidRDefault="00C3230F"/>
    <w:p w14:paraId="6D8682BB" w14:textId="77EE23B2" w:rsidR="00AA4529" w:rsidRDefault="00712F3E">
      <w:r>
        <w:t>The factors that influenced the scores for each factor are as follows:</w:t>
      </w:r>
    </w:p>
    <w:p w14:paraId="232F4DCC" w14:textId="4D6290F9" w:rsidR="00AE4BF2" w:rsidRDefault="00AE4BF2" w:rsidP="00712F3E">
      <w:r w:rsidRPr="00712F3E">
        <w:rPr>
          <w:b/>
          <w:bCs/>
        </w:rPr>
        <w:t>Ease of install</w:t>
      </w:r>
      <w:r>
        <w:t xml:space="preserve"> – </w:t>
      </w:r>
      <w:r w:rsidR="00712F3E">
        <w:t>Based on complexity of the steps to install.</w:t>
      </w:r>
    </w:p>
    <w:p w14:paraId="7B41ACD7" w14:textId="1CBA39B9" w:rsidR="00AE4BF2" w:rsidRDefault="00AE4BF2" w:rsidP="00712F3E">
      <w:r w:rsidRPr="00712F3E">
        <w:rPr>
          <w:b/>
          <w:bCs/>
        </w:rPr>
        <w:t>Ease of use</w:t>
      </w:r>
      <w:r>
        <w:t xml:space="preserve"> – </w:t>
      </w:r>
      <w:r w:rsidR="00712F3E">
        <w:t xml:space="preserve">Based on </w:t>
      </w:r>
      <w:r>
        <w:t>GUI</w:t>
      </w:r>
      <w:r w:rsidR="00712F3E">
        <w:t xml:space="preserve"> availability</w:t>
      </w:r>
      <w:r>
        <w:t xml:space="preserve">, </w:t>
      </w:r>
      <w:r w:rsidR="00712F3E">
        <w:t xml:space="preserve">quality of </w:t>
      </w:r>
      <w:r>
        <w:t>documentation, etc.</w:t>
      </w:r>
    </w:p>
    <w:p w14:paraId="38201928" w14:textId="6237FBB4" w:rsidR="00AE4BF2" w:rsidRDefault="00AE4BF2" w:rsidP="00712F3E">
      <w:r w:rsidRPr="00712F3E">
        <w:rPr>
          <w:b/>
          <w:bCs/>
        </w:rPr>
        <w:t>Flexibility</w:t>
      </w:r>
      <w:r>
        <w:t xml:space="preserve"> – </w:t>
      </w:r>
      <w:r w:rsidR="00712F3E">
        <w:t>B</w:t>
      </w:r>
      <w:r>
        <w:t xml:space="preserve">ased on </w:t>
      </w:r>
      <w:r w:rsidR="00712F3E">
        <w:t>compatibility with different OS/DBs</w:t>
      </w:r>
      <w:r>
        <w:t>, customisa</w:t>
      </w:r>
      <w:r w:rsidR="00712F3E">
        <w:t>tion available</w:t>
      </w:r>
      <w:r>
        <w:t xml:space="preserve">, </w:t>
      </w:r>
      <w:r w:rsidR="00712F3E">
        <w:t>number of features, etc.</w:t>
      </w:r>
    </w:p>
    <w:p w14:paraId="32712D97" w14:textId="609A4175" w:rsidR="00AE4BF2" w:rsidRDefault="00AE4BF2" w:rsidP="00712F3E">
      <w:r w:rsidRPr="00712F3E">
        <w:rPr>
          <w:b/>
          <w:bCs/>
        </w:rPr>
        <w:t xml:space="preserve">Licensing </w:t>
      </w:r>
      <w:r>
        <w:t xml:space="preserve">– Open Source (5), Open Source Basic but Paid Add </w:t>
      </w:r>
      <w:proofErr w:type="spellStart"/>
      <w:r>
        <w:t>Ons</w:t>
      </w:r>
      <w:proofErr w:type="spellEnd"/>
      <w:r>
        <w:t xml:space="preserve"> (3) and Commercial (1)</w:t>
      </w:r>
    </w:p>
    <w:p w14:paraId="18CE027E" w14:textId="6A6EAEC7" w:rsidR="008E7383" w:rsidRDefault="008E7383" w:rsidP="00712F3E">
      <w:r w:rsidRPr="00712F3E">
        <w:rPr>
          <w:b/>
          <w:bCs/>
        </w:rPr>
        <w:t>Privacy</w:t>
      </w:r>
      <w:r>
        <w:t xml:space="preserve"> – </w:t>
      </w:r>
      <w:r w:rsidR="00712F3E">
        <w:t>Based on c</w:t>
      </w:r>
      <w:r>
        <w:t>ompatibility with proxy/VPN, ease of compromise</w:t>
      </w:r>
      <w:r w:rsidR="00712F3E">
        <w:t>, likelihood of targeted attacks,</w:t>
      </w:r>
      <w:r>
        <w:t xml:space="preserve"> etc.</w:t>
      </w:r>
    </w:p>
    <w:p w14:paraId="743B9B12" w14:textId="05DC58C8" w:rsidR="008E7383" w:rsidRDefault="00AE4BF2" w:rsidP="00712F3E">
      <w:r w:rsidRPr="00712F3E">
        <w:rPr>
          <w:b/>
          <w:bCs/>
        </w:rPr>
        <w:t xml:space="preserve">Reputation </w:t>
      </w:r>
      <w:r>
        <w:t xml:space="preserve">– </w:t>
      </w:r>
      <w:r w:rsidR="00712F3E">
        <w:t>Based on the size of the current u</w:t>
      </w:r>
      <w:r>
        <w:t xml:space="preserve">ser base, </w:t>
      </w:r>
      <w:r w:rsidR="00712F3E">
        <w:t xml:space="preserve">level of </w:t>
      </w:r>
      <w:r>
        <w:t xml:space="preserve">commercial </w:t>
      </w:r>
      <w:r w:rsidR="00712F3E">
        <w:t>uptake</w:t>
      </w:r>
      <w:r>
        <w:t>, etc.</w:t>
      </w:r>
    </w:p>
    <w:p w14:paraId="7146A088" w14:textId="08EC131D" w:rsidR="00712F3E" w:rsidRDefault="00712F3E" w:rsidP="00712F3E"/>
    <w:p w14:paraId="63A5F69B" w14:textId="26822244" w:rsidR="00712F3E" w:rsidRDefault="00712F3E" w:rsidP="00712F3E">
      <w:r>
        <w:t>Some observations based on the results of the scoring:</w:t>
      </w:r>
    </w:p>
    <w:p w14:paraId="20065E9B" w14:textId="615B299A" w:rsidR="00ED1A3B" w:rsidRDefault="00D5383A" w:rsidP="00712F3E">
      <w:r>
        <w:t>These tools were raised in an article about recommended penetration testing tools by a professional penetration tester so I</w:t>
      </w:r>
      <w:r w:rsidR="00A90402">
        <w:t xml:space="preserve"> a</w:t>
      </w:r>
      <w:r>
        <w:t>m not surprised by the scores</w:t>
      </w:r>
      <w:r w:rsidR="00AD012D">
        <w:t xml:space="preserve"> all</w:t>
      </w:r>
      <w:r>
        <w:t xml:space="preserve"> falling between 3.5 and 4.83.</w:t>
      </w:r>
      <w:r w:rsidR="00712F3E">
        <w:t xml:space="preserve"> They were also s</w:t>
      </w:r>
      <w:r w:rsidR="00ED1A3B">
        <w:t>cored relative to the market, as opposed to each other, to make the scoring extendable to other tools</w:t>
      </w:r>
      <w:r w:rsidR="00A90402">
        <w:t xml:space="preserve"> that might not be as advanced.</w:t>
      </w:r>
    </w:p>
    <w:p w14:paraId="60904538" w14:textId="17732AB3" w:rsidR="00F149B7" w:rsidRDefault="00F149B7" w:rsidP="00F149B7"/>
    <w:p w14:paraId="781D674A" w14:textId="77777777" w:rsidR="00712F3E" w:rsidRDefault="00712F3E" w:rsidP="00F149B7">
      <w:pPr>
        <w:rPr>
          <w:u w:val="single"/>
        </w:rPr>
      </w:pPr>
    </w:p>
    <w:p w14:paraId="5F4DA680" w14:textId="77777777" w:rsidR="00712F3E" w:rsidRDefault="00712F3E" w:rsidP="00F149B7">
      <w:pPr>
        <w:rPr>
          <w:u w:val="single"/>
        </w:rPr>
      </w:pPr>
    </w:p>
    <w:p w14:paraId="3839C0B6" w14:textId="1B10670A" w:rsidR="00F149B7" w:rsidRPr="00F149B7" w:rsidRDefault="00F149B7" w:rsidP="00F149B7">
      <w:pPr>
        <w:rPr>
          <w:u w:val="single"/>
        </w:rPr>
      </w:pPr>
      <w:r w:rsidRPr="00F149B7">
        <w:rPr>
          <w:u w:val="single"/>
        </w:rPr>
        <w:lastRenderedPageBreak/>
        <w:t>Bibliography</w:t>
      </w:r>
    </w:p>
    <w:p w14:paraId="4B3BE400" w14:textId="7F6EC501" w:rsidR="00F149B7" w:rsidRDefault="00141520" w:rsidP="00F149B7">
      <w:hyperlink r:id="rId6" w:history="1">
        <w:r w:rsidR="00F149B7" w:rsidRPr="003E2F82">
          <w:rPr>
            <w:rStyle w:val="Hyperlink"/>
          </w:rPr>
          <w:t>https://www.metasploit.com/</w:t>
        </w:r>
      </w:hyperlink>
    </w:p>
    <w:p w14:paraId="5788A32F" w14:textId="125B387C" w:rsidR="00471324" w:rsidRDefault="00141520" w:rsidP="00F149B7">
      <w:hyperlink r:id="rId7" w:history="1">
        <w:r w:rsidR="00471324" w:rsidRPr="003E2F82">
          <w:rPr>
            <w:rStyle w:val="Hyperlink"/>
          </w:rPr>
          <w:t>https://www.tenable.com/products/nessus</w:t>
        </w:r>
      </w:hyperlink>
    </w:p>
    <w:p w14:paraId="7D44230E" w14:textId="79522A35" w:rsidR="00471324" w:rsidRDefault="00141520" w:rsidP="00F149B7">
      <w:hyperlink r:id="rId8" w:history="1">
        <w:r w:rsidR="00471324" w:rsidRPr="003E2F82">
          <w:rPr>
            <w:rStyle w:val="Hyperlink"/>
          </w:rPr>
          <w:t>https://nmap.org/</w:t>
        </w:r>
      </w:hyperlink>
    </w:p>
    <w:p w14:paraId="602A3195" w14:textId="6E5D3C30" w:rsidR="002F0595" w:rsidRDefault="00141520" w:rsidP="00F149B7">
      <w:hyperlink r:id="rId9" w:history="1">
        <w:r w:rsidR="002F0595" w:rsidRPr="003E2F82">
          <w:rPr>
            <w:rStyle w:val="Hyperlink"/>
          </w:rPr>
          <w:t>https://www.kali.org/</w:t>
        </w:r>
      </w:hyperlink>
      <w:r w:rsidR="002F0595">
        <w:t xml:space="preserve"> </w:t>
      </w:r>
    </w:p>
    <w:p w14:paraId="09DAF70D" w14:textId="1AD1A74F" w:rsidR="002F0595" w:rsidRDefault="00141520" w:rsidP="00F149B7">
      <w:hyperlink r:id="rId10" w:history="1">
        <w:r w:rsidR="002F0595" w:rsidRPr="003E2F82">
          <w:rPr>
            <w:rStyle w:val="Hyperlink"/>
          </w:rPr>
          <w:t>https://owasp.org/www-project-zap/</w:t>
        </w:r>
      </w:hyperlink>
      <w:r w:rsidR="002F0595">
        <w:t xml:space="preserve"> </w:t>
      </w:r>
    </w:p>
    <w:p w14:paraId="780C4249" w14:textId="4597259A" w:rsidR="002F0595" w:rsidRDefault="00141520" w:rsidP="00F149B7">
      <w:hyperlink r:id="rId11" w:history="1">
        <w:r w:rsidR="002F0595" w:rsidRPr="003E2F82">
          <w:rPr>
            <w:rStyle w:val="Hyperlink"/>
          </w:rPr>
          <w:t>https://sqlmap.org/</w:t>
        </w:r>
      </w:hyperlink>
    </w:p>
    <w:p w14:paraId="528A6860" w14:textId="1EA6F854" w:rsidR="002F0595" w:rsidRDefault="00141520" w:rsidP="00F149B7">
      <w:hyperlink r:id="rId12" w:history="1">
        <w:r w:rsidR="002F0595" w:rsidRPr="003E2F82">
          <w:rPr>
            <w:rStyle w:val="Hyperlink"/>
          </w:rPr>
          <w:t>https://portswigger.net/burp</w:t>
        </w:r>
      </w:hyperlink>
      <w:r w:rsidR="002F0595">
        <w:t xml:space="preserve"> </w:t>
      </w:r>
    </w:p>
    <w:p w14:paraId="0A804880" w14:textId="3E54956F" w:rsidR="002F0595" w:rsidRDefault="00141520" w:rsidP="00F149B7">
      <w:hyperlink r:id="rId13" w:history="1">
        <w:r w:rsidR="002F0595" w:rsidRPr="003E2F82">
          <w:rPr>
            <w:rStyle w:val="Hyperlink"/>
          </w:rPr>
          <w:t>https://github.com/war-and-code/jawfish</w:t>
        </w:r>
      </w:hyperlink>
      <w:r w:rsidR="002F0595">
        <w:t xml:space="preserve"> </w:t>
      </w:r>
    </w:p>
    <w:p w14:paraId="7B6E943E" w14:textId="77A1BBE1" w:rsidR="002F0595" w:rsidRDefault="00141520" w:rsidP="00F149B7">
      <w:hyperlink r:id="rId14" w:history="1">
        <w:r w:rsidR="002F0595" w:rsidRPr="003E2F82">
          <w:rPr>
            <w:rStyle w:val="Hyperlink"/>
          </w:rPr>
          <w:t>https://www.varonis.com/blog/penetration-testing-tools/</w:t>
        </w:r>
      </w:hyperlink>
      <w:r w:rsidR="002F0595">
        <w:t xml:space="preserve"> </w:t>
      </w:r>
    </w:p>
    <w:p w14:paraId="12B19184" w14:textId="43D88120" w:rsidR="00B2622F" w:rsidRDefault="00141520" w:rsidP="00F149B7">
      <w:hyperlink r:id="rId15" w:history="1">
        <w:r w:rsidR="00B2622F" w:rsidRPr="003E2F82">
          <w:rPr>
            <w:rStyle w:val="Hyperlink"/>
          </w:rPr>
          <w:t>https://www.csoonline.com/article/2943524/11-penetration-testing-tools-the-pros-use.html</w:t>
        </w:r>
      </w:hyperlink>
      <w:r w:rsidR="00B2622F">
        <w:t xml:space="preserve"> </w:t>
      </w:r>
    </w:p>
    <w:p w14:paraId="47E5BA63" w14:textId="77777777" w:rsidR="00471324" w:rsidRDefault="00471324" w:rsidP="00F149B7"/>
    <w:p w14:paraId="748E8885" w14:textId="77777777" w:rsidR="00F149B7" w:rsidRDefault="00F149B7" w:rsidP="00F149B7"/>
    <w:sectPr w:rsidR="00F1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23E35"/>
    <w:multiLevelType w:val="hybridMultilevel"/>
    <w:tmpl w:val="E864CA46"/>
    <w:lvl w:ilvl="0" w:tplc="A6C44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27650"/>
    <w:multiLevelType w:val="hybridMultilevel"/>
    <w:tmpl w:val="6D467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52"/>
    <w:rsid w:val="00097A81"/>
    <w:rsid w:val="0012201E"/>
    <w:rsid w:val="00141520"/>
    <w:rsid w:val="00187652"/>
    <w:rsid w:val="00250FF8"/>
    <w:rsid w:val="002F0595"/>
    <w:rsid w:val="003F0A9D"/>
    <w:rsid w:val="00471324"/>
    <w:rsid w:val="00547F61"/>
    <w:rsid w:val="00603427"/>
    <w:rsid w:val="00712F3E"/>
    <w:rsid w:val="00732B94"/>
    <w:rsid w:val="00754D80"/>
    <w:rsid w:val="00761AA0"/>
    <w:rsid w:val="00783D38"/>
    <w:rsid w:val="007C5F07"/>
    <w:rsid w:val="00835A21"/>
    <w:rsid w:val="008E7383"/>
    <w:rsid w:val="009E2181"/>
    <w:rsid w:val="009F73B7"/>
    <w:rsid w:val="00A90402"/>
    <w:rsid w:val="00AA4529"/>
    <w:rsid w:val="00AD012D"/>
    <w:rsid w:val="00AE4BF2"/>
    <w:rsid w:val="00B2622F"/>
    <w:rsid w:val="00B767B0"/>
    <w:rsid w:val="00C3230F"/>
    <w:rsid w:val="00C34AEC"/>
    <w:rsid w:val="00D5383A"/>
    <w:rsid w:val="00D54259"/>
    <w:rsid w:val="00D7783D"/>
    <w:rsid w:val="00E01BDE"/>
    <w:rsid w:val="00ED1A3B"/>
    <w:rsid w:val="00F149B7"/>
    <w:rsid w:val="00F2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B0D2"/>
  <w15:chartTrackingRefBased/>
  <w15:docId w15:val="{EA9D8C89-D336-4205-BC44-9CB5ABE7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p.org/" TargetMode="External"/><Relationship Id="rId13" Type="http://schemas.openxmlformats.org/officeDocument/2006/relationships/hyperlink" Target="https://github.com/war-and-code/jawfis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nable.com/products/nessus" TargetMode="External"/><Relationship Id="rId12" Type="http://schemas.openxmlformats.org/officeDocument/2006/relationships/hyperlink" Target="https://portswigger.net/bur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tasploit.com/" TargetMode="External"/><Relationship Id="rId11" Type="http://schemas.openxmlformats.org/officeDocument/2006/relationships/hyperlink" Target="https://sqlmap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soonline.com/article/2943524/11-penetration-testing-tools-the-pros-use.html" TargetMode="External"/><Relationship Id="rId10" Type="http://schemas.openxmlformats.org/officeDocument/2006/relationships/hyperlink" Target="https://owasp.org/www-project-z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li.org/" TargetMode="External"/><Relationship Id="rId14" Type="http://schemas.openxmlformats.org/officeDocument/2006/relationships/hyperlink" Target="https://www.varonis.com/blog/penetration-testing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1F805-4FD3-414D-96EA-0B986C62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33</cp:revision>
  <dcterms:created xsi:type="dcterms:W3CDTF">2021-06-03T16:28:00Z</dcterms:created>
  <dcterms:modified xsi:type="dcterms:W3CDTF">2021-06-16T20:22:00Z</dcterms:modified>
</cp:coreProperties>
</file>