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mbria" w:hAnsi="Cambria"/>
        </w:rPr>
      </w:pPr>
      <w:r>
        <w:rPr>
          <w:rFonts w:ascii="Cambria" w:hAnsi="Cambria"/>
        </w:rPr>
      </w:r>
    </w:p>
    <w:p>
      <w:pPr>
        <w:pStyle w:val="Heading1"/>
        <w:numPr>
          <w:ilvl w:val="0"/>
          <w:numId w:val="0"/>
        </w:numPr>
        <w:ind w:left="0" w:hanging="0"/>
        <w:jc w:val="center"/>
        <w:rPr>
          <w:rFonts w:ascii="Cambria" w:hAnsi="Cambria"/>
          <w:sz w:val="72"/>
          <w:szCs w:val="72"/>
        </w:rPr>
      </w:pPr>
      <w:bookmarkStart w:id="0" w:name="__RefHeading___Toc368_1236721237"/>
      <w:bookmarkStart w:id="1" w:name="_Toc62311995"/>
      <w:bookmarkEnd w:id="0"/>
      <w:r>
        <w:rPr>
          <w:rFonts w:ascii="Cambria" w:hAnsi="Cambria"/>
          <w:sz w:val="72"/>
          <w:szCs w:val="72"/>
        </w:rPr>
        <w:t>PriceScraper</w:t>
      </w:r>
      <w:bookmarkEnd w:id="1"/>
    </w:p>
    <w:p>
      <w:pPr>
        <w:pStyle w:val="TextBody"/>
        <w:numPr>
          <w:ilvl w:val="0"/>
          <w:numId w:val="0"/>
        </w:numPr>
        <w:ind w:left="0" w:hanging="0"/>
        <w:outlineLvl w:val="0"/>
        <w:rPr>
          <w:rFonts w:ascii="Cambria" w:hAnsi="Cambria" w:eastAsia="Noto Sans CJK SC"/>
          <w:b/>
          <w:b/>
          <w:bCs/>
          <w:sz w:val="36"/>
          <w:szCs w:val="36"/>
        </w:rPr>
      </w:pPr>
      <w:r>
        <w:rPr>
          <w:rFonts w:eastAsia="Noto Sans CJK SC" w:ascii="Cambria" w:hAnsi="Cambria"/>
          <w:b/>
          <w:bCs/>
          <w:sz w:val="36"/>
          <w:szCs w:val="36"/>
        </w:rPr>
      </w:r>
    </w:p>
    <w:p>
      <w:pPr>
        <w:pStyle w:val="TextBody"/>
        <w:numPr>
          <w:ilvl w:val="0"/>
          <w:numId w:val="0"/>
        </w:numPr>
        <w:ind w:left="0" w:hanging="0"/>
        <w:outlineLvl w:val="0"/>
        <w:rPr>
          <w:rFonts w:ascii="Cambria" w:hAnsi="Cambria" w:eastAsia="Noto Sans CJK SC"/>
          <w:b/>
          <w:b/>
          <w:bCs/>
          <w:sz w:val="36"/>
          <w:szCs w:val="36"/>
        </w:rPr>
      </w:pPr>
      <w:r>
        <w:rPr>
          <w:rFonts w:eastAsia="Noto Sans CJK SC" w:ascii="Cambria" w:hAnsi="Cambria"/>
          <w:b/>
          <w:bCs/>
          <w:sz w:val="36"/>
          <w:szCs w:val="36"/>
        </w:rPr>
      </w:r>
    </w:p>
    <w:p>
      <w:pPr>
        <w:pStyle w:val="TextBody"/>
        <w:numPr>
          <w:ilvl w:val="0"/>
          <w:numId w:val="0"/>
        </w:numPr>
        <w:ind w:left="0" w:hanging="0"/>
        <w:outlineLvl w:val="0"/>
        <w:rPr>
          <w:rFonts w:ascii="Cambria" w:hAnsi="Cambria" w:eastAsia="Noto Sans CJK SC"/>
          <w:b/>
          <w:b/>
          <w:bCs/>
          <w:sz w:val="36"/>
          <w:szCs w:val="36"/>
        </w:rPr>
      </w:pPr>
      <w:r>
        <w:rPr>
          <w:rFonts w:eastAsia="Noto Sans CJK SC" w:ascii="Cambria" w:hAnsi="Cambria"/>
          <w:b/>
          <w:bCs/>
          <w:sz w:val="36"/>
          <w:szCs w:val="36"/>
        </w:rPr>
      </w:r>
    </w:p>
    <w:p>
      <w:pPr>
        <w:pStyle w:val="TextBody"/>
        <w:numPr>
          <w:ilvl w:val="0"/>
          <w:numId w:val="0"/>
        </w:numPr>
        <w:ind w:left="0" w:hanging="0"/>
        <w:outlineLvl w:val="0"/>
        <w:rPr>
          <w:rFonts w:ascii="Cambria" w:hAnsi="Cambria" w:eastAsia="Noto Sans CJK SC"/>
          <w:b/>
          <w:b/>
          <w:bCs/>
          <w:sz w:val="36"/>
          <w:szCs w:val="36"/>
        </w:rPr>
      </w:pPr>
      <w:r>
        <w:rPr>
          <w:rFonts w:eastAsia="Noto Sans CJK SC" w:ascii="Cambria" w:hAnsi="Cambria"/>
          <w:b/>
          <w:bCs/>
          <w:sz w:val="36"/>
          <w:szCs w:val="36"/>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68_1236721237">
            <w:r>
              <w:rPr>
                <w:rStyle w:val="IndexLink"/>
              </w:rPr>
              <w:t>PriceScraper</w:t>
              <w:tab/>
              <w:t>1</w:t>
            </w:r>
          </w:hyperlink>
        </w:p>
        <w:p>
          <w:pPr>
            <w:pStyle w:val="Contents1"/>
            <w:tabs>
              <w:tab w:val="right" w:pos="9638" w:leader="dot"/>
            </w:tabs>
            <w:rPr/>
          </w:pPr>
          <w:hyperlink w:anchor="__RefHeading___Toc370_1236721237">
            <w:r>
              <w:rPr>
                <w:rStyle w:val="IndexLink"/>
              </w:rPr>
              <w:t>1. PriceScraper</w:t>
              <w:tab/>
              <w:t>2</w:t>
            </w:r>
          </w:hyperlink>
        </w:p>
        <w:p>
          <w:pPr>
            <w:pStyle w:val="Contents2"/>
            <w:tabs>
              <w:tab w:val="right" w:pos="9638" w:leader="dot"/>
            </w:tabs>
            <w:rPr/>
          </w:pPr>
          <w:hyperlink w:anchor="__RefHeading___Toc372_1236721237">
            <w:r>
              <w:rPr>
                <w:rStyle w:val="IndexLink"/>
              </w:rPr>
              <w:t>1.1. BatchManager Actor</w:t>
              <w:tab/>
              <w:t>5</w:t>
            </w:r>
          </w:hyperlink>
        </w:p>
        <w:p>
          <w:pPr>
            <w:pStyle w:val="Contents3"/>
            <w:tabs>
              <w:tab w:val="right" w:pos="9638" w:leader="dot"/>
            </w:tabs>
            <w:rPr/>
          </w:pPr>
          <w:hyperlink w:anchor="__RefHeading___Toc374_1236721237">
            <w:r>
              <w:rPr>
                <w:rStyle w:val="IndexLink"/>
              </w:rPr>
              <w:t>1.1.1. Protocol</w:t>
              <w:tab/>
              <w:t>5</w:t>
            </w:r>
          </w:hyperlink>
        </w:p>
        <w:p>
          <w:pPr>
            <w:pStyle w:val="Contents4"/>
            <w:tabs>
              <w:tab w:val="clear" w:pos="709"/>
              <w:tab w:val="right" w:pos="9638" w:leader="dot"/>
            </w:tabs>
            <w:rPr/>
          </w:pPr>
          <w:hyperlink w:anchor="__RefHeading___Toc376_1236721237">
            <w:r>
              <w:rPr>
                <w:rStyle w:val="IndexLink"/>
              </w:rPr>
              <w:t>1.1.1.1. Create</w:t>
              <w:tab/>
              <w:t>6</w:t>
            </w:r>
          </w:hyperlink>
        </w:p>
        <w:p>
          <w:pPr>
            <w:pStyle w:val="Contents4"/>
            <w:tabs>
              <w:tab w:val="clear" w:pos="709"/>
              <w:tab w:val="right" w:pos="9638" w:leader="dot"/>
            </w:tabs>
            <w:rPr/>
          </w:pPr>
          <w:hyperlink w:anchor="__RefHeading___Toc378_1236721237">
            <w:r>
              <w:rPr>
                <w:rStyle w:val="IndexLink"/>
              </w:rPr>
              <w:t>1.1.1.2. AddBatchSpecification</w:t>
              <w:tab/>
              <w:t>6</w:t>
            </w:r>
          </w:hyperlink>
        </w:p>
        <w:p>
          <w:pPr>
            <w:pStyle w:val="Contents4"/>
            <w:tabs>
              <w:tab w:val="clear" w:pos="709"/>
              <w:tab w:val="right" w:pos="9638" w:leader="dot"/>
            </w:tabs>
            <w:rPr/>
          </w:pPr>
          <w:hyperlink w:anchor="__RefHeading___Toc380_1236721237">
            <w:r>
              <w:rPr>
                <w:rStyle w:val="IndexLink"/>
              </w:rPr>
              <w:t>1.1.1.3. PauseBatchSpecification</w:t>
              <w:tab/>
              <w:t>6</w:t>
            </w:r>
          </w:hyperlink>
        </w:p>
        <w:p>
          <w:pPr>
            <w:pStyle w:val="Contents4"/>
            <w:tabs>
              <w:tab w:val="clear" w:pos="709"/>
              <w:tab w:val="right" w:pos="9638" w:leader="dot"/>
            </w:tabs>
            <w:rPr/>
          </w:pPr>
          <w:hyperlink w:anchor="__RefHeading___Toc382_1236721237">
            <w:r>
              <w:rPr>
                <w:rStyle w:val="IndexLink"/>
              </w:rPr>
              <w:t>1.1.1.4. ReleaseBatchSpecification</w:t>
              <w:tab/>
              <w:t>6</w:t>
            </w:r>
          </w:hyperlink>
        </w:p>
        <w:p>
          <w:pPr>
            <w:pStyle w:val="Contents4"/>
            <w:tabs>
              <w:tab w:val="clear" w:pos="709"/>
              <w:tab w:val="right" w:pos="9638" w:leader="dot"/>
            </w:tabs>
            <w:rPr/>
          </w:pPr>
          <w:hyperlink w:anchor="__RefHeading___Toc384_1236721237">
            <w:r>
              <w:rPr>
                <w:rStyle w:val="IndexLink"/>
              </w:rPr>
              <w:t>1.1.1.5. PauseProvider</w:t>
              <w:tab/>
              <w:t>6</w:t>
            </w:r>
          </w:hyperlink>
        </w:p>
        <w:p>
          <w:pPr>
            <w:pStyle w:val="Contents4"/>
            <w:tabs>
              <w:tab w:val="clear" w:pos="709"/>
              <w:tab w:val="right" w:pos="9638" w:leader="dot"/>
            </w:tabs>
            <w:rPr/>
          </w:pPr>
          <w:hyperlink w:anchor="__RefHeading___Toc386_1236721237">
            <w:r>
              <w:rPr>
                <w:rStyle w:val="IndexLink"/>
              </w:rPr>
              <w:t>1.1.1.6. ReleaseProvider</w:t>
              <w:tab/>
              <w:t>6</w:t>
            </w:r>
          </w:hyperlink>
        </w:p>
        <w:p>
          <w:pPr>
            <w:pStyle w:val="Contents4"/>
            <w:tabs>
              <w:tab w:val="clear" w:pos="709"/>
              <w:tab w:val="right" w:pos="9638" w:leader="dot"/>
            </w:tabs>
            <w:rPr/>
          </w:pPr>
          <w:hyperlink w:anchor="__RefHeading___Toc388_1236721237">
            <w:r>
              <w:rPr>
                <w:rStyle w:val="IndexLink"/>
              </w:rPr>
              <w:t>1.1.1.7. Start</w:t>
              <w:tab/>
              <w:t>6</w:t>
            </w:r>
          </w:hyperlink>
        </w:p>
        <w:p>
          <w:pPr>
            <w:pStyle w:val="Contents4"/>
            <w:tabs>
              <w:tab w:val="clear" w:pos="709"/>
              <w:tab w:val="right" w:pos="9638" w:leader="dot"/>
            </w:tabs>
            <w:rPr/>
          </w:pPr>
          <w:hyperlink w:anchor="__RefHeading___Toc390_1236721237">
            <w:r>
              <w:rPr>
                <w:rStyle w:val="IndexLink"/>
              </w:rPr>
              <w:t>1.1.1.8. CreateBatch</w:t>
              <w:tab/>
              <w:t>6</w:t>
            </w:r>
          </w:hyperlink>
        </w:p>
        <w:p>
          <w:pPr>
            <w:pStyle w:val="Contents4"/>
            <w:tabs>
              <w:tab w:val="clear" w:pos="709"/>
              <w:tab w:val="right" w:pos="9638" w:leader="dot"/>
            </w:tabs>
            <w:rPr/>
          </w:pPr>
          <w:hyperlink w:anchor="__RefHeading___Toc392_1236721237">
            <w:r>
              <w:rPr>
                <w:rStyle w:val="IndexLink"/>
              </w:rPr>
              <w:t>1.1.1.9. UpdateLastUrlVisited</w:t>
              <w:tab/>
              <w:t>6</w:t>
            </w:r>
          </w:hyperlink>
        </w:p>
        <w:p>
          <w:pPr>
            <w:pStyle w:val="Contents4"/>
            <w:tabs>
              <w:tab w:val="clear" w:pos="709"/>
              <w:tab w:val="right" w:pos="9638" w:leader="dot"/>
            </w:tabs>
            <w:rPr/>
          </w:pPr>
          <w:hyperlink w:anchor="__RefHeading___Toc394_1236721237">
            <w:r>
              <w:rPr>
                <w:rStyle w:val="IndexLink"/>
              </w:rPr>
              <w:t>1.1.1.10. Pro</w:t>
            </w:r>
            <w:r>
              <w:rPr>
                <w:rStyle w:val="IndexLink"/>
                <w:i/>
                <w:iCs/>
              </w:rPr>
              <w:t>vide</w:t>
            </w:r>
            <w:r>
              <w:rPr>
                <w:rStyle w:val="IndexLink"/>
              </w:rPr>
              <w:t>NextBatchSpecification</w:t>
              <w:tab/>
              <w:t>6</w:t>
            </w:r>
          </w:hyperlink>
        </w:p>
        <w:p>
          <w:pPr>
            <w:pStyle w:val="Contents2"/>
            <w:tabs>
              <w:tab w:val="right" w:pos="9638" w:leader="dot"/>
            </w:tabs>
            <w:rPr/>
          </w:pPr>
          <w:hyperlink w:anchor="__RefHeading___Toc396_1236721237">
            <w:r>
              <w:rPr>
                <w:rStyle w:val="IndexLink"/>
              </w:rPr>
              <w:t>1.2. AuctionScraper Actor</w:t>
              <w:tab/>
              <w:t>8</w:t>
            </w:r>
          </w:hyperlink>
        </w:p>
        <w:p>
          <w:pPr>
            <w:pStyle w:val="Contents3"/>
            <w:tabs>
              <w:tab w:val="right" w:pos="9638" w:leader="dot"/>
            </w:tabs>
            <w:rPr/>
          </w:pPr>
          <w:hyperlink w:anchor="__RefHeading___Toc398_1236721237">
            <w:r>
              <w:rPr>
                <w:rStyle w:val="IndexLink"/>
              </w:rPr>
              <w:t>1.1.1. Protocol</w:t>
              <w:tab/>
              <w:t>8</w:t>
            </w:r>
          </w:hyperlink>
        </w:p>
        <w:p>
          <w:pPr>
            <w:pStyle w:val="Contents4"/>
            <w:tabs>
              <w:tab w:val="clear" w:pos="709"/>
              <w:tab w:val="right" w:pos="9638" w:leader="dot"/>
            </w:tabs>
            <w:rPr/>
          </w:pPr>
          <w:hyperlink w:anchor="__RefHeading___Toc400_1236721237">
            <w:r>
              <w:rPr>
                <w:rStyle w:val="IndexLink"/>
              </w:rPr>
              <w:t>1.2.1.1. Start</w:t>
              <w:tab/>
              <w:t>8</w:t>
            </w:r>
          </w:hyperlink>
        </w:p>
        <w:p>
          <w:pPr>
            <w:pStyle w:val="Contents4"/>
            <w:tabs>
              <w:tab w:val="clear" w:pos="709"/>
              <w:tab w:val="right" w:pos="9638" w:leader="dot"/>
            </w:tabs>
            <w:rPr/>
          </w:pPr>
          <w:hyperlink w:anchor="__RefHeading___Toc402_1236721237">
            <w:r>
              <w:rPr>
                <w:rStyle w:val="IndexLink"/>
              </w:rPr>
              <w:t>1.2.1.2. AskNextBatchSpecification</w:t>
              <w:tab/>
              <w:t>9</w:t>
            </w:r>
          </w:hyperlink>
        </w:p>
        <w:p>
          <w:pPr>
            <w:pStyle w:val="Contents4"/>
            <w:tabs>
              <w:tab w:val="clear" w:pos="709"/>
              <w:tab w:val="right" w:pos="9638" w:leader="dot"/>
            </w:tabs>
            <w:rPr/>
          </w:pPr>
          <w:hyperlink w:anchor="__RefHeading___Toc404_1236721237">
            <w:r>
              <w:rPr>
                <w:rStyle w:val="IndexLink"/>
              </w:rPr>
              <w:t>1.2.1.3. Pro</w:t>
            </w:r>
            <w:r>
              <w:rPr>
                <w:rStyle w:val="IndexLink"/>
                <w:i/>
                <w:iCs/>
              </w:rPr>
              <w:t>vide</w:t>
            </w:r>
            <w:r>
              <w:rPr>
                <w:rStyle w:val="IndexLink"/>
              </w:rPr>
              <w:t>NextBatchSpecification</w:t>
              <w:tab/>
              <w:t>9</w:t>
            </w:r>
          </w:hyperlink>
        </w:p>
        <w:p>
          <w:pPr>
            <w:pStyle w:val="Contents4"/>
            <w:tabs>
              <w:tab w:val="clear" w:pos="709"/>
              <w:tab w:val="right" w:pos="9638" w:leader="dot"/>
            </w:tabs>
            <w:rPr/>
          </w:pPr>
          <w:hyperlink w:anchor="__RefHeading___Toc406_1236721237">
            <w:r>
              <w:rPr>
                <w:rStyle w:val="IndexLink"/>
              </w:rPr>
              <w:t>1.2.1.4. Pro</w:t>
            </w:r>
            <w:r>
              <w:rPr>
                <w:rStyle w:val="IndexLink"/>
                <w:i/>
                <w:iCs/>
              </w:rPr>
              <w:t>ceedTo</w:t>
            </w:r>
            <w:r>
              <w:rPr>
                <w:rStyle w:val="IndexLink"/>
              </w:rPr>
              <w:t>BatchSpecification</w:t>
              <w:tab/>
              <w:t>9</w:t>
            </w:r>
          </w:hyperlink>
        </w:p>
        <w:p>
          <w:pPr>
            <w:pStyle w:val="Contents4"/>
            <w:tabs>
              <w:tab w:val="clear" w:pos="709"/>
              <w:tab w:val="right" w:pos="9638" w:leader="dot"/>
            </w:tabs>
            <w:rPr/>
          </w:pPr>
          <w:hyperlink w:anchor="__RefHeading___Toc408_1236721237">
            <w:r>
              <w:rPr>
                <w:rStyle w:val="IndexLink"/>
              </w:rPr>
              <w:t>1.2.1.5. Pro</w:t>
            </w:r>
            <w:r>
              <w:rPr>
                <w:rStyle w:val="IndexLink"/>
                <w:i/>
                <w:iCs/>
              </w:rPr>
              <w:t>cess</w:t>
            </w:r>
            <w:r>
              <w:rPr>
                <w:rStyle w:val="IndexLink"/>
              </w:rPr>
              <w:t>BatchSpecification</w:t>
              <w:tab/>
              <w:t>9</w:t>
            </w:r>
          </w:hyperlink>
        </w:p>
        <w:p>
          <w:pPr>
            <w:pStyle w:val="Contents4"/>
            <w:tabs>
              <w:tab w:val="clear" w:pos="709"/>
              <w:tab w:val="right" w:pos="9638" w:leader="dot"/>
            </w:tabs>
            <w:rPr/>
          </w:pPr>
          <w:hyperlink w:anchor="__RefHeading___Toc410_1236721237">
            <w:r>
              <w:rPr>
                <w:rStyle w:val="IndexLink"/>
              </w:rPr>
              <w:t>1.2.1.6. ExtractListingPageUrls</w:t>
              <w:tab/>
              <w:t>9</w:t>
            </w:r>
          </w:hyperlink>
        </w:p>
        <w:p>
          <w:pPr>
            <w:pStyle w:val="Contents4"/>
            <w:tabs>
              <w:tab w:val="clear" w:pos="709"/>
              <w:tab w:val="right" w:pos="9638" w:leader="dot"/>
            </w:tabs>
            <w:rPr/>
          </w:pPr>
          <w:hyperlink w:anchor="__RefHeading___Toc412_1236721237">
            <w:r>
              <w:rPr>
                <w:rStyle w:val="IndexLink"/>
              </w:rPr>
              <w:t xml:space="preserve">1.2.1.7. </w:t>
            </w:r>
            <w:r>
              <w:rPr>
                <w:rStyle w:val="IndexLink"/>
                <w:i/>
                <w:iCs/>
              </w:rPr>
              <w:t>ExtractAuctions</w:t>
            </w:r>
            <w:r>
              <w:rPr>
                <w:rStyle w:val="IndexLink"/>
              </w:rPr>
              <w:tab/>
              <w:t>9</w:t>
            </w:r>
          </w:hyperlink>
        </w:p>
        <w:p>
          <w:pPr>
            <w:pStyle w:val="Contents4"/>
            <w:tabs>
              <w:tab w:val="clear" w:pos="709"/>
              <w:tab w:val="right" w:pos="9638" w:leader="dot"/>
            </w:tabs>
            <w:rPr/>
          </w:pPr>
          <w:hyperlink w:anchor="__RefHeading___Toc414_1236721237">
            <w:r>
              <w:rPr>
                <w:rStyle w:val="IndexLink"/>
              </w:rPr>
              <w:t>1.2.1.8. CreateBatch</w:t>
              <w:tab/>
              <w:t>9</w:t>
            </w:r>
          </w:hyperlink>
        </w:p>
        <w:p>
          <w:pPr>
            <w:pStyle w:val="Contents4"/>
            <w:tabs>
              <w:tab w:val="clear" w:pos="709"/>
              <w:tab w:val="right" w:pos="9638" w:leader="dot"/>
            </w:tabs>
            <w:rPr/>
          </w:pPr>
          <w:hyperlink w:anchor="__RefHeading___Toc416_1236721237">
            <w:r>
              <w:rPr>
                <w:rStyle w:val="IndexLink"/>
              </w:rPr>
              <w:t>1.2.1.9. UpdateLastUrlVisited</w:t>
              <w:tab/>
              <w:t>9</w:t>
            </w:r>
          </w:hyperlink>
          <w:r>
            <w:rPr>
              <w:rStyle w:val="IndexLink"/>
            </w:rPr>
            <w:fldChar w:fldCharType="end"/>
          </w:r>
        </w:p>
      </w:sdtContent>
    </w:sdt>
    <w:p>
      <w:pPr>
        <w:pStyle w:val="TextBody"/>
        <w:numPr>
          <w:ilvl w:val="0"/>
          <w:numId w:val="0"/>
        </w:numPr>
        <w:ind w:left="0" w:hanging="0"/>
        <w:outlineLvl w:val="0"/>
        <w:rPr>
          <w:rFonts w:ascii="Cambria" w:hAnsi="Cambria" w:eastAsia="Noto Sans CJK SC"/>
          <w:b/>
          <w:b/>
          <w:bCs/>
          <w:sz w:val="36"/>
          <w:szCs w:val="36"/>
        </w:rPr>
      </w:pPr>
      <w:r>
        <w:rPr>
          <w:rFonts w:eastAsia="Noto Sans CJK SC" w:ascii="Cambria" w:hAnsi="Cambria"/>
          <w:b/>
          <w:bCs/>
          <w:sz w:val="36"/>
          <w:szCs w:val="36"/>
        </w:rPr>
      </w:r>
      <w:r>
        <w:br w:type="page"/>
      </w:r>
    </w:p>
    <w:p>
      <w:pPr>
        <w:pStyle w:val="Heading1"/>
        <w:numPr>
          <w:ilvl w:val="0"/>
          <w:numId w:val="3"/>
        </w:numPr>
        <w:rPr>
          <w:rFonts w:ascii="Cambria" w:hAnsi="Cambria"/>
        </w:rPr>
      </w:pPr>
      <w:bookmarkStart w:id="2" w:name="__RefHeading___Toc370_1236721237"/>
      <w:bookmarkStart w:id="3" w:name="__RefNumPara__110_2668528294"/>
      <w:bookmarkStart w:id="4" w:name="_Toc62311996"/>
      <w:bookmarkEnd w:id="2"/>
      <w:bookmarkEnd w:id="3"/>
      <w:r>
        <w:rPr>
          <w:rFonts w:ascii="Cambria" w:hAnsi="Cambria"/>
        </w:rPr>
        <w:t>PriceScraper</w:t>
      </w:r>
      <w:bookmarkEnd w:id="4"/>
    </w:p>
    <w:p>
      <w:pPr>
        <w:pStyle w:val="Normal"/>
        <w:jc w:val="both"/>
        <w:rPr>
          <w:rFonts w:ascii="Cambria" w:hAnsi="Cambria"/>
        </w:rPr>
      </w:pPr>
      <w:r>
        <w:rPr>
          <w:rFonts w:ascii="Cambria" w:hAnsi="Cambria"/>
        </w:rPr>
        <w:t xml:space="preserve">The </w:t>
      </w:r>
      <w:r>
        <w:rPr>
          <w:rFonts w:ascii="Cambria" w:hAnsi="Cambria"/>
          <w:b/>
          <w:bCs/>
        </w:rPr>
        <w:t xml:space="preserve">PriceScraper </w:t>
      </w:r>
      <w:r>
        <w:rPr>
          <w:rFonts w:ascii="Cambria" w:hAnsi="Cambria"/>
        </w:rPr>
        <w:t xml:space="preserve">is a process that allows to extract auctions along with their characteristics, based on a list of </w:t>
      </w:r>
      <w:r>
        <w:rPr>
          <w:rFonts w:ascii="Cambria" w:hAnsi="Cambria"/>
          <w:b/>
          <w:bCs/>
        </w:rPr>
        <w:t>Batch Specifications</w:t>
      </w:r>
      <w:r>
        <w:rPr>
          <w:rFonts w:ascii="Cambria" w:hAnsi="Cambria"/>
        </w:rPr>
        <w:t xml:space="preserve">. The price scraper doesn’t create isolated auctions, instead it creates what we call a </w:t>
      </w:r>
      <w:r>
        <w:rPr>
          <w:rFonts w:ascii="Cambria" w:hAnsi="Cambria"/>
          <w:b/>
          <w:bCs/>
        </w:rPr>
        <w:t>Batch</w:t>
      </w:r>
      <w:r>
        <w:rPr>
          <w:rFonts w:ascii="Cambria" w:hAnsi="Cambria"/>
        </w:rPr>
        <w:t xml:space="preserve"> that contains a list of auctions, this list of auctions are those auctions that are found on a web page at the time of scraping. Such a web page is for example a page containing the list of stamps for an url provided in a Batch Specification </w:t>
      </w:r>
      <w:r>
        <w:rPr>
          <w:rFonts w:ascii="Cambria" w:hAnsi="Cambria"/>
        </w:rPr>
        <w:t>(named listing page url later)</w:t>
      </w:r>
      <w:r>
        <w:rPr>
          <w:rFonts w:ascii="Cambria" w:hAnsi="Cambria"/>
        </w:rPr>
        <w:t>.</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 xml:space="preserve">We have decided to use Scala, Akka, </w:t>
      </w:r>
      <w:r>
        <w:rPr>
          <w:rFonts w:ascii="Cambria" w:hAnsi="Cambria"/>
        </w:rPr>
        <w:t>CQRS/ES</w:t>
      </w:r>
      <w:r>
        <w:rPr>
          <w:rFonts w:ascii="Cambria" w:hAnsi="Cambria"/>
        </w:rPr>
        <w:t xml:space="preserve"> for the implementation, below is an overview of the actor system at the time of writing :</w:t>
      </w:r>
    </w:p>
    <w:p>
      <w:pPr>
        <w:pStyle w:val="Normal"/>
        <w:jc w:val="both"/>
        <w:rPr>
          <w:rFonts w:ascii="Cambria" w:hAnsi="Cambria"/>
        </w:rPr>
      </w:pPr>
      <w:r>
        <w:rPr>
          <w:rFonts w:ascii="Cambria" w:hAnsi="Cambria"/>
        </w:rPr>
      </w:r>
    </w:p>
    <w:p>
      <w:pPr>
        <w:pStyle w:val="Normal"/>
        <w:jc w:val="both"/>
        <w:rPr>
          <w:rFonts w:ascii="Cambria" w:hAnsi="Cambria"/>
        </w:rPr>
      </w:pPr>
      <w:r>
        <w:drawing>
          <wp:anchor behindDoc="0" distT="0" distB="0" distL="0" distR="91440" simplePos="0" locked="0" layoutInCell="1" allowOverlap="1" relativeHeight="2">
            <wp:simplePos x="0" y="0"/>
            <wp:positionH relativeFrom="column">
              <wp:align>left</wp:align>
            </wp:positionH>
            <wp:positionV relativeFrom="paragraph">
              <wp:posOffset>635</wp:posOffset>
            </wp:positionV>
            <wp:extent cx="2646045" cy="342963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646045" cy="3429635"/>
                    </a:xfrm>
                    <a:prstGeom prst="rect">
                      <a:avLst/>
                    </a:prstGeom>
                  </pic:spPr>
                </pic:pic>
              </a:graphicData>
            </a:graphic>
          </wp:anchor>
        </w:drawing>
      </w:r>
      <w:r>
        <w:rPr>
          <w:rFonts w:ascii="Cambria" w:hAnsi="Cambria"/>
        </w:rPr>
        <w:t>T</w:t>
      </w:r>
      <w:r>
        <w:rPr>
          <w:rFonts w:ascii="Cambria" w:hAnsi="Cambria"/>
        </w:rPr>
        <w:t>he different components of this actor system are :</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b/>
          <w:bCs/>
        </w:rPr>
        <w:t>PriceScraper</w:t>
      </w:r>
      <w:r>
        <w:rPr>
          <w:rFonts w:ascii="Cambria" w:hAnsi="Cambria"/>
        </w:rPr>
        <w:t>: it’s the entry point of the application and it creates the actor system and the BatchManager</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b/>
          <w:bCs/>
        </w:rPr>
        <w:t>BatchManager</w:t>
      </w:r>
      <w:r>
        <w:rPr>
          <w:rFonts w:ascii="Cambria" w:hAnsi="Cambria"/>
        </w:rPr>
        <w:t>: it communicates with the AuctionScraper to provide the BatchSpecifications and it creates the Batch actors upon reception of messages from the AuctionScraper</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b/>
          <w:bCs/>
        </w:rPr>
        <w:t>AuctionScraper</w:t>
      </w:r>
      <w:r>
        <w:rPr>
          <w:rFonts w:ascii="Cambria" w:hAnsi="Cambria"/>
        </w:rPr>
        <w:t>: it communicates with the BatchManager to obtain the BatchSpecifications and it scraps the urls provided in the BatchSpecifications, then it provides the scraped data to the BatchManager so that it can create the Batch.</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br/>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 xml:space="preserve">A </w:t>
      </w:r>
      <w:r>
        <w:rPr>
          <w:rFonts w:ascii="Cambria" w:hAnsi="Cambria"/>
          <w:b/>
          <w:bCs/>
        </w:rPr>
        <w:t>BatchSpecification</w:t>
      </w:r>
      <w:r>
        <w:rPr>
          <w:rFonts w:ascii="Cambria" w:hAnsi="Cambria"/>
        </w:rPr>
        <w:t xml:space="preserve"> mostly provides a </w:t>
      </w:r>
      <w:r>
        <w:rPr>
          <w:rFonts w:ascii="Cambria" w:hAnsi="Cambria"/>
          <w:b/>
          <w:bCs/>
        </w:rPr>
        <w:t xml:space="preserve">Listing </w:t>
      </w:r>
      <w:r>
        <w:rPr>
          <w:rFonts w:ascii="Cambria" w:hAnsi="Cambria"/>
          <w:b/>
          <w:bCs/>
        </w:rPr>
        <w:t xml:space="preserve">Page </w:t>
      </w:r>
      <w:r>
        <w:rPr>
          <w:rFonts w:ascii="Cambria" w:hAnsi="Cambria"/>
          <w:b/>
          <w:bCs/>
        </w:rPr>
        <w:t>URL</w:t>
      </w:r>
      <w:r>
        <w:rPr>
          <w:rFonts w:ascii="Cambria" w:hAnsi="Cambria"/>
        </w:rPr>
        <w:t xml:space="preserve"> for a </w:t>
      </w:r>
      <w:r>
        <w:rPr>
          <w:rFonts w:ascii="Cambria" w:hAnsi="Cambria"/>
          <w:b/>
          <w:bCs/>
        </w:rPr>
        <w:t xml:space="preserve">Provider </w:t>
      </w:r>
      <w:r>
        <w:rPr>
          <w:rFonts w:ascii="Cambria" w:hAnsi="Cambria"/>
        </w:rPr>
        <w:t xml:space="preserve">along with some characteristics for the auctions that we expect to find </w:t>
      </w:r>
      <w:r>
        <w:rPr>
          <w:rFonts w:eastAsia="Noto Serif CJK SC" w:cs="Lohit Devanagari" w:ascii="Cambria" w:hAnsi="Cambria"/>
          <w:color w:val="auto"/>
          <w:kern w:val="2"/>
          <w:sz w:val="24"/>
          <w:szCs w:val="24"/>
          <w:lang w:val="en-US" w:eastAsia="zh-CN" w:bidi="hi-IN"/>
        </w:rPr>
        <w:t xml:space="preserve">on this Listing Page </w:t>
      </w:r>
      <w:r>
        <w:rPr>
          <w:rFonts w:ascii="Cambria" w:hAnsi="Cambria"/>
        </w:rPr>
        <w:t>URL :</w:t>
      </w:r>
    </w:p>
    <w:p>
      <w:pPr>
        <w:pStyle w:val="Normal"/>
        <w:numPr>
          <w:ilvl w:val="0"/>
          <w:numId w:val="4"/>
        </w:numPr>
        <w:jc w:val="both"/>
        <w:rPr>
          <w:rFonts w:ascii="Cambria" w:hAnsi="Cambria"/>
        </w:rPr>
      </w:pPr>
      <w:r>
        <w:rPr>
          <w:rFonts w:ascii="Cambria" w:hAnsi="Cambria"/>
        </w:rPr>
        <w:t xml:space="preserve">the </w:t>
      </w:r>
      <w:r>
        <w:rPr>
          <w:rFonts w:ascii="Cambria" w:hAnsi="Cambria"/>
          <w:b/>
          <w:bCs/>
        </w:rPr>
        <w:t xml:space="preserve">family </w:t>
      </w:r>
      <w:r>
        <w:rPr>
          <w:rFonts w:ascii="Cambria" w:hAnsi="Cambria"/>
          <w:b/>
          <w:bCs/>
        </w:rPr>
        <w:t>identifier</w:t>
      </w:r>
      <w:r>
        <w:rPr>
          <w:rFonts w:ascii="Cambria" w:hAnsi="Cambria"/>
        </w:rPr>
        <w:t xml:space="preserve"> of the auctions for that URL (mandatory)</w:t>
      </w:r>
    </w:p>
    <w:p>
      <w:pPr>
        <w:pStyle w:val="Normal"/>
        <w:numPr>
          <w:ilvl w:val="0"/>
          <w:numId w:val="4"/>
        </w:numPr>
        <w:jc w:val="both"/>
        <w:rPr>
          <w:rFonts w:ascii="Cambria" w:hAnsi="Cambria"/>
        </w:rPr>
      </w:pPr>
      <w:r>
        <w:rPr>
          <w:rFonts w:ascii="Cambria" w:hAnsi="Cambria"/>
        </w:rPr>
        <w:t xml:space="preserve">the </w:t>
      </w:r>
      <w:r>
        <w:rPr>
          <w:rFonts w:ascii="Cambria" w:hAnsi="Cambria"/>
          <w:b/>
          <w:bCs/>
        </w:rPr>
        <w:t xml:space="preserve">country </w:t>
      </w:r>
      <w:r>
        <w:rPr>
          <w:rFonts w:ascii="Cambria" w:hAnsi="Cambria"/>
          <w:b/>
          <w:bCs/>
        </w:rPr>
        <w:t>identifier</w:t>
      </w:r>
      <w:r>
        <w:rPr>
          <w:rFonts w:ascii="Cambria" w:hAnsi="Cambria"/>
          <w:b/>
          <w:bCs/>
        </w:rPr>
        <w:t xml:space="preserve"> </w:t>
      </w:r>
      <w:r>
        <w:rPr>
          <w:rFonts w:ascii="Cambria" w:hAnsi="Cambria"/>
        </w:rPr>
        <w:t>of the auctions for that URL (optional)</w:t>
      </w:r>
    </w:p>
    <w:p>
      <w:pPr>
        <w:pStyle w:val="Normal"/>
        <w:numPr>
          <w:ilvl w:val="0"/>
          <w:numId w:val="4"/>
        </w:numPr>
        <w:jc w:val="both"/>
        <w:rPr>
          <w:rFonts w:ascii="Cambria" w:hAnsi="Cambria"/>
        </w:rPr>
      </w:pPr>
      <w:r>
        <w:rPr>
          <w:rFonts w:ascii="Cambria" w:hAnsi="Cambria"/>
        </w:rPr>
        <w:t xml:space="preserve">the </w:t>
      </w:r>
      <w:r>
        <w:rPr>
          <w:rFonts w:ascii="Cambria" w:hAnsi="Cambria"/>
          <w:b/>
          <w:bCs/>
        </w:rPr>
        <w:t>topic identifier</w:t>
      </w:r>
      <w:r>
        <w:rPr>
          <w:rFonts w:ascii="Cambria" w:hAnsi="Cambria"/>
        </w:rPr>
        <w:t xml:space="preserve"> of the auctions for that URL (optional)</w:t>
      </w:r>
    </w:p>
    <w:p>
      <w:pPr>
        <w:pStyle w:val="Normal"/>
        <w:numPr>
          <w:ilvl w:val="0"/>
          <w:numId w:val="4"/>
        </w:numPr>
        <w:jc w:val="both"/>
        <w:rPr>
          <w:rFonts w:ascii="Cambria" w:hAnsi="Cambria"/>
        </w:rPr>
      </w:pPr>
      <w:r>
        <w:rPr>
          <w:rFonts w:ascii="Cambria" w:hAnsi="Cambria"/>
        </w:rPr>
        <w:t xml:space="preserve">a range of year during which the object related to the auction has been produced </w:t>
      </w:r>
    </w:p>
    <w:p>
      <w:pPr>
        <w:pStyle w:val="Normal"/>
        <w:numPr>
          <w:ilvl w:val="1"/>
          <w:numId w:val="4"/>
        </w:numPr>
        <w:jc w:val="both"/>
        <w:rPr>
          <w:rFonts w:ascii="Cambria" w:hAnsi="Cambria"/>
        </w:rPr>
      </w:pPr>
      <w:r>
        <w:rPr>
          <w:rFonts w:ascii="Cambria" w:hAnsi="Cambria"/>
        </w:rPr>
        <w:t xml:space="preserve">the </w:t>
      </w:r>
      <w:r>
        <w:rPr>
          <w:rFonts w:ascii="Cambria" w:hAnsi="Cambria"/>
          <w:b/>
          <w:bCs/>
        </w:rPr>
        <w:t xml:space="preserve">start year </w:t>
      </w:r>
      <w:r>
        <w:rPr>
          <w:rFonts w:ascii="Cambria" w:hAnsi="Cambria"/>
        </w:rPr>
        <w:t>(optional)</w:t>
        <w:tab/>
      </w:r>
    </w:p>
    <w:p>
      <w:pPr>
        <w:pStyle w:val="Normal"/>
        <w:numPr>
          <w:ilvl w:val="1"/>
          <w:numId w:val="4"/>
        </w:numPr>
        <w:jc w:val="both"/>
        <w:rPr>
          <w:rFonts w:ascii="Cambria" w:hAnsi="Cambria"/>
        </w:rPr>
      </w:pPr>
      <w:r>
        <w:rPr>
          <w:rFonts w:ascii="Cambria" w:hAnsi="Cambria"/>
        </w:rPr>
        <w:t xml:space="preserve">the </w:t>
      </w:r>
      <w:r>
        <w:rPr>
          <w:rFonts w:ascii="Cambria" w:hAnsi="Cambria"/>
          <w:b/>
          <w:bCs/>
        </w:rPr>
        <w:t>end year</w:t>
      </w:r>
      <w:r>
        <w:rPr>
          <w:rFonts w:ascii="Cambria" w:hAnsi="Cambria"/>
        </w:rPr>
        <w:t xml:space="preserve"> (optional)</w:t>
      </w:r>
    </w:p>
    <w:p>
      <w:pPr>
        <w:pStyle w:val="Normal"/>
        <w:numPr>
          <w:ilvl w:val="0"/>
          <w:numId w:val="4"/>
        </w:numPr>
        <w:jc w:val="both"/>
        <w:rPr>
          <w:rFonts w:ascii="Cambria" w:hAnsi="Cambria"/>
        </w:rPr>
      </w:pPr>
      <w:r>
        <w:rPr>
          <w:rFonts w:ascii="Cambria" w:hAnsi="Cambria"/>
        </w:rPr>
        <w:t xml:space="preserve">a </w:t>
      </w:r>
      <w:r>
        <w:rPr>
          <w:rFonts w:ascii="Cambria" w:hAnsi="Cambria"/>
          <w:b/>
          <w:bCs/>
        </w:rPr>
        <w:t>condition identifier</w:t>
      </w:r>
      <w:r>
        <w:rPr>
          <w:rFonts w:ascii="Cambria" w:hAnsi="Cambria"/>
          <w:b w:val="false"/>
          <w:bCs w:val="false"/>
        </w:rPr>
        <w:t xml:space="preserve"> </w:t>
      </w:r>
      <w:r>
        <w:rPr>
          <w:rFonts w:ascii="Cambria" w:hAnsi="Cambria"/>
          <w:b w:val="false"/>
          <w:bCs w:val="false"/>
        </w:rPr>
        <w:t>(optional)</w:t>
      </w:r>
      <w:r>
        <w:rPr>
          <w:rFonts w:ascii="Cambria" w:hAnsi="Cambria"/>
          <w:b/>
          <w:bCs/>
        </w:rPr>
        <w:t xml:space="preserve"> </w:t>
      </w:r>
      <w:r>
        <w:rPr>
          <w:rFonts w:ascii="Cambria" w:hAnsi="Cambria"/>
        </w:rPr>
        <w:t>for the object related to the auction (mandatory, at least one condition)</w:t>
      </w:r>
    </w:p>
    <w:p>
      <w:pPr>
        <w:pStyle w:val="Normal"/>
        <w:numPr>
          <w:ilvl w:val="0"/>
          <w:numId w:val="4"/>
        </w:numPr>
        <w:jc w:val="both"/>
        <w:rPr>
          <w:rFonts w:ascii="Cambria" w:hAnsi="Cambria"/>
        </w:rPr>
      </w:pPr>
      <w:r>
        <w:rPr>
          <w:rFonts w:ascii="Cambria" w:hAnsi="Cambria"/>
        </w:rPr>
        <w:t xml:space="preserve">the </w:t>
      </w:r>
      <w:r>
        <w:rPr>
          <w:rFonts w:ascii="Cambria" w:hAnsi="Cambria"/>
          <w:b/>
          <w:bCs/>
        </w:rPr>
        <w:t>URL of the last auction</w:t>
      </w:r>
      <w:r>
        <w:rPr>
          <w:rFonts w:ascii="Cambria" w:hAnsi="Cambria"/>
        </w:rPr>
        <w:t xml:space="preserve"> that has been processed for the Listing URL (optional)</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 xml:space="preserve">The </w:t>
      </w:r>
      <w:r>
        <w:rPr>
          <w:rFonts w:ascii="Cambria" w:hAnsi="Cambria"/>
          <w:b/>
          <w:bCs/>
        </w:rPr>
        <w:t>Provider</w:t>
      </w:r>
      <w:r>
        <w:rPr>
          <w:rFonts w:ascii="Cambria" w:hAnsi="Cambria"/>
        </w:rPr>
        <w:t xml:space="preserve"> is a value that allows the batch extractor to better identify the web site from which it is going to extract the auctions, i.e. Delcampe, Ebay, …</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 xml:space="preserve">The </w:t>
      </w:r>
      <w:r>
        <w:rPr>
          <w:rFonts w:ascii="Cambria" w:hAnsi="Cambria"/>
          <w:b/>
          <w:bCs/>
        </w:rPr>
        <w:t xml:space="preserve">Listing </w:t>
      </w:r>
      <w:r>
        <w:rPr>
          <w:rFonts w:ascii="Cambria" w:hAnsi="Cambria"/>
          <w:b/>
          <w:bCs/>
        </w:rPr>
        <w:t xml:space="preserve">Page </w:t>
      </w:r>
      <w:r>
        <w:rPr>
          <w:rFonts w:ascii="Cambria" w:hAnsi="Cambria"/>
          <w:b/>
          <w:bCs/>
        </w:rPr>
        <w:t xml:space="preserve">URL </w:t>
      </w:r>
      <w:r>
        <w:rPr>
          <w:rFonts w:ascii="Cambria" w:hAnsi="Cambria"/>
        </w:rPr>
        <w:t>is an URL that allows to access a list of auctions who have s</w:t>
      </w:r>
      <w:r>
        <w:rPr>
          <w:rFonts w:ascii="Cambria" w:hAnsi="Cambria"/>
        </w:rPr>
        <w:t xml:space="preserve">ome common </w:t>
      </w:r>
      <w:r>
        <w:rPr>
          <w:rFonts w:ascii="Cambria" w:hAnsi="Cambria"/>
        </w:rPr>
        <w:t xml:space="preserve">characteristics as described in the </w:t>
      </w:r>
      <w:r>
        <w:rPr>
          <w:rFonts w:ascii="Cambria" w:hAnsi="Cambria"/>
        </w:rPr>
        <w:t>B</w:t>
      </w:r>
      <w:r>
        <w:rPr>
          <w:rFonts w:ascii="Cambria" w:hAnsi="Cambria"/>
        </w:rPr>
        <w:t>atch</w:t>
      </w:r>
      <w:r>
        <w:rPr>
          <w:rFonts w:ascii="Cambria" w:hAnsi="Cambria"/>
        </w:rPr>
        <w:t>S</w:t>
      </w:r>
      <w:r>
        <w:rPr>
          <w:rFonts w:ascii="Cambria" w:hAnsi="Cambria"/>
        </w:rPr>
        <w:t xml:space="preserve">pecification. </w:t>
      </w:r>
    </w:p>
    <w:p>
      <w:pPr>
        <w:pStyle w:val="Normal"/>
        <w:jc w:val="both"/>
        <w:rPr>
          <w:rFonts w:ascii="Cambria" w:hAnsi="Cambria"/>
        </w:rPr>
      </w:pPr>
      <w:r>
        <w:rPr/>
      </w:r>
    </w:p>
    <w:p>
      <w:pPr>
        <w:pStyle w:val="Normal"/>
        <w:jc w:val="both"/>
        <w:rPr>
          <w:rFonts w:ascii="Cambria" w:hAnsi="Cambria"/>
        </w:rPr>
      </w:pPr>
      <w:r>
        <w:rPr>
          <w:rFonts w:ascii="Cambria" w:hAnsi="Cambria"/>
        </w:rPr>
        <w:t>Below is a screenshot showing an example of what can be found on a Listing Page Url :</w:t>
      </w:r>
    </w:p>
    <w:p>
      <w:pPr>
        <w:pStyle w:val="Normal"/>
        <w:jc w:val="both"/>
        <w:rPr>
          <w:rFonts w:ascii="Cambria" w:hAnsi="Cambria"/>
        </w:rPr>
      </w:pPr>
      <w:r>
        <w:drawing>
          <wp:anchor behindDoc="0" distT="109855" distB="109855" distL="109855" distR="109855" simplePos="0" locked="0" layoutInCell="1" allowOverlap="1" relativeHeight="3">
            <wp:simplePos x="0" y="0"/>
            <wp:positionH relativeFrom="column">
              <wp:align>center</wp:align>
            </wp:positionH>
            <wp:positionV relativeFrom="paragraph">
              <wp:align>top</wp:align>
            </wp:positionV>
            <wp:extent cx="5666105" cy="5026025"/>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666105" cy="5026025"/>
                    </a:xfrm>
                    <a:prstGeom prst="rect">
                      <a:avLst/>
                    </a:prstGeom>
                  </pic:spPr>
                </pic:pic>
              </a:graphicData>
            </a:graphic>
          </wp:anchor>
        </w:drawing>
      </w:r>
      <w:r>
        <w:rPr>
          <w:rFonts w:ascii="Cambria" w:hAnsi="Cambria"/>
        </w:rPr>
        <w:t>A</w:t>
      </w:r>
      <w:r>
        <w:rPr>
          <w:rFonts w:ascii="Cambria" w:hAnsi="Cambria"/>
        </w:rPr>
        <w:t xml:space="preserve">nd another screenshot showing what can be found on the Auction Url for the first auction appearing on the Listing Page </w:t>
      </w:r>
      <w:r>
        <w:rPr>
          <w:rFonts w:ascii="Cambria" w:hAnsi="Cambria"/>
        </w:rPr>
        <w:t xml:space="preserve"> </w:t>
      </w:r>
    </w:p>
    <w:p>
      <w:pPr>
        <w:pStyle w:val="Normal"/>
        <w:jc w:val="both"/>
        <w:rPr>
          <w:rFonts w:ascii="Cambria" w:hAnsi="Cambria"/>
        </w:rPr>
      </w:pPr>
      <w:r>
        <w:rPr/>
        <w:drawing>
          <wp:anchor behindDoc="0" distT="109855" distB="109855" distL="109855" distR="109855" simplePos="0" locked="0" layoutInCell="1" allowOverlap="1" relativeHeight="4">
            <wp:simplePos x="0" y="0"/>
            <wp:positionH relativeFrom="column">
              <wp:align>center</wp:align>
            </wp:positionH>
            <wp:positionV relativeFrom="paragraph">
              <wp:align>top</wp:align>
            </wp:positionV>
            <wp:extent cx="5565775" cy="294703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5565775" cy="2947035"/>
                    </a:xfrm>
                    <a:prstGeom prst="rect">
                      <a:avLst/>
                    </a:prstGeom>
                  </pic:spPr>
                </pic:pic>
              </a:graphicData>
            </a:graphic>
          </wp:anchor>
        </w:drawing>
      </w:r>
    </w:p>
    <w:p>
      <w:pPr>
        <w:pStyle w:val="Normal"/>
        <w:jc w:val="both"/>
        <w:rPr>
          <w:rFonts w:ascii="Cambria" w:hAnsi="Cambria"/>
        </w:rPr>
      </w:pPr>
      <w:r>
        <w:rPr/>
      </w:r>
    </w:p>
    <w:p>
      <w:pPr>
        <w:pStyle w:val="Normal"/>
        <w:jc w:val="both"/>
        <w:rPr>
          <w:rFonts w:ascii="Cambria" w:hAnsi="Cambria"/>
        </w:rPr>
      </w:pPr>
      <w:r>
        <w:rPr>
          <w:rFonts w:eastAsia="Noto Serif CJK SC" w:cs="Lohit Devanagari" w:ascii="Cambria" w:hAnsi="Cambria"/>
          <w:color w:val="auto"/>
          <w:kern w:val="2"/>
          <w:sz w:val="24"/>
          <w:szCs w:val="24"/>
          <w:lang w:val="en-US" w:eastAsia="zh-CN" w:bidi="hi-IN"/>
        </w:rPr>
        <w:t>The AuctionScraper</w:t>
      </w:r>
      <w:r>
        <w:rPr>
          <w:rFonts w:ascii="Cambria" w:hAnsi="Cambria"/>
        </w:rPr>
        <w:t xml:space="preserve"> will be processing each of this auctions and it will extract the following information :</w:t>
      </w:r>
    </w:p>
    <w:p>
      <w:pPr>
        <w:pStyle w:val="Normal"/>
        <w:numPr>
          <w:ilvl w:val="0"/>
          <w:numId w:val="5"/>
        </w:numPr>
        <w:jc w:val="both"/>
        <w:rPr>
          <w:rFonts w:ascii="Cambria" w:hAnsi="Cambria"/>
        </w:rPr>
      </w:pPr>
      <w:r>
        <w:rPr>
          <w:rFonts w:ascii="Cambria" w:hAnsi="Cambria"/>
        </w:rPr>
        <w:t>title</w:t>
      </w:r>
    </w:p>
    <w:p>
      <w:pPr>
        <w:pStyle w:val="Normal"/>
        <w:numPr>
          <w:ilvl w:val="0"/>
          <w:numId w:val="5"/>
        </w:numPr>
        <w:jc w:val="both"/>
        <w:rPr>
          <w:rFonts w:ascii="Cambria" w:hAnsi="Cambria"/>
        </w:rPr>
      </w:pPr>
      <w:r>
        <w:rPr>
          <w:rFonts w:ascii="Cambria" w:hAnsi="Cambria"/>
        </w:rPr>
        <w:t>image thumbnail URL</w:t>
      </w:r>
    </w:p>
    <w:p>
      <w:pPr>
        <w:pStyle w:val="Normal"/>
        <w:numPr>
          <w:ilvl w:val="0"/>
          <w:numId w:val="5"/>
        </w:numPr>
        <w:jc w:val="both"/>
        <w:rPr>
          <w:rFonts w:ascii="Cambria" w:hAnsi="Cambria"/>
        </w:rPr>
      </w:pPr>
      <w:r>
        <w:rPr>
          <w:rFonts w:ascii="Cambria" w:hAnsi="Cambria"/>
        </w:rPr>
        <w:t>image URL</w:t>
      </w:r>
    </w:p>
    <w:p>
      <w:pPr>
        <w:pStyle w:val="Normal"/>
        <w:numPr>
          <w:ilvl w:val="0"/>
          <w:numId w:val="5"/>
        </w:numPr>
        <w:jc w:val="both"/>
        <w:rPr>
          <w:rFonts w:ascii="Cambria" w:hAnsi="Cambria"/>
        </w:rPr>
      </w:pPr>
      <w:r>
        <w:rPr>
          <w:rFonts w:ascii="Cambria" w:hAnsi="Cambria"/>
        </w:rPr>
        <w:t>type (fixed price or bidding)</w:t>
      </w:r>
    </w:p>
    <w:p>
      <w:pPr>
        <w:pStyle w:val="Normal"/>
        <w:numPr>
          <w:ilvl w:val="0"/>
          <w:numId w:val="5"/>
        </w:numPr>
        <w:jc w:val="both"/>
        <w:rPr>
          <w:rFonts w:ascii="Cambria" w:hAnsi="Cambria"/>
        </w:rPr>
      </w:pPr>
      <w:r>
        <w:rPr>
          <w:rFonts w:ascii="Cambria" w:hAnsi="Cambria"/>
        </w:rPr>
        <w:t>starting price with the currency</w:t>
      </w:r>
    </w:p>
    <w:p>
      <w:pPr>
        <w:pStyle w:val="Normal"/>
        <w:numPr>
          <w:ilvl w:val="0"/>
          <w:numId w:val="5"/>
        </w:numPr>
        <w:jc w:val="both"/>
        <w:rPr>
          <w:rFonts w:ascii="Cambria" w:hAnsi="Cambria"/>
        </w:rPr>
      </w:pPr>
      <w:r>
        <w:rPr>
          <w:rFonts w:ascii="Cambria" w:hAnsi="Cambria"/>
        </w:rPr>
        <w:t>ending price with the currency (price it was sold)</w:t>
      </w:r>
    </w:p>
    <w:p>
      <w:pPr>
        <w:pStyle w:val="Normal"/>
        <w:numPr>
          <w:ilvl w:val="0"/>
          <w:numId w:val="5"/>
        </w:numPr>
        <w:jc w:val="both"/>
        <w:rPr>
          <w:rFonts w:ascii="Cambria" w:hAnsi="Cambria"/>
        </w:rPr>
      </w:pPr>
      <w:r>
        <w:rPr>
          <w:rFonts w:ascii="Cambria" w:hAnsi="Cambria"/>
        </w:rPr>
        <w:t>number of bids (this value is set to 1 for a fixed price auction)</w:t>
      </w:r>
    </w:p>
    <w:p>
      <w:pPr>
        <w:pStyle w:val="Normal"/>
        <w:numPr>
          <w:ilvl w:val="0"/>
          <w:numId w:val="5"/>
        </w:numPr>
        <w:jc w:val="both"/>
        <w:rPr>
          <w:rFonts w:ascii="Cambria" w:hAnsi="Cambria"/>
        </w:rPr>
      </w:pPr>
      <w:r>
        <w:rPr>
          <w:rFonts w:ascii="Cambria" w:hAnsi="Cambria"/>
        </w:rPr>
        <w:t>list of bids (bidder pseudo, bidder price with the currency)</w:t>
      </w:r>
    </w:p>
    <w:p>
      <w:pPr>
        <w:pStyle w:val="Normal"/>
        <w:numPr>
          <w:ilvl w:val="0"/>
          <w:numId w:val="5"/>
        </w:numPr>
        <w:jc w:val="both"/>
        <w:rPr>
          <w:rFonts w:ascii="Cambria" w:hAnsi="Cambria"/>
        </w:rPr>
      </w:pPr>
      <w:r>
        <w:rPr>
          <w:rFonts w:ascii="Cambria" w:hAnsi="Cambria"/>
        </w:rPr>
        <w:t>seller pseudo</w:t>
      </w:r>
    </w:p>
    <w:p>
      <w:pPr>
        <w:pStyle w:val="Normal"/>
        <w:numPr>
          <w:ilvl w:val="0"/>
          <w:numId w:val="5"/>
        </w:numPr>
        <w:jc w:val="both"/>
        <w:rPr>
          <w:rFonts w:ascii="Cambria" w:hAnsi="Cambria"/>
        </w:rPr>
      </w:pPr>
      <w:r>
        <w:rPr>
          <w:rFonts w:ascii="Cambria" w:hAnsi="Cambria"/>
        </w:rPr>
        <w:t>seller country</w:t>
      </w:r>
    </w:p>
    <w:p>
      <w:pPr>
        <w:pStyle w:val="Normal"/>
        <w:jc w:val="both"/>
        <w:rPr>
          <w:rFonts w:ascii="Cambria" w:hAnsi="Cambria"/>
        </w:rPr>
      </w:pPr>
      <w:r>
        <w:rPr/>
      </w:r>
    </w:p>
    <w:p>
      <w:pPr>
        <w:pStyle w:val="Normal"/>
        <w:jc w:val="both"/>
        <w:rPr>
          <w:rFonts w:ascii="Cambria" w:hAnsi="Cambria"/>
        </w:rPr>
      </w:pPr>
      <w:r>
        <w:rPr>
          <w:rFonts w:ascii="Cambria" w:hAnsi="Cambria"/>
        </w:rPr>
        <w:t>The scraping process consists of the following steps :</w:t>
      </w:r>
    </w:p>
    <w:p>
      <w:pPr>
        <w:pStyle w:val="Normal"/>
        <w:jc w:val="both"/>
        <w:rPr>
          <w:rFonts w:ascii="Cambria" w:hAnsi="Cambria"/>
        </w:rPr>
      </w:pPr>
      <w:r>
        <w:rPr/>
      </w:r>
    </w:p>
    <w:p>
      <w:pPr>
        <w:pStyle w:val="Normal"/>
        <w:numPr>
          <w:ilvl w:val="0"/>
          <w:numId w:val="7"/>
        </w:numPr>
        <w:jc w:val="both"/>
        <w:rPr/>
      </w:pPr>
      <w:r>
        <w:rPr>
          <w:rFonts w:ascii="Cambria" w:hAnsi="Cambria"/>
        </w:rPr>
        <w:t>the AuctionScraper asks to the BatchManager for the next BatchSpecification that has to be processed, for the Provider that this AuctionScraper is related to</w:t>
      </w:r>
    </w:p>
    <w:p>
      <w:pPr>
        <w:pStyle w:val="Normal"/>
        <w:numPr>
          <w:ilvl w:val="0"/>
          <w:numId w:val="7"/>
        </w:numPr>
        <w:jc w:val="both"/>
        <w:rPr/>
      </w:pPr>
      <w:r>
        <w:rPr>
          <w:rFonts w:ascii="Cambria" w:hAnsi="Cambria"/>
        </w:rPr>
        <w:t>the BatchManager answers to the AuctionScraper with the BatchSpecification that has to be updated for the Provider provided by the AuctionScraper</w:t>
      </w:r>
    </w:p>
    <w:p>
      <w:pPr>
        <w:pStyle w:val="Normal"/>
        <w:numPr>
          <w:ilvl w:val="0"/>
          <w:numId w:val="7"/>
        </w:numPr>
        <w:jc w:val="both"/>
        <w:rPr>
          <w:rFonts w:ascii="Cambria" w:hAnsi="Cambria"/>
        </w:rPr>
      </w:pPr>
      <w:r>
        <w:rPr>
          <w:rFonts w:ascii="Cambria" w:hAnsi="Cambria"/>
        </w:rPr>
        <w:t>the AuctionScraper opens the BatchSpecification’s Listing Page Url</w:t>
      </w:r>
    </w:p>
    <w:p>
      <w:pPr>
        <w:pStyle w:val="Normal"/>
        <w:numPr>
          <w:ilvl w:val="1"/>
          <w:numId w:val="7"/>
        </w:numPr>
        <w:jc w:val="both"/>
        <w:rPr>
          <w:rFonts w:ascii="Cambria" w:hAnsi="Cambria"/>
        </w:rPr>
      </w:pPr>
      <w:r>
        <w:rPr>
          <w:rFonts w:ascii="Cambria" w:hAnsi="Cambria"/>
        </w:rPr>
        <w:t>if the Listing Page Url is opened successfully</w:t>
      </w:r>
    </w:p>
    <w:p>
      <w:pPr>
        <w:pStyle w:val="Normal"/>
        <w:numPr>
          <w:ilvl w:val="2"/>
          <w:numId w:val="7"/>
        </w:numPr>
        <w:jc w:val="both"/>
        <w:rPr>
          <w:rFonts w:ascii="Cambria" w:hAnsi="Cambria"/>
        </w:rPr>
      </w:pPr>
      <w:r>
        <w:rPr>
          <w:rFonts w:ascii="Cambria" w:hAnsi="Cambria"/>
        </w:rPr>
        <w:t>the AuctionScraper extracts the Auction Urls found on that page</w:t>
      </w:r>
    </w:p>
    <w:p>
      <w:pPr>
        <w:pStyle w:val="Normal"/>
        <w:numPr>
          <w:ilvl w:val="2"/>
          <w:numId w:val="7"/>
        </w:numPr>
        <w:jc w:val="both"/>
        <w:rPr>
          <w:rFonts w:ascii="Cambria" w:hAnsi="Cambria"/>
        </w:rPr>
      </w:pPr>
      <w:r>
        <w:rPr>
          <w:rFonts w:ascii="Cambria" w:hAnsi="Cambria"/>
        </w:rPr>
        <w:t>the AuctionScraper extracts the details of the Auctions found on each of this Auction Url</w:t>
      </w:r>
    </w:p>
    <w:p>
      <w:pPr>
        <w:pStyle w:val="Normal"/>
        <w:numPr>
          <w:ilvl w:val="2"/>
          <w:numId w:val="7"/>
        </w:numPr>
        <w:jc w:val="both"/>
        <w:rPr>
          <w:rFonts w:ascii="Cambria" w:hAnsi="Cambria"/>
        </w:rPr>
      </w:pPr>
      <w:r>
        <w:rPr>
          <w:rFonts w:ascii="Cambria" w:hAnsi="Cambria"/>
        </w:rPr>
        <w:t>the AuctionScraper sends a message to the BatchManager with a Batch containing the BatchSpecificationID and the list of Auctions it has extracted</w:t>
      </w:r>
    </w:p>
    <w:p>
      <w:pPr>
        <w:pStyle w:val="Normal"/>
        <w:numPr>
          <w:ilvl w:val="2"/>
          <w:numId w:val="7"/>
        </w:numPr>
        <w:jc w:val="both"/>
        <w:rPr>
          <w:rFonts w:ascii="Cambria" w:hAnsi="Cambria"/>
        </w:rPr>
      </w:pPr>
      <w:r>
        <w:rPr>
          <w:rFonts w:ascii="Cambria" w:hAnsi="Cambria"/>
        </w:rPr>
        <w:t xml:space="preserve">if the page number equals 1, </w:t>
      </w:r>
      <w:r>
        <w:rPr>
          <w:rFonts w:ascii="Cambria" w:hAnsi="Cambria"/>
        </w:rPr>
        <w:t>t</w:t>
      </w:r>
      <w:r>
        <w:rPr>
          <w:rFonts w:ascii="Cambria" w:hAnsi="Cambria"/>
        </w:rPr>
        <w:t>he AuctionScraper sends a message to the BatchManager with the Auction Url of the first Auction appearing on the Listing Page</w:t>
      </w:r>
    </w:p>
    <w:p>
      <w:pPr>
        <w:pStyle w:val="Normal"/>
        <w:numPr>
          <w:ilvl w:val="2"/>
          <w:numId w:val="7"/>
        </w:numPr>
        <w:jc w:val="both"/>
        <w:rPr>
          <w:rFonts w:ascii="Cambria" w:hAnsi="Cambria"/>
        </w:rPr>
      </w:pPr>
      <w:r>
        <w:rPr>
          <w:rFonts w:ascii="Cambria" w:hAnsi="Cambria"/>
        </w:rPr>
        <w:t xml:space="preserve">the AuctionScraper </w:t>
      </w:r>
      <w:r>
        <w:rPr>
          <w:rFonts w:ascii="Cambria" w:hAnsi="Cambria"/>
          <w:i/>
          <w:iCs/>
          <w:u w:val="none"/>
        </w:rPr>
        <w:t xml:space="preserve">increments the page number </w:t>
      </w:r>
      <w:r>
        <w:rPr>
          <w:rFonts w:ascii="Cambria" w:hAnsi="Cambria"/>
        </w:rPr>
        <w:t>for the Listing Page Url</w:t>
      </w:r>
    </w:p>
    <w:p>
      <w:pPr>
        <w:pStyle w:val="Normal"/>
        <w:numPr>
          <w:ilvl w:val="2"/>
          <w:numId w:val="7"/>
        </w:numPr>
        <w:jc w:val="both"/>
        <w:rPr>
          <w:rFonts w:ascii="Cambria" w:hAnsi="Cambria"/>
        </w:rPr>
      </w:pPr>
      <w:r>
        <w:rPr>
          <w:rFonts w:ascii="Cambria" w:hAnsi="Cambria"/>
        </w:rPr>
        <w:t>t</w:t>
      </w:r>
      <w:r>
        <w:rPr>
          <w:rFonts w:ascii="Cambria" w:hAnsi="Cambria"/>
        </w:rPr>
        <w:t>he AuctionScraper goes to 3</w:t>
      </w:r>
    </w:p>
    <w:p>
      <w:pPr>
        <w:pStyle w:val="Normal"/>
        <w:numPr>
          <w:ilvl w:val="1"/>
          <w:numId w:val="7"/>
        </w:numPr>
        <w:jc w:val="both"/>
        <w:rPr>
          <w:rFonts w:ascii="Cambria" w:hAnsi="Cambria"/>
        </w:rPr>
      </w:pPr>
      <w:r>
        <w:rPr>
          <w:rFonts w:ascii="Cambria" w:hAnsi="Cambria"/>
        </w:rPr>
        <w:t>if the Listing Page Url is not opened successfully the process stops</w:t>
      </w:r>
    </w:p>
    <w:p>
      <w:pPr>
        <w:pStyle w:val="Normal"/>
        <w:jc w:val="both"/>
        <w:rPr>
          <w:rFonts w:ascii="Cambria" w:hAnsi="Cambria"/>
        </w:rPr>
      </w:pPr>
      <w:r>
        <w:rPr>
          <w:rFonts w:ascii="Cambria" w:hAnsi="Cambria"/>
        </w:rPr>
      </w:r>
    </w:p>
    <w:p>
      <w:pPr>
        <w:pStyle w:val="Heading2"/>
        <w:numPr>
          <w:ilvl w:val="0"/>
          <w:numId w:val="0"/>
        </w:numPr>
        <w:ind w:left="0" w:hanging="0"/>
        <w:rPr>
          <w:rFonts w:ascii="Cambria" w:hAnsi="Cambria"/>
        </w:rPr>
      </w:pPr>
      <w:r>
        <w:rPr/>
      </w:r>
    </w:p>
    <w:p>
      <w:pPr>
        <w:pStyle w:val="Normal"/>
        <w:jc w:val="both"/>
        <w:rPr>
          <w:rFonts w:ascii="Cambria" w:hAnsi="Cambria"/>
        </w:rPr>
      </w:pPr>
      <w:r>
        <w:rPr>
          <w:rFonts w:ascii="Cambria" w:hAnsi="Cambria"/>
        </w:rPr>
      </w:r>
    </w:p>
    <w:p>
      <w:pPr>
        <w:pStyle w:val="Heading2"/>
        <w:numPr>
          <w:ilvl w:val="0"/>
          <w:numId w:val="0"/>
        </w:numPr>
        <w:ind w:left="0" w:hanging="0"/>
        <w:jc w:val="both"/>
        <w:rPr>
          <w:rFonts w:ascii="Cambria" w:hAnsi="Cambria"/>
        </w:rPr>
      </w:pPr>
      <w:r>
        <w:rPr>
          <w:rFonts w:ascii="Cambria" w:hAnsi="Cambria"/>
        </w:rPr>
      </w:r>
      <w:r>
        <w:br w:type="page"/>
      </w:r>
    </w:p>
    <w:p>
      <w:pPr>
        <w:pStyle w:val="Heading2"/>
        <w:numPr>
          <w:ilvl w:val="1"/>
          <w:numId w:val="3"/>
        </w:numPr>
        <w:jc w:val="both"/>
        <w:rPr>
          <w:rFonts w:ascii="Cambria" w:hAnsi="Cambria"/>
        </w:rPr>
      </w:pPr>
      <w:bookmarkStart w:id="5" w:name="__RefHeading___Toc372_1236721237"/>
      <w:bookmarkStart w:id="6" w:name="_Toc62311997"/>
      <w:bookmarkEnd w:id="5"/>
      <w:r>
        <w:rPr>
          <w:rFonts w:ascii="Cambria" w:hAnsi="Cambria"/>
        </w:rPr>
        <w:t>BatchManager Actor</w:t>
      </w:r>
      <w:bookmarkEnd w:id="6"/>
    </w:p>
    <w:p>
      <w:pPr>
        <w:pStyle w:val="TextBody"/>
        <w:jc w:val="both"/>
        <w:rPr>
          <w:rFonts w:ascii="Cambria" w:hAnsi="Cambria"/>
        </w:rPr>
      </w:pPr>
      <w:r>
        <w:rPr>
          <w:rFonts w:ascii="Cambria" w:hAnsi="Cambria"/>
        </w:rPr>
        <w:t>The BatchManager is an actor that is created by the PriceScraper application when it starts and it has the following responsibilities :</w:t>
      </w:r>
    </w:p>
    <w:p>
      <w:pPr>
        <w:pStyle w:val="TextBody"/>
        <w:numPr>
          <w:ilvl w:val="0"/>
          <w:numId w:val="6"/>
        </w:numPr>
        <w:jc w:val="both"/>
        <w:rPr>
          <w:rFonts w:ascii="Cambria" w:hAnsi="Cambria"/>
        </w:rPr>
      </w:pPr>
      <w:r>
        <w:rPr>
          <w:rFonts w:ascii="Cambria" w:hAnsi="Cambria"/>
        </w:rPr>
        <w:t>it creates and starts the AuctionScraper actors for the different providers</w:t>
      </w:r>
    </w:p>
    <w:p>
      <w:pPr>
        <w:pStyle w:val="TextBody"/>
        <w:numPr>
          <w:ilvl w:val="0"/>
          <w:numId w:val="6"/>
        </w:numPr>
        <w:jc w:val="both"/>
        <w:rPr>
          <w:rFonts w:ascii="Cambria" w:hAnsi="Cambria"/>
        </w:rPr>
      </w:pPr>
      <w:r>
        <w:rPr>
          <w:rFonts w:ascii="Cambria" w:hAnsi="Cambria"/>
        </w:rPr>
        <w:t>it holds and manages the list of BatchSpecifications</w:t>
      </w:r>
    </w:p>
    <w:p>
      <w:pPr>
        <w:pStyle w:val="Heading3"/>
        <w:numPr>
          <w:ilvl w:val="2"/>
          <w:numId w:val="2"/>
        </w:numPr>
        <w:rPr>
          <w:rFonts w:ascii="Cambria" w:hAnsi="Cambria"/>
        </w:rPr>
      </w:pPr>
      <w:bookmarkStart w:id="7" w:name="__RefHeading___Toc374_1236721237"/>
      <w:bookmarkStart w:id="8" w:name="_Toc62311998"/>
      <w:bookmarkEnd w:id="7"/>
      <w:r>
        <w:rPr>
          <w:rFonts w:ascii="Cambria" w:hAnsi="Cambria"/>
        </w:rPr>
        <w:t>Protocol</w:t>
      </w:r>
      <w:bookmarkEnd w:id="8"/>
    </w:p>
    <w:p>
      <w:pPr>
        <w:pStyle w:val="TextBody"/>
        <w:jc w:val="both"/>
        <w:rPr>
          <w:rFonts w:ascii="Cambria" w:hAnsi="Cambria"/>
        </w:rPr>
      </w:pPr>
      <w:r>
        <w:rPr>
          <w:rFonts w:ascii="Cambria" w:hAnsi="Cambria"/>
        </w:rPr>
        <w:t>The BatchManager protocol is depicted in the schema below and detailed in the later paragraphs.</w:t>
      </w:r>
    </w:p>
    <w:p>
      <w:pPr>
        <w:pStyle w:val="TextBody"/>
        <w:rPr>
          <w:rFonts w:ascii="Cambria" w:hAnsi="Cambria"/>
        </w:rPr>
      </w:pPr>
      <w:r>
        <w:rPr>
          <w:rFonts w:ascii="Cambria" w:hAnsi="Cambria"/>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618998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6120130" cy="6189980"/>
                    </a:xfrm>
                    <a:prstGeom prst="rect">
                      <a:avLst/>
                    </a:prstGeom>
                  </pic:spPr>
                </pic:pic>
              </a:graphicData>
            </a:graphic>
          </wp:anchor>
        </w:drawing>
      </w:r>
    </w:p>
    <w:p>
      <w:pPr>
        <w:pStyle w:val="Heading4"/>
        <w:numPr>
          <w:ilvl w:val="3"/>
          <w:numId w:val="2"/>
        </w:numPr>
        <w:rPr>
          <w:rFonts w:ascii="Cambria" w:hAnsi="Cambria"/>
        </w:rPr>
      </w:pPr>
      <w:bookmarkStart w:id="9" w:name="__RefHeading___Toc376_1236721237"/>
      <w:bookmarkStart w:id="10" w:name="_Toc62311999"/>
      <w:bookmarkEnd w:id="9"/>
      <w:r>
        <w:rPr>
          <w:rFonts w:ascii="Cambria" w:hAnsi="Cambria"/>
        </w:rPr>
        <w:t>Create</w:t>
      </w:r>
      <w:bookmarkEnd w:id="10"/>
    </w:p>
    <w:p>
      <w:pPr>
        <w:pStyle w:val="TextBody"/>
        <w:rPr>
          <w:rFonts w:ascii="Cambria" w:hAnsi="Cambria"/>
        </w:rPr>
      </w:pPr>
      <w:r>
        <w:rPr>
          <w:rFonts w:ascii="Cambria" w:hAnsi="Cambria"/>
        </w:rPr>
        <w:t xml:space="preserve">After creating the BatchManager actor the PriceScraper application sends the </w:t>
      </w:r>
      <w:r>
        <w:rPr>
          <w:rFonts w:ascii="Cambria" w:hAnsi="Cambria"/>
          <w:b/>
          <w:bCs/>
        </w:rPr>
        <w:t>Create</w:t>
      </w:r>
      <w:r>
        <w:rPr>
          <w:rFonts w:ascii="Cambria" w:hAnsi="Cambria"/>
        </w:rPr>
        <w:t xml:space="preserve"> message to the BatchManager so that it can initialize itself. During its initialization process the BatchManager creates the AuctionScraper actors for each provider and sends the </w:t>
      </w:r>
      <w:r>
        <w:rPr>
          <w:rFonts w:ascii="Cambria" w:hAnsi="Cambria"/>
          <w:b/>
          <w:bCs/>
        </w:rPr>
        <w:t>Start</w:t>
      </w:r>
      <w:r>
        <w:rPr>
          <w:rFonts w:ascii="Cambria" w:hAnsi="Cambria"/>
        </w:rPr>
        <w:t xml:space="preserve"> message to each of this AuctionScraper actors.</w:t>
      </w:r>
    </w:p>
    <w:p>
      <w:pPr>
        <w:pStyle w:val="Heading4"/>
        <w:numPr>
          <w:ilvl w:val="3"/>
          <w:numId w:val="2"/>
        </w:numPr>
        <w:rPr>
          <w:rFonts w:ascii="Cambria" w:hAnsi="Cambria"/>
        </w:rPr>
      </w:pPr>
      <w:bookmarkStart w:id="11" w:name="__RefHeading___Toc378_1236721237"/>
      <w:bookmarkStart w:id="12" w:name="_Toc62312000"/>
      <w:bookmarkEnd w:id="11"/>
      <w:r>
        <w:rPr>
          <w:rFonts w:ascii="Cambria" w:hAnsi="Cambria"/>
        </w:rPr>
        <w:t>AddBatchSpecification</w:t>
      </w:r>
      <w:bookmarkEnd w:id="12"/>
    </w:p>
    <w:p>
      <w:pPr>
        <w:pStyle w:val="TextBody"/>
        <w:jc w:val="both"/>
        <w:rPr>
          <w:rFonts w:ascii="Cambria" w:hAnsi="Cambria"/>
        </w:rPr>
      </w:pPr>
      <w:r>
        <w:rPr>
          <w:rFonts w:ascii="Cambria" w:hAnsi="Cambria"/>
        </w:rPr>
        <w:t>Upon reception of this Command the BatchManager checks that no other BatchSpecification exists with the same name and adds it to the list of BatchSpecifications it holds.</w:t>
      </w:r>
    </w:p>
    <w:p>
      <w:pPr>
        <w:pStyle w:val="Heading4"/>
        <w:numPr>
          <w:ilvl w:val="3"/>
          <w:numId w:val="2"/>
        </w:numPr>
        <w:jc w:val="both"/>
        <w:rPr>
          <w:rFonts w:ascii="Cambria" w:hAnsi="Cambria"/>
        </w:rPr>
      </w:pPr>
      <w:bookmarkStart w:id="13" w:name="__RefHeading___Toc380_1236721237"/>
      <w:bookmarkStart w:id="14" w:name="_Toc62312001"/>
      <w:bookmarkEnd w:id="13"/>
      <w:r>
        <w:rPr>
          <w:rFonts w:ascii="Cambria" w:hAnsi="Cambria"/>
        </w:rPr>
        <w:t>PauseBatchSpecification</w:t>
      </w:r>
      <w:bookmarkEnd w:id="14"/>
    </w:p>
    <w:p>
      <w:pPr>
        <w:pStyle w:val="TextBody"/>
        <w:jc w:val="both"/>
        <w:rPr>
          <w:rFonts w:ascii="Cambria" w:hAnsi="Cambria"/>
        </w:rPr>
      </w:pPr>
      <w:r>
        <w:rPr>
          <w:rFonts w:ascii="Cambria" w:hAnsi="Cambria"/>
        </w:rPr>
        <w:t>Upon reception of this Command the BatchManager looks for an existing BatchSpecification with the provided name and marks it as paused (a paused batch specification will not generate any new Batch, until it is released).</w:t>
      </w:r>
    </w:p>
    <w:p>
      <w:pPr>
        <w:pStyle w:val="Heading4"/>
        <w:numPr>
          <w:ilvl w:val="3"/>
          <w:numId w:val="2"/>
        </w:numPr>
        <w:jc w:val="both"/>
        <w:rPr>
          <w:rFonts w:ascii="Cambria" w:hAnsi="Cambria"/>
        </w:rPr>
      </w:pPr>
      <w:bookmarkStart w:id="15" w:name="__RefHeading___Toc382_1236721237"/>
      <w:bookmarkStart w:id="16" w:name="_Toc62312002"/>
      <w:bookmarkEnd w:id="15"/>
      <w:r>
        <w:rPr>
          <w:rFonts w:ascii="Cambria" w:hAnsi="Cambria"/>
        </w:rPr>
        <w:t>ReleaseBatchSpecification</w:t>
      </w:r>
      <w:bookmarkEnd w:id="16"/>
    </w:p>
    <w:p>
      <w:pPr>
        <w:pStyle w:val="TextBody"/>
        <w:jc w:val="both"/>
        <w:rPr>
          <w:rFonts w:ascii="Cambria" w:hAnsi="Cambria"/>
        </w:rPr>
      </w:pPr>
      <w:r>
        <w:rPr>
          <w:rFonts w:ascii="Cambria" w:hAnsi="Cambria"/>
        </w:rPr>
        <w:t>Upon reception of this Command the BatchManager looks for an existing BatchSpecification with the provided name and releases it by updating the pause indicator to false, allowing this BatchSpecification to be included in upcoming scraping schedule.</w:t>
      </w:r>
    </w:p>
    <w:p>
      <w:pPr>
        <w:pStyle w:val="Heading4"/>
        <w:numPr>
          <w:ilvl w:val="3"/>
          <w:numId w:val="2"/>
        </w:numPr>
        <w:jc w:val="both"/>
        <w:rPr>
          <w:rFonts w:ascii="Cambria" w:hAnsi="Cambria"/>
        </w:rPr>
      </w:pPr>
      <w:bookmarkStart w:id="17" w:name="__RefHeading___Toc384_1236721237"/>
      <w:bookmarkStart w:id="18" w:name="_Toc62312003"/>
      <w:bookmarkEnd w:id="17"/>
      <w:r>
        <w:rPr>
          <w:rFonts w:ascii="Cambria" w:hAnsi="Cambria"/>
        </w:rPr>
        <w:t>PauseProvider</w:t>
      </w:r>
      <w:bookmarkEnd w:id="18"/>
    </w:p>
    <w:p>
      <w:pPr>
        <w:pStyle w:val="TextBody"/>
        <w:jc w:val="both"/>
        <w:rPr>
          <w:rFonts w:ascii="Cambria" w:hAnsi="Cambria"/>
        </w:rPr>
      </w:pPr>
      <w:r>
        <w:rPr>
          <w:rFonts w:ascii="Cambria" w:hAnsi="Cambria"/>
        </w:rPr>
        <w:t>Upon reception of this Command the BatchManager looks for all the BatchSpecification whose  provider equals the provided provider, and marks this BatchSpecifications as paused.</w:t>
      </w:r>
    </w:p>
    <w:p>
      <w:pPr>
        <w:pStyle w:val="Heading4"/>
        <w:numPr>
          <w:ilvl w:val="3"/>
          <w:numId w:val="2"/>
        </w:numPr>
        <w:jc w:val="both"/>
        <w:rPr>
          <w:rFonts w:ascii="Cambria" w:hAnsi="Cambria"/>
        </w:rPr>
      </w:pPr>
      <w:bookmarkStart w:id="19" w:name="__RefHeading___Toc386_1236721237"/>
      <w:bookmarkStart w:id="20" w:name="_Toc62312004"/>
      <w:bookmarkEnd w:id="19"/>
      <w:r>
        <w:rPr>
          <w:rFonts w:ascii="Cambria" w:hAnsi="Cambria"/>
        </w:rPr>
        <w:t>ReleaseProvider</w:t>
      </w:r>
      <w:bookmarkEnd w:id="20"/>
    </w:p>
    <w:p>
      <w:pPr>
        <w:pStyle w:val="TextBody"/>
        <w:jc w:val="both"/>
        <w:rPr>
          <w:rFonts w:ascii="Cambria" w:hAnsi="Cambria"/>
        </w:rPr>
      </w:pPr>
      <w:r>
        <w:rPr>
          <w:rFonts w:ascii="Cambria" w:hAnsi="Cambria"/>
        </w:rPr>
        <w:t>Upon reception of this Command the BatchManager looks for all the BatchSpecification whose provider equals the provided provider, and releases this BatchSpecifications by updating their pause indicator to false.</w:t>
      </w:r>
    </w:p>
    <w:p>
      <w:pPr>
        <w:pStyle w:val="Heading4"/>
        <w:numPr>
          <w:ilvl w:val="3"/>
          <w:numId w:val="2"/>
        </w:numPr>
        <w:rPr>
          <w:rFonts w:ascii="Cambria" w:hAnsi="Cambria"/>
        </w:rPr>
      </w:pPr>
      <w:bookmarkStart w:id="21" w:name="__RefHeading___Toc388_1236721237"/>
      <w:bookmarkStart w:id="22" w:name="_Toc62312005"/>
      <w:bookmarkEnd w:id="21"/>
      <w:r>
        <w:rPr>
          <w:rFonts w:ascii="Cambria" w:hAnsi="Cambria"/>
        </w:rPr>
        <w:t>Start</w:t>
      </w:r>
      <w:bookmarkEnd w:id="22"/>
    </w:p>
    <w:p>
      <w:pPr>
        <w:pStyle w:val="TextBody"/>
        <w:jc w:val="both"/>
        <w:rPr>
          <w:rFonts w:ascii="Cambria" w:hAnsi="Cambria"/>
        </w:rPr>
      </w:pPr>
      <w:r>
        <w:rPr>
          <w:rFonts w:ascii="Cambria" w:hAnsi="Cambria"/>
        </w:rPr>
        <w:t xml:space="preserve">After creating the AuctionScraper actors the BatchManager sends the </w:t>
      </w:r>
      <w:r>
        <w:rPr>
          <w:rFonts w:ascii="Cambria" w:hAnsi="Cambria"/>
          <w:b/>
          <w:bCs/>
        </w:rPr>
        <w:t>Start</w:t>
      </w:r>
      <w:r>
        <w:rPr>
          <w:rFonts w:ascii="Cambria" w:hAnsi="Cambria"/>
        </w:rPr>
        <w:t xml:space="preserve"> message to each AuctionScraper actor it has created (one per provider). This allows the AuctionScraper to initialize and be ready to handle other messages.</w:t>
      </w:r>
    </w:p>
    <w:p>
      <w:pPr>
        <w:pStyle w:val="Heading4"/>
        <w:numPr>
          <w:ilvl w:val="3"/>
          <w:numId w:val="2"/>
        </w:numPr>
        <w:rPr>
          <w:rFonts w:ascii="Cambria" w:hAnsi="Cambria"/>
        </w:rPr>
      </w:pPr>
      <w:bookmarkStart w:id="23" w:name="__RefHeading___Toc390_1236721237"/>
      <w:bookmarkStart w:id="24" w:name="_Toc62312006"/>
      <w:bookmarkEnd w:id="23"/>
      <w:r>
        <w:rPr>
          <w:rFonts w:ascii="Cambria" w:hAnsi="Cambria"/>
        </w:rPr>
        <w:t>CreateBatch</w:t>
      </w:r>
      <w:bookmarkEnd w:id="24"/>
    </w:p>
    <w:p>
      <w:pPr>
        <w:pStyle w:val="TextBody"/>
        <w:jc w:val="both"/>
        <w:rPr>
          <w:rFonts w:ascii="Cambria" w:hAnsi="Cambria"/>
        </w:rPr>
      </w:pPr>
      <w:r>
        <w:rPr>
          <w:rFonts w:ascii="Cambria" w:hAnsi="Cambria"/>
        </w:rPr>
        <w:t>Upon reception of this Command the BatchManager creates a Batch actor with the provided list of auctions and BatchSpecification details, and it sends the Create command to this Batch actor.</w:t>
      </w:r>
    </w:p>
    <w:p>
      <w:pPr>
        <w:pStyle w:val="Heading4"/>
        <w:numPr>
          <w:ilvl w:val="3"/>
          <w:numId w:val="2"/>
        </w:numPr>
        <w:rPr>
          <w:rFonts w:ascii="Cambria" w:hAnsi="Cambria"/>
        </w:rPr>
      </w:pPr>
      <w:bookmarkStart w:id="25" w:name="__RefHeading___Toc392_1236721237"/>
      <w:bookmarkStart w:id="26" w:name="_Toc62312007"/>
      <w:bookmarkEnd w:id="25"/>
      <w:r>
        <w:rPr>
          <w:rFonts w:ascii="Cambria" w:hAnsi="Cambria"/>
        </w:rPr>
        <w:t>UpdateLastUrlVisited</w:t>
      </w:r>
      <w:bookmarkEnd w:id="26"/>
    </w:p>
    <w:p>
      <w:pPr>
        <w:pStyle w:val="TextBody"/>
        <w:jc w:val="both"/>
        <w:rPr>
          <w:rFonts w:ascii="Cambria" w:hAnsi="Cambria"/>
        </w:rPr>
      </w:pPr>
      <w:r>
        <w:rPr>
          <w:rFonts w:ascii="Cambria" w:hAnsi="Cambria"/>
        </w:rPr>
        <w:t xml:space="preserve">Upon reception of this Command the BatchManager looks for an existing BatchSpecification with the provided BatchSpecification ID and updates the lastUrlVisited field </w:t>
      </w:r>
      <w:r>
        <w:rPr>
          <w:rFonts w:ascii="Cambria" w:hAnsi="Cambria"/>
          <w:sz w:val="24"/>
        </w:rPr>
        <w:t>with</w:t>
      </w:r>
      <w:r>
        <w:rPr>
          <w:rFonts w:ascii="Cambria" w:hAnsi="Cambria"/>
        </w:rPr>
        <w:t xml:space="preserve"> the provided value.</w:t>
      </w:r>
    </w:p>
    <w:p>
      <w:pPr>
        <w:pStyle w:val="Heading4"/>
        <w:numPr>
          <w:ilvl w:val="3"/>
          <w:numId w:val="2"/>
        </w:numPr>
        <w:rPr>
          <w:rFonts w:ascii="Cambria" w:hAnsi="Cambria"/>
        </w:rPr>
      </w:pPr>
      <w:bookmarkStart w:id="27" w:name="__RefHeading___Toc394_1236721237"/>
      <w:bookmarkStart w:id="28" w:name="_Toc62312008"/>
      <w:bookmarkEnd w:id="27"/>
      <w:r>
        <w:rPr>
          <w:rFonts w:ascii="Cambria" w:hAnsi="Cambria"/>
        </w:rPr>
        <w:t>Pro</w:t>
      </w:r>
      <w:r>
        <w:rPr>
          <w:rFonts w:eastAsia="Noto Sans CJK SC" w:cs="Lohit Devanagari" w:ascii="Cambria" w:hAnsi="Cambria"/>
          <w:b/>
          <w:bCs/>
          <w:i/>
          <w:iCs/>
          <w:color w:val="auto"/>
          <w:kern w:val="2"/>
          <w:sz w:val="25"/>
          <w:szCs w:val="27"/>
          <w:lang w:val="en-US" w:eastAsia="zh-CN" w:bidi="hi-IN"/>
        </w:rPr>
        <w:t>vide</w:t>
      </w:r>
      <w:r>
        <w:rPr>
          <w:rFonts w:ascii="Cambria" w:hAnsi="Cambria"/>
        </w:rPr>
        <w:t>NextBatchSpecification</w:t>
      </w:r>
      <w:bookmarkEnd w:id="28"/>
    </w:p>
    <w:p>
      <w:pPr>
        <w:pStyle w:val="TextBody"/>
        <w:jc w:val="both"/>
        <w:rPr>
          <w:rFonts w:ascii="Cambria" w:hAnsi="Cambria"/>
        </w:rPr>
      </w:pPr>
      <w:r>
        <w:rPr>
          <w:rFonts w:ascii="Cambria" w:hAnsi="Cambria"/>
        </w:rPr>
        <w:t xml:space="preserve">Upon reception of this Command the BatchManager looks for a BatchSpecification that needs to be updated and whose provider equals the provided provider. If more than one BatchSpecification meets this criteria then the </w:t>
      </w:r>
      <w:r>
        <w:rPr>
          <w:rFonts w:ascii="Cambria" w:hAnsi="Cambria"/>
          <w:b/>
          <w:bCs/>
        </w:rPr>
        <w:t>ProceedToBatchSpecification</w:t>
      </w:r>
      <w:r>
        <w:rPr>
          <w:rFonts w:ascii="Cambria" w:hAnsi="Cambria"/>
        </w:rPr>
        <w:t xml:space="preserve"> is sent to the AuctionScraper with the BatchSpecification that has been updated the least recently.</w:t>
      </w:r>
    </w:p>
    <w:p>
      <w:pPr>
        <w:pStyle w:val="TextBody"/>
        <w:jc w:val="both"/>
        <w:rPr>
          <w:rFonts w:ascii="Cambria" w:hAnsi="Cambria"/>
        </w:rPr>
      </w:pPr>
      <w:r>
        <w:rPr>
          <w:rFonts w:ascii="Cambria" w:hAnsi="Cambria"/>
        </w:rPr>
        <w:t>A BatchSpecification needs to be updated if the timestamp corresponding of its updatedAt plus its intervalSeconds field is greater than the current timestamp.</w:t>
      </w:r>
    </w:p>
    <w:p>
      <w:pPr>
        <w:pStyle w:val="Heading2"/>
        <w:widowControl/>
        <w:numPr>
          <w:ilvl w:val="0"/>
          <w:numId w:val="0"/>
        </w:numPr>
        <w:suppressAutoHyphens w:val="true"/>
        <w:jc w:val="left"/>
        <w:outlineLvl w:val="1"/>
        <w:rPr>
          <w:rFonts w:ascii="Cambria" w:hAnsi="Cambria"/>
        </w:rPr>
      </w:pPr>
      <w:r>
        <w:rPr/>
      </w:r>
      <w:r>
        <w:br w:type="page"/>
      </w:r>
    </w:p>
    <w:p>
      <w:pPr>
        <w:pStyle w:val="Heading2"/>
        <w:numPr>
          <w:ilvl w:val="1"/>
          <w:numId w:val="2"/>
        </w:numPr>
        <w:rPr>
          <w:rFonts w:ascii="Cambria" w:hAnsi="Cambria"/>
        </w:rPr>
      </w:pPr>
      <w:bookmarkStart w:id="29" w:name="__RefHeading___Toc396_1236721237"/>
      <w:bookmarkStart w:id="30" w:name="_Toc62312009"/>
      <w:bookmarkEnd w:id="29"/>
      <w:r>
        <w:rPr>
          <w:rFonts w:ascii="Cambria" w:hAnsi="Cambria"/>
        </w:rPr>
        <w:t>AuctionScraper Actor</w:t>
      </w:r>
      <w:bookmarkEnd w:id="30"/>
    </w:p>
    <w:p>
      <w:pPr>
        <w:pStyle w:val="TextBody"/>
        <w:jc w:val="both"/>
        <w:rPr>
          <w:rFonts w:ascii="Cambria" w:hAnsi="Cambria"/>
        </w:rPr>
      </w:pPr>
      <w:r>
        <w:rPr>
          <w:rFonts w:ascii="Cambria" w:hAnsi="Cambria"/>
        </w:rPr>
        <w:t xml:space="preserve">The </w:t>
      </w:r>
      <w:r>
        <w:rPr>
          <w:rFonts w:eastAsia="Noto Serif CJK SC" w:cs="Lohit Devanagari" w:ascii="Cambria" w:hAnsi="Cambria"/>
          <w:color w:val="auto"/>
          <w:kern w:val="2"/>
          <w:sz w:val="24"/>
          <w:szCs w:val="24"/>
          <w:lang w:val="en-US" w:eastAsia="zh-CN" w:bidi="hi-IN"/>
        </w:rPr>
        <w:t>AuctionScraper</w:t>
      </w:r>
      <w:r>
        <w:rPr>
          <w:rFonts w:ascii="Cambria" w:hAnsi="Cambria"/>
        </w:rPr>
        <w:t xml:space="preserve"> is an actor that is created by the </w:t>
      </w:r>
      <w:r>
        <w:rPr>
          <w:rFonts w:eastAsia="Noto Serif CJK SC" w:cs="Lohit Devanagari" w:ascii="Cambria" w:hAnsi="Cambria"/>
          <w:color w:val="auto"/>
          <w:kern w:val="2"/>
          <w:sz w:val="24"/>
          <w:szCs w:val="24"/>
          <w:lang w:val="en-US" w:eastAsia="zh-CN" w:bidi="hi-IN"/>
        </w:rPr>
        <w:t>BatchManager</w:t>
      </w:r>
      <w:r>
        <w:rPr>
          <w:rFonts w:ascii="Cambria" w:hAnsi="Cambria"/>
        </w:rPr>
        <w:t xml:space="preserve"> </w:t>
      </w:r>
      <w:r>
        <w:rPr>
          <w:rFonts w:eastAsia="Noto Serif CJK SC" w:cs="Lohit Devanagari" w:ascii="Cambria" w:hAnsi="Cambria"/>
          <w:color w:val="auto"/>
          <w:kern w:val="2"/>
          <w:sz w:val="24"/>
          <w:szCs w:val="24"/>
          <w:lang w:val="en-US" w:eastAsia="zh-CN" w:bidi="hi-IN"/>
        </w:rPr>
        <w:t xml:space="preserve">actor </w:t>
      </w:r>
      <w:r>
        <w:rPr>
          <w:rFonts w:ascii="Cambria" w:hAnsi="Cambria"/>
        </w:rPr>
        <w:t>when it starts and it has the following responsibilities :</w:t>
      </w:r>
    </w:p>
    <w:p>
      <w:pPr>
        <w:pStyle w:val="TextBody"/>
        <w:numPr>
          <w:ilvl w:val="0"/>
          <w:numId w:val="6"/>
        </w:numPr>
        <w:jc w:val="both"/>
        <w:rPr>
          <w:rFonts w:ascii="Cambria" w:hAnsi="Cambria"/>
        </w:rPr>
      </w:pPr>
      <w:r>
        <w:rPr>
          <w:rFonts w:ascii="Cambria" w:hAnsi="Cambria"/>
        </w:rPr>
        <w:t xml:space="preserve">it </w:t>
      </w:r>
      <w:r>
        <w:rPr>
          <w:rFonts w:eastAsia="Noto Serif CJK SC" w:cs="Lohit Devanagari" w:ascii="Cambria" w:hAnsi="Cambria"/>
          <w:color w:val="auto"/>
          <w:kern w:val="2"/>
          <w:sz w:val="24"/>
          <w:szCs w:val="24"/>
          <w:lang w:val="en-US" w:eastAsia="zh-CN" w:bidi="hi-IN"/>
        </w:rPr>
        <w:t>asks the BatchManager for the next BatchSpecification to process (for the provider to whom the AuctionScraper is related to).</w:t>
      </w:r>
    </w:p>
    <w:p>
      <w:pPr>
        <w:pStyle w:val="TextBody"/>
        <w:numPr>
          <w:ilvl w:val="0"/>
          <w:numId w:val="6"/>
        </w:numPr>
        <w:jc w:val="both"/>
        <w:rPr>
          <w:rFonts w:ascii="Cambria" w:hAnsi="Cambria"/>
        </w:rPr>
      </w:pPr>
      <w:r>
        <w:rPr>
          <w:rFonts w:ascii="Cambria" w:hAnsi="Cambria"/>
        </w:rPr>
        <w:t>it processes the BatchSpecification returned by the BatchManager and it extracts the Auctions for each of the valid pages of the BatchSpecification’s Listing Page Url. The AuctionScraper processes only the Auctions that are new since the last extraction for the BatchSpecification.</w:t>
      </w:r>
    </w:p>
    <w:p>
      <w:pPr>
        <w:pStyle w:val="TextBody"/>
        <w:numPr>
          <w:ilvl w:val="0"/>
          <w:numId w:val="6"/>
        </w:numPr>
        <w:jc w:val="both"/>
        <w:rPr>
          <w:rFonts w:ascii="Cambria" w:hAnsi="Cambria"/>
        </w:rPr>
      </w:pPr>
      <w:r>
        <w:rPr>
          <w:rFonts w:ascii="Cambria" w:hAnsi="Cambria"/>
        </w:rPr>
        <w:t>it sends to the BatchManager a request to create a Batch with the list of Auctions it has extracted</w:t>
      </w:r>
      <w:bookmarkStart w:id="31" w:name="_Toc62312010"/>
      <w:r>
        <w:rPr>
          <w:rFonts w:ascii="Cambria" w:hAnsi="Cambria"/>
        </w:rPr>
        <w:t xml:space="preserve"> </w:t>
      </w:r>
      <w:bookmarkEnd w:id="31"/>
      <w:r>
        <w:rPr>
          <w:rFonts w:ascii="Cambria" w:hAnsi="Cambria"/>
        </w:rPr>
        <w:t>and it informs the BatchManager to update the last visited url of the BatchSpecification.</w:t>
      </w:r>
    </w:p>
    <w:p>
      <w:pPr>
        <w:pStyle w:val="Heading3"/>
        <w:rPr>
          <w:rFonts w:ascii="Cambria" w:hAnsi="Cambria"/>
        </w:rPr>
      </w:pPr>
      <w:bookmarkStart w:id="32" w:name="__RefHeading___Toc398_1236721237"/>
      <w:bookmarkEnd w:id="32"/>
      <w:r>
        <w:rPr/>
        <w:t>Protocol</w:t>
      </w:r>
    </w:p>
    <w:p>
      <w:pPr>
        <w:pStyle w:val="TextBody"/>
        <w:jc w:val="both"/>
        <w:rPr>
          <w:rFonts w:ascii="Cambria" w:hAnsi="Cambria"/>
        </w:rPr>
      </w:pPr>
      <w:r>
        <w:rPr>
          <w:rFonts w:ascii="Cambria" w:hAnsi="Cambria"/>
        </w:rPr>
        <w:t xml:space="preserve">The </w:t>
      </w:r>
      <w:r>
        <w:rPr>
          <w:rFonts w:eastAsia="Noto Serif CJK SC" w:cs="Lohit Devanagari" w:ascii="Cambria" w:hAnsi="Cambria"/>
          <w:color w:val="auto"/>
          <w:kern w:val="2"/>
          <w:sz w:val="24"/>
          <w:szCs w:val="24"/>
          <w:lang w:val="en-US" w:eastAsia="zh-CN" w:bidi="hi-IN"/>
        </w:rPr>
        <w:t>AuctionScraper</w:t>
      </w:r>
      <w:r>
        <w:rPr>
          <w:rFonts w:ascii="Cambria" w:hAnsi="Cambria"/>
        </w:rPr>
        <w:t xml:space="preserve"> protocol is depicted in the schema below and detailed in the later paragraphs. </w:t>
      </w:r>
      <w:r>
        <w:rPr>
          <w:rFonts w:ascii="Cambria" w:hAnsi="Cambria"/>
        </w:rPr>
        <w:t>E</w:t>
      </w:r>
      <w:r>
        <w:rPr>
          <w:rFonts w:ascii="Cambria" w:hAnsi="Cambria"/>
        </w:rPr>
        <w:t xml:space="preserve">ach AuctionScraper has a </w:t>
      </w:r>
      <w:r>
        <w:rPr>
          <w:rFonts w:ascii="Cambria" w:hAnsi="Cambria"/>
          <w:b/>
          <w:bCs/>
        </w:rPr>
        <w:t>validator</w:t>
      </w:r>
      <w:r>
        <w:rPr>
          <w:rFonts w:ascii="Cambria" w:hAnsi="Cambria"/>
        </w:rPr>
        <w:t xml:space="preserve"> object that is specialized in the analysis of the HTML code of a specific provider.</w:t>
      </w:r>
    </w:p>
    <w:p>
      <w:pPr>
        <w:pStyle w:val="TextBody"/>
        <w:jc w:val="both"/>
        <w:rPr>
          <w:rFonts w:ascii="Cambria" w:hAnsi="Cambria"/>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82079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120130" cy="3820795"/>
                    </a:xfrm>
                    <a:prstGeom prst="rect">
                      <a:avLst/>
                    </a:prstGeom>
                  </pic:spPr>
                </pic:pic>
              </a:graphicData>
            </a:graphic>
          </wp:anchor>
        </w:drawing>
      </w:r>
    </w:p>
    <w:p>
      <w:pPr>
        <w:pStyle w:val="Heading4"/>
        <w:numPr>
          <w:ilvl w:val="3"/>
          <w:numId w:val="2"/>
        </w:numPr>
        <w:rPr>
          <w:rFonts w:ascii="Cambria" w:hAnsi="Cambria" w:eastAsia="Noto Sans CJK SC" w:cs="Lohit Devanagari"/>
          <w:b/>
          <w:b/>
          <w:bCs/>
          <w:i/>
          <w:i/>
          <w:iCs/>
          <w:color w:val="auto"/>
          <w:kern w:val="2"/>
          <w:sz w:val="25"/>
          <w:szCs w:val="27"/>
          <w:lang w:val="en-US" w:eastAsia="zh-CN" w:bidi="hi-IN"/>
        </w:rPr>
      </w:pPr>
      <w:bookmarkStart w:id="33" w:name="__RefHeading___Toc400_1236721237"/>
      <w:bookmarkStart w:id="34" w:name="_Toc623119991"/>
      <w:bookmarkEnd w:id="33"/>
      <w:r>
        <w:rPr>
          <w:rFonts w:eastAsia="Noto Sans CJK SC" w:cs="Lohit Devanagari" w:ascii="Cambria" w:hAnsi="Cambria"/>
          <w:b/>
          <w:bCs/>
          <w:i/>
          <w:iCs/>
          <w:color w:val="auto"/>
          <w:kern w:val="2"/>
          <w:sz w:val="25"/>
          <w:szCs w:val="27"/>
          <w:lang w:val="en-US" w:eastAsia="zh-CN" w:bidi="hi-IN"/>
        </w:rPr>
        <w:t>S</w:t>
      </w:r>
      <w:bookmarkEnd w:id="34"/>
      <w:r>
        <w:rPr>
          <w:rFonts w:eastAsia="Noto Sans CJK SC" w:cs="Lohit Devanagari" w:ascii="Cambria" w:hAnsi="Cambria"/>
          <w:b/>
          <w:bCs/>
          <w:i/>
          <w:iCs/>
          <w:color w:val="auto"/>
          <w:kern w:val="2"/>
          <w:sz w:val="25"/>
          <w:szCs w:val="27"/>
          <w:lang w:val="en-US" w:eastAsia="zh-CN" w:bidi="hi-IN"/>
        </w:rPr>
        <w:t>tart</w:t>
      </w:r>
    </w:p>
    <w:p>
      <w:pPr>
        <w:pStyle w:val="TextBody"/>
        <w:jc w:val="both"/>
        <w:rPr>
          <w:rFonts w:ascii="Cambria" w:hAnsi="Cambria"/>
        </w:rPr>
      </w:pPr>
      <w:r>
        <w:rPr>
          <w:rFonts w:eastAsia="Noto Serif CJK SC" w:cs="Lohit Devanagari" w:ascii="Cambria" w:hAnsi="Cambria"/>
          <w:color w:val="auto"/>
          <w:kern w:val="2"/>
          <w:sz w:val="24"/>
          <w:szCs w:val="24"/>
          <w:lang w:val="en-US" w:eastAsia="zh-CN" w:bidi="hi-IN"/>
        </w:rPr>
        <w:t xml:space="preserve">Upon reception of this Command the AuctionScraper starts sending to himself the </w:t>
      </w:r>
      <w:r>
        <w:rPr>
          <w:rFonts w:eastAsia="Noto Serif CJK SC" w:cs="Lohit Devanagari" w:ascii="Cambria" w:hAnsi="Cambria"/>
          <w:b/>
          <w:bCs/>
          <w:color w:val="auto"/>
          <w:kern w:val="2"/>
          <w:sz w:val="24"/>
          <w:szCs w:val="24"/>
          <w:lang w:val="en-US" w:eastAsia="zh-CN" w:bidi="hi-IN"/>
        </w:rPr>
        <w:t>AskNextBatchSpecification</w:t>
      </w:r>
      <w:r>
        <w:rPr>
          <w:rFonts w:eastAsia="Noto Serif CJK SC" w:cs="Lohit Devanagari" w:ascii="Cambria" w:hAnsi="Cambria"/>
          <w:color w:val="auto"/>
          <w:kern w:val="2"/>
          <w:sz w:val="24"/>
          <w:szCs w:val="24"/>
          <w:lang w:val="en-US" w:eastAsia="zh-CN" w:bidi="hi-IN"/>
        </w:rPr>
        <w:t xml:space="preserve"> command and is ready to process other Commands</w:t>
      </w:r>
      <w:r>
        <w:rPr>
          <w:rFonts w:ascii="Cambria" w:hAnsi="Cambria"/>
        </w:rPr>
        <w:t>.</w:t>
      </w:r>
    </w:p>
    <w:p>
      <w:pPr>
        <w:pStyle w:val="Heading4"/>
        <w:numPr>
          <w:ilvl w:val="3"/>
          <w:numId w:val="2"/>
        </w:numPr>
        <w:rPr>
          <w:rFonts w:ascii="Cambria" w:hAnsi="Cambria"/>
        </w:rPr>
      </w:pPr>
      <w:bookmarkStart w:id="35" w:name="__RefHeading___Toc402_1236721237"/>
      <w:bookmarkStart w:id="36" w:name="_Toc623120001"/>
      <w:bookmarkEnd w:id="35"/>
      <w:r>
        <w:rPr>
          <w:rFonts w:ascii="Cambria" w:hAnsi="Cambria"/>
        </w:rPr>
        <w:t>A</w:t>
      </w:r>
      <w:r>
        <w:rPr>
          <w:rFonts w:ascii="Cambria" w:hAnsi="Cambria"/>
        </w:rPr>
        <w:t>skNext</w:t>
      </w:r>
      <w:r>
        <w:rPr>
          <w:rFonts w:ascii="Cambria" w:hAnsi="Cambria"/>
        </w:rPr>
        <w:t>BatchSpecification</w:t>
      </w:r>
      <w:bookmarkEnd w:id="36"/>
    </w:p>
    <w:p>
      <w:pPr>
        <w:pStyle w:val="TextBody"/>
        <w:jc w:val="both"/>
        <w:rPr>
          <w:rFonts w:ascii="Cambria" w:hAnsi="Cambria"/>
        </w:rPr>
      </w:pPr>
      <w:r>
        <w:rPr>
          <w:rFonts w:ascii="Cambria" w:hAnsi="Cambria"/>
        </w:rPr>
        <w:t xml:space="preserve">Upon reception of this Command the </w:t>
      </w:r>
      <w:r>
        <w:rPr>
          <w:rFonts w:ascii="Cambria" w:hAnsi="Cambria"/>
        </w:rPr>
        <w:t xml:space="preserve">AuctionScraper sends the </w:t>
      </w:r>
      <w:r>
        <w:rPr>
          <w:rFonts w:ascii="Cambria" w:hAnsi="Cambria"/>
          <w:b/>
          <w:bCs/>
        </w:rPr>
        <w:t>ProvideNextBatchSpecification</w:t>
      </w:r>
      <w:r>
        <w:rPr>
          <w:rFonts w:ascii="Cambria" w:hAnsi="Cambria"/>
        </w:rPr>
        <w:t xml:space="preserve"> to the </w:t>
      </w:r>
      <w:r>
        <w:rPr>
          <w:rFonts w:ascii="Cambria" w:hAnsi="Cambria"/>
        </w:rPr>
        <w:t xml:space="preserve">BatchManager </w:t>
      </w:r>
      <w:r>
        <w:rPr>
          <w:rFonts w:ascii="Cambria" w:hAnsi="Cambria"/>
        </w:rPr>
        <w:t xml:space="preserve">(is then expects to receive the </w:t>
      </w:r>
      <w:r>
        <w:rPr>
          <w:rFonts w:ascii="Cambria" w:hAnsi="Cambria"/>
          <w:b/>
          <w:bCs/>
        </w:rPr>
        <w:t>ProceedToBatchSpecification</w:t>
      </w:r>
      <w:r>
        <w:rPr>
          <w:rFonts w:ascii="Cambria" w:hAnsi="Cambria"/>
        </w:rPr>
        <w:t xml:space="preserve">, or it timeouts and sends the </w:t>
      </w:r>
      <w:r>
        <w:rPr>
          <w:rFonts w:ascii="Cambria" w:hAnsi="Cambria"/>
          <w:b/>
          <w:bCs/>
        </w:rPr>
        <w:t>AskNextBatchSpecification</w:t>
      </w:r>
      <w:r>
        <w:rPr>
          <w:rFonts w:ascii="Cambria" w:hAnsi="Cambria"/>
        </w:rPr>
        <w:t xml:space="preserve"> to himself)</w:t>
      </w:r>
      <w:r>
        <w:rPr>
          <w:rFonts w:ascii="Cambria" w:hAnsi="Cambria"/>
        </w:rPr>
        <w:t>.</w:t>
      </w:r>
    </w:p>
    <w:p>
      <w:pPr>
        <w:pStyle w:val="Heading4"/>
        <w:numPr>
          <w:ilvl w:val="3"/>
          <w:numId w:val="2"/>
        </w:numPr>
        <w:rPr>
          <w:rFonts w:ascii="Cambria" w:hAnsi="Cambria"/>
        </w:rPr>
      </w:pPr>
      <w:bookmarkStart w:id="37" w:name="__RefHeading___Toc404_1236721237"/>
      <w:bookmarkStart w:id="38" w:name="_Toc623120081"/>
      <w:bookmarkEnd w:id="37"/>
      <w:r>
        <w:rPr>
          <w:rFonts w:ascii="Cambria" w:hAnsi="Cambria"/>
        </w:rPr>
        <w:t>Pro</w:t>
      </w:r>
      <w:r>
        <w:rPr>
          <w:rFonts w:eastAsia="Noto Sans CJK SC" w:cs="Lohit Devanagari" w:ascii="Cambria" w:hAnsi="Cambria"/>
          <w:b/>
          <w:bCs/>
          <w:i/>
          <w:iCs/>
          <w:color w:val="auto"/>
          <w:kern w:val="2"/>
          <w:sz w:val="25"/>
          <w:szCs w:val="27"/>
          <w:lang w:val="en-US" w:eastAsia="zh-CN" w:bidi="hi-IN"/>
        </w:rPr>
        <w:t>vide</w:t>
      </w:r>
      <w:r>
        <w:rPr>
          <w:rFonts w:ascii="Cambria" w:hAnsi="Cambria"/>
        </w:rPr>
        <w:t>NextBatchSpecification</w:t>
      </w:r>
      <w:bookmarkEnd w:id="38"/>
    </w:p>
    <w:p>
      <w:pPr>
        <w:pStyle w:val="TextBody"/>
        <w:jc w:val="both"/>
        <w:rPr>
          <w:rFonts w:ascii="Cambria" w:hAnsi="Cambria"/>
        </w:rPr>
      </w:pPr>
      <w:r>
        <w:rPr>
          <w:rFonts w:ascii="Cambria" w:hAnsi="Cambria"/>
        </w:rPr>
        <w:t>The AuctionScraper sends this Command to the BatchManager to obtain the next batch specification to process for the provider it holds</w:t>
      </w:r>
      <w:r>
        <w:rPr>
          <w:rFonts w:ascii="Cambria" w:hAnsi="Cambria"/>
        </w:rPr>
        <w:t>.</w:t>
      </w:r>
    </w:p>
    <w:p>
      <w:pPr>
        <w:pStyle w:val="Heading4"/>
        <w:numPr>
          <w:ilvl w:val="3"/>
          <w:numId w:val="2"/>
        </w:numPr>
        <w:rPr>
          <w:rFonts w:ascii="Cambria" w:hAnsi="Cambria"/>
        </w:rPr>
      </w:pPr>
      <w:bookmarkStart w:id="39" w:name="__RefHeading___Toc406_1236721237"/>
      <w:bookmarkStart w:id="40" w:name="_Toc62312008121"/>
      <w:bookmarkEnd w:id="39"/>
      <w:r>
        <w:rPr>
          <w:rFonts w:ascii="Cambria" w:hAnsi="Cambria"/>
        </w:rPr>
        <w:t>Pro</w:t>
      </w:r>
      <w:r>
        <w:rPr>
          <w:rFonts w:eastAsia="Noto Sans CJK SC" w:cs="Lohit Devanagari" w:ascii="Cambria" w:hAnsi="Cambria"/>
          <w:b/>
          <w:bCs/>
          <w:i/>
          <w:iCs/>
          <w:color w:val="auto"/>
          <w:kern w:val="2"/>
          <w:sz w:val="25"/>
          <w:szCs w:val="27"/>
          <w:lang w:val="en-US" w:eastAsia="zh-CN" w:bidi="hi-IN"/>
        </w:rPr>
        <w:t>ceedTo</w:t>
      </w:r>
      <w:r>
        <w:rPr>
          <w:rFonts w:ascii="Cambria" w:hAnsi="Cambria"/>
        </w:rPr>
        <w:t>BatchSpecification</w:t>
      </w:r>
      <w:bookmarkEnd w:id="40"/>
    </w:p>
    <w:p>
      <w:pPr>
        <w:pStyle w:val="TextBody"/>
        <w:jc w:val="both"/>
        <w:rPr>
          <w:rFonts w:ascii="Cambria" w:hAnsi="Cambria"/>
        </w:rPr>
      </w:pPr>
      <w:r>
        <w:rPr>
          <w:rFonts w:ascii="Cambria" w:hAnsi="Cambria"/>
        </w:rPr>
        <w:t>Upon reception of this Command the AuctionScraper sends the ProcessBatchSpecifiction to himself</w:t>
      </w:r>
      <w:r>
        <w:rPr>
          <w:rFonts w:ascii="Cambria" w:hAnsi="Cambria"/>
        </w:rPr>
        <w:t>.</w:t>
      </w:r>
    </w:p>
    <w:p>
      <w:pPr>
        <w:pStyle w:val="Heading4"/>
        <w:numPr>
          <w:ilvl w:val="3"/>
          <w:numId w:val="2"/>
        </w:numPr>
        <w:rPr>
          <w:rFonts w:ascii="Cambria" w:hAnsi="Cambria"/>
        </w:rPr>
      </w:pPr>
      <w:bookmarkStart w:id="41" w:name="__RefHeading___Toc408_1236721237"/>
      <w:bookmarkStart w:id="42" w:name="_Toc6231200812"/>
      <w:bookmarkEnd w:id="41"/>
      <w:r>
        <w:rPr>
          <w:rFonts w:ascii="Cambria" w:hAnsi="Cambria"/>
        </w:rPr>
        <w:t>Pro</w:t>
      </w:r>
      <w:r>
        <w:rPr>
          <w:rFonts w:eastAsia="Noto Sans CJK SC" w:cs="Lohit Devanagari" w:ascii="Cambria" w:hAnsi="Cambria"/>
          <w:b/>
          <w:bCs/>
          <w:i/>
          <w:iCs/>
          <w:color w:val="auto"/>
          <w:kern w:val="2"/>
          <w:sz w:val="25"/>
          <w:szCs w:val="27"/>
          <w:lang w:val="en-US" w:eastAsia="zh-CN" w:bidi="hi-IN"/>
        </w:rPr>
        <w:t>cess</w:t>
      </w:r>
      <w:r>
        <w:rPr>
          <w:rFonts w:ascii="Cambria" w:hAnsi="Cambria"/>
        </w:rPr>
        <w:t>BatchSpecification</w:t>
      </w:r>
      <w:bookmarkEnd w:id="42"/>
    </w:p>
    <w:p>
      <w:pPr>
        <w:pStyle w:val="TextBody"/>
        <w:jc w:val="both"/>
        <w:rPr>
          <w:rFonts w:ascii="Cambria" w:hAnsi="Cambria"/>
        </w:rPr>
      </w:pPr>
      <w:r>
        <w:rPr>
          <w:rFonts w:ascii="Cambria" w:hAnsi="Cambria"/>
        </w:rPr>
        <w:t>The AuctionScraper sends this Command to himself upon reception of the ProceedToBatchSpecification from the BatchManager</w:t>
      </w:r>
      <w:r>
        <w:rPr>
          <w:rFonts w:ascii="Cambria" w:hAnsi="Cambria"/>
        </w:rPr>
        <w:t>.</w:t>
      </w:r>
    </w:p>
    <w:p>
      <w:pPr>
        <w:pStyle w:val="Heading4"/>
        <w:numPr>
          <w:ilvl w:val="3"/>
          <w:numId w:val="2"/>
        </w:numPr>
        <w:rPr>
          <w:rFonts w:ascii="Cambria" w:hAnsi="Cambria" w:eastAsia="Noto Sans CJK SC" w:cs="Lohit Devanagari"/>
          <w:b/>
          <w:b/>
          <w:bCs/>
          <w:i/>
          <w:i/>
          <w:iCs/>
          <w:color w:val="auto"/>
          <w:kern w:val="2"/>
          <w:sz w:val="25"/>
          <w:szCs w:val="27"/>
          <w:lang w:val="en-US" w:eastAsia="zh-CN" w:bidi="hi-IN"/>
        </w:rPr>
      </w:pPr>
      <w:bookmarkStart w:id="43" w:name="__RefHeading___Toc410_1236721237"/>
      <w:bookmarkStart w:id="44" w:name="_Toc6231200811"/>
      <w:bookmarkEnd w:id="43"/>
      <w:r>
        <w:rPr>
          <w:rFonts w:eastAsia="Noto Sans CJK SC" w:cs="Lohit Devanagari" w:ascii="Cambria" w:hAnsi="Cambria"/>
          <w:b/>
          <w:bCs/>
          <w:i/>
          <w:iCs/>
          <w:color w:val="auto"/>
          <w:kern w:val="2"/>
          <w:sz w:val="25"/>
          <w:szCs w:val="27"/>
          <w:lang w:val="en-US" w:eastAsia="zh-CN" w:bidi="hi-IN"/>
        </w:rPr>
        <w:t>E</w:t>
      </w:r>
      <w:bookmarkEnd w:id="44"/>
      <w:r>
        <w:rPr>
          <w:rFonts w:eastAsia="Noto Sans CJK SC" w:cs="Lohit Devanagari" w:ascii="Cambria" w:hAnsi="Cambria"/>
          <w:b/>
          <w:bCs/>
          <w:i/>
          <w:iCs/>
          <w:color w:val="auto"/>
          <w:kern w:val="2"/>
          <w:sz w:val="25"/>
          <w:szCs w:val="27"/>
          <w:lang w:val="en-US" w:eastAsia="zh-CN" w:bidi="hi-IN"/>
        </w:rPr>
        <w:t>xtractListingPageUrls</w:t>
      </w:r>
    </w:p>
    <w:p>
      <w:pPr>
        <w:pStyle w:val="TextBody"/>
        <w:jc w:val="both"/>
        <w:rPr>
          <w:rFonts w:ascii="Cambria" w:hAnsi="Cambria"/>
        </w:rPr>
      </w:pPr>
      <w:r>
        <w:rPr>
          <w:rFonts w:ascii="Cambria" w:hAnsi="Cambria"/>
        </w:rPr>
        <w:t>The AuctionScraper sends this Command to himself so that it can extract the list of auction urls found on the Listing Page</w:t>
      </w:r>
      <w:r>
        <w:rPr>
          <w:rFonts w:ascii="Cambria" w:hAnsi="Cambria"/>
        </w:rPr>
        <w:t>.</w:t>
      </w:r>
    </w:p>
    <w:p>
      <w:pPr>
        <w:pStyle w:val="Heading4"/>
        <w:numPr>
          <w:ilvl w:val="3"/>
          <w:numId w:val="2"/>
        </w:numPr>
        <w:rPr/>
      </w:pPr>
      <w:bookmarkStart w:id="45" w:name="__RefHeading___Toc412_1236721237"/>
      <w:bookmarkStart w:id="46" w:name="_Toc62312008111"/>
      <w:bookmarkEnd w:id="45"/>
      <w:r>
        <w:rPr>
          <w:rFonts w:eastAsia="Noto Sans CJK SC" w:cs="Lohit Devanagari" w:ascii="Cambria" w:hAnsi="Cambria"/>
          <w:b/>
          <w:bCs/>
          <w:i/>
          <w:iCs/>
          <w:color w:val="auto"/>
          <w:kern w:val="2"/>
          <w:sz w:val="25"/>
          <w:szCs w:val="27"/>
          <w:lang w:val="en-US" w:eastAsia="zh-CN" w:bidi="hi-IN"/>
        </w:rPr>
        <w:t>E</w:t>
      </w:r>
      <w:bookmarkEnd w:id="46"/>
      <w:r>
        <w:rPr>
          <w:rFonts w:eastAsia="Noto Sans CJK SC" w:cs="Lohit Devanagari" w:ascii="Cambria" w:hAnsi="Cambria"/>
          <w:b/>
          <w:bCs/>
          <w:i/>
          <w:iCs/>
          <w:color w:val="auto"/>
          <w:kern w:val="2"/>
          <w:sz w:val="25"/>
          <w:szCs w:val="27"/>
          <w:lang w:val="en-US" w:eastAsia="zh-CN" w:bidi="hi-IN"/>
        </w:rPr>
        <w:t>xtractAuctions</w:t>
      </w:r>
    </w:p>
    <w:p>
      <w:pPr>
        <w:pStyle w:val="TextBody"/>
        <w:jc w:val="both"/>
        <w:rPr>
          <w:rFonts w:ascii="Cambria" w:hAnsi="Cambria"/>
        </w:rPr>
      </w:pPr>
      <w:r>
        <w:rPr>
          <w:rFonts w:ascii="Cambria" w:hAnsi="Cambria"/>
        </w:rPr>
        <w:t>The AuctionScraper sends this Command to himself so that it can extract the auction details based on the auction urls extracted from the Listing Page during the ExtractListingPageUrls message processing</w:t>
      </w:r>
      <w:r>
        <w:rPr>
          <w:rFonts w:ascii="Cambria" w:hAnsi="Cambria"/>
        </w:rPr>
        <w:t>.</w:t>
      </w:r>
    </w:p>
    <w:p>
      <w:pPr>
        <w:pStyle w:val="Heading4"/>
        <w:numPr>
          <w:ilvl w:val="3"/>
          <w:numId w:val="2"/>
        </w:numPr>
        <w:rPr>
          <w:rFonts w:ascii="Cambria" w:hAnsi="Cambria"/>
        </w:rPr>
      </w:pPr>
      <w:bookmarkStart w:id="47" w:name="__RefHeading___Toc414_1236721237"/>
      <w:bookmarkStart w:id="48" w:name="_Toc623120061"/>
      <w:bookmarkEnd w:id="47"/>
      <w:r>
        <w:rPr>
          <w:rFonts w:ascii="Cambria" w:hAnsi="Cambria"/>
        </w:rPr>
        <w:t>CreateBatch</w:t>
      </w:r>
      <w:bookmarkEnd w:id="48"/>
    </w:p>
    <w:p>
      <w:pPr>
        <w:pStyle w:val="TextBody"/>
        <w:jc w:val="both"/>
        <w:rPr>
          <w:rFonts w:ascii="Cambria" w:hAnsi="Cambria"/>
        </w:rPr>
      </w:pPr>
      <w:r>
        <w:rPr>
          <w:rFonts w:ascii="Cambria" w:hAnsi="Cambria"/>
        </w:rPr>
        <w:t xml:space="preserve">The AuctionScraper sends the </w:t>
      </w:r>
      <w:r>
        <w:rPr>
          <w:rFonts w:ascii="Cambria" w:hAnsi="Cambria"/>
          <w:b w:val="false"/>
          <w:bCs w:val="false"/>
        </w:rPr>
        <w:t>CreateBatch</w:t>
      </w:r>
      <w:r>
        <w:rPr>
          <w:rFonts w:ascii="Cambria" w:hAnsi="Cambria"/>
        </w:rPr>
        <w:t xml:space="preserve"> message to the BatchManager for each Listing Page is has scraped. This message contains a list of Auctions extracted from the Listing Page Url of the BatchSpecification provided by the BatchManager through the ProceedToBatchSpecification message</w:t>
      </w:r>
      <w:r>
        <w:rPr>
          <w:rFonts w:ascii="Cambria" w:hAnsi="Cambria"/>
        </w:rPr>
        <w:t>.</w:t>
      </w:r>
    </w:p>
    <w:p>
      <w:pPr>
        <w:pStyle w:val="Heading4"/>
        <w:numPr>
          <w:ilvl w:val="3"/>
          <w:numId w:val="2"/>
        </w:numPr>
        <w:rPr>
          <w:rFonts w:ascii="Cambria" w:hAnsi="Cambria"/>
        </w:rPr>
      </w:pPr>
      <w:bookmarkStart w:id="49" w:name="__RefHeading___Toc416_1236721237"/>
      <w:bookmarkStart w:id="50" w:name="_Toc623120071"/>
      <w:bookmarkEnd w:id="49"/>
      <w:r>
        <w:rPr>
          <w:rFonts w:ascii="Cambria" w:hAnsi="Cambria"/>
        </w:rPr>
        <w:t>UpdateLastUrlVisited</w:t>
      </w:r>
      <w:bookmarkEnd w:id="50"/>
    </w:p>
    <w:p>
      <w:pPr>
        <w:pStyle w:val="TextBody"/>
        <w:jc w:val="both"/>
        <w:rPr>
          <w:rFonts w:ascii="Cambria" w:hAnsi="Cambria"/>
        </w:rPr>
      </w:pPr>
      <w:r>
        <w:rPr>
          <w:rFonts w:ascii="Cambria" w:hAnsi="Cambria"/>
        </w:rPr>
        <w:t xml:space="preserve">The AuctionScraper sends the </w:t>
      </w:r>
      <w:r>
        <w:rPr>
          <w:rFonts w:ascii="Cambria" w:hAnsi="Cambria"/>
          <w:b w:val="false"/>
          <w:bCs w:val="false"/>
        </w:rPr>
        <w:t>UpdateLastUrlVisited</w:t>
      </w:r>
      <w:r>
        <w:rPr>
          <w:rFonts w:ascii="Cambria" w:hAnsi="Cambria"/>
        </w:rPr>
        <w:t xml:space="preserve"> to the BatchManager for the first page of a Listing Page provided by the BatchManager through the ProceedToBatchSpecification message</w:t>
      </w:r>
      <w:r>
        <w:rPr>
          <w:rFonts w:ascii="Cambria" w:hAnsi="Cambria"/>
        </w:rPr>
        <w:t>.</w:t>
      </w:r>
    </w:p>
    <w:p>
      <w:pPr>
        <w:pStyle w:val="TextBody"/>
        <w:jc w:val="both"/>
        <w:rPr>
          <w:rFonts w:ascii="Cambria" w:hAnsi="Cambria"/>
        </w:rPr>
      </w:pPr>
      <w:r>
        <w:rPr>
          <w:rFonts w:ascii="Cambria" w:hAnsi="Cambria"/>
        </w:rPr>
      </w:r>
    </w:p>
    <w:p>
      <w:pPr>
        <w:pStyle w:val="Normal"/>
        <w:jc w:val="both"/>
        <w:rPr>
          <w:rFonts w:ascii="Cambria" w:hAnsi="Cambria"/>
        </w:rPr>
      </w:pPr>
      <w:r>
        <w:rPr>
          <w:rFonts w:ascii="Cambria" w:hAnsi="Cambria"/>
        </w:rPr>
      </w:r>
    </w:p>
    <w:p>
      <w:pPr>
        <w:pStyle w:val="Normal"/>
        <w:jc w:val="both"/>
        <w:rPr>
          <w:rFonts w:ascii="Cambria" w:hAnsi="Cambria"/>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suff w:val="space"/>
      <w:lvlText w:val="%1.%2.%3."/>
      <w:lvlJc w:val="left"/>
      <w:pPr>
        <w:tabs>
          <w:tab w:val="num" w:pos="0"/>
        </w:tabs>
        <w:ind w:left="0" w:firstLine="14"/>
      </w:pPr>
    </w:lvl>
    <w:lvl w:ilvl="3">
      <w:start w:val="1"/>
      <w:pStyle w:val="Heading4"/>
      <w:numFmt w:val="decimal"/>
      <w:suff w:val="space"/>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suff w:val="space"/>
      <w:lvlText w:val="%1.%2.%3."/>
      <w:lvlJc w:val="left"/>
      <w:pPr>
        <w:tabs>
          <w:tab w:val="num" w:pos="0"/>
        </w:tabs>
        <w:ind w:left="0" w:firstLine="14"/>
      </w:pPr>
    </w:lvl>
    <w:lvl w:ilvl="3">
      <w:start w:val="1"/>
      <w:numFmt w:val="decimal"/>
      <w:suff w:val="space"/>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suff w:val="space"/>
      <w:lvlText w:val="%1.%2.%3."/>
      <w:lvlJc w:val="left"/>
      <w:pPr>
        <w:tabs>
          <w:tab w:val="num" w:pos="0"/>
        </w:tabs>
        <w:ind w:left="0" w:firstLine="14"/>
      </w:pPr>
    </w:lvl>
    <w:lvl w:ilvl="3">
      <w:start w:val="1"/>
      <w:numFmt w:val="decimal"/>
      <w:suff w:val="space"/>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1.%2."/>
      <w:lvlJc w:val="left"/>
      <w:pPr>
        <w:tabs>
          <w:tab w:val="num" w:pos="720"/>
        </w:tabs>
        <w:ind w:left="1080" w:hanging="360"/>
      </w:pPr>
      <w:rPr/>
    </w:lvl>
    <w:lvl w:ilvl="2">
      <w:start w:val="1"/>
      <w:numFmt w:val="decimal"/>
      <w:lvlText w:val="%1.%2.%3."/>
      <w:lvlJc w:val="left"/>
      <w:pPr>
        <w:tabs>
          <w:tab w:val="num" w:pos="720"/>
        </w:tabs>
        <w:ind w:left="2160" w:hanging="108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uiPriority w:val="9"/>
    <w:qFormat/>
    <w:pPr>
      <w:numPr>
        <w:ilvl w:val="0"/>
        <w:numId w:val="1"/>
      </w:numPr>
      <w:outlineLvl w:val="0"/>
    </w:pPr>
    <w:rPr>
      <w:b/>
      <w:bCs/>
      <w:sz w:val="36"/>
      <w:szCs w:val="36"/>
    </w:rPr>
  </w:style>
  <w:style w:type="paragraph" w:styleId="Heading2">
    <w:name w:val="Heading 2"/>
    <w:basedOn w:val="Heading"/>
    <w:next w:val="TextBody"/>
    <w:uiPriority w:val="9"/>
    <w:unhideWhenUsed/>
    <w:qFormat/>
    <w:pPr>
      <w:numPr>
        <w:ilvl w:val="1"/>
        <w:numId w:val="1"/>
      </w:numPr>
      <w:spacing w:before="200" w:after="120"/>
      <w:outlineLvl w:val="1"/>
    </w:pPr>
    <w:rPr>
      <w:b/>
      <w:bCs/>
      <w:sz w:val="31"/>
      <w:szCs w:val="32"/>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paragraph" w:styleId="Heading4">
    <w:name w:val="Heading 4"/>
    <w:basedOn w:val="Heading"/>
    <w:next w:val="TextBody"/>
    <w:uiPriority w:val="9"/>
    <w:unhideWhenUsed/>
    <w:qFormat/>
    <w:pPr>
      <w:numPr>
        <w:ilvl w:val="3"/>
        <w:numId w:val="1"/>
      </w:numPr>
      <w:spacing w:before="120" w:after="120"/>
      <w:outlineLvl w:val="3"/>
    </w:pPr>
    <w:rPr>
      <w:b/>
      <w:bCs/>
      <w:i/>
      <w:iCs/>
      <w:sz w:val="25"/>
      <w:szCs w:val="27"/>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InternetLink">
    <w:name w:val="Hyperlink"/>
    <w:uiPriority w:val="99"/>
    <w:rPr>
      <w:color w:val="000080"/>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Index"/>
    <w:uiPriority w:val="39"/>
    <w:pPr>
      <w:tabs>
        <w:tab w:val="clear" w:pos="709"/>
        <w:tab w:val="right" w:pos="9638" w:leader="dot"/>
      </w:tabs>
    </w:pPr>
    <w:rPr/>
  </w:style>
  <w:style w:type="paragraph" w:styleId="Contents2">
    <w:name w:val="TOC 2"/>
    <w:basedOn w:val="Index"/>
    <w:uiPriority w:val="39"/>
    <w:pPr>
      <w:tabs>
        <w:tab w:val="clear" w:pos="709"/>
        <w:tab w:val="right" w:pos="9638" w:leader="dot"/>
      </w:tabs>
      <w:ind w:left="283" w:hanging="0"/>
    </w:pPr>
    <w:rPr/>
  </w:style>
  <w:style w:type="paragraph" w:styleId="Contents3">
    <w:name w:val="TOC 3"/>
    <w:basedOn w:val="Index"/>
    <w:uiPriority w:val="39"/>
    <w:pPr>
      <w:tabs>
        <w:tab w:val="clear" w:pos="709"/>
        <w:tab w:val="right" w:pos="9638" w:leader="dot"/>
      </w:tabs>
      <w:ind w:left="566" w:hanging="0"/>
    </w:pPr>
    <w:rPr/>
  </w:style>
  <w:style w:type="paragraph" w:styleId="Contents4">
    <w:name w:val="TOC 4"/>
    <w:basedOn w:val="Normal"/>
    <w:next w:val="Normal"/>
    <w:autoRedefine/>
    <w:uiPriority w:val="39"/>
    <w:unhideWhenUsed/>
    <w:rsid w:val="00581823"/>
    <w:pPr>
      <w:spacing w:before="0" w:after="100"/>
      <w:ind w:left="720" w:hanging="0"/>
    </w:pPr>
    <w:rPr>
      <w:rFonts w:cs="Mangal"/>
      <w:szCs w:val="21"/>
    </w:rPr>
  </w:style>
  <w:style w:type="paragraph" w:styleId="IndexHeading1">
    <w:name w:val="Index Heading"/>
    <w:basedOn w:val="Heading"/>
    <w:pPr>
      <w:suppressLineNumbers/>
      <w:ind w:left="0" w:hanging="0"/>
    </w:pPr>
    <w:rPr>
      <w:b/>
      <w:bCs/>
      <w:sz w:val="32"/>
      <w:szCs w:val="32"/>
    </w:rPr>
  </w:style>
  <w:style w:type="paragraph" w:styleId="ContentsHeading">
    <w:name w:val="TOA Heading"/>
    <w:basedOn w:val="IndexHeading1"/>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Application>LibreOffice/6.4.6.2$Linux_X86_64 LibreOffice_project/40$Build-2</Application>
  <Pages>9</Pages>
  <Words>1588</Words>
  <Characters>9114</Characters>
  <CharactersWithSpaces>10529</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2021-01-06T03:52:00Z</dcterms:created>
  <dc:creator/>
  <dc:description/>
  <dc:language>en-US</dc:language>
  <cp:lastModifiedBy/>
  <dcterms:modified xsi:type="dcterms:W3CDTF">2021-01-24T19:04:43Z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