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E39F" w14:textId="5B610E09" w:rsidR="004E2B29" w:rsidRDefault="004E2B29"/>
    <w:p w14:paraId="356468BB" w14:textId="639DDE48" w:rsidR="008C10F6" w:rsidRDefault="008C10F6"/>
    <w:p w14:paraId="3A6554EF" w14:textId="5C783A6D" w:rsidR="008C10F6" w:rsidRPr="008C10F6" w:rsidRDefault="008C10F6" w:rsidP="008C10F6"/>
    <w:p w14:paraId="0B664D21" w14:textId="6EA9A32F" w:rsidR="008C10F6" w:rsidRDefault="008C10F6" w:rsidP="008C10F6"/>
    <w:p w14:paraId="7CE624C0" w14:textId="241CE27F" w:rsidR="008C10F6" w:rsidRPr="008C10F6" w:rsidRDefault="008C10F6" w:rsidP="008C10F6">
      <w:pPr>
        <w:tabs>
          <w:tab w:val="left" w:pos="1182"/>
        </w:tabs>
      </w:pPr>
      <w:r>
        <w:tab/>
      </w:r>
    </w:p>
    <w:sectPr w:rsidR="008C10F6" w:rsidRPr="008C10F6" w:rsidSect="00B129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63C6" w14:textId="77777777" w:rsidR="00266DA3" w:rsidRDefault="00266DA3" w:rsidP="008C10F6">
      <w:pPr>
        <w:spacing w:after="0" w:line="240" w:lineRule="auto"/>
      </w:pPr>
      <w:r>
        <w:separator/>
      </w:r>
    </w:p>
  </w:endnote>
  <w:endnote w:type="continuationSeparator" w:id="0">
    <w:p w14:paraId="59708773" w14:textId="77777777" w:rsidR="00266DA3" w:rsidRDefault="00266DA3" w:rsidP="008C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mbria"/>
    <w:charset w:val="00"/>
    <w:family w:val="roman"/>
    <w:pitch w:val="default"/>
  </w:font>
  <w:font w:name="GillSans">
    <w:charset w:val="00"/>
    <w:family w:val="auto"/>
    <w:pitch w:val="variable"/>
    <w:sig w:usb0="8000002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3EB5" w14:textId="77777777" w:rsidR="006A76F1" w:rsidRDefault="006A7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594A" w14:textId="0871D557" w:rsidR="008C10F6" w:rsidRDefault="008C10F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DE3537E" wp14:editId="2B22F91F">
              <wp:simplePos x="0" y="0"/>
              <wp:positionH relativeFrom="margin">
                <wp:align>left</wp:align>
              </wp:positionH>
              <wp:positionV relativeFrom="paragraph">
                <wp:posOffset>-123190</wp:posOffset>
              </wp:positionV>
              <wp:extent cx="5554345" cy="140462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434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690F9E" w14:textId="77777777" w:rsidR="008C10F6" w:rsidRPr="00086472" w:rsidRDefault="008C10F6" w:rsidP="00270C88">
                          <w:pPr>
                            <w:spacing w:after="0" w:line="192" w:lineRule="auto"/>
                            <w:jc w:val="center"/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</w:pPr>
                          <w:r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>International Islamic University Malaysia</w:t>
                          </w:r>
                        </w:p>
                        <w:p w14:paraId="15890A20" w14:textId="77777777" w:rsidR="008C10F6" w:rsidRPr="00086472" w:rsidRDefault="008C10F6" w:rsidP="00270C88">
                          <w:pPr>
                            <w:spacing w:after="0" w:line="192" w:lineRule="auto"/>
                            <w:jc w:val="center"/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</w:pPr>
                          <w:r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>PO Box 10</w:t>
                          </w:r>
                        </w:p>
                        <w:p w14:paraId="45562C7D" w14:textId="77777777" w:rsidR="008C10F6" w:rsidRPr="00086472" w:rsidRDefault="008C10F6" w:rsidP="00270C88">
                          <w:pPr>
                            <w:spacing w:after="0" w:line="192" w:lineRule="auto"/>
                            <w:jc w:val="center"/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</w:pPr>
                          <w:r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>50728 Kuala Lumpur, Malaysia</w:t>
                          </w:r>
                        </w:p>
                        <w:p w14:paraId="15F5A076" w14:textId="77777777" w:rsidR="008C10F6" w:rsidRPr="00086472" w:rsidRDefault="008C10F6" w:rsidP="00270C88">
                          <w:pPr>
                            <w:spacing w:after="0" w:line="192" w:lineRule="auto"/>
                            <w:jc w:val="center"/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</w:pPr>
                        </w:p>
                        <w:p w14:paraId="54CFE09C" w14:textId="520A72E1" w:rsidR="008C10F6" w:rsidRPr="00086472" w:rsidRDefault="008C10F6" w:rsidP="00270C88">
                          <w:pPr>
                            <w:spacing w:after="0" w:line="192" w:lineRule="auto"/>
                            <w:jc w:val="center"/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</w:pPr>
                          <w:r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 xml:space="preserve">Telephone: (+603) 6421 </w:t>
                          </w:r>
                          <w:r w:rsidR="00B129C1"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>5051</w:t>
                          </w:r>
                          <w:r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 xml:space="preserve"> |Fax: (+603) 6421 4</w:t>
                          </w:r>
                          <w:r w:rsidR="00B129C1" w:rsidRPr="00086472">
                            <w:rPr>
                              <w:rFonts w:ascii="GillSans" w:hAnsi="GillSans"/>
                              <w:sz w:val="18"/>
                              <w:szCs w:val="18"/>
                              <w:lang w:eastAsia="en-MY"/>
                            </w:rPr>
                            <w:t>870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DE3537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9.7pt;width:437.3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" filled="f" stroked="f">
              <v:textbox style="mso-fit-shape-to-text:t">
                <w:txbxContent>
                  <w:p w14:paraId="6C690F9E" w14:textId="77777777" w:rsidR="008C10F6" w:rsidRPr="00086472" w:rsidRDefault="008C10F6" w:rsidP="00270C88">
                    <w:pPr>
                      <w:spacing w:after="0" w:line="192" w:lineRule="auto"/>
                      <w:jc w:val="center"/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</w:pPr>
                    <w:r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>International Islamic University Malaysia</w:t>
                    </w:r>
                  </w:p>
                  <w:p w14:paraId="15890A20" w14:textId="77777777" w:rsidR="008C10F6" w:rsidRPr="00086472" w:rsidRDefault="008C10F6" w:rsidP="00270C88">
                    <w:pPr>
                      <w:spacing w:after="0" w:line="192" w:lineRule="auto"/>
                      <w:jc w:val="center"/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</w:pPr>
                    <w:r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>PO Box 10</w:t>
                    </w:r>
                  </w:p>
                  <w:p w14:paraId="45562C7D" w14:textId="77777777" w:rsidR="008C10F6" w:rsidRPr="00086472" w:rsidRDefault="008C10F6" w:rsidP="00270C88">
                    <w:pPr>
                      <w:spacing w:after="0" w:line="192" w:lineRule="auto"/>
                      <w:jc w:val="center"/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</w:pPr>
                    <w:r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>50728 Kuala Lumpur, Malaysia</w:t>
                    </w:r>
                  </w:p>
                  <w:p w14:paraId="15F5A076" w14:textId="77777777" w:rsidR="008C10F6" w:rsidRPr="00086472" w:rsidRDefault="008C10F6" w:rsidP="00270C88">
                    <w:pPr>
                      <w:spacing w:after="0" w:line="192" w:lineRule="auto"/>
                      <w:jc w:val="center"/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</w:pPr>
                  </w:p>
                  <w:p w14:paraId="54CFE09C" w14:textId="520A72E1" w:rsidR="008C10F6" w:rsidRPr="00086472" w:rsidRDefault="008C10F6" w:rsidP="00270C88">
                    <w:pPr>
                      <w:spacing w:after="0" w:line="192" w:lineRule="auto"/>
                      <w:jc w:val="center"/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</w:pPr>
                    <w:r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 xml:space="preserve">Telephone: (+603) 6421 </w:t>
                    </w:r>
                    <w:r w:rsidR="00B129C1"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>5051</w:t>
                    </w:r>
                    <w:r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 xml:space="preserve"> |Fax: (+603) 6421 4</w:t>
                    </w:r>
                    <w:r w:rsidR="00B129C1" w:rsidRPr="00086472">
                      <w:rPr>
                        <w:rFonts w:ascii="GillSans" w:hAnsi="GillSans"/>
                        <w:sz w:val="18"/>
                        <w:szCs w:val="18"/>
                        <w:lang w:eastAsia="en-MY"/>
                      </w:rPr>
                      <w:t>870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D044" w14:textId="77777777" w:rsidR="006A76F1" w:rsidRDefault="006A7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EE12" w14:textId="77777777" w:rsidR="00266DA3" w:rsidRDefault="00266DA3" w:rsidP="008C10F6">
      <w:pPr>
        <w:spacing w:after="0" w:line="240" w:lineRule="auto"/>
      </w:pPr>
      <w:r>
        <w:separator/>
      </w:r>
    </w:p>
  </w:footnote>
  <w:footnote w:type="continuationSeparator" w:id="0">
    <w:p w14:paraId="188A87FB" w14:textId="77777777" w:rsidR="00266DA3" w:rsidRDefault="00266DA3" w:rsidP="008C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81" w14:textId="77777777" w:rsidR="006A76F1" w:rsidRDefault="006A7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524D" w14:textId="3641B09F" w:rsidR="008C10F6" w:rsidRDefault="0038176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0966871" wp14:editId="6A15516B">
              <wp:simplePos x="0" y="0"/>
              <wp:positionH relativeFrom="column">
                <wp:posOffset>2181225</wp:posOffset>
              </wp:positionH>
              <wp:positionV relativeFrom="paragraph">
                <wp:posOffset>323850</wp:posOffset>
              </wp:positionV>
              <wp:extent cx="43624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24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C2FAA" w14:textId="563CE28E" w:rsidR="008C10F6" w:rsidRPr="00F837E2" w:rsidRDefault="00E13AE8" w:rsidP="008C10F6">
                          <w:pPr>
                            <w:spacing w:after="0" w:line="240" w:lineRule="auto"/>
                            <w:rPr>
                              <w:rFonts w:ascii="Gill Sans" w:hAnsi="Gill Sans" w:cstheme="minorHAnsi"/>
                              <w:b/>
                              <w:bCs/>
                              <w:sz w:val="20"/>
                              <w:szCs w:val="20"/>
                              <w:lang w:eastAsia="en-MY"/>
                            </w:rPr>
                          </w:pPr>
                          <w:r w:rsidRPr="00F837E2">
                            <w:rPr>
                              <w:rFonts w:ascii="Gill Sans" w:hAnsi="Gill Sans" w:cstheme="minorHAnsi"/>
                              <w:b/>
                              <w:bCs/>
                              <w:sz w:val="20"/>
                              <w:szCs w:val="20"/>
                              <w:lang w:eastAsia="en-MY"/>
                            </w:rPr>
                            <w:t>ABDULHAMID ABUSULAYMAN KULLIYYAH OF ISLAMIC REVEALED KNOWLEDGE AND HUMAN SCIENCES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09668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1.75pt;margin-top:25.5pt;width:34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" filled="f" stroked="f">
              <v:textbox style="mso-fit-shape-to-text:t">
                <w:txbxContent>
                  <w:p w14:paraId="583C2FAA" w14:textId="563CE28E" w:rsidR="008C10F6" w:rsidRPr="00F837E2" w:rsidRDefault="00E13AE8" w:rsidP="008C10F6">
                    <w:pPr>
                      <w:spacing w:after="0" w:line="240" w:lineRule="auto"/>
                      <w:rPr>
                        <w:rFonts w:ascii="Gill Sans" w:hAnsi="Gill Sans" w:cstheme="minorHAnsi"/>
                        <w:b/>
                        <w:bCs/>
                        <w:sz w:val="20"/>
                        <w:szCs w:val="20"/>
                        <w:lang w:eastAsia="en-MY"/>
                      </w:rPr>
                    </w:pPr>
                    <w:r w:rsidRPr="00F837E2">
                      <w:rPr>
                        <w:rFonts w:ascii="Gill Sans" w:hAnsi="Gill Sans" w:cstheme="minorHAnsi"/>
                        <w:b/>
                        <w:bCs/>
                        <w:sz w:val="20"/>
                        <w:szCs w:val="20"/>
                        <w:lang w:eastAsia="en-MY"/>
                      </w:rPr>
                      <w:t>ABDULHAMID ABUSULAYMAN KULLIYYAH OF ISLAMIC REVEALED KNOWLEDGE AND HUMAN SCIENCES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041A6">
      <w:rPr>
        <w:noProof/>
      </w:rPr>
      <w:drawing>
        <wp:anchor distT="0" distB="0" distL="114300" distR="114300" simplePos="0" relativeHeight="251663360" behindDoc="1" locked="0" layoutInCell="1" allowOverlap="1" wp14:anchorId="116E1BB1" wp14:editId="66FF6568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541895" cy="10660380"/>
          <wp:effectExtent l="0" t="0" r="1905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895" cy="1066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979F" w14:textId="77777777" w:rsidR="006A76F1" w:rsidRDefault="006A76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F6"/>
    <w:rsid w:val="000328E6"/>
    <w:rsid w:val="00086472"/>
    <w:rsid w:val="00155FA0"/>
    <w:rsid w:val="001843D6"/>
    <w:rsid w:val="001A4F0E"/>
    <w:rsid w:val="001D6655"/>
    <w:rsid w:val="001E7D2C"/>
    <w:rsid w:val="00266DA3"/>
    <w:rsid w:val="00270C88"/>
    <w:rsid w:val="002A20B3"/>
    <w:rsid w:val="0038176A"/>
    <w:rsid w:val="004C51B6"/>
    <w:rsid w:val="004E2B29"/>
    <w:rsid w:val="00581C99"/>
    <w:rsid w:val="006A76F1"/>
    <w:rsid w:val="006B735B"/>
    <w:rsid w:val="006E1FF5"/>
    <w:rsid w:val="006E42C0"/>
    <w:rsid w:val="008041A6"/>
    <w:rsid w:val="008A59C4"/>
    <w:rsid w:val="008C10F6"/>
    <w:rsid w:val="00AC1B9E"/>
    <w:rsid w:val="00AE2258"/>
    <w:rsid w:val="00B129C1"/>
    <w:rsid w:val="00B509D9"/>
    <w:rsid w:val="00DC5697"/>
    <w:rsid w:val="00E13AE8"/>
    <w:rsid w:val="00F837E2"/>
    <w:rsid w:val="00F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AD59D"/>
  <w15:chartTrackingRefBased/>
  <w15:docId w15:val="{55AEF391-3978-4A0D-B501-0686BA61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6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0F6"/>
  </w:style>
  <w:style w:type="paragraph" w:styleId="Footer">
    <w:name w:val="footer"/>
    <w:basedOn w:val="Normal"/>
    <w:link w:val="FooterChar"/>
    <w:uiPriority w:val="99"/>
    <w:unhideWhenUsed/>
    <w:rsid w:val="008C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0F6"/>
  </w:style>
  <w:style w:type="character" w:customStyle="1" w:styleId="Heading1Char">
    <w:name w:val="Heading 1 Char"/>
    <w:basedOn w:val="DefaultParagraphFont"/>
    <w:link w:val="Heading1"/>
    <w:uiPriority w:val="9"/>
    <w:rsid w:val="006A76F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ISMAIAL MIRAINI BIN WAN MAJID</dc:creator>
  <cp:keywords/>
  <dc:description/>
  <cp:lastModifiedBy>Ariffin Kusetiawan Mukandar</cp:lastModifiedBy>
  <cp:revision>13</cp:revision>
  <dcterms:created xsi:type="dcterms:W3CDTF">2023-03-29T00:23:00Z</dcterms:created>
  <dcterms:modified xsi:type="dcterms:W3CDTF">2023-03-29T00:55:00Z</dcterms:modified>
</cp:coreProperties>
</file>