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96E13" w14:textId="77777777" w:rsidR="00A91553" w:rsidRPr="00A91553" w:rsidRDefault="00A91553">
      <w:pPr>
        <w:rPr>
          <w:b/>
        </w:rPr>
      </w:pPr>
      <w:r w:rsidRPr="00A91553">
        <w:rPr>
          <w:b/>
        </w:rPr>
        <w:t xml:space="preserve">Solicitudes de información </w:t>
      </w:r>
      <w:r w:rsidR="00667A9B">
        <w:rPr>
          <w:b/>
        </w:rPr>
        <w:t>2016</w:t>
      </w:r>
    </w:p>
    <w:p w14:paraId="6C20AFA2" w14:textId="77777777" w:rsidR="00A91553" w:rsidRDefault="00A91553"/>
    <w:tbl>
      <w:tblPr>
        <w:tblStyle w:val="Tablaconcuadrcula"/>
        <w:tblW w:w="14061" w:type="dxa"/>
        <w:tblInd w:w="-940" w:type="dxa"/>
        <w:tblLayout w:type="fixed"/>
        <w:tblLook w:val="04A0" w:firstRow="1" w:lastRow="0" w:firstColumn="1" w:lastColumn="0" w:noHBand="0" w:noVBand="1"/>
      </w:tblPr>
      <w:tblGrid>
        <w:gridCol w:w="1538"/>
        <w:gridCol w:w="1777"/>
        <w:gridCol w:w="1985"/>
        <w:gridCol w:w="8761"/>
      </w:tblGrid>
      <w:tr w:rsidR="00C20D89" w14:paraId="2502A3DC" w14:textId="77777777" w:rsidTr="00C20D89">
        <w:trPr>
          <w:trHeight w:val="655"/>
        </w:trPr>
        <w:tc>
          <w:tcPr>
            <w:tcW w:w="1538" w:type="dxa"/>
            <w:vAlign w:val="center"/>
          </w:tcPr>
          <w:p w14:paraId="3CFEC6DF" w14:textId="77777777" w:rsidR="00AA36E6" w:rsidRPr="0004390F" w:rsidRDefault="00AA36E6" w:rsidP="00C20D89">
            <w:pPr>
              <w:jc w:val="center"/>
              <w:rPr>
                <w:b/>
                <w:sz w:val="20"/>
                <w:szCs w:val="20"/>
              </w:rPr>
            </w:pPr>
            <w:r w:rsidRPr="0004390F">
              <w:rPr>
                <w:b/>
                <w:sz w:val="20"/>
                <w:szCs w:val="20"/>
              </w:rPr>
              <w:t>Fecha Solicitud</w:t>
            </w:r>
          </w:p>
        </w:tc>
        <w:tc>
          <w:tcPr>
            <w:tcW w:w="1777" w:type="dxa"/>
            <w:vAlign w:val="center"/>
          </w:tcPr>
          <w:p w14:paraId="3D9DD8B0" w14:textId="77777777" w:rsidR="00AA36E6" w:rsidRDefault="00AA36E6" w:rsidP="00C20D89">
            <w:pPr>
              <w:jc w:val="center"/>
              <w:rPr>
                <w:b/>
                <w:sz w:val="20"/>
                <w:szCs w:val="20"/>
              </w:rPr>
            </w:pPr>
            <w:r w:rsidRPr="0004390F">
              <w:rPr>
                <w:b/>
                <w:sz w:val="20"/>
                <w:szCs w:val="20"/>
              </w:rPr>
              <w:t>Folio</w:t>
            </w:r>
          </w:p>
          <w:p w14:paraId="15203DF1" w14:textId="6B8EB0F3" w:rsidR="00AA36E6" w:rsidRPr="0004390F" w:rsidRDefault="00AA36E6" w:rsidP="00C20D8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SEMARNAT</w:t>
            </w:r>
          </w:p>
        </w:tc>
        <w:tc>
          <w:tcPr>
            <w:tcW w:w="1985" w:type="dxa"/>
            <w:vAlign w:val="center"/>
          </w:tcPr>
          <w:p w14:paraId="6AFCA980" w14:textId="5C275263" w:rsidR="00AA36E6" w:rsidRPr="0004390F" w:rsidRDefault="00AA36E6" w:rsidP="00C20D8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Folio INAPESCA</w:t>
            </w:r>
          </w:p>
        </w:tc>
        <w:tc>
          <w:tcPr>
            <w:tcW w:w="8761" w:type="dxa"/>
            <w:vAlign w:val="center"/>
          </w:tcPr>
          <w:p w14:paraId="10F513BB" w14:textId="6B5D07AF" w:rsidR="00AA36E6" w:rsidRPr="0004390F" w:rsidRDefault="00AA36E6" w:rsidP="00C20D89">
            <w:pPr>
              <w:jc w:val="center"/>
              <w:rPr>
                <w:b/>
                <w:sz w:val="20"/>
                <w:szCs w:val="20"/>
              </w:rPr>
            </w:pPr>
            <w:r w:rsidRPr="0004390F">
              <w:rPr>
                <w:b/>
                <w:sz w:val="20"/>
                <w:szCs w:val="20"/>
              </w:rPr>
              <w:t>Descripción de la Solictud</w:t>
            </w:r>
          </w:p>
        </w:tc>
      </w:tr>
      <w:tr w:rsidR="00C20D89" w14:paraId="2F751017" w14:textId="77777777" w:rsidTr="00C20D89">
        <w:trPr>
          <w:trHeight w:val="1407"/>
        </w:trPr>
        <w:tc>
          <w:tcPr>
            <w:tcW w:w="1538" w:type="dxa"/>
            <w:vAlign w:val="center"/>
          </w:tcPr>
          <w:p w14:paraId="7154E7DD" w14:textId="284ABD3C" w:rsidR="00AA36E6" w:rsidRPr="0004390F" w:rsidRDefault="00AA36E6" w:rsidP="00C20D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Julio 2016</w:t>
            </w:r>
          </w:p>
        </w:tc>
        <w:tc>
          <w:tcPr>
            <w:tcW w:w="1777" w:type="dxa"/>
            <w:vAlign w:val="center"/>
          </w:tcPr>
          <w:p w14:paraId="61500B49" w14:textId="67CB83B3" w:rsidR="00AA36E6" w:rsidRPr="00C20D89" w:rsidRDefault="00C20D89" w:rsidP="00C20D89">
            <w:pPr>
              <w:jc w:val="center"/>
              <w:rPr>
                <w:sz w:val="20"/>
                <w:szCs w:val="20"/>
              </w:rPr>
            </w:pPr>
            <w:r w:rsidRPr="00C20D89">
              <w:rPr>
                <w:sz w:val="20"/>
                <w:szCs w:val="20"/>
              </w:rPr>
              <w:t>0001600232316</w:t>
            </w:r>
          </w:p>
        </w:tc>
        <w:tc>
          <w:tcPr>
            <w:tcW w:w="1985" w:type="dxa"/>
            <w:vAlign w:val="center"/>
          </w:tcPr>
          <w:p w14:paraId="5AEF47DD" w14:textId="7C40E998" w:rsidR="00AA36E6" w:rsidRPr="00C20D89" w:rsidRDefault="00C20D89" w:rsidP="00C20D89">
            <w:pPr>
              <w:jc w:val="center"/>
              <w:rPr>
                <w:sz w:val="20"/>
                <w:szCs w:val="20"/>
              </w:rPr>
            </w:pPr>
            <w:r w:rsidRPr="00C20D89">
              <w:rPr>
                <w:sz w:val="20"/>
                <w:szCs w:val="20"/>
              </w:rPr>
              <w:t>0819800003816</w:t>
            </w:r>
          </w:p>
        </w:tc>
        <w:tc>
          <w:tcPr>
            <w:tcW w:w="8761" w:type="dxa"/>
            <w:vAlign w:val="center"/>
          </w:tcPr>
          <w:p w14:paraId="445AF621" w14:textId="79FF871C" w:rsidR="00AA36E6" w:rsidRPr="008C7888" w:rsidRDefault="00AA36E6" w:rsidP="00C20D89">
            <w:pPr>
              <w:rPr>
                <w:b/>
                <w:sz w:val="20"/>
                <w:szCs w:val="20"/>
              </w:rPr>
            </w:pPr>
            <w:r w:rsidRPr="008C7888">
              <w:rPr>
                <w:b/>
                <w:sz w:val="20"/>
                <w:szCs w:val="20"/>
              </w:rPr>
              <w:t xml:space="preserve">Carta Nacional Pesquera </w:t>
            </w:r>
          </w:p>
          <w:p w14:paraId="12F72C8E" w14:textId="54E9C25A" w:rsidR="00AA36E6" w:rsidRPr="00AA36E6" w:rsidRDefault="00AA36E6" w:rsidP="00C20D89">
            <w:pPr>
              <w:pStyle w:val="Prrafodelista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Solicito l</w:t>
            </w:r>
            <w:r w:rsidRPr="00AA36E6">
              <w:rPr>
                <w:sz w:val="20"/>
                <w:szCs w:val="20"/>
              </w:rPr>
              <w:t>os mapas que contiene cada una de las 43 fichas técnicas para las zonas del Pacífico y Golfo de México y Mar Caribe de la Carta Nacional Pesquera 2012 en formato digital de alta definición, así como los elementos cartográficos para la geolocalización de las zonas de captura (formato .shp o cualquier otro que permita su uso y análisis cartográfico).</w:t>
            </w:r>
            <w:r w:rsidR="0058395D">
              <w:rPr>
                <w:sz w:val="20"/>
                <w:szCs w:val="20"/>
              </w:rPr>
              <w:t xml:space="preserve"> Los mapas ya están disponibles</w:t>
            </w:r>
            <w:r w:rsidR="00252594">
              <w:rPr>
                <w:sz w:val="20"/>
                <w:szCs w:val="20"/>
              </w:rPr>
              <w:t xml:space="preserve"> para el uso público</w:t>
            </w:r>
            <w:r w:rsidR="0058395D">
              <w:rPr>
                <w:sz w:val="20"/>
                <w:szCs w:val="20"/>
              </w:rPr>
              <w:t xml:space="preserve"> en la Carnata Nacional Pesquera</w:t>
            </w:r>
            <w:r w:rsidR="00252594">
              <w:rPr>
                <w:sz w:val="20"/>
                <w:szCs w:val="20"/>
              </w:rPr>
              <w:t>, sin embargo, están en un formato distinto al solicitado.</w:t>
            </w:r>
          </w:p>
        </w:tc>
      </w:tr>
      <w:tr w:rsidR="00C20D89" w14:paraId="28F3F790" w14:textId="77777777" w:rsidTr="00C20D89">
        <w:trPr>
          <w:trHeight w:val="922"/>
        </w:trPr>
        <w:tc>
          <w:tcPr>
            <w:tcW w:w="1538" w:type="dxa"/>
            <w:vAlign w:val="center"/>
          </w:tcPr>
          <w:p w14:paraId="261FCF8A" w14:textId="2EDBE437" w:rsidR="00C20D89" w:rsidRPr="0004390F" w:rsidRDefault="00C20D89" w:rsidP="00C20D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Julio 2016</w:t>
            </w:r>
          </w:p>
        </w:tc>
        <w:tc>
          <w:tcPr>
            <w:tcW w:w="1777" w:type="dxa"/>
            <w:vAlign w:val="center"/>
          </w:tcPr>
          <w:p w14:paraId="2D69AFE2" w14:textId="155643F0" w:rsidR="00C20D89" w:rsidRPr="0004390F" w:rsidRDefault="00C20D89" w:rsidP="00C20D89">
            <w:pPr>
              <w:jc w:val="center"/>
              <w:rPr>
                <w:sz w:val="20"/>
                <w:szCs w:val="20"/>
              </w:rPr>
            </w:pPr>
            <w:r w:rsidRPr="00C20D89">
              <w:rPr>
                <w:sz w:val="20"/>
                <w:szCs w:val="20"/>
              </w:rPr>
              <w:t>0001600232316</w:t>
            </w:r>
          </w:p>
        </w:tc>
        <w:tc>
          <w:tcPr>
            <w:tcW w:w="1985" w:type="dxa"/>
            <w:vAlign w:val="center"/>
          </w:tcPr>
          <w:p w14:paraId="552065D0" w14:textId="29790676" w:rsidR="00C20D89" w:rsidRDefault="00C20D89" w:rsidP="00C20D89">
            <w:pPr>
              <w:jc w:val="center"/>
              <w:rPr>
                <w:b/>
                <w:sz w:val="20"/>
                <w:szCs w:val="20"/>
              </w:rPr>
            </w:pPr>
            <w:r w:rsidRPr="00C20D89">
              <w:rPr>
                <w:sz w:val="20"/>
                <w:szCs w:val="20"/>
              </w:rPr>
              <w:t>0819800003816</w:t>
            </w:r>
          </w:p>
        </w:tc>
        <w:tc>
          <w:tcPr>
            <w:tcW w:w="8761" w:type="dxa"/>
            <w:vAlign w:val="center"/>
          </w:tcPr>
          <w:p w14:paraId="4C99B068" w14:textId="28A4CB85" w:rsidR="00C20D89" w:rsidRDefault="00C20D89" w:rsidP="00C20D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Carta Nacional Pesquera </w:t>
            </w:r>
          </w:p>
          <w:p w14:paraId="4A8D4745" w14:textId="434FEAF8" w:rsidR="00C20D89" w:rsidRPr="00C20D89" w:rsidRDefault="0058395D" w:rsidP="0058395D">
            <w:pPr>
              <w:pStyle w:val="Prrafodelista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Solicito los documentos que contengan los </w:t>
            </w:r>
            <w:r w:rsidR="00C20D89" w:rsidRPr="00C20D89">
              <w:rPr>
                <w:sz w:val="20"/>
                <w:szCs w:val="20"/>
              </w:rPr>
              <w:t xml:space="preserve">datos cuantitiativos que </w:t>
            </w:r>
            <w:r>
              <w:rPr>
                <w:sz w:val="20"/>
                <w:szCs w:val="20"/>
              </w:rPr>
              <w:t xml:space="preserve">utilizaron para las secciones </w:t>
            </w:r>
            <w:r w:rsidR="00C20D89" w:rsidRPr="00C20D89">
              <w:rPr>
                <w:sz w:val="20"/>
                <w:szCs w:val="20"/>
              </w:rPr>
              <w:t xml:space="preserve">“indicadores de la pesquería” y “esfuerzo pesquero” de cada una de las 43 fichas de la Carta Nacional Pesquera </w:t>
            </w:r>
            <w:r>
              <w:rPr>
                <w:sz w:val="20"/>
                <w:szCs w:val="20"/>
              </w:rPr>
              <w:t xml:space="preserve">2012 </w:t>
            </w:r>
            <w:r w:rsidR="00C20D89" w:rsidRPr="00C20D89">
              <w:rPr>
                <w:sz w:val="20"/>
                <w:szCs w:val="20"/>
              </w:rPr>
              <w:t>en formato abierto.</w:t>
            </w:r>
          </w:p>
        </w:tc>
      </w:tr>
      <w:tr w:rsidR="00C20D89" w14:paraId="5535B0F8" w14:textId="77777777" w:rsidTr="00C20D89">
        <w:trPr>
          <w:trHeight w:val="1206"/>
        </w:trPr>
        <w:tc>
          <w:tcPr>
            <w:tcW w:w="1538" w:type="dxa"/>
            <w:vAlign w:val="center"/>
          </w:tcPr>
          <w:p w14:paraId="38F7074A" w14:textId="44CEECB8" w:rsidR="00C20D89" w:rsidRPr="0004390F" w:rsidRDefault="00C20D89" w:rsidP="00C20D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Julio 2016</w:t>
            </w:r>
          </w:p>
        </w:tc>
        <w:tc>
          <w:tcPr>
            <w:tcW w:w="1777" w:type="dxa"/>
            <w:vAlign w:val="center"/>
          </w:tcPr>
          <w:p w14:paraId="77DF7FEA" w14:textId="04B81167" w:rsidR="00C20D89" w:rsidRPr="0004390F" w:rsidRDefault="00C20D89" w:rsidP="00C20D89">
            <w:pPr>
              <w:jc w:val="center"/>
              <w:rPr>
                <w:sz w:val="20"/>
                <w:szCs w:val="20"/>
              </w:rPr>
            </w:pPr>
            <w:r w:rsidRPr="00C20D89">
              <w:rPr>
                <w:sz w:val="20"/>
                <w:szCs w:val="20"/>
              </w:rPr>
              <w:t>0001600232316</w:t>
            </w:r>
          </w:p>
        </w:tc>
        <w:tc>
          <w:tcPr>
            <w:tcW w:w="1985" w:type="dxa"/>
            <w:vAlign w:val="center"/>
          </w:tcPr>
          <w:p w14:paraId="1E9921F0" w14:textId="24805BBC" w:rsidR="00C20D89" w:rsidRPr="008C7888" w:rsidRDefault="00C20D89" w:rsidP="00C20D89">
            <w:pPr>
              <w:jc w:val="center"/>
              <w:rPr>
                <w:b/>
                <w:sz w:val="20"/>
                <w:szCs w:val="20"/>
              </w:rPr>
            </w:pPr>
            <w:r w:rsidRPr="00C20D89">
              <w:rPr>
                <w:sz w:val="20"/>
                <w:szCs w:val="20"/>
              </w:rPr>
              <w:t>0819800003816</w:t>
            </w:r>
          </w:p>
        </w:tc>
        <w:tc>
          <w:tcPr>
            <w:tcW w:w="8761" w:type="dxa"/>
            <w:vAlign w:val="center"/>
          </w:tcPr>
          <w:p w14:paraId="71500160" w14:textId="56EEB4C1" w:rsidR="00C20D89" w:rsidRPr="008C7888" w:rsidRDefault="00C20D89" w:rsidP="00C20D89">
            <w:pPr>
              <w:rPr>
                <w:b/>
                <w:sz w:val="20"/>
                <w:szCs w:val="20"/>
              </w:rPr>
            </w:pPr>
            <w:r w:rsidRPr="008C7888">
              <w:rPr>
                <w:b/>
                <w:sz w:val="20"/>
                <w:szCs w:val="20"/>
              </w:rPr>
              <w:t>Carta Nacional Acuícola</w:t>
            </w:r>
          </w:p>
          <w:p w14:paraId="77C4D53E" w14:textId="4F4BE5E6" w:rsidR="00C20D89" w:rsidRPr="00C20D89" w:rsidRDefault="00227D07" w:rsidP="00C20D89">
            <w:pPr>
              <w:pStyle w:val="Prrafodelista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Solicito l</w:t>
            </w:r>
            <w:r w:rsidR="00C20D89" w:rsidRPr="00C20D89">
              <w:rPr>
                <w:sz w:val="20"/>
                <w:szCs w:val="20"/>
              </w:rPr>
              <w:t xml:space="preserve">os archivos digitales con los que se elaboraron las tablas de producción acuícola contenidas en la fichas técnicas de las especies de acuacultura comercial y de fomento de la Carta Nacional Acuícola 2012 desglosados por estado y municipio en formato abierto (por ejemplo .csv) </w:t>
            </w:r>
          </w:p>
        </w:tc>
      </w:tr>
      <w:tr w:rsidR="00C20D89" w14:paraId="4D3A6D89" w14:textId="77777777" w:rsidTr="00C20D89">
        <w:trPr>
          <w:trHeight w:val="510"/>
        </w:trPr>
        <w:tc>
          <w:tcPr>
            <w:tcW w:w="1538" w:type="dxa"/>
            <w:vAlign w:val="center"/>
          </w:tcPr>
          <w:p w14:paraId="07D30745" w14:textId="515C2769" w:rsidR="00C20D89" w:rsidRPr="0004390F" w:rsidRDefault="00C20D89" w:rsidP="00C20D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Julio 2016</w:t>
            </w:r>
          </w:p>
        </w:tc>
        <w:tc>
          <w:tcPr>
            <w:tcW w:w="1777" w:type="dxa"/>
            <w:vAlign w:val="center"/>
          </w:tcPr>
          <w:p w14:paraId="45CA8821" w14:textId="72DBCD1D" w:rsidR="00C20D89" w:rsidRPr="0004390F" w:rsidRDefault="00C20D89" w:rsidP="00C20D89">
            <w:pPr>
              <w:jc w:val="center"/>
              <w:rPr>
                <w:sz w:val="20"/>
                <w:szCs w:val="20"/>
              </w:rPr>
            </w:pPr>
            <w:r w:rsidRPr="00C20D89">
              <w:rPr>
                <w:sz w:val="20"/>
                <w:szCs w:val="20"/>
              </w:rPr>
              <w:t>0001600232316</w:t>
            </w:r>
          </w:p>
        </w:tc>
        <w:tc>
          <w:tcPr>
            <w:tcW w:w="1985" w:type="dxa"/>
            <w:vAlign w:val="center"/>
          </w:tcPr>
          <w:p w14:paraId="69AD5F26" w14:textId="7558CE37" w:rsidR="00C20D89" w:rsidRPr="008C7888" w:rsidRDefault="00C20D89" w:rsidP="00C20D89">
            <w:pPr>
              <w:jc w:val="center"/>
              <w:rPr>
                <w:b/>
                <w:sz w:val="20"/>
                <w:szCs w:val="20"/>
              </w:rPr>
            </w:pPr>
            <w:r w:rsidRPr="00C20D89">
              <w:rPr>
                <w:sz w:val="20"/>
                <w:szCs w:val="20"/>
              </w:rPr>
              <w:t>0819800003816</w:t>
            </w:r>
          </w:p>
        </w:tc>
        <w:tc>
          <w:tcPr>
            <w:tcW w:w="8761" w:type="dxa"/>
            <w:vAlign w:val="center"/>
          </w:tcPr>
          <w:p w14:paraId="31AD5618" w14:textId="73B7B526" w:rsidR="00C20D89" w:rsidRPr="008C7888" w:rsidRDefault="00C20D89" w:rsidP="00C20D89">
            <w:pPr>
              <w:rPr>
                <w:b/>
                <w:sz w:val="20"/>
                <w:szCs w:val="20"/>
              </w:rPr>
            </w:pPr>
            <w:r w:rsidRPr="008C7888">
              <w:rPr>
                <w:b/>
                <w:sz w:val="20"/>
                <w:szCs w:val="20"/>
              </w:rPr>
              <w:t>Planes de Manejo</w:t>
            </w:r>
          </w:p>
          <w:p w14:paraId="065D8816" w14:textId="62A65FB9" w:rsidR="00C20D89" w:rsidRPr="00C20D89" w:rsidRDefault="00227D07" w:rsidP="00C20D89">
            <w:pPr>
              <w:pStyle w:val="Prrafodelista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Solicito l</w:t>
            </w:r>
            <w:r w:rsidR="00C20D89" w:rsidRPr="00C20D89">
              <w:rPr>
                <w:sz w:val="20"/>
                <w:szCs w:val="20"/>
              </w:rPr>
              <w:t xml:space="preserve">os </w:t>
            </w:r>
            <w:bookmarkStart w:id="0" w:name="_GoBack"/>
            <w:r w:rsidR="00C20D89" w:rsidRPr="00C20D89">
              <w:rPr>
                <w:sz w:val="20"/>
                <w:szCs w:val="20"/>
              </w:rPr>
              <w:t xml:space="preserve">documentos que contengan la información referente al esfuerzo pesquero o captura por unidad de esfuerzo desglosado por Estado y municipio en formato abierto de cada uno de los 19 planes de manejo elaborados por el INAPESCA. </w:t>
            </w:r>
            <w:bookmarkEnd w:id="0"/>
          </w:p>
        </w:tc>
      </w:tr>
      <w:tr w:rsidR="00C20D89" w14:paraId="0FDF3189" w14:textId="77777777" w:rsidTr="00C20D89">
        <w:trPr>
          <w:trHeight w:val="893"/>
        </w:trPr>
        <w:tc>
          <w:tcPr>
            <w:tcW w:w="1538" w:type="dxa"/>
            <w:vAlign w:val="center"/>
          </w:tcPr>
          <w:p w14:paraId="731EACEF" w14:textId="5760B572" w:rsidR="00C20D89" w:rsidRPr="0004390F" w:rsidRDefault="00C20D89" w:rsidP="00C20D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Julio 2016</w:t>
            </w:r>
          </w:p>
        </w:tc>
        <w:tc>
          <w:tcPr>
            <w:tcW w:w="1777" w:type="dxa"/>
            <w:vAlign w:val="center"/>
          </w:tcPr>
          <w:p w14:paraId="7ADD5231" w14:textId="6CE23E56" w:rsidR="00C20D89" w:rsidRPr="0004390F" w:rsidRDefault="00C20D89" w:rsidP="00C20D89">
            <w:pPr>
              <w:jc w:val="center"/>
              <w:rPr>
                <w:sz w:val="20"/>
                <w:szCs w:val="20"/>
              </w:rPr>
            </w:pPr>
            <w:r w:rsidRPr="00C20D89">
              <w:rPr>
                <w:sz w:val="20"/>
                <w:szCs w:val="20"/>
              </w:rPr>
              <w:t>0001600232316</w:t>
            </w:r>
          </w:p>
        </w:tc>
        <w:tc>
          <w:tcPr>
            <w:tcW w:w="1985" w:type="dxa"/>
            <w:vAlign w:val="center"/>
          </w:tcPr>
          <w:p w14:paraId="0E8C762A" w14:textId="3E7E5DE8" w:rsidR="00C20D89" w:rsidRPr="006D2CBF" w:rsidRDefault="00C20D89" w:rsidP="00C20D89">
            <w:pPr>
              <w:jc w:val="center"/>
              <w:rPr>
                <w:b/>
                <w:sz w:val="20"/>
                <w:szCs w:val="20"/>
              </w:rPr>
            </w:pPr>
            <w:r w:rsidRPr="00C20D89">
              <w:rPr>
                <w:sz w:val="20"/>
                <w:szCs w:val="20"/>
              </w:rPr>
              <w:t>0819800003816</w:t>
            </w:r>
          </w:p>
        </w:tc>
        <w:tc>
          <w:tcPr>
            <w:tcW w:w="8761" w:type="dxa"/>
            <w:vAlign w:val="center"/>
          </w:tcPr>
          <w:p w14:paraId="5ECE85F1" w14:textId="3B2827D2" w:rsidR="00C20D89" w:rsidRPr="006D2CBF" w:rsidRDefault="00C20D89" w:rsidP="00C20D89">
            <w:pPr>
              <w:rPr>
                <w:b/>
                <w:sz w:val="20"/>
                <w:szCs w:val="20"/>
              </w:rPr>
            </w:pPr>
            <w:r w:rsidRPr="006D2CBF">
              <w:rPr>
                <w:b/>
                <w:sz w:val="20"/>
                <w:szCs w:val="20"/>
              </w:rPr>
              <w:t xml:space="preserve">Ordenamientos de la actividad pesquera y acuícola </w:t>
            </w:r>
          </w:p>
          <w:p w14:paraId="5DD001BA" w14:textId="6A31FE00" w:rsidR="00C20D89" w:rsidRPr="00C20D89" w:rsidRDefault="00227D07" w:rsidP="00C20D89">
            <w:pPr>
              <w:pStyle w:val="Prrafodelista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Solicito l</w:t>
            </w:r>
            <w:r w:rsidR="00C20D89" w:rsidRPr="00C20D89">
              <w:rPr>
                <w:sz w:val="20"/>
                <w:szCs w:val="20"/>
              </w:rPr>
              <w:t xml:space="preserve">os ordenamientos de la actividad pesquera y acuícola elaborados por el INAPESCA del 2009 al 2012 en formato abierto. </w:t>
            </w:r>
          </w:p>
        </w:tc>
      </w:tr>
    </w:tbl>
    <w:p w14:paraId="515DC2DF" w14:textId="582F9F90" w:rsidR="003E5B34" w:rsidRDefault="003E5B34"/>
    <w:sectPr w:rsidR="003E5B34" w:rsidSect="00AA36E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E0079"/>
    <w:multiLevelType w:val="hybridMultilevel"/>
    <w:tmpl w:val="808AA574"/>
    <w:lvl w:ilvl="0" w:tplc="3BF0DE9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680DF3"/>
    <w:multiLevelType w:val="hybridMultilevel"/>
    <w:tmpl w:val="30A458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BD2C56"/>
    <w:multiLevelType w:val="hybridMultilevel"/>
    <w:tmpl w:val="35847DAA"/>
    <w:lvl w:ilvl="0" w:tplc="3BF0DE9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A3C3F8F"/>
    <w:multiLevelType w:val="hybridMultilevel"/>
    <w:tmpl w:val="3514B4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FD08C2"/>
    <w:multiLevelType w:val="hybridMultilevel"/>
    <w:tmpl w:val="482E76CE"/>
    <w:lvl w:ilvl="0" w:tplc="3BF0DE9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8AC3E1E"/>
    <w:multiLevelType w:val="hybridMultilevel"/>
    <w:tmpl w:val="9C260DFE"/>
    <w:lvl w:ilvl="0" w:tplc="3BF0DE9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587A1D"/>
    <w:multiLevelType w:val="hybridMultilevel"/>
    <w:tmpl w:val="F71CB54A"/>
    <w:lvl w:ilvl="0" w:tplc="3BF0DE9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DA33C14"/>
    <w:multiLevelType w:val="hybridMultilevel"/>
    <w:tmpl w:val="314CAECA"/>
    <w:lvl w:ilvl="0" w:tplc="3BF0DE9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160119A"/>
    <w:multiLevelType w:val="hybridMultilevel"/>
    <w:tmpl w:val="F94C9DDA"/>
    <w:lvl w:ilvl="0" w:tplc="3BF0DE9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20A0959"/>
    <w:multiLevelType w:val="hybridMultilevel"/>
    <w:tmpl w:val="893435D4"/>
    <w:lvl w:ilvl="0" w:tplc="3BF0DE9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2C4704F"/>
    <w:multiLevelType w:val="hybridMultilevel"/>
    <w:tmpl w:val="8F040122"/>
    <w:lvl w:ilvl="0" w:tplc="3BF0DE9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22E27024"/>
    <w:multiLevelType w:val="hybridMultilevel"/>
    <w:tmpl w:val="CFA68C34"/>
    <w:lvl w:ilvl="0" w:tplc="3BF0DE9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304117A"/>
    <w:multiLevelType w:val="hybridMultilevel"/>
    <w:tmpl w:val="48D0DB0C"/>
    <w:lvl w:ilvl="0" w:tplc="3BF0DE9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3617926"/>
    <w:multiLevelType w:val="hybridMultilevel"/>
    <w:tmpl w:val="03F4E502"/>
    <w:lvl w:ilvl="0" w:tplc="B8E494D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23B21644"/>
    <w:multiLevelType w:val="hybridMultilevel"/>
    <w:tmpl w:val="C97879AE"/>
    <w:lvl w:ilvl="0" w:tplc="3BF0DE9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24D41AFA"/>
    <w:multiLevelType w:val="hybridMultilevel"/>
    <w:tmpl w:val="30A458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4B2342"/>
    <w:multiLevelType w:val="hybridMultilevel"/>
    <w:tmpl w:val="718216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202F89"/>
    <w:multiLevelType w:val="hybridMultilevel"/>
    <w:tmpl w:val="C91A83B4"/>
    <w:lvl w:ilvl="0" w:tplc="3BF0DE9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41713B90"/>
    <w:multiLevelType w:val="hybridMultilevel"/>
    <w:tmpl w:val="629670C6"/>
    <w:lvl w:ilvl="0" w:tplc="3BF0DE9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3177E32"/>
    <w:multiLevelType w:val="hybridMultilevel"/>
    <w:tmpl w:val="B8A4E7A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A478BE"/>
    <w:multiLevelType w:val="hybridMultilevel"/>
    <w:tmpl w:val="C1A8D69A"/>
    <w:lvl w:ilvl="0" w:tplc="3BF0DE9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DB94493"/>
    <w:multiLevelType w:val="hybridMultilevel"/>
    <w:tmpl w:val="F78C4EFE"/>
    <w:lvl w:ilvl="0" w:tplc="3BF0DE9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24A00CA"/>
    <w:multiLevelType w:val="hybridMultilevel"/>
    <w:tmpl w:val="718216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882424"/>
    <w:multiLevelType w:val="hybridMultilevel"/>
    <w:tmpl w:val="6BC4D8BE"/>
    <w:lvl w:ilvl="0" w:tplc="3BF0DE9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4142FC2"/>
    <w:multiLevelType w:val="hybridMultilevel"/>
    <w:tmpl w:val="C21A0C74"/>
    <w:lvl w:ilvl="0" w:tplc="3BF0DE9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13"/>
  </w:num>
  <w:num w:numId="4">
    <w:abstractNumId w:val="15"/>
  </w:num>
  <w:num w:numId="5">
    <w:abstractNumId w:val="3"/>
  </w:num>
  <w:num w:numId="6">
    <w:abstractNumId w:val="4"/>
  </w:num>
  <w:num w:numId="7">
    <w:abstractNumId w:val="9"/>
  </w:num>
  <w:num w:numId="8">
    <w:abstractNumId w:val="8"/>
  </w:num>
  <w:num w:numId="9">
    <w:abstractNumId w:val="6"/>
  </w:num>
  <w:num w:numId="10">
    <w:abstractNumId w:val="11"/>
  </w:num>
  <w:num w:numId="11">
    <w:abstractNumId w:val="12"/>
  </w:num>
  <w:num w:numId="12">
    <w:abstractNumId w:val="0"/>
  </w:num>
  <w:num w:numId="13">
    <w:abstractNumId w:val="21"/>
  </w:num>
  <w:num w:numId="14">
    <w:abstractNumId w:val="20"/>
  </w:num>
  <w:num w:numId="15">
    <w:abstractNumId w:val="18"/>
  </w:num>
  <w:num w:numId="16">
    <w:abstractNumId w:val="24"/>
  </w:num>
  <w:num w:numId="17">
    <w:abstractNumId w:val="7"/>
  </w:num>
  <w:num w:numId="18">
    <w:abstractNumId w:val="5"/>
  </w:num>
  <w:num w:numId="19">
    <w:abstractNumId w:val="14"/>
  </w:num>
  <w:num w:numId="20">
    <w:abstractNumId w:val="17"/>
  </w:num>
  <w:num w:numId="21">
    <w:abstractNumId w:val="2"/>
  </w:num>
  <w:num w:numId="22">
    <w:abstractNumId w:val="10"/>
  </w:num>
  <w:num w:numId="23">
    <w:abstractNumId w:val="23"/>
  </w:num>
  <w:num w:numId="24">
    <w:abstractNumId w:val="22"/>
  </w:num>
  <w:num w:numId="25">
    <w:abstractNumId w:val="1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9C9"/>
    <w:rsid w:val="0000105C"/>
    <w:rsid w:val="0004390F"/>
    <w:rsid w:val="00051A6A"/>
    <w:rsid w:val="0007078E"/>
    <w:rsid w:val="000C4BDB"/>
    <w:rsid w:val="000D42FE"/>
    <w:rsid w:val="00105182"/>
    <w:rsid w:val="00113B1F"/>
    <w:rsid w:val="00175F29"/>
    <w:rsid w:val="001A5CFC"/>
    <w:rsid w:val="001D3EF4"/>
    <w:rsid w:val="00227D07"/>
    <w:rsid w:val="00252594"/>
    <w:rsid w:val="002940BA"/>
    <w:rsid w:val="002A4327"/>
    <w:rsid w:val="003129AB"/>
    <w:rsid w:val="00386196"/>
    <w:rsid w:val="003959B6"/>
    <w:rsid w:val="003A42E1"/>
    <w:rsid w:val="003E5B34"/>
    <w:rsid w:val="004265D4"/>
    <w:rsid w:val="004721AA"/>
    <w:rsid w:val="005230A7"/>
    <w:rsid w:val="00547ECC"/>
    <w:rsid w:val="0058395D"/>
    <w:rsid w:val="005A29C9"/>
    <w:rsid w:val="00630819"/>
    <w:rsid w:val="0065462D"/>
    <w:rsid w:val="006648E8"/>
    <w:rsid w:val="00667A9B"/>
    <w:rsid w:val="006C390F"/>
    <w:rsid w:val="006D2CBF"/>
    <w:rsid w:val="007253C5"/>
    <w:rsid w:val="0074462A"/>
    <w:rsid w:val="00780598"/>
    <w:rsid w:val="007C7142"/>
    <w:rsid w:val="007D556C"/>
    <w:rsid w:val="00827CB0"/>
    <w:rsid w:val="00876A47"/>
    <w:rsid w:val="008C7888"/>
    <w:rsid w:val="008F015C"/>
    <w:rsid w:val="0092219E"/>
    <w:rsid w:val="0097722F"/>
    <w:rsid w:val="009870D8"/>
    <w:rsid w:val="009A5E21"/>
    <w:rsid w:val="00A6236D"/>
    <w:rsid w:val="00A91553"/>
    <w:rsid w:val="00AA36E6"/>
    <w:rsid w:val="00B40411"/>
    <w:rsid w:val="00B80206"/>
    <w:rsid w:val="00B91371"/>
    <w:rsid w:val="00BE44E9"/>
    <w:rsid w:val="00C0316E"/>
    <w:rsid w:val="00C13B34"/>
    <w:rsid w:val="00C20D89"/>
    <w:rsid w:val="00C61DC7"/>
    <w:rsid w:val="00C94B2A"/>
    <w:rsid w:val="00CE5B8A"/>
    <w:rsid w:val="00D056FE"/>
    <w:rsid w:val="00D30290"/>
    <w:rsid w:val="00D90ABB"/>
    <w:rsid w:val="00DA5F09"/>
    <w:rsid w:val="00DB0BE9"/>
    <w:rsid w:val="00DB7D2F"/>
    <w:rsid w:val="00E00278"/>
    <w:rsid w:val="00E4759F"/>
    <w:rsid w:val="00E61DB9"/>
    <w:rsid w:val="00E87EFA"/>
    <w:rsid w:val="00E92AB9"/>
    <w:rsid w:val="00EC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E8CE8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A29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A2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8A8BB51-DF2B-0A44-B9FB-25DECCE6F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1565</Characters>
  <Application>Microsoft Macintosh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Causa Natura</Company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 Rolon</dc:creator>
  <cp:keywords/>
  <dc:description/>
  <cp:lastModifiedBy>Harumi Hayashida</cp:lastModifiedBy>
  <cp:revision>2</cp:revision>
  <dcterms:created xsi:type="dcterms:W3CDTF">2016-07-07T17:40:00Z</dcterms:created>
  <dcterms:modified xsi:type="dcterms:W3CDTF">2016-07-07T17:40:00Z</dcterms:modified>
</cp:coreProperties>
</file>