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Project 6: Build Data Dashboards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In the Udacity Business Analyst Nanodegree</w:t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u w:val="single"/>
          <w:shd w:fill="fafbfc" w:val="clear"/>
          <w:rtl w:val="0"/>
        </w:rPr>
        <w:t xml:space="preserve">Telling Stories with Data in Tableau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  <w:shd w:fill="fafb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sz w:val="32"/>
          <w:szCs w:val="32"/>
          <w:shd w:fill="fafbfc" w:val="clear"/>
          <w:rtl w:val="0"/>
        </w:rPr>
        <w:t xml:space="preserve">My story shows the uneven economic distribution of Income that trends into Poverty using Tableau data-visualization dashboards.  This inequality is due to many factors. I will be using the data from the census table in the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  <w:shd w:fill="fafbfc" w:val="clear"/>
        </w:rPr>
      </w:pPr>
      <w:r w:rsidDel="00000000" w:rsidR="00000000" w:rsidRPr="00000000">
        <w:rPr>
          <w:sz w:val="32"/>
          <w:szCs w:val="32"/>
          <w:shd w:fill="fafbfc" w:val="clear"/>
          <w:rtl w:val="0"/>
        </w:rPr>
        <w:t xml:space="preserve">acs2015-county-data.csv database to show three Insights into </w:t>
      </w:r>
      <w:r w:rsidDel="00000000" w:rsidR="00000000" w:rsidRPr="00000000">
        <w:rPr>
          <w:b w:val="1"/>
          <w:sz w:val="36"/>
          <w:szCs w:val="36"/>
          <w:u w:val="single"/>
          <w:shd w:fill="fafbfc" w:val="clear"/>
          <w:rtl w:val="0"/>
        </w:rPr>
        <w:t xml:space="preserve">Poverty in the US</w:t>
      </w:r>
      <w:r w:rsidDel="00000000" w:rsidR="00000000" w:rsidRPr="00000000">
        <w:rPr>
          <w:sz w:val="32"/>
          <w:szCs w:val="32"/>
          <w:shd w:fill="fafbfc" w:val="clear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  <w:shd w:fill="fafbfc" w:val="clear"/>
        </w:rPr>
      </w:pPr>
      <w:r w:rsidDel="00000000" w:rsidR="00000000" w:rsidRPr="00000000">
        <w:rPr>
          <w:b w:val="1"/>
          <w:color w:val="000709"/>
          <w:sz w:val="32"/>
          <w:szCs w:val="32"/>
          <w:rtl w:val="0"/>
        </w:rPr>
        <w:t xml:space="preserve">Insight 1: </w:t>
      </w:r>
      <w:r w:rsidDel="00000000" w:rsidR="00000000" w:rsidRPr="00000000">
        <w:rPr>
          <w:sz w:val="32"/>
          <w:szCs w:val="32"/>
          <w:shd w:fill="fafbfc" w:val="clear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000709"/>
          <w:sz w:val="21"/>
          <w:szCs w:val="21"/>
          <w:rtl w:val="0"/>
        </w:rPr>
        <w:t xml:space="preserve">Title: </w:t>
      </w:r>
      <w:r w:rsidDel="00000000" w:rsidR="00000000" w:rsidRPr="00000000">
        <w:rPr>
          <w:b w:val="1"/>
          <w:color w:val="000709"/>
          <w:sz w:val="21"/>
          <w:szCs w:val="21"/>
          <w:rtl w:val="0"/>
        </w:rPr>
        <w:t xml:space="preserve">Lower median Income associated with Higher Poverty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000709"/>
          <w:sz w:val="21"/>
          <w:szCs w:val="21"/>
          <w:rtl w:val="0"/>
        </w:rPr>
        <w:t xml:space="preserve">Question: Does the census data show if </w:t>
      </w:r>
      <w:r w:rsidDel="00000000" w:rsidR="00000000" w:rsidRPr="00000000">
        <w:rPr>
          <w:b w:val="1"/>
          <w:color w:val="000709"/>
          <w:sz w:val="21"/>
          <w:szCs w:val="21"/>
          <w:rtl w:val="0"/>
        </w:rPr>
        <w:t xml:space="preserve">Lower median Income is associated with Higher Poverty?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000709"/>
          <w:sz w:val="21"/>
          <w:szCs w:val="21"/>
          <w:rtl w:val="0"/>
        </w:rPr>
        <w:t xml:space="preserve">Main Insight: It appears to be so. As median Income goes down the Poverty rate goes up. Texas  is a data lone star.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000709"/>
          <w:sz w:val="21"/>
          <w:szCs w:val="21"/>
          <w:rtl w:val="0"/>
        </w:rPr>
        <w:t xml:space="preserve">Links: </w:t>
      </w:r>
      <w:hyperlink r:id="rId6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https://public.tableau.com/shared/Z5N4PW5DC?:display_count=y&amp;:origin=viz_share_link</w:t>
        </w:r>
      </w:hyperlink>
      <w:r w:rsidDel="00000000" w:rsidR="00000000" w:rsidRPr="00000000">
        <w:rPr>
          <w:color w:val="000709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000709"/>
          <w:sz w:val="21"/>
          <w:szCs w:val="21"/>
          <w:rtl w:val="0"/>
        </w:rPr>
        <w:t xml:space="preserve">Summary: There are many reasons why we have low income. Job opportunity, reliable transportation are needed to maintain an Income above the Poverty level.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000709"/>
          <w:sz w:val="21"/>
          <w:szCs w:val="21"/>
          <w:rtl w:val="0"/>
        </w:rPr>
        <w:t xml:space="preserve">Design: Bar Charts, limited choices to display data.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180" w:lineRule="auto"/>
        <w:ind w:left="720" w:hanging="360"/>
      </w:pPr>
      <w:r w:rsidDel="00000000" w:rsidR="00000000" w:rsidRPr="00000000">
        <w:rPr>
          <w:color w:val="000709"/>
          <w:sz w:val="21"/>
          <w:szCs w:val="21"/>
          <w:rtl w:val="0"/>
        </w:rPr>
        <w:t xml:space="preserve">Resources: </w:t>
      </w: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https://aspe.hhs.gov/poverty-guidelines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80" w:lineRule="auto"/>
        <w:ind w:left="720" w:firstLine="0"/>
        <w:rPr>
          <w:color w:val="00070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80" w:lineRule="auto"/>
        <w:ind w:left="720" w:firstLine="0"/>
        <w:rPr>
          <w:color w:val="00070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180" w:lineRule="auto"/>
        <w:ind w:left="720" w:firstLine="0"/>
        <w:rPr>
          <w:color w:val="00070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80" w:lineRule="auto"/>
        <w:ind w:left="720" w:firstLine="0"/>
        <w:rPr>
          <w:color w:val="00070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80" w:lineRule="auto"/>
        <w:ind w:left="720" w:firstLine="0"/>
        <w:rPr>
          <w:color w:val="00070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80" w:lineRule="auto"/>
        <w:ind w:left="720" w:firstLine="0"/>
        <w:rPr>
          <w:color w:val="00070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80" w:lineRule="auto"/>
        <w:ind w:left="720" w:firstLine="0"/>
        <w:rPr>
          <w:color w:val="00070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80" w:lineRule="auto"/>
        <w:ind w:left="0" w:firstLine="0"/>
        <w:rPr>
          <w:color w:val="00070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2"/>
          <w:szCs w:val="32"/>
          <w:shd w:fill="fafbfc" w:val="clear"/>
        </w:rPr>
      </w:pPr>
      <w:r w:rsidDel="00000000" w:rsidR="00000000" w:rsidRPr="00000000">
        <w:rPr>
          <w:b w:val="1"/>
          <w:color w:val="000709"/>
          <w:sz w:val="32"/>
          <w:szCs w:val="32"/>
          <w:rtl w:val="0"/>
        </w:rPr>
        <w:t xml:space="preserve">Insight 2: </w:t>
      </w:r>
      <w:r w:rsidDel="00000000" w:rsidR="00000000" w:rsidRPr="00000000">
        <w:rPr>
          <w:b w:val="1"/>
          <w:sz w:val="32"/>
          <w:szCs w:val="32"/>
          <w:shd w:fill="fafbfc" w:val="clear"/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000709"/>
          <w:sz w:val="21"/>
          <w:szCs w:val="21"/>
          <w:rtl w:val="0"/>
        </w:rPr>
        <w:t xml:space="preserve">Title: </w:t>
      </w:r>
      <w:r w:rsidDel="00000000" w:rsidR="00000000" w:rsidRPr="00000000">
        <w:rPr>
          <w:b w:val="1"/>
          <w:color w:val="000709"/>
          <w:sz w:val="21"/>
          <w:szCs w:val="21"/>
          <w:rtl w:val="0"/>
        </w:rPr>
        <w:t xml:space="preserve">Commute methods to maintain Job Employment &amp;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color w:val="000709"/>
          <w:sz w:val="21"/>
          <w:szCs w:val="21"/>
          <w:rtl w:val="0"/>
        </w:rPr>
        <w:t xml:space="preserve">Chasing the Dollar!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000709"/>
          <w:sz w:val="21"/>
          <w:szCs w:val="21"/>
          <w:rtl w:val="0"/>
        </w:rPr>
        <w:t xml:space="preserve">Question: How important is Commute in maintaining a Job?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000709"/>
          <w:sz w:val="21"/>
          <w:szCs w:val="21"/>
          <w:rtl w:val="0"/>
        </w:rPr>
        <w:t xml:space="preserve">Main Insight: Very important from becoming Unemployed! Many people walk to Jobs like  Alaska. Texas is a data lone star.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000709"/>
          <w:sz w:val="21"/>
          <w:szCs w:val="21"/>
          <w:rtl w:val="0"/>
        </w:rPr>
        <w:t xml:space="preserve">Links: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https://public.tableau.com/shared/HQD7RNK9H?:display_count=y&amp;:origin=viz_share_link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000709"/>
          <w:sz w:val="21"/>
          <w:szCs w:val="21"/>
          <w:rtl w:val="0"/>
        </w:rPr>
        <w:t xml:space="preserve">Summary: The ability to live above the Poverty line relies on Income from a Job. Reliable transportation is still critical in maintaining a Job and Income. Otherwise you become  Unemployment. Commute is Key for most Jobs! Unless you work from home remotely!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000709"/>
          <w:sz w:val="21"/>
          <w:szCs w:val="21"/>
          <w:rtl w:val="0"/>
        </w:rPr>
        <w:t xml:space="preserve">Design: Bar Charts, limited choices to display data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000709"/>
          <w:sz w:val="21"/>
          <w:szCs w:val="21"/>
          <w:rtl w:val="0"/>
        </w:rPr>
        <w:t xml:space="preserve">Resources: No ride No Job. </w:t>
      </w:r>
      <w:hyperlink r:id="rId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https://www.businessinsider.com/lack-of-transport-is-a-major-obstacle-to-employment-for-americas-poor-2018-1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180" w:lineRule="auto"/>
        <w:ind w:left="720" w:hanging="360"/>
      </w:pPr>
      <w:r w:rsidDel="00000000" w:rsidR="00000000" w:rsidRPr="00000000">
        <w:rPr>
          <w:color w:val="000709"/>
          <w:sz w:val="21"/>
          <w:szCs w:val="21"/>
          <w:rtl w:val="0"/>
        </w:rPr>
        <w:t xml:space="preserve">Mean Commute less a factor now as remote work jobs have increased * during the covid19 pandemic. </w:t>
      </w:r>
      <w:hyperlink r:id="rId10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https://www.brookings.edu/blog/up-front/2020/04/06/telecommuting-will-likely-continue-long-after-the-pandemic/</w:t>
        </w:r>
      </w:hyperlink>
      <w:r w:rsidDel="00000000" w:rsidR="00000000" w:rsidRPr="00000000">
        <w:rPr>
          <w:color w:val="000709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180" w:lineRule="auto"/>
        <w:ind w:left="720" w:firstLine="0"/>
        <w:rPr>
          <w:color w:val="00070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2"/>
          <w:szCs w:val="32"/>
          <w:shd w:fill="fafbfc" w:val="clear"/>
        </w:rPr>
      </w:pPr>
      <w:r w:rsidDel="00000000" w:rsidR="00000000" w:rsidRPr="00000000">
        <w:rPr>
          <w:b w:val="1"/>
          <w:color w:val="000709"/>
          <w:sz w:val="32"/>
          <w:szCs w:val="32"/>
          <w:rtl w:val="0"/>
        </w:rPr>
        <w:t xml:space="preserve">Insight 3: </w:t>
      </w:r>
      <w:r w:rsidDel="00000000" w:rsidR="00000000" w:rsidRPr="00000000">
        <w:rPr>
          <w:sz w:val="32"/>
          <w:szCs w:val="32"/>
          <w:shd w:fill="fafbfc" w:val="clear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000709"/>
          <w:sz w:val="21"/>
          <w:szCs w:val="21"/>
          <w:rtl w:val="0"/>
        </w:rPr>
        <w:t xml:space="preserve">Title: </w:t>
      </w:r>
      <w:r w:rsidDel="00000000" w:rsidR="00000000" w:rsidRPr="00000000">
        <w:rPr>
          <w:b w:val="1"/>
          <w:color w:val="000709"/>
          <w:sz w:val="21"/>
          <w:szCs w:val="21"/>
          <w:rtl w:val="0"/>
        </w:rPr>
        <w:t xml:space="preserve">Higher Unemployment associated with Higher Poverty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color w:val="000709"/>
          <w:sz w:val="21"/>
          <w:szCs w:val="21"/>
          <w:u w:val="none"/>
        </w:rPr>
      </w:pPr>
      <w:r w:rsidDel="00000000" w:rsidR="00000000" w:rsidRPr="00000000">
        <w:rPr>
          <w:color w:val="000709"/>
          <w:sz w:val="21"/>
          <w:szCs w:val="21"/>
          <w:rtl w:val="0"/>
        </w:rPr>
        <w:t xml:space="preserve">Question: Does the census data show if </w:t>
      </w:r>
      <w:r w:rsidDel="00000000" w:rsidR="00000000" w:rsidRPr="00000000">
        <w:rPr>
          <w:b w:val="1"/>
          <w:color w:val="000709"/>
          <w:sz w:val="21"/>
          <w:szCs w:val="21"/>
          <w:rtl w:val="0"/>
        </w:rPr>
        <w:t xml:space="preserve">Higher Unemployment is associated with Higher Poverty?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color w:val="000709"/>
          <w:sz w:val="21"/>
          <w:szCs w:val="21"/>
          <w:u w:val="none"/>
        </w:rPr>
      </w:pPr>
      <w:r w:rsidDel="00000000" w:rsidR="00000000" w:rsidRPr="00000000">
        <w:rPr>
          <w:color w:val="000709"/>
          <w:sz w:val="21"/>
          <w:szCs w:val="21"/>
          <w:rtl w:val="0"/>
        </w:rPr>
        <w:t xml:space="preserve">Main Insight: Very much so. With no income from a Job people trend below the Poverty level. Texas  is a data lone star.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000709"/>
          <w:sz w:val="21"/>
          <w:szCs w:val="21"/>
          <w:rtl w:val="0"/>
        </w:rPr>
        <w:t xml:space="preserve">Links: 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https://public.tableau.com/views/Project_6_census_16032029502210/Story1?:language=en&amp;:display_count=y&amp;:origin=viz_share_link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000709"/>
          <w:sz w:val="21"/>
          <w:szCs w:val="21"/>
          <w:rtl w:val="0"/>
        </w:rPr>
        <w:t xml:space="preserve">Summary: Higher Unemployment can be the result of many factors. Such as transportation, lack of skills required, racial discrimination.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000709"/>
          <w:sz w:val="21"/>
          <w:szCs w:val="21"/>
          <w:rtl w:val="0"/>
        </w:rPr>
        <w:t xml:space="preserve">Design: Tree and Bubble, available choices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180" w:lineRule="auto"/>
        <w:ind w:left="720" w:hanging="360"/>
      </w:pPr>
      <w:r w:rsidDel="00000000" w:rsidR="00000000" w:rsidRPr="00000000">
        <w:rPr>
          <w:color w:val="000709"/>
          <w:sz w:val="21"/>
          <w:szCs w:val="21"/>
          <w:rtl w:val="0"/>
        </w:rPr>
        <w:t xml:space="preserve">Resources: Unemployment reference charts job losses during covid19 pandemic </w:t>
      </w:r>
      <w:hyperlink r:id="rId12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https://public.tableau.com/views/USUnemploymentUpdatedJuly2020/Dashboard1?:language=en&amp;:display_count=y&amp;:origin=viz_share_link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180" w:lineRule="auto"/>
        <w:rPr>
          <w:color w:val="00070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180" w:lineRule="auto"/>
        <w:rPr>
          <w:color w:val="000709"/>
          <w:sz w:val="21"/>
          <w:szCs w:val="21"/>
        </w:rPr>
      </w:pPr>
      <w:r w:rsidDel="00000000" w:rsidR="00000000" w:rsidRPr="00000000">
        <w:rPr>
          <w:b w:val="1"/>
          <w:color w:val="000709"/>
          <w:sz w:val="33"/>
          <w:szCs w:val="33"/>
          <w:rtl w:val="0"/>
        </w:rPr>
        <w:t xml:space="preserve">Summary:</w:t>
      </w:r>
      <w:r w:rsidDel="00000000" w:rsidR="00000000" w:rsidRPr="00000000">
        <w:rPr>
          <w:color w:val="000709"/>
          <w:sz w:val="21"/>
          <w:szCs w:val="21"/>
          <w:rtl w:val="0"/>
        </w:rPr>
        <w:t xml:space="preserve"> Commute OR No Job = Unemployment  = No/Low Income</w:t>
      </w:r>
      <w:r w:rsidDel="00000000" w:rsidR="00000000" w:rsidRPr="00000000">
        <w:rPr>
          <w:b w:val="1"/>
          <w:color w:val="000709"/>
          <w:sz w:val="33"/>
          <w:szCs w:val="33"/>
          <w:rtl w:val="0"/>
        </w:rPr>
        <w:t xml:space="preserve"> </w:t>
      </w:r>
      <w:r w:rsidDel="00000000" w:rsidR="00000000" w:rsidRPr="00000000">
        <w:rPr>
          <w:color w:val="000709"/>
          <w:sz w:val="21"/>
          <w:szCs w:val="21"/>
          <w:rtl w:val="0"/>
        </w:rPr>
        <w:t xml:space="preserve">=&gt;  Poverty</w:t>
      </w:r>
    </w:p>
    <w:p w:rsidR="00000000" w:rsidDel="00000000" w:rsidP="00000000" w:rsidRDefault="00000000" w:rsidRPr="00000000" w14:paraId="0000002E">
      <w:pPr>
        <w:shd w:fill="ffffff" w:val="clear"/>
        <w:spacing w:after="180" w:lineRule="auto"/>
        <w:rPr>
          <w:b w:val="1"/>
          <w:color w:val="000709"/>
          <w:sz w:val="33"/>
          <w:szCs w:val="33"/>
        </w:rPr>
      </w:pPr>
      <w:r w:rsidDel="00000000" w:rsidR="00000000" w:rsidRPr="00000000">
        <w:rPr>
          <w:b w:val="1"/>
          <w:color w:val="000709"/>
          <w:sz w:val="33"/>
          <w:szCs w:val="33"/>
          <w:rtl w:val="0"/>
        </w:rPr>
        <w:t xml:space="preserve">With no Income from being Unemployed (due to lack of Commute) leads to Higher Poverty.</w:t>
      </w:r>
    </w:p>
    <w:p w:rsidR="00000000" w:rsidDel="00000000" w:rsidP="00000000" w:rsidRDefault="00000000" w:rsidRPr="00000000" w14:paraId="0000002F">
      <w:pPr>
        <w:shd w:fill="ffffff" w:val="clear"/>
        <w:spacing w:after="180" w:lineRule="auto"/>
        <w:rPr>
          <w:b w:val="1"/>
          <w:color w:val="000709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180" w:lineRule="auto"/>
        <w:rPr>
          <w:b w:val="1"/>
          <w:color w:val="000709"/>
          <w:sz w:val="33"/>
          <w:szCs w:val="33"/>
        </w:rPr>
      </w:pPr>
      <w:r w:rsidDel="00000000" w:rsidR="00000000" w:rsidRPr="00000000">
        <w:rPr>
          <w:b w:val="1"/>
          <w:color w:val="000709"/>
          <w:sz w:val="33"/>
          <w:szCs w:val="33"/>
          <w:rtl w:val="0"/>
        </w:rPr>
        <w:t xml:space="preserve">LINKS:</w:t>
      </w:r>
    </w:p>
    <w:p w:rsidR="00000000" w:rsidDel="00000000" w:rsidP="00000000" w:rsidRDefault="00000000" w:rsidRPr="00000000" w14:paraId="00000031">
      <w:pPr>
        <w:shd w:fill="ffffff" w:val="clear"/>
        <w:spacing w:after="180" w:lineRule="auto"/>
        <w:rPr>
          <w:b w:val="1"/>
          <w:color w:val="1155cc"/>
          <w:highlight w:val="white"/>
          <w:u w:val="singl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Dash1 </w:t>
      </w:r>
      <w:hyperlink r:id="rId13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https://public.tableau.com/shared/Z5N4PW5DC?:display_count=y&amp;:origin=viz_share_link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18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Dash2</w:t>
      </w:r>
    </w:p>
    <w:p w:rsidR="00000000" w:rsidDel="00000000" w:rsidP="00000000" w:rsidRDefault="00000000" w:rsidRPr="00000000" w14:paraId="00000033">
      <w:pPr>
        <w:shd w:fill="ffffff" w:val="clear"/>
        <w:spacing w:after="180" w:lineRule="auto"/>
        <w:rPr>
          <w:b w:val="1"/>
          <w:color w:val="1155cc"/>
          <w:u w:val="single"/>
        </w:rPr>
      </w:pP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https://public.tableau.com/shared/HQD7RNK9H?:display_count=y&amp;:origin=viz_share_link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18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Dash3</w:t>
      </w:r>
    </w:p>
    <w:p w:rsidR="00000000" w:rsidDel="00000000" w:rsidP="00000000" w:rsidRDefault="00000000" w:rsidRPr="00000000" w14:paraId="00000035">
      <w:pPr>
        <w:shd w:fill="ffffff" w:val="clear"/>
        <w:spacing w:after="180" w:lineRule="auto"/>
        <w:rPr>
          <w:b w:val="1"/>
          <w:color w:val="1155cc"/>
          <w:u w:val="single"/>
        </w:rPr>
      </w:pP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https://public.tableau.com/views/Project_6_census_16032029502210/Story1?:language=en&amp;:display_count=y&amp;:origin=viz_share_link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180" w:lineRule="auto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18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website address</w:t>
      </w:r>
    </w:p>
    <w:p w:rsidR="00000000" w:rsidDel="00000000" w:rsidP="00000000" w:rsidRDefault="00000000" w:rsidRPr="00000000" w14:paraId="00000038">
      <w:pPr>
        <w:shd w:fill="ffffff" w:val="clear"/>
        <w:spacing w:after="180" w:lineRule="auto"/>
        <w:rPr>
          <w:b w:val="1"/>
          <w:color w:val="1155cc"/>
          <w:u w:val="single"/>
        </w:rPr>
      </w:pP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https://public.tableau.com/profile/frida.rode#!/vizhome/Project_6_census_16032029502210/Story1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180" w:lineRule="auto"/>
        <w:rPr>
          <w:b w:val="1"/>
          <w:color w:val="000709"/>
          <w:sz w:val="33"/>
          <w:szCs w:val="33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070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ublic.tableau.com/views/Project_6_census_16032029502210/Story1?:language=en&amp;:display_count=y&amp;:origin=viz_share_link" TargetMode="External"/><Relationship Id="rId10" Type="http://schemas.openxmlformats.org/officeDocument/2006/relationships/hyperlink" Target="https://www.brookings.edu/blog/up-front/2020/04/06/telecommuting-will-likely-continue-long-after-the-pandemic/" TargetMode="External"/><Relationship Id="rId13" Type="http://schemas.openxmlformats.org/officeDocument/2006/relationships/hyperlink" Target="https://public.tableau.com/shared/Z5N4PW5DC?:display_count=y&amp;:origin=viz_share_link" TargetMode="External"/><Relationship Id="rId12" Type="http://schemas.openxmlformats.org/officeDocument/2006/relationships/hyperlink" Target="https://public.tableau.com/views/USUnemploymentUpdatedJuly2020/Dashboard1?:language=en&amp;:display_count=y&amp;:origin=viz_shar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usinessinsider.com/lack-of-transport-is-a-major-obstacle-to-employment-for-americas-poor-2018-1" TargetMode="External"/><Relationship Id="rId15" Type="http://schemas.openxmlformats.org/officeDocument/2006/relationships/hyperlink" Target="https://public.tableau.com/views/Project_6_census_16032029502210/Story1?:language=en&amp;:display_count=y&amp;:origin=viz_share_link" TargetMode="External"/><Relationship Id="rId14" Type="http://schemas.openxmlformats.org/officeDocument/2006/relationships/hyperlink" Target="https://public.tableau.com/shared/HQD7RNK9H?:display_count=y&amp;:origin=viz_share_link" TargetMode="External"/><Relationship Id="rId16" Type="http://schemas.openxmlformats.org/officeDocument/2006/relationships/hyperlink" Target="https://public.tableau.com/profile/frida.rode#!/vizhome/Project_6_census_16032029502210/Story1" TargetMode="External"/><Relationship Id="rId5" Type="http://schemas.openxmlformats.org/officeDocument/2006/relationships/styles" Target="styles.xml"/><Relationship Id="rId6" Type="http://schemas.openxmlformats.org/officeDocument/2006/relationships/hyperlink" Target="https://public.tableau.com/shared/Z5N4PW5DC?:display_count=y&amp;:origin=viz_share_link" TargetMode="External"/><Relationship Id="rId7" Type="http://schemas.openxmlformats.org/officeDocument/2006/relationships/hyperlink" Target="https://aspe.hhs.gov/poverty-guidelines" TargetMode="External"/><Relationship Id="rId8" Type="http://schemas.openxmlformats.org/officeDocument/2006/relationships/hyperlink" Target="https://public.tableau.com/shared/HQD7RNK9H?:display_count=y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