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dealstage-media-empire-blueprint"/>
    <w:p>
      <w:pPr>
        <w:pStyle w:val="Heading1"/>
      </w:pPr>
      <w:r>
        <w:t xml:space="preserve">DEALSTAGE MEDIA EMPIRE BLUEPRINT</w:t>
      </w:r>
    </w:p>
    <w:bookmarkStart w:id="9" w:name="X239053da0893b6e2d40aa7ac573537ee2e3b24e"/>
    <w:p>
      <w:pPr>
        <w:pStyle w:val="Heading3"/>
      </w:pPr>
      <w:r>
        <w:t xml:space="preserve">A Comprehensive Strategy Document for Building the First Billion-Dollar Company at the Intersection of AI, Partnerships, and Entertainment</w:t>
      </w:r>
    </w:p>
    <w:p>
      <w:pPr>
        <w:pStyle w:val="FirstParagraph"/>
      </w:pPr>
      <w:r>
        <w:rPr>
          <w:b/>
          <w:bCs/>
        </w:rPr>
        <w:t xml:space="preserve">Company:</w:t>
      </w:r>
      <w:r>
        <w:t xml:space="preserve"> </w:t>
      </w:r>
      <w:r>
        <w:t xml:space="preserve">DealStage LLC</w:t>
      </w:r>
      <w:r>
        <w:t xml:space="preserve"> </w:t>
      </w:r>
      <w:r>
        <w:rPr>
          <w:b/>
          <w:bCs/>
        </w:rPr>
        <w:t xml:space="preserve">Platform:</w:t>
      </w:r>
      <w:r>
        <w:t xml:space="preserve"> </w:t>
      </w:r>
      <w:r>
        <w:t xml:space="preserve">www.thedealstage.com</w:t>
      </w:r>
      <w:r>
        <w:t xml:space="preserve"> </w:t>
      </w:r>
      <w:r>
        <w:rPr>
          <w:b/>
          <w:bCs/>
        </w:rPr>
        <w:t xml:space="preserve">Document Classification:</w:t>
      </w:r>
      <w:r>
        <w:t xml:space="preserve"> </w:t>
      </w:r>
      <w:r>
        <w:t xml:space="preserve">Strategic — For Investors, Network Executives, and Strategic Partners</w:t>
      </w:r>
      <w:r>
        <w:t xml:space="preserve"> </w:t>
      </w:r>
      <w:r>
        <w:rPr>
          <w:b/>
          <w:bCs/>
        </w:rPr>
        <w:t xml:space="preserve">Date:</w:t>
      </w:r>
      <w:r>
        <w:t xml:space="preserve"> </w:t>
      </w:r>
      <w:r>
        <w:t xml:space="preserve">March 2026</w:t>
      </w:r>
      <w:r>
        <w:t xml:space="preserve"> </w:t>
      </w:r>
      <w:r>
        <w:rPr>
          <w:b/>
          <w:bCs/>
        </w:rPr>
        <w:t xml:space="preserve">Version:</w:t>
      </w:r>
      <w:r>
        <w:t xml:space="preserve"> </w:t>
      </w:r>
      <w:r>
        <w:t xml:space="preserve">1.0 — Production Ready</w:t>
      </w:r>
    </w:p>
    <w:p>
      <w:r>
        <w:pict>
          <v:rect style="width:0;height:1.5pt" o:hralign="center" o:hrstd="t" o:hr="t"/>
        </w:pict>
      </w:r>
    </w:p>
    <w:p>
      <w:pPr>
        <w:pStyle w:val="BlockText"/>
      </w:pPr>
      <w:r>
        <w:rPr>
          <w:i/>
          <w:iCs/>
        </w:rPr>
        <w:t xml:space="preserve">“The deal is where talent meets opportunity. DealStage is where opportunity meets intelligence.”</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DealStage is not a software product. It is not an influencer marketing tool. It is not a talent database or a brand portal or another SaaS dashboard added to an already-bloated marketing stack.</w:t>
      </w:r>
    </w:p>
    <w:p>
      <w:pPr>
        <w:pStyle w:val="BodyText"/>
      </w:pPr>
      <w:r>
        <w:t xml:space="preserve">DealStage is a new category of company — one that sits at the exact center of a $250 billion economy that is growing at 30% per year, powered by artificial intelligence that gets smarter with every transaction, amplified by a media empire that turns every deal into entertainment and every viewer into a potential user.</w:t>
      </w:r>
    </w:p>
    <w:p>
      <w:pPr>
        <w:pStyle w:val="BodyText"/>
      </w:pPr>
      <w:r>
        <w:t xml:space="preserve">This blueprint describes three mutually reinforcing pillars:</w:t>
      </w:r>
    </w:p>
    <w:p>
      <w:pPr>
        <w:numPr>
          <w:ilvl w:val="0"/>
          <w:numId w:val="1001"/>
        </w:numPr>
      </w:pPr>
      <w:r>
        <w:rPr>
          <w:b/>
          <w:bCs/>
        </w:rPr>
        <w:t xml:space="preserve">The Platform</w:t>
      </w:r>
      <w:r>
        <w:t xml:space="preserve"> </w:t>
      </w:r>
      <w:r>
        <w:t xml:space="preserve">— An AI-powered partnership intelligence engine that connects Talent (creators, athletes, celebrities), Brands (companies of all sizes), and Agencies (management companies and marketing firms) through data-driven matching, smart outreach, contract intelligence, and real-time deal management.</w:t>
      </w:r>
    </w:p>
    <w:p>
      <w:pPr>
        <w:numPr>
          <w:ilvl w:val="0"/>
          <w:numId w:val="1001"/>
        </w:numPr>
      </w:pPr>
      <w:r>
        <w:rPr>
          <w:b/>
          <w:bCs/>
        </w:rPr>
        <w:t xml:space="preserve">The Media Empire</w:t>
      </w:r>
      <w:r>
        <w:t xml:space="preserve"> </w:t>
      </w:r>
      <w:r>
        <w:t xml:space="preserve">— A TV competition series, a digital short-form series, and a flagship podcast that generate hundreds of millions of impressions annually, position DealStage as the definitive authority in the creator economy, and feed a continuous stream of activated users back into the platform.</w:t>
      </w:r>
    </w:p>
    <w:p>
      <w:pPr>
        <w:numPr>
          <w:ilvl w:val="0"/>
          <w:numId w:val="1001"/>
        </w:numPr>
      </w:pPr>
      <w:r>
        <w:rPr>
          <w:b/>
          <w:bCs/>
        </w:rPr>
        <w:t xml:space="preserve">The Flywheel</w:t>
      </w:r>
      <w:r>
        <w:t xml:space="preserve"> </w:t>
      </w:r>
      <w:r>
        <w:t xml:space="preserve">— The mechanism by which these pillars compound each other’s value over time, creating a defensible moat that no competitor can replicate without building all three simultaneously.</w:t>
      </w:r>
    </w:p>
    <w:p>
      <w:pPr>
        <w:pStyle w:val="FirstParagraph"/>
      </w:pPr>
      <w:r>
        <w:t xml:space="preserve">What follows is the complete strategic blueprint. Every section has been written to be shared directly with investors, network partners, brand executives, and talent agencies. Read it as a vision. Then read it as a roadmap. Then understand that DealStage is both.</w:t>
      </w:r>
    </w:p>
    <w:p>
      <w:r>
        <w:pict>
          <v:rect style="width:0;height:1.5pt" o:hralign="center" o:hrstd="t" o:hr="t"/>
        </w:pict>
      </w:r>
    </w:p>
    <w:bookmarkEnd w:id="10"/>
    <w:bookmarkEnd w:id="11"/>
    <w:bookmarkStart w:id="41" w:name="part-1-three-user-journey-experiences"/>
    <w:p>
      <w:pPr>
        <w:pStyle w:val="Heading1"/>
      </w:pPr>
      <w:r>
        <w:t xml:space="preserve">PART 1: THREE USER JOURNEY EXPERIENCES</w:t>
      </w:r>
    </w:p>
    <w:p>
      <w:r>
        <w:pict>
          <v:rect style="width:0;height:1.5pt" o:hralign="center" o:hrstd="t" o:hr="t"/>
        </w:pict>
      </w:r>
    </w:p>
    <w:bookmarkStart w:id="21" w:name="Xd1db7ed53f600f588852c4f54ea1dd6184c4e72"/>
    <w:p>
      <w:pPr>
        <w:pStyle w:val="Heading2"/>
      </w:pPr>
      <w:r>
        <w:t xml:space="preserve">Journey 1: TALENT —</w:t>
      </w:r>
      <w:r>
        <w:t xml:space="preserve"> </w:t>
      </w:r>
      <w:r>
        <w:t xml:space="preserve">“From Unknown to Unstoppable”</w:t>
      </w:r>
    </w:p>
    <w:bookmarkStart w:id="12" w:name="the-story-of-jordan"/>
    <w:p>
      <w:pPr>
        <w:pStyle w:val="Heading3"/>
      </w:pPr>
      <w:r>
        <w:t xml:space="preserve">The Story of Jordan</w:t>
      </w:r>
    </w:p>
    <w:p>
      <w:pPr>
        <w:pStyle w:val="FirstParagraph"/>
      </w:pPr>
      <w:r>
        <w:t xml:space="preserve">Jordan Blake woke up on a Tuesday morning in October 2024 to another empty inbox.</w:t>
      </w:r>
    </w:p>
    <w:p>
      <w:pPr>
        <w:pStyle w:val="BodyText"/>
      </w:pPr>
      <w:r>
        <w:t xml:space="preserve">Not entirely empty — there was a credit card bill, a notification from Instagram that his latest workout reel had hit 80,000 views, and three automated responses from brands he’d cold-emailed three weeks ago. Two of the automated responses said</w:t>
      </w:r>
      <w:r>
        <w:t xml:space="preserve"> </w:t>
      </w:r>
      <w:r>
        <w:t xml:space="preserve">“Thanks for reaching out! We’ll be in touch.”</w:t>
      </w:r>
      <w:r>
        <w:t xml:space="preserve"> </w:t>
      </w:r>
      <w:r>
        <w:t xml:space="preserve">The third was a bounce. The brand’s info@ address no longer existed.</w:t>
      </w:r>
    </w:p>
    <w:p>
      <w:pPr>
        <w:pStyle w:val="BodyText"/>
      </w:pPr>
      <w:r>
        <w:t xml:space="preserve">Jordan had 180,000 Instagram followers. His engagement rate was 6.4%, which anyone in the creator economy would tell you is exceptional. He posted consistently — five times a week, morning and evening — and had built a highly specific niche around functional fitness for men aged 28 to 42: the guys who used to play college sports, now have desk jobs and two kids, and are trying to get back a version of themselves they thought they’d lost. His audience wasn’t just large. It was loyal, targeted, and purchase-ready.</w:t>
      </w:r>
    </w:p>
    <w:p>
      <w:pPr>
        <w:pStyle w:val="BodyText"/>
      </w:pPr>
      <w:r>
        <w:t xml:space="preserve">He knew this. His followers knew this. The brands he was emailing apparently did not.</w:t>
      </w:r>
    </w:p>
    <w:p>
      <w:pPr>
        <w:pStyle w:val="BodyText"/>
      </w:pPr>
      <w:r>
        <w:t xml:space="preserve">For two years, Jordan had been running what he generously called a</w:t>
      </w:r>
      <w:r>
        <w:t xml:space="preserve"> </w:t>
      </w:r>
      <w:r>
        <w:t xml:space="preserve">“brand outreach strategy.”</w:t>
      </w:r>
      <w:r>
        <w:t xml:space="preserve"> </w:t>
      </w:r>
      <w:r>
        <w:t xml:space="preserve">In reality, it was a ritual of hope and disappointment. He would spend Sunday evenings drafting emails — carefully personalized, he thought — to brands he admired. Protein supplement companies. Athletic apparel labels. Fitness tech startups. He’d find whatever contact he could on LinkedIn or through the brand’s website. Usually that meant the generic info@ address, or sometimes the PR contact listed at the bottom of a press release from 18 months ago. He’d write the email, attach his media kit — a PDF he’d put together in Canva, last updated seven months ago — and hit send with a small surge of optimism that faded within 48 hours when silence confirmed, once again, that he was invisible.</w:t>
      </w:r>
    </w:p>
    <w:p>
      <w:pPr>
        <w:pStyle w:val="BodyText"/>
      </w:pPr>
      <w:r>
        <w:t xml:space="preserve">His response rate was 2%. Not 2% closing into deals. 2% even acknowledging his existence.</w:t>
      </w:r>
    </w:p>
    <w:p>
      <w:pPr>
        <w:pStyle w:val="BodyText"/>
      </w:pPr>
      <w:r>
        <w:t xml:space="preserve">Of the responses he did get, half were form letters. The other half were lowball offers — $300 for an Instagram post, $500 if he included a Story. He’d done the math: at those rates, and given how many hours he spent creating, editing, researching, and outreaching, he was earning less than minimum wage from brand deals. His best deal to date was $4,200 from a mid-tier protein brand, negotiated over six weeks of back-and-forth emails, for a campaign he’d been overdelivering on ever since because he was terrified of losing the relationship.</w:t>
      </w:r>
    </w:p>
    <w:p>
      <w:pPr>
        <w:pStyle w:val="BodyText"/>
      </w:pPr>
      <w:r>
        <w:t xml:space="preserve">He had no contract template. He tracked his deals in a Google Sheet that had gotten out of control. He had no idea what other fitness creators with his audience size were charging. He had no idea which brands were actively looking for creators like him. He had no leverage, no data, and no framework.</w:t>
      </w:r>
    </w:p>
    <w:p>
      <w:pPr>
        <w:pStyle w:val="BodyText"/>
      </w:pPr>
      <w:r>
        <w:t xml:space="preserve">He was, in the language of the creator economy, grinding. And grinding. And grinding.</w:t>
      </w:r>
    </w:p>
    <w:p>
      <w:pPr>
        <w:pStyle w:val="BodyText"/>
      </w:pPr>
      <w:r>
        <w:t xml:space="preserve">Then his friend Dani — a lifestyle creator who had been quietly building a six-figure income from brand deals for the past year — texted him a link.</w:t>
      </w:r>
      <w:r>
        <w:t xml:space="preserve"> </w:t>
      </w:r>
      <w:r>
        <w:t xml:space="preserve">“Just sign up,”</w:t>
      </w:r>
      <w:r>
        <w:t xml:space="preserve"> </w:t>
      </w:r>
      <w:r>
        <w:t xml:space="preserve">she wrote.</w:t>
      </w:r>
      <w:r>
        <w:t xml:space="preserve"> </w:t>
      </w:r>
      <w:r>
        <w:t xml:space="preserve">“You’ll understand in about five minutes.”</w:t>
      </w:r>
    </w:p>
    <w:p>
      <w:pPr>
        <w:pStyle w:val="BodyText"/>
      </w:pPr>
      <w:r>
        <w:t xml:space="preserve">The link was to DealStage.</w:t>
      </w:r>
    </w:p>
    <w:p>
      <w:r>
        <w:pict>
          <v:rect style="width:0;height:1.5pt" o:hralign="center" o:hrstd="t" o:hr="t"/>
        </w:pict>
      </w:r>
    </w:p>
    <w:bookmarkEnd w:id="12"/>
    <w:bookmarkStart w:id="13" w:name="Xf3deb13fdaa44e63a61ffd35b23c36dc14ccdc4"/>
    <w:p>
      <w:pPr>
        <w:pStyle w:val="Heading3"/>
      </w:pPr>
      <w:r>
        <w:t xml:space="preserve">Signing Up: The First Five Minutes That Changed Everything</w:t>
      </w:r>
    </w:p>
    <w:p>
      <w:pPr>
        <w:pStyle w:val="FirstParagraph"/>
      </w:pPr>
      <w:r>
        <w:t xml:space="preserve">Jordan opened the DealStage signup page on a Wednesday afternoon, skeptical in the way that anyone who has tried a dozen creator tools and been let down by all of them is skeptical. He expected another glorified media kit builder, another database he’d have to manually populate, another tool that promised intelligence and delivered a search bar.</w:t>
      </w:r>
    </w:p>
    <w:p>
      <w:pPr>
        <w:pStyle w:val="BodyText"/>
      </w:pPr>
      <w:r>
        <w:t xml:space="preserve">The signup flow asked him to connect his social accounts. He connected Instagram, YouTube (he had a secondary channel with 42,000 subscribers), and his TikTok. The verification process took ninety seconds. DealStage didn’t ask him to fill out a form describing his audience — it pulled the data directly. Engagement rate by content type. Audience demographics broken down by age, gender, location, and income bracket. Follower growth trajectory over the past 18 months. Top-performing content categories. Brand mention history. Audience overlap with other creator profiles.</w:t>
      </w:r>
    </w:p>
    <w:p>
      <w:pPr>
        <w:pStyle w:val="BodyText"/>
      </w:pPr>
      <w:r>
        <w:t xml:space="preserve">When the platform finished analyzing, it displayed his Talent Profile in full.</w:t>
      </w:r>
    </w:p>
    <w:p>
      <w:pPr>
        <w:pStyle w:val="BodyText"/>
      </w:pPr>
      <w:r>
        <w:t xml:space="preserve">Jordan stared at the screen for a long moment.</w:t>
      </w:r>
    </w:p>
    <w:p>
      <w:pPr>
        <w:pStyle w:val="BodyText"/>
      </w:pPr>
      <w:r>
        <w:t xml:space="preserve">The platform knew things about his audience that he hadn’t consciously articulated himself. It had identified that 67% of his most engaged followers were men aged 30-44 in household income brackets above $85,000 annually. It had flagged that his content about recovery — sleep, mobility, stress management for high-performing professionals — consistently outperformed his pure workout content by 34% on engagement. It had noted a pattern: his audience was more likely to click through on gear and technology than on supplements. It had calculated his Deal Score — a proprietary DealStage metric combining audience authenticity, engagement consistency, content quality signals, audience purchasing power, and platform reach — at 62 out of 100.</w:t>
      </w:r>
    </w:p>
    <w:p>
      <w:pPr>
        <w:pStyle w:val="BodyText"/>
      </w:pPr>
      <w:r>
        <w:t xml:space="preserve">62 was not a bad score. But the platform told him exactly what was keeping it from being higher, and exactly what would make it climb.</w:t>
      </w:r>
    </w:p>
    <w:p>
      <w:pPr>
        <w:pStyle w:val="BodyText"/>
      </w:pPr>
      <w:r>
        <w:t xml:space="preserve">Then it showed him the matches.</w:t>
      </w:r>
    </w:p>
    <w:p>
      <w:r>
        <w:pict>
          <v:rect style="width:0;height:1.5pt" o:hralign="center" o:hrstd="t" o:hr="t"/>
        </w:pict>
      </w:r>
    </w:p>
    <w:bookmarkEnd w:id="13"/>
    <w:bookmarkStart w:id="14" w:name="X223f8e96ab14d323997975d52765b90d0aa2a31"/>
    <w:p>
      <w:pPr>
        <w:pStyle w:val="Heading3"/>
      </w:pPr>
      <w:r>
        <w:t xml:space="preserve">The Moment Everything Changed: The 94% Match</w:t>
      </w:r>
    </w:p>
    <w:p>
      <w:pPr>
        <w:pStyle w:val="FirstParagraph"/>
      </w:pPr>
      <w:r>
        <w:t xml:space="preserve">The AI Match Engine had been running in the background since Jordan connected his accounts. It cross-referenced his audience profile against DealStage’s brand database — thousands of companies with active partnership budgets, defined audience targets, historical deal data, and AI-calibrated fit scores. When Jordan clicked into his match results, he saw a ranked list of brands sorted by compatibility percentage.</w:t>
      </w:r>
    </w:p>
    <w:p>
      <w:pPr>
        <w:pStyle w:val="BodyText"/>
      </w:pPr>
      <w:r>
        <w:t xml:space="preserve">The top match was 94%. The brand was Nike.</w:t>
      </w:r>
    </w:p>
    <w:p>
      <w:pPr>
        <w:pStyle w:val="BodyText"/>
      </w:pPr>
      <w:r>
        <w:t xml:space="preserve">Jordan’s first reaction was disbelief. Nike was an aspiration, not a reality — or so he’d always assumed. The kind of deal that went to athletes with millions of followers and agents at WME. Not to a fitness creator in Indianapolis with 180,000 Instagram followers, regardless of how good his engagement rate was.</w:t>
      </w:r>
    </w:p>
    <w:p>
      <w:pPr>
        <w:pStyle w:val="BodyText"/>
      </w:pPr>
      <w:r>
        <w:t xml:space="preserve">But DealStage didn’t just show him the score. It showed him the reasoning.</w:t>
      </w:r>
    </w:p>
    <w:p>
      <w:pPr>
        <w:pStyle w:val="BodyText"/>
      </w:pPr>
      <w:r>
        <w:t xml:space="preserve">A breakdown appeared below the match percentage:</w:t>
      </w:r>
    </w:p>
    <w:p>
      <w:pPr>
        <w:pStyle w:val="BodyText"/>
      </w:pPr>
      <w:r>
        <w:rPr>
          <w:b/>
          <w:bCs/>
        </w:rPr>
        <w:t xml:space="preserve">Why this match is 94%:</w:t>
      </w:r>
    </w:p>
    <w:p>
      <w:pPr>
        <w:pStyle w:val="Compact"/>
        <w:numPr>
          <w:ilvl w:val="0"/>
          <w:numId w:val="1002"/>
        </w:numPr>
      </w:pPr>
      <w:r>
        <w:t xml:space="preserve">Nike’s Training Division is actively seeking male fitness creators with audiences in the 30-44 professional demographic — a segment they’re explicitly trying to reach after two consecutive campaign cycles targeting Gen Z underperformed with that cohort.</w:t>
      </w:r>
    </w:p>
    <w:p>
      <w:pPr>
        <w:pStyle w:val="Compact"/>
        <w:numPr>
          <w:ilvl w:val="0"/>
          <w:numId w:val="1002"/>
        </w:numPr>
      </w:pPr>
      <w:r>
        <w:t xml:space="preserve">Jordan’s top-performing content categories (recovery, functional fitness, professional lifestyle integration) align with Nike’s Q3 campaign brief for their NTC (Nike Training Club) app — a product aimed at helping busy professionals maintain fitness habits.</w:t>
      </w:r>
    </w:p>
    <w:p>
      <w:pPr>
        <w:pStyle w:val="Compact"/>
        <w:numPr>
          <w:ilvl w:val="0"/>
          <w:numId w:val="1002"/>
        </w:numPr>
      </w:pPr>
      <w:r>
        <w:t xml:space="preserve">His audience’s household income profile places his followers in the top 20% of purchasing power among the 1,200+ fitness creators in the DealStage database.</w:t>
      </w:r>
    </w:p>
    <w:p>
      <w:pPr>
        <w:pStyle w:val="Compact"/>
        <w:numPr>
          <w:ilvl w:val="0"/>
          <w:numId w:val="1002"/>
        </w:numPr>
      </w:pPr>
      <w:r>
        <w:t xml:space="preserve">His content authenticity score — derived from caption style analysis, comment sentiment, and the ratio of organic brand mentions to paid content — is 91/100, placing him in the top 8% of creators in his category. Nike’s brand safety team has flagged authenticity as the primary selection criterion for NTC partnerships.</w:t>
      </w:r>
    </w:p>
    <w:p>
      <w:pPr>
        <w:pStyle w:val="Compact"/>
        <w:numPr>
          <w:ilvl w:val="0"/>
          <w:numId w:val="1002"/>
        </w:numPr>
      </w:pPr>
      <w:r>
        <w:t xml:space="preserve">The estimated deal value for a creator at his metrics level for this campaign type: $45,000-$90,000.</w:t>
      </w:r>
    </w:p>
    <w:p>
      <w:pPr>
        <w:pStyle w:val="FirstParagraph"/>
      </w:pPr>
      <w:r>
        <w:t xml:space="preserve">Jordan read that last line three times.</w:t>
      </w:r>
    </w:p>
    <w:p>
      <w:pPr>
        <w:pStyle w:val="BodyText"/>
      </w:pPr>
      <w:r>
        <w:t xml:space="preserve">Forty-five to ninety thousand dollars. For a single deal. With Nike.</w:t>
      </w:r>
    </w:p>
    <w:p>
      <w:pPr>
        <w:pStyle w:val="BodyText"/>
      </w:pPr>
      <w:r>
        <w:t xml:space="preserve">He had been accepting $300 offers.</w:t>
      </w:r>
    </w:p>
    <w:p>
      <w:r>
        <w:pict>
          <v:rect style="width:0;height:1.5pt" o:hralign="center" o:hrstd="t" o:hr="t"/>
        </w:pict>
      </w:r>
    </w:p>
    <w:bookmarkEnd w:id="14"/>
    <w:bookmarkStart w:id="15" w:name="X79c67673220dcbb9c3e7f2cb8021411b1baefc3"/>
    <w:p>
      <w:pPr>
        <w:pStyle w:val="Heading3"/>
      </w:pPr>
      <w:r>
        <w:t xml:space="preserve">Finding the Right Person: The Contact Intelligence Engine</w:t>
      </w:r>
    </w:p>
    <w:p>
      <w:pPr>
        <w:pStyle w:val="FirstParagraph"/>
      </w:pPr>
      <w:r>
        <w:t xml:space="preserve">Every creator who has tried to reach a major brand knows the nightmare of finding an actual human being to talk to. The info@ email goes into a void. The PR contacts on press releases left the company eight months ago. LinkedIn requests go unanswered. The agency that supposedly represents the brand for influencer campaigns doesn’t list its clients publicly.</w:t>
      </w:r>
    </w:p>
    <w:p>
      <w:pPr>
        <w:pStyle w:val="BodyText"/>
      </w:pPr>
      <w:r>
        <w:t xml:space="preserve">Jordan knew this nightmare intimately.</w:t>
      </w:r>
    </w:p>
    <w:p>
      <w:pPr>
        <w:pStyle w:val="BodyText"/>
      </w:pPr>
      <w:r>
        <w:t xml:space="preserve">DealStage’s Contact Intelligence Engine changed the equation entirely.</w:t>
      </w:r>
    </w:p>
    <w:p>
      <w:pPr>
        <w:pStyle w:val="BodyText"/>
      </w:pPr>
      <w:r>
        <w:t xml:space="preserve">When Jordan clicked into the Nike match, the platform didn’t direct him to a generic contact form or a brand email address. It surfaced a specific contact: the Senior Manager of Creator Partnerships for Nike Training Club, including their professional profile, their preferred outreach method (LinkedIn message followed by email), their typical response time (2-4 days), and three data points about what they’d responded positively to in past outreach based on publicly available information and platform pattern data.</w:t>
      </w:r>
    </w:p>
    <w:p>
      <w:pPr>
        <w:pStyle w:val="BodyText"/>
      </w:pPr>
      <w:r>
        <w:t xml:space="preserve">The Contact Finder had also identified a secondary contact — the agency managing Nike’s creator relationships for the NTC campaign — along with the agency’s associate who handled fitness and wellness talent specifically.</w:t>
      </w:r>
    </w:p>
    <w:p>
      <w:pPr>
        <w:pStyle w:val="BodyText"/>
      </w:pPr>
      <w:r>
        <w:t xml:space="preserve">Jordan was no longer sending an email into the void. He was sending a targeted message to the exact human being responsible for making the decision he wanted made.</w:t>
      </w:r>
    </w:p>
    <w:p>
      <w:r>
        <w:pict>
          <v:rect style="width:0;height:1.5pt" o:hralign="center" o:hrstd="t" o:hr="t"/>
        </w:pict>
      </w:r>
    </w:p>
    <w:bookmarkEnd w:id="15"/>
    <w:bookmarkStart w:id="16" w:name="the-outreach-that-changed-the-ratio"/>
    <w:p>
      <w:pPr>
        <w:pStyle w:val="Heading3"/>
      </w:pPr>
      <w:r>
        <w:t xml:space="preserve">The Outreach That Changed the Ratio</w:t>
      </w:r>
    </w:p>
    <w:p>
      <w:pPr>
        <w:pStyle w:val="FirstParagraph"/>
      </w:pPr>
      <w:r>
        <w:t xml:space="preserve">DealStage’s Outreach Sequence Generator composed a three-part contact sequence based on Jordan’s profile, Nike’s stated priorities, and communication patterns that historically produced responses from that contact type at that brand tier. Jordan reviewed the sequence, made two edits to add his personal voice, and sent it.</w:t>
      </w:r>
    </w:p>
    <w:p>
      <w:pPr>
        <w:pStyle w:val="BodyText"/>
      </w:pPr>
      <w:r>
        <w:t xml:space="preserve">The first message went out on a Thursday afternoon.</w:t>
      </w:r>
    </w:p>
    <w:p>
      <w:pPr>
        <w:pStyle w:val="BodyText"/>
      </w:pPr>
      <w:r>
        <w:t xml:space="preserve">On Saturday morning — 42 hours later — he got a response.</w:t>
      </w:r>
    </w:p>
    <w:p>
      <w:pPr>
        <w:pStyle w:val="BodyText"/>
      </w:pPr>
      <w:r>
        <w:t xml:space="preserve">Not an automated acknowledgment. A real response from the Senior Manager of Creator Partnerships at Nike Training Club, saying she’d looked at his profile, found his audience data compelling, and wanted to schedule a call the following week.</w:t>
      </w:r>
    </w:p>
    <w:p>
      <w:pPr>
        <w:pStyle w:val="BodyText"/>
      </w:pPr>
      <w:r>
        <w:t xml:space="preserve">Jordan had been cold-emailing brands for two years with a 2% response rate. DealStage had just gotten Nike to respond in less than two days.</w:t>
      </w:r>
    </w:p>
    <w:p>
      <w:pPr>
        <w:pStyle w:val="BodyText"/>
      </w:pPr>
      <w:r>
        <w:t xml:space="preserve">He sat in his kitchen for a full minute, staring at the email, before he remembered he should probably reply.</w:t>
      </w:r>
    </w:p>
    <w:p>
      <w:r>
        <w:pict>
          <v:rect style="width:0;height:1.5pt" o:hralign="center" o:hrstd="t" o:hr="t"/>
        </w:pict>
      </w:r>
    </w:p>
    <w:bookmarkEnd w:id="16"/>
    <w:bookmarkStart w:id="17" w:name="Xa03a167ae50a15c18205ded8216273f0e0ca041"/>
    <w:p>
      <w:pPr>
        <w:pStyle w:val="Heading3"/>
      </w:pPr>
      <w:r>
        <w:t xml:space="preserve">The Deal Pipeline: Managing Five Negotiations at Once</w:t>
      </w:r>
    </w:p>
    <w:p>
      <w:pPr>
        <w:pStyle w:val="FirstParagraph"/>
      </w:pPr>
      <w:r>
        <w:t xml:space="preserve">Within three weeks of joining DealStage, Jordan had active conversations with five brands. This had never happened before. Before DealStage, managing even two simultaneous conversations had felt chaotic — he was tracking threads across email, Instagram DMs, LinkedIn messages, and text, relying entirely on memory and a Google Sheet to know where each conversation stood.</w:t>
      </w:r>
    </w:p>
    <w:p>
      <w:pPr>
        <w:pStyle w:val="BodyText"/>
      </w:pPr>
      <w:r>
        <w:t xml:space="preserve">The DealStage Deal Pipeline changed the architecture of his work entirely.</w:t>
      </w:r>
    </w:p>
    <w:p>
      <w:pPr>
        <w:pStyle w:val="BodyText"/>
      </w:pPr>
      <w:r>
        <w:t xml:space="preserve">Every active opportunity lived in a single, visual pipeline organized by stage: Matched, Contacted, Responded, In Discussion, Proposal Sent, Negotiating, Contract Review, Closed. Each card contained the full conversation history, the brand’s stated requirements, the proposed deal terms, the AI-generated risk flags, and the next recommended action. Jordan could see, at a glance, that the Nike conversation needed a follow-up on the content deliverables timeline, that the athletic apparel brand he’d been talking to needed a revised rate card, that the fitness tech startup was ready for a contract draft, and that two other prospects were waiting on proposals he hadn’t written yet.</w:t>
      </w:r>
    </w:p>
    <w:p>
      <w:pPr>
        <w:pStyle w:val="BodyText"/>
      </w:pPr>
      <w:r>
        <w:t xml:space="preserve">The platform generated those proposals for him, pre-populated with his metrics, the brand’s stated goals, and recommended rates based on current market data.</w:t>
      </w:r>
    </w:p>
    <w:p>
      <w:pPr>
        <w:pStyle w:val="BodyText"/>
      </w:pPr>
      <w:r>
        <w:t xml:space="preserve">He was no longer managing chaos. He was managing a business.</w:t>
      </w:r>
    </w:p>
    <w:p>
      <w:r>
        <w:pict>
          <v:rect style="width:0;height:1.5pt" o:hralign="center" o:hrstd="t" o:hr="t"/>
        </w:pict>
      </w:r>
    </w:p>
    <w:bookmarkEnd w:id="17"/>
    <w:bookmarkStart w:id="18" w:name="X192ba0774517d143d316b37af9a9d2280726e7b"/>
    <w:p>
      <w:pPr>
        <w:pStyle w:val="Heading3"/>
      </w:pPr>
      <w:r>
        <w:t xml:space="preserve">The AI Deal Coach: The Counter-Offer That Changed the Math</w:t>
      </w:r>
    </w:p>
    <w:p>
      <w:pPr>
        <w:pStyle w:val="FirstParagraph"/>
      </w:pPr>
      <w:r>
        <w:t xml:space="preserve">Six weeks into the Nike conversation, a formal offer arrived. $52,000 for a 90-day campaign: three Instagram posts, two Reels, and ongoing Story mentions. 30-day content exclusivity in the fitness app category.</w:t>
      </w:r>
    </w:p>
    <w:p>
      <w:pPr>
        <w:pStyle w:val="BodyText"/>
      </w:pPr>
      <w:r>
        <w:t xml:space="preserve">Jordan’s instinct was to say yes immediately. $52,000 was more than twelve times the largest deal he’d ever closed.</w:t>
      </w:r>
    </w:p>
    <w:p>
      <w:pPr>
        <w:pStyle w:val="BodyText"/>
      </w:pPr>
      <w:r>
        <w:t xml:space="preserve">DealStage’s AI Deal Coach had a different perspective.</w:t>
      </w:r>
    </w:p>
    <w:p>
      <w:pPr>
        <w:pStyle w:val="BodyText"/>
      </w:pPr>
      <w:r>
        <w:t xml:space="preserve">The platform flagged the offer with a yellow indicator:</w:t>
      </w:r>
      <w:r>
        <w:t xml:space="preserve"> </w:t>
      </w:r>
      <w:r>
        <w:t xml:space="preserve">“Review before accepting — potential to improve by 35-45%.”</w:t>
      </w:r>
    </w:p>
    <w:p>
      <w:pPr>
        <w:pStyle w:val="BodyText"/>
      </w:pPr>
      <w:r>
        <w:t xml:space="preserve">The Deal Coach analysis read:</w:t>
      </w:r>
    </w:p>
    <w:p>
      <w:pPr>
        <w:pStyle w:val="BodyText"/>
      </w:pPr>
      <w:r>
        <w:t xml:space="preserve">“This offer is 18% below the median rate for creators with your verified metrics in the fitness category for a comparable deliverable scope. The 30-day exclusivity clause is broader than industry standard for this campaign type — typical exclusivity for NTC campaigns has historically been 14 days. Additionally, the deliverable timeline compresses your content production into a 6-week window, which limits your ability to take other brand conversations that may be in flight. Recommended counter: $74,500 with 14-day exclusivity, a revised content schedule, and inclusion of a performance bonus clause tied to app download attribution.”</w:t>
      </w:r>
    </w:p>
    <w:p>
      <w:pPr>
        <w:pStyle w:val="BodyText"/>
      </w:pPr>
      <w:r>
        <w:t xml:space="preserve">The Deal Coach drafted the counter-offer email, explaining the rationale in terms that were professional, data-backed, and firm without being confrontational. It cited three comparable creator deals in the DealStage database (anonymized) to support the rate increase. It reframed the exclusivity clause reduction as mutually beneficial by referencing Nike’s own publicly stated creator strategy.</w:t>
      </w:r>
    </w:p>
    <w:p>
      <w:pPr>
        <w:pStyle w:val="BodyText"/>
      </w:pPr>
      <w:r>
        <w:t xml:space="preserve">Jordan reviewed the counter-offer, made one small adjustment to the tone, and sent it.</w:t>
      </w:r>
    </w:p>
    <w:p>
      <w:pPr>
        <w:pStyle w:val="BodyText"/>
      </w:pPr>
      <w:r>
        <w:t xml:space="preserve">Nike came back with $73,000 and 15-day exclusivity.</w:t>
      </w:r>
    </w:p>
    <w:p>
      <w:pPr>
        <w:pStyle w:val="BodyText"/>
      </w:pPr>
      <w:r>
        <w:t xml:space="preserve">Jordan had just increased his deal by 40% by trusting data over instinct.</w:t>
      </w:r>
    </w:p>
    <w:p>
      <w:r>
        <w:pict>
          <v:rect style="width:0;height:1.5pt" o:hralign="center" o:hrstd="t" o:hr="t"/>
        </w:pict>
      </w:r>
    </w:p>
    <w:bookmarkEnd w:id="18"/>
    <w:bookmarkStart w:id="19" w:name="closing-85000-and-a-new-benchmark"/>
    <w:p>
      <w:pPr>
        <w:pStyle w:val="Heading3"/>
      </w:pPr>
      <w:r>
        <w:t xml:space="preserve">Closing: $85,000 and a New Benchmark</w:t>
      </w:r>
    </w:p>
    <w:p>
      <w:pPr>
        <w:pStyle w:val="FirstParagraph"/>
      </w:pPr>
      <w:r>
        <w:t xml:space="preserve">The final deal — accounting for a late add of a YouTube integration Jordan proposed based on the Deal Coach’s suggestion that Nike’s target demographic heavily indexes on long-form video — closed at $85,000.</w:t>
      </w:r>
    </w:p>
    <w:p>
      <w:pPr>
        <w:pStyle w:val="BodyText"/>
      </w:pPr>
      <w:r>
        <w:t xml:space="preserve">The DealStage Contract Builder generated a deal-compliant contract pre-populated with the agreed terms, standard IP clauses, content usage rights, FTC disclosure requirements, revision limits, payment schedule, and kill fee provisions. The AI Contract Scanner reviewed the draft Nike sent back and flagged two deviations from standard terms: a usage rights extension that would have given Nike perpetual commercial rights to Jordan’s likeness beyond the campaign window, and a late payment clause with a 60-day window that was twice the industry norm.</w:t>
      </w:r>
    </w:p>
    <w:p>
      <w:pPr>
        <w:pStyle w:val="BodyText"/>
      </w:pPr>
      <w:r>
        <w:t xml:space="preserve">Jordan’s legal protection on this deal was stronger than it would have been with a $500/hour entertainment attorney, completed in twelve minutes, and he understood every clause.</w:t>
      </w:r>
    </w:p>
    <w:p>
      <w:pPr>
        <w:pStyle w:val="BodyText"/>
      </w:pPr>
      <w:r>
        <w:t xml:space="preserve">Payment was processed through DealStage Escrow: milestone-based, with 50% released at contract signing and 50% upon campaign delivery and brand approval. Jordan never had to chase an invoice.</w:t>
      </w:r>
    </w:p>
    <w:p>
      <w:pPr>
        <w:pStyle w:val="BodyText"/>
      </w:pPr>
      <w:r>
        <w:t xml:space="preserve">His Deal Score moved from 62 to 79 the day the contract was signed. When the campaign completed and the brand submitted a 5-star delivery rating, it moved to 84.</w:t>
      </w:r>
    </w:p>
    <w:p>
      <w:r>
        <w:pict>
          <v:rect style="width:0;height:1.5pt" o:hralign="center" o:hrstd="t" o:hr="t"/>
        </w:pict>
      </w:r>
    </w:p>
    <w:bookmarkEnd w:id="19"/>
    <w:bookmarkStart w:id="20" w:name="six-months-later-the-transformation"/>
    <w:p>
      <w:pPr>
        <w:pStyle w:val="Heading3"/>
      </w:pPr>
      <w:r>
        <w:t xml:space="preserve">Six Months Later: The Transformation</w:t>
      </w:r>
    </w:p>
    <w:p>
      <w:pPr>
        <w:pStyle w:val="FirstParagraph"/>
      </w:pPr>
      <w:r>
        <w:t xml:space="preserve">Six months after Jordan’s first login to DealStage, his metrics tell a story that would have seemed like fantasy to the version of himself who was writing Sunday-night cold emails into the void.</w:t>
      </w:r>
    </w:p>
    <w:p>
      <w:pPr>
        <w:pStyle w:val="BodyText"/>
      </w:pPr>
      <w:r>
        <w:t xml:space="preserve">Total closed deals: $340,000. Active pipeline: $180,000 in ongoing negotiations. Deal Score: 89 — placing him in the top 12% of fitness creators on the platform.</w:t>
      </w:r>
    </w:p>
    <w:p>
      <w:pPr>
        <w:pStyle w:val="BodyText"/>
      </w:pPr>
      <w:r>
        <w:t xml:space="preserve">His profile is now verified with the blue DealStage verification badge, which signals to brands that his metrics have been independently audited by the platform. He no longer does cold outreach. Four of his last six deals have come from inbound inquiries — brands finding him through DealStage’s brand-facing discovery portal and initiating contact.</w:t>
      </w:r>
    </w:p>
    <w:p>
      <w:pPr>
        <w:pStyle w:val="BodyText"/>
      </w:pPr>
      <w:r>
        <w:t xml:space="preserve">His income from brand partnerships has gone from approximately $28,000 in the twelve months before DealStage to $340,000 in the six months after.</w:t>
      </w:r>
    </w:p>
    <w:p>
      <w:pPr>
        <w:pStyle w:val="BodyText"/>
      </w:pPr>
      <w:r>
        <w:t xml:space="preserve">He is not a different creator. His content didn’t change. His follower count grew modestly — from 180,000 to 247,000. What changed was the intelligence he was operating with, the tools he was negotiating with, and the data that allowed him to understand, for the first time, exactly what he was worth.</w:t>
      </w:r>
    </w:p>
    <w:p>
      <w:pPr>
        <w:pStyle w:val="BodyText"/>
      </w:pPr>
      <w:r>
        <w:t xml:space="preserve">Jordan Blake went from unknown to unstoppable. The difference was not luck, not a viral moment, not a lucky introduction at a conference. The difference was DealStage.</w:t>
      </w:r>
    </w:p>
    <w:p>
      <w:pPr>
        <w:pStyle w:val="BodyText"/>
      </w:pPr>
      <w:r>
        <w:rPr>
          <w:b/>
          <w:bCs/>
        </w:rPr>
        <w:t xml:space="preserve">Why this changes everything:</w:t>
      </w:r>
      <w:r>
        <w:t xml:space="preserve"> </w:t>
      </w:r>
      <w:r>
        <w:t xml:space="preserve">No other platform gives talent the intelligence, tools, and data to negotiate like a Fortune 500 company. DealStage turns every creator into their own agency. The playing field has not just been leveled — it has been permanently tilted in favor of creators who are willing to use data as a weapon. And every creator who discovers this will never go back.</w:t>
      </w:r>
    </w:p>
    <w:p>
      <w:r>
        <w:pict>
          <v:rect style="width:0;height:1.5pt" o:hralign="center" o:hrstd="t" o:hr="t"/>
        </w:pict>
      </w:r>
    </w:p>
    <w:bookmarkEnd w:id="20"/>
    <w:bookmarkEnd w:id="21"/>
    <w:bookmarkStart w:id="31" w:name="X7cc3b9e241d391cb34dd85104b7903941af3119"/>
    <w:p>
      <w:pPr>
        <w:pStyle w:val="Heading2"/>
      </w:pPr>
      <w:r>
        <w:t xml:space="preserve">Journey 2: BRAND —</w:t>
      </w:r>
      <w:r>
        <w:t xml:space="preserve"> </w:t>
      </w:r>
      <w:r>
        <w:t xml:space="preserve">“From Spreadsheet Chaos to Partnership Intelligence”</w:t>
      </w:r>
    </w:p>
    <w:bookmarkStart w:id="22" w:name="the-story-of-sarah"/>
    <w:p>
      <w:pPr>
        <w:pStyle w:val="Heading3"/>
      </w:pPr>
      <w:r>
        <w:t xml:space="preserve">The Story of Sarah</w:t>
      </w:r>
    </w:p>
    <w:p>
      <w:pPr>
        <w:pStyle w:val="FirstParagraph"/>
      </w:pPr>
      <w:r>
        <w:t xml:space="preserve">Sarah Chen had 47 spreadsheets.</w:t>
      </w:r>
    </w:p>
    <w:p>
      <w:pPr>
        <w:pStyle w:val="BodyText"/>
      </w:pPr>
      <w:r>
        <w:t xml:space="preserve">She knew the exact number because she’d counted them on a Sunday in November 2024 while trying to track down a missing invoice from a wellness influencer campaign that had run three months prior. The invoice wasn’t in the accounting folder. It wasn’t in the campaign folder. It wasn’t in the email chain she’d had with the influencer’s manager. It existed, somewhere, in the accumulated digital sediment of two years of managing $2 million annually in influencer partnerships across four platforms, eleven product lines, and what felt like an ever-expanding universe of creators, agencies, contract versions, brief revisions, FTC disclosure issues, and ROI calculations that told contradictory stories depending on which spreadsheet you looked at.</w:t>
      </w:r>
    </w:p>
    <w:p>
      <w:pPr>
        <w:pStyle w:val="BodyText"/>
      </w:pPr>
      <w:r>
        <w:t xml:space="preserve">Sarah was the VP of Marketing at Lumina, a direct-to-consumer skincare brand that had grown from a $12M annual revenue company to a $67M company in three years, largely on the back of creator-driven marketing that had been, in the early days, scrappy and effective. The brand had authentic creator relationships, strong content, and a product that genuinely worked — three things that had fueled rapid growth.</w:t>
      </w:r>
    </w:p>
    <w:p>
      <w:pPr>
        <w:pStyle w:val="BodyText"/>
      </w:pPr>
      <w:r>
        <w:t xml:space="preserve">But the infrastructure behind those partnerships had never scaled. What worked when Sarah was managing eight creators now had to serve a roster of over 90 active partners. The spreadsheets had multiplied. The tools had multiplied — she was paying for four separate platforms: one for influencer discovery, one for contract management, one for payment processing, and one for analytics. None of them talked to each other. Data lived in four separate systems and had to be manually reconciled by Sarah’s coordinator, a process that consumed approximately 20 hours per month and still produced reports she didn’t fully trust.</w:t>
      </w:r>
    </w:p>
    <w:p>
      <w:pPr>
        <w:pStyle w:val="BodyText"/>
      </w:pPr>
      <w:r>
        <w:t xml:space="preserve">More importantly, Sarah had no idea if she was paying the right rates. She was operating on gut instinct and benchmarks from a report she’d read two years ago. She suspected she was overpaying for some partnerships and possibly underpaying for others — the creators she got the best ROI from were the ones she’d been working with since early days, and she was scared to lose them by renegotiating. She was almost certainly leaving money on the table, and she had no data to confirm or quantify the suspicion.</w:t>
      </w:r>
    </w:p>
    <w:p>
      <w:pPr>
        <w:pStyle w:val="BodyText"/>
      </w:pPr>
      <w:r>
        <w:t xml:space="preserve">She was not a bad marketer. She was a great marketer operating without the tools she deserved.</w:t>
      </w:r>
    </w:p>
    <w:p>
      <w:pPr>
        <w:pStyle w:val="BodyText"/>
      </w:pPr>
      <w:r>
        <w:t xml:space="preserve">Then, at a brand marketing conference in Austin, a peer from another DTC brand mentioned DealStage during a lunch conversation.</w:t>
      </w:r>
      <w:r>
        <w:t xml:space="preserve"> </w:t>
      </w:r>
      <w:r>
        <w:t xml:space="preserve">“We killed three of our four tools,”</w:t>
      </w:r>
      <w:r>
        <w:t xml:space="preserve"> </w:t>
      </w:r>
      <w:r>
        <w:t xml:space="preserve">the woman said,</w:t>
      </w:r>
      <w:r>
        <w:t xml:space="preserve"> </w:t>
      </w:r>
      <w:r>
        <w:t xml:space="preserve">“and our ROI tracking is better than it’s ever been. I now actually know what’s working.”</w:t>
      </w:r>
    </w:p>
    <w:p>
      <w:pPr>
        <w:pStyle w:val="BodyText"/>
      </w:pPr>
      <w:r>
        <w:t xml:space="preserve">Sarah requested a demo that afternoon.</w:t>
      </w:r>
    </w:p>
    <w:p>
      <w:r>
        <w:pict>
          <v:rect style="width:0;height:1.5pt" o:hralign="center" o:hrstd="t" o:hr="t"/>
        </w:pict>
      </w:r>
    </w:p>
    <w:bookmarkEnd w:id="22"/>
    <w:bookmarkStart w:id="23" w:name="Xb34c7e816c38f9abd6c6c27084f49ef558412c2"/>
    <w:p>
      <w:pPr>
        <w:pStyle w:val="Heading3"/>
      </w:pPr>
      <w:r>
        <w:t xml:space="preserve">The Onboarding: 30 Seconds That Reorganized Two Years of Chaos</w:t>
      </w:r>
    </w:p>
    <w:p>
      <w:pPr>
        <w:pStyle w:val="FirstParagraph"/>
      </w:pPr>
      <w:r>
        <w:t xml:space="preserve">Sarah uploaded Lumina’s campaign deck to DealStage’s Campaign Intelligence Engine during the demo: a 24-slide presentation outlining the brand’s Q1 campaign goals, target audience, budget parameters, content guidelines, and preferred creator profile.</w:t>
      </w:r>
    </w:p>
    <w:p>
      <w:pPr>
        <w:pStyle w:val="BodyText"/>
      </w:pPr>
      <w:r>
        <w:t xml:space="preserve">The AI analysis completed in 31 seconds.</w:t>
      </w:r>
    </w:p>
    <w:p>
      <w:pPr>
        <w:pStyle w:val="BodyText"/>
      </w:pPr>
      <w:r>
        <w:t xml:space="preserve">The platform had extracted, categorized, and structured every key variable from the deck: target demographic (women 28-44, income $65K+, urban and suburban, interested in wellness and clean beauty), content tone requirements, platform priorities, budget per creator tier, campaign KPIs, brand safety parameters, and product launch windows. It had identified two ambiguities in the brief — an undefined exclusivity scope and a gap between the stated budget and the deliverables requested — and flagged them with recommendations before the analysis was even presented.</w:t>
      </w:r>
    </w:p>
    <w:p>
      <w:pPr>
        <w:pStyle w:val="BodyText"/>
      </w:pPr>
      <w:r>
        <w:t xml:space="preserve">Then it produced five recommended talent profiles, each matched to Lumina’s brief with a compatibility percentage and a detailed rationale.</w:t>
      </w:r>
    </w:p>
    <w:p>
      <w:pPr>
        <w:pStyle w:val="BodyText"/>
      </w:pPr>
      <w:r>
        <w:t xml:space="preserve">These were not random influencers from a database. They were the five creators, out of thousands in DealStage’s verified talent pool, whose audience demographics most closely aligned with Lumina’s target customer, whose content style matched the brand’s aesthetic and tone, whose historical engagement rates were verified (not self-reported), whose deal history showed no brand safety incidents, and whose current deal activity suggested they were available and actively seeking partnerships in the beauty and wellness category.</w:t>
      </w:r>
    </w:p>
    <w:p>
      <w:pPr>
        <w:pStyle w:val="BodyText"/>
      </w:pPr>
      <w:r>
        <w:t xml:space="preserve">The top match was 96%. Sarah looked at the creator’s verified profile — 280,000 Instagram followers, 8.1% engagement, audience 78% female aged 25-42, household income index 1.4x national median, three prior brand deals in beauty all with 4.5-star or higher delivery ratings — and thought: this is exactly who I’ve been trying to find for eight months.</w:t>
      </w:r>
    </w:p>
    <w:p>
      <w:r>
        <w:pict>
          <v:rect style="width:0;height:1.5pt" o:hralign="center" o:hrstd="t" o:hr="t"/>
        </w:pict>
      </w:r>
    </w:p>
    <w:bookmarkEnd w:id="23"/>
    <w:bookmarkStart w:id="24" w:name="X8f49f95167419eb47895e6f3a16ff96d0941c90"/>
    <w:p>
      <w:pPr>
        <w:pStyle w:val="Heading3"/>
      </w:pPr>
      <w:r>
        <w:t xml:space="preserve">The Campaign Brief Generator: Professional Output in Minutes</w:t>
      </w:r>
    </w:p>
    <w:p>
      <w:pPr>
        <w:pStyle w:val="FirstParagraph"/>
      </w:pPr>
      <w:r>
        <w:t xml:space="preserve">Sarah had spent most of her career watching brand deal breakdowns happen at the brief stage. A creator would misunderstand the tone. The deliverables would be interpreted differently by the creator and the brand. The FTC language would be missing. The usage rights would be assumed rather than defined. The content wouldn’t land, the brand would be unhappy, and the relationship would deteriorate through a painful cycle of revision requests and fraying goodwill.</w:t>
      </w:r>
    </w:p>
    <w:p>
      <w:pPr>
        <w:pStyle w:val="BodyText"/>
      </w:pPr>
      <w:r>
        <w:t xml:space="preserve">The DealStage Campaign Brief Generator solved this by producing a structured, legally reviewed, professionally formatted brief in under five minutes — pre-populated from the campaign deck upload, customizable for each creator, and incorporating all relevant FTC disclosure requirements, content specification language, and deliverable parameters in a format that creators’ managers recognized and respected.</w:t>
      </w:r>
    </w:p>
    <w:p>
      <w:pPr>
        <w:pStyle w:val="BodyText"/>
      </w:pPr>
      <w:r>
        <w:t xml:space="preserve">Sarah’s coordinator had previously spent an average of 6 hours writing each campaign brief from scratch. The platform reduced that to 12 minutes of review and light customization.</w:t>
      </w:r>
    </w:p>
    <w:p>
      <w:pPr>
        <w:pStyle w:val="BodyText"/>
      </w:pPr>
      <w:r>
        <w:t xml:space="preserve">For a VP managing 90+ active partnerships, this was not a marginal efficiency gain. It was a restructuring of how her team’s time was spent.</w:t>
      </w:r>
    </w:p>
    <w:p>
      <w:r>
        <w:pict>
          <v:rect style="width:0;height:1.5pt" o:hralign="center" o:hrstd="t" o:hr="t"/>
        </w:pict>
      </w:r>
    </w:p>
    <w:bookmarkEnd w:id="24"/>
    <w:bookmarkStart w:id="25" w:name="outreach-that-brands-actually-respond-to"/>
    <w:p>
      <w:pPr>
        <w:pStyle w:val="Heading3"/>
      </w:pPr>
      <w:r>
        <w:t xml:space="preserve">Outreach That Brands Actually Respond To</w:t>
      </w:r>
    </w:p>
    <w:p>
      <w:pPr>
        <w:pStyle w:val="FirstParagraph"/>
      </w:pPr>
      <w:r>
        <w:t xml:space="preserve">DealStage’s Brand Outreach Module reversed the traditional dynamic: rather than brands reaching out to creators through an assistant’s LinkedIn DMs or a series of increasingly frustrated emails, the platform facilitated structured, professional outreach through verified channels, complete with campaign teasers, brand credibility signals, and compensation range transparency that significantly increased response rates.</w:t>
      </w:r>
    </w:p>
    <w:p>
      <w:pPr>
        <w:pStyle w:val="BodyText"/>
      </w:pPr>
      <w:r>
        <w:t xml:space="preserve">Lumina’s historical response rate on creator outreach was approximately 12% — meaning 88 out of every 100 creators they reached out to never replied. This forced the team to spray-and-pray, reaching out to far more creators than they could actually manage, in hopes that enough would respond to build a workable roster.</w:t>
      </w:r>
    </w:p>
    <w:p>
      <w:pPr>
        <w:pStyle w:val="BodyText"/>
      </w:pPr>
      <w:r>
        <w:t xml:space="preserve">On DealStage, Lumina’s outreach response rate in the first quarter was 68%.</w:t>
      </w:r>
    </w:p>
    <w:p>
      <w:pPr>
        <w:pStyle w:val="BodyText"/>
      </w:pPr>
      <w:r>
        <w:t xml:space="preserve">The difference was not better writing. It was structure: verified brand identity, transparent compensation signals, professional brief previews, and outreach through a channel that creators and their managers actively monitored and trusted.</w:t>
      </w:r>
    </w:p>
    <w:p>
      <w:pPr>
        <w:pStyle w:val="BodyText"/>
      </w:pPr>
      <w:r>
        <w:t xml:space="preserve">Sarah’s team went from managing the chaos of a high-volume outreach strategy to managing a curated, high-signal pipeline of interested creators.</w:t>
      </w:r>
    </w:p>
    <w:p>
      <w:r>
        <w:pict>
          <v:rect style="width:0;height:1.5pt" o:hralign="center" o:hrstd="t" o:hr="t"/>
        </w:pict>
      </w:r>
    </w:p>
    <w:bookmarkEnd w:id="25"/>
    <w:bookmarkStart w:id="26" w:name="X0b501ba71d8b84eaf78e828bf5b1bea21855155"/>
    <w:p>
      <w:pPr>
        <w:pStyle w:val="Heading3"/>
      </w:pPr>
      <w:r>
        <w:t xml:space="preserve">The Deal Pipeline: One View to See Everything</w:t>
      </w:r>
    </w:p>
    <w:p>
      <w:pPr>
        <w:pStyle w:val="FirstParagraph"/>
      </w:pPr>
      <w:r>
        <w:t xml:space="preserve">The tool Sarah had been most desperate for — without knowing it existed — was a single, unified view of every active partnership from pitch to payment.</w:t>
      </w:r>
    </w:p>
    <w:p>
      <w:pPr>
        <w:pStyle w:val="BodyText"/>
      </w:pPr>
      <w:r>
        <w:t xml:space="preserve">Before DealStage, a deal in progress existed simultaneously in five places: an email thread with the creator or their manager, a Slack channel with her internal team, a shared Google Doc with the brief and feedback, a separate contract tool, and the spreadsheet where she tracked status manually. A status question from her CEO required Sarah to mentally cross-reference all five to produce an answer, and even then she was sometimes wrong.</w:t>
      </w:r>
    </w:p>
    <w:p>
      <w:pPr>
        <w:pStyle w:val="BodyText"/>
      </w:pPr>
      <w:r>
        <w:t xml:space="preserve">The DealStage Deal Pipeline gave her one view of all 31 active partnerships — where each stood, what was needed next, what was overdue, and what was on track. Red, yellow, and green indicators made the status of every deal immediately readable. Automated reminders triggered when actions were pending. The full history of every communication, contract version, and deliverable was attached to each deal card.</w:t>
      </w:r>
    </w:p>
    <w:p>
      <w:pPr>
        <w:pStyle w:val="BodyText"/>
      </w:pPr>
      <w:r>
        <w:t xml:space="preserve">Her coordinator’s weekly status-compilation process — three hours every Monday — was replaced by a two-minute dashboard review.</w:t>
      </w:r>
    </w:p>
    <w:p>
      <w:r>
        <w:pict>
          <v:rect style="width:0;height:1.5pt" o:hralign="center" o:hrstd="t" o:hr="t"/>
        </w:pict>
      </w:r>
    </w:p>
    <w:bookmarkEnd w:id="26"/>
    <w:bookmarkStart w:id="27" w:name="X99220b0bb16583a8fa3312b5e2d585576729535"/>
    <w:p>
      <w:pPr>
        <w:pStyle w:val="Heading3"/>
      </w:pPr>
      <w:r>
        <w:t xml:space="preserve">The AI Contract Scanner: The Clause That Would Have Cost $200,000</w:t>
      </w:r>
    </w:p>
    <w:p>
      <w:pPr>
        <w:pStyle w:val="FirstParagraph"/>
      </w:pPr>
      <w:r>
        <w:t xml:space="preserve">Lumina had, the previous year, signed a creator partnership contract that contained an exclusivity clause her team had not fully parsed. The clause was not unreasonable on its face — standard category exclusivity for 90 days — but the category definition included a broader range of products than the team had intended, and as a result, two subsequent partnership conversations had to be paused mid-negotiation when the legal team flagged the conflict. One of those paused conversations resulted in a lost deal. The other resulted in an amended contract process that cost six weeks and significant goodwill.</w:t>
      </w:r>
    </w:p>
    <w:p>
      <w:pPr>
        <w:pStyle w:val="BodyText"/>
      </w:pPr>
      <w:r>
        <w:t xml:space="preserve">The total financial impact: approximately $190,000 in missed deal value plus legal time.</w:t>
      </w:r>
    </w:p>
    <w:p>
      <w:pPr>
        <w:pStyle w:val="BodyText"/>
      </w:pPr>
      <w:r>
        <w:t xml:space="preserve">DealStage’s AI Contract Scanner reviewed every contract for 47 standardized risk parameters: exclusivity scope and duration, usage rights breadth, IP ownership language, FTC compliance gaps, payment timeline deviations from industry standard, revision limit adequacy, kill fee adequacy, late payment penalties, and 39 more. When Sarah ran Lumina’s next partnership contract through the scanner, it flagged a usage rights clause that would have granted the creator’s agency the right to repurpose the content commercially beyond the campaign window — a clause that would have cost Lumina approximately $85,000 in licensing fees if they’d wanted to repurpose the content for paid advertising.</w:t>
      </w:r>
    </w:p>
    <w:p>
      <w:pPr>
        <w:pStyle w:val="BodyText"/>
      </w:pPr>
      <w:r>
        <w:t xml:space="preserve">The scanner caught it before signing. Legal reviewed. The clause was removed in 20 minutes.</w:t>
      </w:r>
    </w:p>
    <w:p>
      <w:pPr>
        <w:pStyle w:val="BodyText"/>
      </w:pPr>
      <w:r>
        <w:t xml:space="preserve">The platform had paid for itself, in that single instance, for the next 14 months.</w:t>
      </w:r>
    </w:p>
    <w:p>
      <w:r>
        <w:pict>
          <v:rect style="width:0;height:1.5pt" o:hralign="center" o:hrstd="t" o:hr="t"/>
        </w:pict>
      </w:r>
    </w:p>
    <w:bookmarkEnd w:id="27"/>
    <w:bookmarkStart w:id="28" w:name="X4ae6f75e3681fae7cf52b3cfb665a92ad501130"/>
    <w:p>
      <w:pPr>
        <w:pStyle w:val="Heading3"/>
      </w:pPr>
      <w:r>
        <w:t xml:space="preserve">The ROI Simulator: Knowing the Return Before Spending a Dollar</w:t>
      </w:r>
    </w:p>
    <w:p>
      <w:pPr>
        <w:pStyle w:val="FirstParagraph"/>
      </w:pPr>
      <w:r>
        <w:t xml:space="preserve">The single most significant operational gap in creator marketing, across the industry, is the inability to predict ROI before committing budget. Brands spend millions of dollars on creator partnerships with the vague expectation that</w:t>
      </w:r>
      <w:r>
        <w:t xml:space="preserve"> </w:t>
      </w:r>
      <w:r>
        <w:t xml:space="preserve">“awareness”</w:t>
      </w:r>
      <w:r>
        <w:t xml:space="preserve"> </w:t>
      </w:r>
      <w:r>
        <w:t xml:space="preserve">and</w:t>
      </w:r>
      <w:r>
        <w:t xml:space="preserve"> </w:t>
      </w:r>
      <w:r>
        <w:t xml:space="preserve">“engagement”</w:t>
      </w:r>
      <w:r>
        <w:t xml:space="preserve"> </w:t>
      </w:r>
      <w:r>
        <w:t xml:space="preserve">will translate into sales — and they often do, but the translation is murky, delayed, and difficult to attribute.</w:t>
      </w:r>
    </w:p>
    <w:p>
      <w:pPr>
        <w:pStyle w:val="BodyText"/>
      </w:pPr>
      <w:r>
        <w:t xml:space="preserve">DealStage’s ROI Simulator changed the analytical baseline for how Sarah evaluated partnerships.</w:t>
      </w:r>
    </w:p>
    <w:p>
      <w:pPr>
        <w:pStyle w:val="BodyText"/>
      </w:pPr>
      <w:r>
        <w:t xml:space="preserve">By inputting a creator’s verified metrics, the proposed content format, the campaign duration, the product price point, and Lumina’s historical conversion data, the simulator generated a projected return model with three scenarios: conservative, expected, and optimistic. For the first campaign she ran through the simulator — a partnership with a verified wellness creator at $78,000 — the expected scenario projected a 340% return over 90 days, driven primarily by direct link attribution and the creator’s historically strong product recommendation credibility with their audience.</w:t>
      </w:r>
    </w:p>
    <w:p>
      <w:pPr>
        <w:pStyle w:val="BodyText"/>
      </w:pPr>
      <w:r>
        <w:t xml:space="preserve">The actual return, measured at 90 days post-campaign, was 312%.</w:t>
      </w:r>
    </w:p>
    <w:p>
      <w:pPr>
        <w:pStyle w:val="BodyText"/>
      </w:pPr>
      <w:r>
        <w:t xml:space="preserve">The model was not perfect. It was, however, far better than guessing — and it gave Sarah the ability to make a data-backed case to her CFO for creator budget allocations instead of the qualitative justifications she’d previously been constructing from engagement rate charts and anecdotal evidence.</w:t>
      </w:r>
    </w:p>
    <w:p>
      <w:r>
        <w:pict>
          <v:rect style="width:0;height:1.5pt" o:hralign="center" o:hrstd="t" o:hr="t"/>
        </w:pict>
      </w:r>
    </w:p>
    <w:bookmarkEnd w:id="28"/>
    <w:bookmarkStart w:id="29" w:name="Xbaf2399ed9b3687621261661dd160241c1c5292"/>
    <w:p>
      <w:pPr>
        <w:pStyle w:val="Heading3"/>
      </w:pPr>
      <w:r>
        <w:t xml:space="preserve">The Market Intelligence Engine: The Revelation That Changed Her Budget Strategy</w:t>
      </w:r>
    </w:p>
    <w:p>
      <w:pPr>
        <w:pStyle w:val="FirstParagraph"/>
      </w:pPr>
      <w:r>
        <w:t xml:space="preserve">Three months into using DealStage, Sarah accessed the Market Intelligence module for the first time.</w:t>
      </w:r>
    </w:p>
    <w:p>
      <w:pPr>
        <w:pStyle w:val="BodyText"/>
      </w:pPr>
      <w:r>
        <w:t xml:space="preserve">The module provided anonymized market data aggregated from deals completed across the DealStage platform: median rates by creator tier, audience type, platform, content format, and brand category. It showed historical rate trends, category demand shifts, and comparative data on how Lumina’s deal rates compared to market norms.</w:t>
      </w:r>
    </w:p>
    <w:p>
      <w:pPr>
        <w:pStyle w:val="BodyText"/>
      </w:pPr>
      <w:r>
        <w:t xml:space="preserve">The finding that stopped her cold was a single data point: Lumina was paying 30% above market median for athlete partnerships in the sports and fitness-adjacent category.</w:t>
      </w:r>
    </w:p>
    <w:p>
      <w:pPr>
        <w:pStyle w:val="BodyText"/>
      </w:pPr>
      <w:r>
        <w:t xml:space="preserve">This wasn’t because the athletes were underperforming. Several of them were producing excellent results. It was because without market data, Sarah had been accepting rate proposals that were premium-priced without the data to negotiate them down. The brands and athletes she worked with knew what the market was paying. She did not.</w:t>
      </w:r>
    </w:p>
    <w:p>
      <w:pPr>
        <w:pStyle w:val="BodyText"/>
      </w:pPr>
      <w:r>
        <w:t xml:space="preserve">DealStage closed that information gap.</w:t>
      </w:r>
    </w:p>
    <w:p>
      <w:pPr>
        <w:pStyle w:val="BodyText"/>
      </w:pPr>
      <w:r>
        <w:t xml:space="preserve">At the next renewal cycle for her three active athlete partnerships, Sarah renegotiated using DealStage’s market data as a factual foundation rather than a negotiating tactic. She reduced her annual athlete partnership spend by $214,000 while maintaining the same roster and deliverable volume.</w:t>
      </w:r>
    </w:p>
    <w:p>
      <w:pPr>
        <w:pStyle w:val="BodyText"/>
      </w:pPr>
      <w:r>
        <w:t xml:space="preserve">The savings funded two additional creator partnerships for the rest of the year.</w:t>
      </w:r>
    </w:p>
    <w:p>
      <w:r>
        <w:pict>
          <v:rect style="width:0;height:1.5pt" o:hralign="center" o:hrstd="t" o:hr="t"/>
        </w:pict>
      </w:r>
    </w:p>
    <w:bookmarkEnd w:id="29"/>
    <w:bookmarkStart w:id="30" w:name="X540daed154d2dce3b43269e0588b763c12a126a"/>
    <w:p>
      <w:pPr>
        <w:pStyle w:val="Heading3"/>
      </w:pPr>
      <w:r>
        <w:t xml:space="preserve">Six Months Later: The Same Budget, Four Times the Partnerships</w:t>
      </w:r>
    </w:p>
    <w:p>
      <w:pPr>
        <w:pStyle w:val="FirstParagraph"/>
      </w:pPr>
      <w:r>
        <w:t xml:space="preserve">The numbers that Sarah presents in her quarterly business reviews have changed in ways that were not achievable without DealStage, regardless of how hard her team worked.</w:t>
      </w:r>
    </w:p>
    <w:p>
      <w:pPr>
        <w:pStyle w:val="BodyText"/>
      </w:pPr>
      <w:r>
        <w:t xml:space="preserve">Creator partnerships managed: 31 active (vs. 18 eighteen months ago on a larger budget).</w:t>
      </w:r>
      <w:r>
        <w:t xml:space="preserve"> </w:t>
      </w:r>
      <w:r>
        <w:t xml:space="preserve">Campaign brief production time: 12 minutes (vs. 6+ hours).</w:t>
      </w:r>
      <w:r>
        <w:t xml:space="preserve"> </w:t>
      </w:r>
      <w:r>
        <w:t xml:space="preserve">Outreach response rate: 68% (vs. 12%).</w:t>
      </w:r>
      <w:r>
        <w:t xml:space="preserve"> </w:t>
      </w:r>
      <w:r>
        <w:t xml:space="preserve">Spreadsheets: 0 (vs. 47).</w:t>
      </w:r>
      <w:r>
        <w:t xml:space="preserve"> </w:t>
      </w:r>
      <w:r>
        <w:t xml:space="preserve">Tools paid for: 1 (vs. 4).</w:t>
      </w:r>
      <w:r>
        <w:t xml:space="preserve"> </w:t>
      </w:r>
      <w:r>
        <w:t xml:space="preserve">ROI on creator partnerships: 340% (vs. an unmeasured, unquantified mix that she estimated at less than 100%).</w:t>
      </w:r>
      <w:r>
        <w:t xml:space="preserve"> </w:t>
      </w:r>
      <w:r>
        <w:t xml:space="preserve">Annual savings from rate renegotiations powered by market intelligence: $214,000.</w:t>
      </w:r>
      <w:r>
        <w:t xml:space="preserve"> </w:t>
      </w:r>
      <w:r>
        <w:t xml:space="preserve">Legal exposure prevented by contract scanning: $275,000+.</w:t>
      </w:r>
    </w:p>
    <w:p>
      <w:pPr>
        <w:pStyle w:val="BodyText"/>
      </w:pPr>
      <w:r>
        <w:t xml:space="preserve">Sarah’s team has not grown. The budget has not grown. The ROI and the partnership quality have.</w:t>
      </w:r>
    </w:p>
    <w:p>
      <w:pPr>
        <w:pStyle w:val="BodyText"/>
      </w:pPr>
      <w:r>
        <w:t xml:space="preserve">She is not the same VP of Marketing she was eighteen months ago — not because she’s changed, but because the tools she’s operating with have been fundamentally upgraded. She is now operating with the data advantage that top-tier agencies charge $50,000 per month to provide.</w:t>
      </w:r>
    </w:p>
    <w:p>
      <w:pPr>
        <w:pStyle w:val="BodyText"/>
      </w:pPr>
      <w:r>
        <w:rPr>
          <w:b/>
          <w:bCs/>
        </w:rPr>
        <w:t xml:space="preserve">Why this changes everything:</w:t>
      </w:r>
      <w:r>
        <w:t xml:space="preserve"> </w:t>
      </w:r>
      <w:r>
        <w:t xml:space="preserve">DealStage replaces four to five tools, eliminates spreadsheet chaos, and gives brands the same data advantage that top agencies charge $50,000 per month for — at a fraction of the cost. For the first time, a brand marketing team of any size can operate with Fortune 500-level intelligence. The brands that discover this first will outcompete everyone who doesn’t.</w:t>
      </w:r>
    </w:p>
    <w:p>
      <w:r>
        <w:pict>
          <v:rect style="width:0;height:1.5pt" o:hralign="center" o:hrstd="t" o:hr="t"/>
        </w:pict>
      </w:r>
    </w:p>
    <w:bookmarkEnd w:id="30"/>
    <w:bookmarkEnd w:id="31"/>
    <w:bookmarkStart w:id="40" w:name="X9ec3684801619bd6445824f09b701382270bf77"/>
    <w:p>
      <w:pPr>
        <w:pStyle w:val="Heading2"/>
      </w:pPr>
      <w:r>
        <w:t xml:space="preserve">Journey 3: AGENCY —</w:t>
      </w:r>
      <w:r>
        <w:t xml:space="preserve"> </w:t>
      </w:r>
      <w:r>
        <w:t xml:space="preserve">“From Chaos to Command Center”</w:t>
      </w:r>
    </w:p>
    <w:bookmarkStart w:id="32" w:name="the-story-of-marcus"/>
    <w:p>
      <w:pPr>
        <w:pStyle w:val="Heading3"/>
      </w:pPr>
      <w:r>
        <w:t xml:space="preserve">The Story of Marcus</w:t>
      </w:r>
    </w:p>
    <w:p>
      <w:pPr>
        <w:pStyle w:val="FirstParagraph"/>
      </w:pPr>
      <w:r>
        <w:t xml:space="preserve">Marcus Williams received his 217th email on a Tuesday by 2:30 PM.</w:t>
      </w:r>
    </w:p>
    <w:p>
      <w:pPr>
        <w:pStyle w:val="BodyText"/>
      </w:pPr>
      <w:r>
        <w:t xml:space="preserve">He had been awake since 6 AM, had not eaten lunch, had answered approximately 60 of those 217 emails, had missed a call from a brand partner that he’d find out about an hour later when the brand sent a follow-up email with a slightly colder tone than the original, and had sent an apology that was probably too effusive for the situation but he was tired and his judgment was not at its sharpest.</w:t>
      </w:r>
    </w:p>
    <w:p>
      <w:pPr>
        <w:pStyle w:val="BodyText"/>
      </w:pPr>
      <w:r>
        <w:t xml:space="preserve">Marcus ran Apex Talent Management, a boutique agency he’d built over four years to a roster of 15 creators — a mix of fitness, lifestyle, gaming, and pop culture content creators with followings ranging from 85,000 to 1.4 million. Combined, his roster represented approximately 9 million followers across platforms, a significant and genuinely valuable audience aggregation that brands should have been fighting to access.</w:t>
      </w:r>
    </w:p>
    <w:p>
      <w:pPr>
        <w:pStyle w:val="BodyText"/>
      </w:pPr>
      <w:r>
        <w:t xml:space="preserve">Some were. But not as many as Marcus believed they should be, and not at the rates they should have been paying.</w:t>
      </w:r>
    </w:p>
    <w:p>
      <w:pPr>
        <w:pStyle w:val="BodyText"/>
      </w:pPr>
      <w:r>
        <w:t xml:space="preserve">The problem was not his talent. His creators were producing excellent content, building real audience relationships, and delivering on their brand partnerships consistently. The problem was Marcus himself — or more accurately, the operational reality of running a 15-person talent operation as a one-person business with one part-time coordinator.</w:t>
      </w:r>
    </w:p>
    <w:p>
      <w:pPr>
        <w:pStyle w:val="BodyText"/>
      </w:pPr>
      <w:r>
        <w:t xml:space="preserve">Every deal Marcus was managing lived primarily in his head and his email inbox. He tracked his active deals in a spreadsheet that he updated when he remembered to update it, which was less frequently than he intended. He had no reliable system for surfacing new opportunities for his talent — his deal flow was primarily reactive, responding to inbound brand inquiries that found him through referrals or, occasionally, through Instagram DMs that went to his talent’s accounts and were forwarded to him with varying degrees of promptness.</w:t>
      </w:r>
    </w:p>
    <w:p>
      <w:pPr>
        <w:pStyle w:val="BodyText"/>
      </w:pPr>
      <w:r>
        <w:t xml:space="preserve">He was losing deals. Not because brands weren’t interested — because deals were falling through the cracks of an operation that had never been systematized. A brand would reach out, Marcus would be in the middle of three other conversations, the follow-up would slip by 10 days, and when he came back to it, the brand had moved on to another agency that responded faster.</w:t>
      </w:r>
    </w:p>
    <w:p>
      <w:pPr>
        <w:pStyle w:val="BodyText"/>
      </w:pPr>
      <w:r>
        <w:t xml:space="preserve">He knew this was happening. He could feel the losses. He couldn’t stop them, because the infrastructure to stop them didn’t exist in his operation.</w:t>
      </w:r>
    </w:p>
    <w:p>
      <w:pPr>
        <w:pStyle w:val="BodyText"/>
      </w:pPr>
      <w:r>
        <w:t xml:space="preserve">A fellow agency owner in his network — someone who ran a similar boutique shop but had recently seemed to close deals at a pace that Marcus couldn’t explain — mentioned DealStage at an industry dinner. Not as a recommendation exactly; more as a casual reference, the way you mention a gym you’ve started going to when someone asks why you seem different.</w:t>
      </w:r>
    </w:p>
    <w:p>
      <w:pPr>
        <w:pStyle w:val="BodyText"/>
      </w:pPr>
      <w:r>
        <w:t xml:space="preserve">Marcus signed up the next morning.</w:t>
      </w:r>
    </w:p>
    <w:p>
      <w:r>
        <w:pict>
          <v:rect style="width:0;height:1.5pt" o:hralign="center" o:hrstd="t" o:hr="t"/>
        </w:pict>
      </w:r>
    </w:p>
    <w:bookmarkEnd w:id="32"/>
    <w:bookmarkStart w:id="33" w:name="X675c8c264dda9a0f2db1c62370bef61fc939211"/>
    <w:p>
      <w:pPr>
        <w:pStyle w:val="Heading3"/>
      </w:pPr>
      <w:r>
        <w:t xml:space="preserve">The Setup: 15 Talent Profiles, One Command Center</w:t>
      </w:r>
    </w:p>
    <w:p>
      <w:pPr>
        <w:pStyle w:val="FirstParagraph"/>
      </w:pPr>
      <w:r>
        <w:t xml:space="preserve">The onboarding process for agencies on DealStage began with a roster import. Marcus connected his talent accounts — each creator authorized their DealStage connection individually, a process that took about four minutes per creator — and within two hours, all 15 talent profiles were live on his Agency Dashboard.</w:t>
      </w:r>
    </w:p>
    <w:p>
      <w:pPr>
        <w:pStyle w:val="BodyText"/>
      </w:pPr>
      <w:r>
        <w:t xml:space="preserve">The dashboard was not a list. It was a command center.</w:t>
      </w:r>
    </w:p>
    <w:p>
      <w:pPr>
        <w:pStyle w:val="BodyText"/>
      </w:pPr>
      <w:r>
        <w:t xml:space="preserve">Marcus could see, in a single view: the Deal Score for each creator on his roster, their current pipeline activity, any pending opportunities matched by the AI, any flagged contract issues, any overdue action items, and the aggregated pipeline value across his entire roster. He could filter by creator, by deal stage, by brand category, by deal value, by deadline.</w:t>
      </w:r>
    </w:p>
    <w:p>
      <w:pPr>
        <w:pStyle w:val="BodyText"/>
      </w:pPr>
      <w:r>
        <w:t xml:space="preserve">For the first time in four years of running Apex, Marcus knew — actually knew, with precision and confidence — what was happening across his entire business at any given moment. The 200+ emails per day hadn’t disappeared. But they had been transformed from the primary operational system into a secondary communication channel, because the primary operational system was now the DealStage Agency Dashboard.</w:t>
      </w:r>
    </w:p>
    <w:p>
      <w:pPr>
        <w:pStyle w:val="BodyText"/>
      </w:pPr>
      <w:r>
        <w:t xml:space="preserve">He spent 40 minutes setting up approval workflows: a protocol that required all brand inquiries directed at his talent to route through him before the talent could engage. This was critical. One of the ongoing tensions in his business was talent responding to brand inquiries directly and committing to conversations without consulting Marcus — a habit that created confusion, undermined his negotiating position, and occasionally created contractual complications. With DealStage’s approval workflow in place, brands discovered his talent through the platform and initiated contact through a gateway that Marcus controlled.</w:t>
      </w:r>
    </w:p>
    <w:p>
      <w:pPr>
        <w:pStyle w:val="BodyText"/>
      </w:pPr>
      <w:r>
        <w:t xml:space="preserve">His talent loved this too. It meant they could focus on creating content rather than managing business conversations they weren’t equipped to navigate.</w:t>
      </w:r>
    </w:p>
    <w:p>
      <w:r>
        <w:pict>
          <v:rect style="width:0;height:1.5pt" o:hralign="center" o:hrstd="t" o:hr="t"/>
        </w:pict>
      </w:r>
    </w:p>
    <w:bookmarkEnd w:id="33"/>
    <w:bookmarkStart w:id="34" w:name="Xa1060e9e204025878eeb6ef705e862d84b3b422"/>
    <w:p>
      <w:pPr>
        <w:pStyle w:val="Heading3"/>
      </w:pPr>
      <w:r>
        <w:t xml:space="preserve">The AI Match Engine: Proactive Intelligence Across 15 Creators</w:t>
      </w:r>
    </w:p>
    <w:p>
      <w:pPr>
        <w:pStyle w:val="FirstParagraph"/>
      </w:pPr>
      <w:r>
        <w:t xml:space="preserve">Before DealStage, Marcus’s deal sourcing was almost entirely reactive. Brands reached out when they found him. He occasionally cold-pitched on behalf of his talent, but the same structural problems Jordan had experienced — no data, no right contacts, no leverage — applied to Marcus as well. He was operating on instinct, relationships, and hustle.</w:t>
      </w:r>
    </w:p>
    <w:p>
      <w:pPr>
        <w:pStyle w:val="BodyText"/>
      </w:pPr>
      <w:r>
        <w:t xml:space="preserve">DealStage’s AI Match Engine ran proactively across all 15 of his creators simultaneously.</w:t>
      </w:r>
    </w:p>
    <w:p>
      <w:pPr>
        <w:pStyle w:val="BodyText"/>
      </w:pPr>
      <w:r>
        <w:t xml:space="preserve">Every morning, the Agency Dashboard surfaced new matches — brands in the DealStage database whose active campaign needs aligned with the verified profiles of Marcus’s talent, sorted by compatibility score and deal value potential. On his first Monday using the platform fully, the engine surfaced 23 new opportunities across his 15 creators, ranging from a $12,000 product integration for a gaming creator to a $180,000 campaign brief from a major athletic apparel brand looking for three fitness creators with verified audience demographics that matched two of his clients precisely.</w:t>
      </w:r>
    </w:p>
    <w:p>
      <w:pPr>
        <w:pStyle w:val="BodyText"/>
      </w:pPr>
      <w:r>
        <w:t xml:space="preserve">Marcus had not known about any of these opportunities. He had not sought any of them out. The platform had found them and delivered them to his desk.</w:t>
      </w:r>
    </w:p>
    <w:p>
      <w:pPr>
        <w:pStyle w:val="BodyText"/>
      </w:pPr>
      <w:r>
        <w:t xml:space="preserve">He spent that Monday morning doing something he had never done before in four years of running Apex: he was proactive. He was reaching out to brands with data-backed pitches, knowing in advance that the match was strong and why. The response rate to his outreach that week was 54%, compared to the roughly 15% he’d been averaging on cold outreach previously.</w:t>
      </w:r>
    </w:p>
    <w:p>
      <w:r>
        <w:pict>
          <v:rect style="width:0;height:1.5pt" o:hralign="center" o:hrstd="t" o:hr="t"/>
        </w:pict>
      </w:r>
    </w:p>
    <w:bookmarkEnd w:id="34"/>
    <w:bookmarkStart w:id="35" w:name="X91ad46ca16e5a4056b1ae2a45bb7c20359048fb"/>
    <w:p>
      <w:pPr>
        <w:pStyle w:val="Heading3"/>
      </w:pPr>
      <w:r>
        <w:t xml:space="preserve">The 40-Deal Pipeline: Seeing Everything at Once</w:t>
      </w:r>
    </w:p>
    <w:p>
      <w:pPr>
        <w:pStyle w:val="FirstParagraph"/>
      </w:pPr>
      <w:r>
        <w:t xml:space="preserve">Within six weeks of onboarding, Marcus had 43 active deal opportunities across his 15 creators moving through the DealStage Pipeline simultaneously.</w:t>
      </w:r>
    </w:p>
    <w:p>
      <w:pPr>
        <w:pStyle w:val="BodyText"/>
      </w:pPr>
      <w:r>
        <w:t xml:space="preserve">In his previous operational model, 43 simultaneous conversations would have been catastrophic. Deals would have been missed. Follow-ups would have been forgotten. Brands would have been kept waiting long enough to lose interest. The mental load alone would have been crushing.</w:t>
      </w:r>
    </w:p>
    <w:p>
      <w:pPr>
        <w:pStyle w:val="BodyText"/>
      </w:pPr>
      <w:r>
        <w:t xml:space="preserve">With the Pipeline, 43 deals was manageable. Each card tracked automatically. Reminders triggered on schedule. Action items were surfaced in priority order. Marcus could triage his morning in 15 minutes by reviewing the dashboard, identifying what needed his attention that day, and delegating appropriately.</w:t>
      </w:r>
    </w:p>
    <w:p>
      <w:pPr>
        <w:pStyle w:val="BodyText"/>
      </w:pPr>
      <w:r>
        <w:t xml:space="preserve">He hired one additional coordinator during this period. One additional person, with DealStage as the operational backbone, allowed Marcus to manage a 43-deal pipeline across 15 creators without losing a single opportunity to an administrative failure.</w:t>
      </w:r>
    </w:p>
    <w:p>
      <w:pPr>
        <w:pStyle w:val="BodyText"/>
      </w:pPr>
      <w:r>
        <w:t xml:space="preserve">His close rate climbed from approximately 40% to 89% — not because he had gotten better at closing, but because he had stopped losing deals to process failures before they ever reached the closing stage.</w:t>
      </w:r>
    </w:p>
    <w:p>
      <w:r>
        <w:pict>
          <v:rect style="width:0;height:1.5pt" o:hralign="center" o:hrstd="t" o:hr="t"/>
        </w:pict>
      </w:r>
    </w:p>
    <w:bookmarkEnd w:id="35"/>
    <w:bookmarkStart w:id="36" w:name="X18e89f04617d24edb0d94869c2526ef9baf5df0"/>
    <w:p>
      <w:pPr>
        <w:pStyle w:val="Heading3"/>
      </w:pPr>
      <w:r>
        <w:t xml:space="preserve">The Pitch Competition: The $500,000 Nike Deal</w:t>
      </w:r>
    </w:p>
    <w:p>
      <w:pPr>
        <w:pStyle w:val="FirstParagraph"/>
      </w:pPr>
      <w:r>
        <w:t xml:space="preserve">DealStage’s Pitch Competition feature allowed agencies to submit competitive pitch packages on behalf of their talent for high-value brand deals that the platform had identified as competitive opportunities. When Nike Training launched a campaign seeking athlete-adjacent creators for a campaign Marcus estimated at $300,000-$500,000, DealStage flagged two of his creators as top-10 matches and surfaced the pitch opportunity with a recommended strategy.</w:t>
      </w:r>
    </w:p>
    <w:p>
      <w:pPr>
        <w:pStyle w:val="BodyText"/>
      </w:pPr>
      <w:r>
        <w:t xml:space="preserve">The platform’s Pitch Builder compiled a competitive package: verified audience data for both creators, a comparative analysis showing how their combined reach outperformed other creator pairings in the category, a proposed content strategy aligned to Nike’s stated campaign goals, market-rate pricing with supporting data, and a creative rationale built around the creators’ authentic relationship to athletic performance.</w:t>
      </w:r>
    </w:p>
    <w:p>
      <w:pPr>
        <w:pStyle w:val="BodyText"/>
      </w:pPr>
      <w:r>
        <w:t xml:space="preserve">Marcus had never put together a pitch document of that quality in four years of running his agency. He simply hadn’t had the data infrastructure or the time to do it properly.</w:t>
      </w:r>
    </w:p>
    <w:p>
      <w:pPr>
        <w:pStyle w:val="BodyText"/>
      </w:pPr>
      <w:r>
        <w:t xml:space="preserve">The Nike deal closed at $487,000 — split between two of his creators, with Apex taking its standard 20% commission. Marcus cleared $97,400 from a single deal that the platform had surfaced, helped him pitch competitively, and supported through the contract process.</w:t>
      </w:r>
    </w:p>
    <w:p>
      <w:r>
        <w:pict>
          <v:rect style="width:0;height:1.5pt" o:hralign="center" o:hrstd="t" o:hr="t"/>
        </w:pict>
      </w:r>
    </w:p>
    <w:bookmarkEnd w:id="36"/>
    <w:bookmarkStart w:id="37" w:name="X736a43e3ce7d51bfa6c4a924bcf8f6708030559"/>
    <w:p>
      <w:pPr>
        <w:pStyle w:val="Heading3"/>
      </w:pPr>
      <w:r>
        <w:t xml:space="preserve">The Bundle Deal: Packaging Talent for Maximum Value</w:t>
      </w:r>
    </w:p>
    <w:p>
      <w:pPr>
        <w:pStyle w:val="FirstParagraph"/>
      </w:pPr>
      <w:r>
        <w:t xml:space="preserve">One of the most powerful capabilities DealStage unlocked for Marcus was something he had theorized about but never successfully executed: bundle deals.</w:t>
      </w:r>
    </w:p>
    <w:p>
      <w:pPr>
        <w:pStyle w:val="BodyText"/>
      </w:pPr>
      <w:r>
        <w:t xml:space="preserve">The concept was straightforward. Brands running multi-platform campaigns often wanted reach across different creator types and audience segments. Instead of managing five separate creator relationships, they would sometimes pay a premium for an agency to deliver a curated package — a bundle — of complementary creators with guaranteed audience reach, simplified contracting, and unified campaign management.</w:t>
      </w:r>
    </w:p>
    <w:p>
      <w:pPr>
        <w:pStyle w:val="BodyText"/>
      </w:pPr>
      <w:r>
        <w:t xml:space="preserve">Marcus had always known this was possible. He had never had the tools to put together a compelling bundle pitch with verified data across multiple creators simultaneously.</w:t>
      </w:r>
    </w:p>
    <w:p>
      <w:pPr>
        <w:pStyle w:val="BodyText"/>
      </w:pPr>
      <w:r>
        <w:t xml:space="preserve">When Spotify’s podcast advertising team posted a campaign brief on DealStage seeking a package of lifestyle and pop culture creators for a campaign promoting their podcast discovery features, Marcus used the platform’s Bundle Deal Builder to package five of his creators: combined reach of 3.8 million followers across platforms, audience overlap analysis showing minimal duplication (meaning the brand would reach five largely distinct audiences rather than the same audience five times), unified pricing, and a single contract through DealStage’s multi-talent contract template.</w:t>
      </w:r>
    </w:p>
    <w:p>
      <w:pPr>
        <w:pStyle w:val="BodyText"/>
      </w:pPr>
      <w:r>
        <w:t xml:space="preserve">The Spotify deal closed at $200,000.</w:t>
      </w:r>
    </w:p>
    <w:p>
      <w:pPr>
        <w:pStyle w:val="BodyText"/>
      </w:pPr>
      <w:r>
        <w:t xml:space="preserve">Without DealStage, Marcus would have managed those five creator relationships separately, likely generating $140,000-$160,000 in total deal value with five times the administrative complexity. The bundle premium, enabled entirely by the platform’s data aggregation and presentation capabilities, added $40,000-$60,000 in value — the equivalent of an additional month’s revenue — in a single deal.</w:t>
      </w:r>
    </w:p>
    <w:p>
      <w:r>
        <w:pict>
          <v:rect style="width:0;height:1.5pt" o:hralign="center" o:hrstd="t" o:hr="t"/>
        </w:pict>
      </w:r>
    </w:p>
    <w:bookmarkEnd w:id="37"/>
    <w:bookmarkStart w:id="38" w:name="X5e07bb84c997bc75952f5d66c5198105a36e029"/>
    <w:p>
      <w:pPr>
        <w:pStyle w:val="Heading3"/>
      </w:pPr>
      <w:r>
        <w:t xml:space="preserve">The Data Room: Pricing Talent 25% Higher With Proof</w:t>
      </w:r>
    </w:p>
    <w:p>
      <w:pPr>
        <w:pStyle w:val="FirstParagraph"/>
      </w:pPr>
      <w:r>
        <w:t xml:space="preserve">One of the most consequential shifts DealStage created for Marcus was the shift in how he priced his talent.</w:t>
      </w:r>
    </w:p>
    <w:p>
      <w:pPr>
        <w:pStyle w:val="BodyText"/>
      </w:pPr>
      <w:r>
        <w:t xml:space="preserve">Before DealStage, pricing was a combination of what brands offered, what Marcus intuited the market would bear, and what he thought he could defend in a negotiation. It was a subjective process dressed up in confidence. He had no way to prove that his pricing was correct, which meant that when a brand pushed back on his rates, he often conceded more than he should have — not because his rates were actually too high, but because he couldn’t demonstrate why they were right.</w:t>
      </w:r>
    </w:p>
    <w:p>
      <w:pPr>
        <w:pStyle w:val="BodyText"/>
      </w:pPr>
      <w:r>
        <w:t xml:space="preserve">DealStage’s Data Room gave him the market evidence to hold the line.</w:t>
      </w:r>
    </w:p>
    <w:p>
      <w:pPr>
        <w:pStyle w:val="BodyText"/>
      </w:pPr>
      <w:r>
        <w:t xml:space="preserve">For each creator on his roster, the Data Room provided verified comparative data: where the creator ranked on key metrics relative to comparable profiles in the platform’s database, what the median deal rate was for creators at their metrics level and audience type, what the top 25th percentile rates were, and what factors historically justified premium pricing above the median.</w:t>
      </w:r>
    </w:p>
    <w:p>
      <w:pPr>
        <w:pStyle w:val="BodyText"/>
      </w:pPr>
      <w:r>
        <w:t xml:space="preserve">For three of Marcus’s creators, the data showed they were being systematically underpriced by 20-30%: their engagement rates, audience authenticity scores, and content quality metrics placed them in the top quartile for their category, but Marcus had been pricing them at or slightly above median because that’s where negotiations had historically landed.</w:t>
      </w:r>
    </w:p>
    <w:p>
      <w:pPr>
        <w:pStyle w:val="BodyText"/>
      </w:pPr>
      <w:r>
        <w:t xml:space="preserve">Armed with the Data Room evidence, Marcus repriced those three creators. At the next brand conversation, when the brand’s partnership manager suggested his rate was</w:t>
      </w:r>
      <w:r>
        <w:t xml:space="preserve"> </w:t>
      </w:r>
      <w:r>
        <w:t xml:space="preserve">“a bit high for this creator tier,”</w:t>
      </w:r>
      <w:r>
        <w:t xml:space="preserve"> </w:t>
      </w:r>
      <w:r>
        <w:t xml:space="preserve">Marcus opened the Data Room on screen and walked through the data. The brand approved the rate.</w:t>
      </w:r>
    </w:p>
    <w:p>
      <w:pPr>
        <w:pStyle w:val="BodyText"/>
      </w:pPr>
      <w:r>
        <w:t xml:space="preserve">Over six months, the repricing of three creators generated an additional $127,000 in deal value — a 25% increase on those creators’ deal volume, traceable entirely to the data credibility the platform provided.</w:t>
      </w:r>
    </w:p>
    <w:p>
      <w:r>
        <w:pict>
          <v:rect style="width:0;height:1.5pt" o:hralign="center" o:hrstd="t" o:hr="t"/>
        </w:pict>
      </w:r>
    </w:p>
    <w:bookmarkEnd w:id="38"/>
    <w:bookmarkStart w:id="39" w:name="X7257ed78dce61c1983e1d596e10c3c633d636c6"/>
    <w:p>
      <w:pPr>
        <w:pStyle w:val="Heading3"/>
      </w:pPr>
      <w:r>
        <w:t xml:space="preserve">Six Months Later: From 15 to 25, From Survival to Scale</w:t>
      </w:r>
    </w:p>
    <w:p>
      <w:pPr>
        <w:pStyle w:val="FirstParagraph"/>
      </w:pPr>
      <w:r>
        <w:t xml:space="preserve">Six months after onboarding Apex Talent Management onto DealStage, the agency’s trajectory had changed.</w:t>
      </w:r>
    </w:p>
    <w:p>
      <w:pPr>
        <w:pStyle w:val="BodyText"/>
      </w:pPr>
      <w:r>
        <w:t xml:space="preserve">Talent roster: 15 creators at onboarding → 25 at six months (platform maximum for the Pro tier — Marcus was waitlisted for the Enterprise tier). The growth came from creators reaching out to Marcus, having seen the DealStage verification badge on his talent’s profiles and wanting to be represented by an agency that operated with that level of data infrastructure. DealStage had become a recruiting tool as much as an operating platform.</w:t>
      </w:r>
    </w:p>
    <w:p>
      <w:pPr>
        <w:pStyle w:val="BodyText"/>
      </w:pPr>
      <w:r>
        <w:t xml:space="preserve">Total deal pipeline: $4.2 million across active opportunities. Close rate: 89%. Annual revenue run rate for Apex: $840,000 in commissions (20% of closed deals), up from approximately $310,000 the previous year.</w:t>
      </w:r>
    </w:p>
    <w:p>
      <w:pPr>
        <w:pStyle w:val="BodyText"/>
      </w:pPr>
      <w:r>
        <w:t xml:space="preserve">Marcus had not become a better talent manager in six months. He had the same relationships, the same industry knowledge, the same creative judgment. What had changed was the operational infrastructure beneath him — the intelligence, the tools, the data — and that infrastructure had multiplied the effectiveness of everything he already was.</w:t>
      </w:r>
    </w:p>
    <w:p>
      <w:pPr>
        <w:pStyle w:val="BodyText"/>
      </w:pPr>
      <w:r>
        <w:t xml:space="preserve">He now operated, with one part-time coordinator, at a level of efficiency and deal volume that would have required a team of eight to replicate without the platform.</w:t>
      </w:r>
    </w:p>
    <w:p>
      <w:pPr>
        <w:pStyle w:val="BodyText"/>
      </w:pPr>
      <w:r>
        <w:rPr>
          <w:b/>
          <w:bCs/>
        </w:rPr>
        <w:t xml:space="preserve">Why this changes everything:</w:t>
      </w:r>
      <w:r>
        <w:t xml:space="preserve"> </w:t>
      </w:r>
      <w:r>
        <w:t xml:space="preserve">DealStage turns a one-person agency into what feels like a 20-person operation. Every agency that doesn’t use it is leaving money on the table, losing deals to process failures, and ceding competitive ground to agencies that have already made the shift. The agencies that adopt DealStage first will dominate their categories within 24 months. The ones that don’t will wonder, a few years from now, what happened to their market position.</w:t>
      </w:r>
    </w:p>
    <w:p>
      <w:r>
        <w:pict>
          <v:rect style="width:0;height:1.5pt" o:hralign="center" o:hrstd="t" o:hr="t"/>
        </w:pict>
      </w:r>
    </w:p>
    <w:bookmarkEnd w:id="39"/>
    <w:bookmarkEnd w:id="40"/>
    <w:bookmarkEnd w:id="41"/>
    <w:bookmarkStart w:id="52" w:name="part-2-tv-show-game-show-concept"/>
    <w:p>
      <w:pPr>
        <w:pStyle w:val="Heading1"/>
      </w:pPr>
      <w:r>
        <w:t xml:space="preserve">PART 2: TV SHOW / GAME SHOW CONCEPT</w:t>
      </w:r>
    </w:p>
    <w:p>
      <w:r>
        <w:pict>
          <v:rect style="width:0;height:1.5pt" o:hralign="center" o:hrstd="t" o:hr="t"/>
        </w:pict>
      </w:r>
    </w:p>
    <w:bookmarkStart w:id="51" w:name="Xd02917a4d4041e6d8ac387e6e4eb0be5d1e8ad0"/>
    <w:p>
      <w:pPr>
        <w:pStyle w:val="Heading2"/>
      </w:pPr>
      <w:r>
        <w:t xml:space="preserve">“THE DEAL STAGE”</w:t>
      </w:r>
      <w:r>
        <w:t xml:space="preserve"> </w:t>
      </w:r>
      <w:r>
        <w:t xml:space="preserve">— Reality Competition Series</w:t>
      </w:r>
    </w:p>
    <w:bookmarkStart w:id="42" w:name="logline"/>
    <w:p>
      <w:pPr>
        <w:pStyle w:val="Heading3"/>
      </w:pPr>
      <w:r>
        <w:t xml:space="preserve">LOGLINE</w:t>
      </w:r>
    </w:p>
    <w:p>
      <w:pPr>
        <w:pStyle w:val="FirstParagraph"/>
      </w:pPr>
      <w:r>
        <w:t xml:space="preserve">Twelve rising talents compete over ten episodes to win a $1 million brand partnership deal — judged by a panel of industry titans, powered by real DealStage AI data, and streamed globally on a major platform. The show where business is the sport, data is the playing field, and the prize is not just money — it’s a career.</w:t>
      </w:r>
    </w:p>
    <w:p>
      <w:r>
        <w:pict>
          <v:rect style="width:0;height:1.5pt" o:hralign="center" o:hrstd="t" o:hr="t"/>
        </w:pict>
      </w:r>
    </w:p>
    <w:bookmarkEnd w:id="42"/>
    <w:bookmarkStart w:id="43" w:name="series-overview"/>
    <w:p>
      <w:pPr>
        <w:pStyle w:val="Heading3"/>
      </w:pPr>
      <w:r>
        <w:t xml:space="preserve">SERIES OVERVIEW</w:t>
      </w:r>
    </w:p>
    <w:p>
      <w:pPr>
        <w:pStyle w:val="FirstParagraph"/>
      </w:pPr>
      <w:r>
        <w:rPr>
          <w:b/>
          <w:bCs/>
        </w:rPr>
        <w:t xml:space="preserve">Format:</w:t>
      </w:r>
      <w:r>
        <w:t xml:space="preserve"> </w:t>
      </w:r>
      <w:r>
        <w:t xml:space="preserve">Competitive reality / business competition</w:t>
      </w:r>
      <w:r>
        <w:t xml:space="preserve"> </w:t>
      </w:r>
      <w:r>
        <w:rPr>
          <w:b/>
          <w:bCs/>
        </w:rPr>
        <w:t xml:space="preserve">Target Platform:</w:t>
      </w:r>
      <w:r>
        <w:t xml:space="preserve"> </w:t>
      </w:r>
      <w:r>
        <w:t xml:space="preserve">Netflix, Hulu, or Amazon Prime (streaming first; network syndication thereafter)</w:t>
      </w:r>
      <w:r>
        <w:t xml:space="preserve"> </w:t>
      </w:r>
      <w:r>
        <w:rPr>
          <w:b/>
          <w:bCs/>
        </w:rPr>
        <w:t xml:space="preserve">Episode Count:</w:t>
      </w:r>
      <w:r>
        <w:t xml:space="preserve"> </w:t>
      </w:r>
      <w:r>
        <w:t xml:space="preserve">10 episodes x 60 minutes</w:t>
      </w:r>
      <w:r>
        <w:t xml:space="preserve"> </w:t>
      </w:r>
      <w:r>
        <w:rPr>
          <w:b/>
          <w:bCs/>
        </w:rPr>
        <w:t xml:space="preserve">Season Arc:</w:t>
      </w:r>
      <w:r>
        <w:t xml:space="preserve"> </w:t>
      </w:r>
      <w:r>
        <w:t xml:space="preserve">12 contestants → weekly eliminations → final three → one winner</w:t>
      </w:r>
      <w:r>
        <w:t xml:space="preserve"> </w:t>
      </w:r>
      <w:r>
        <w:rPr>
          <w:b/>
          <w:bCs/>
        </w:rPr>
        <w:t xml:space="preserve">Production Style:</w:t>
      </w:r>
      <w:r>
        <w:t xml:space="preserve"> </w:t>
      </w:r>
      <w:r>
        <w:t xml:space="preserve">High-production reality with documentary elements; think Shark Tank meets The Voice meets a Silicon Valley startup competition</w:t>
      </w:r>
      <w:r>
        <w:t xml:space="preserve"> </w:t>
      </w:r>
      <w:r>
        <w:rPr>
          <w:b/>
          <w:bCs/>
        </w:rPr>
        <w:t xml:space="preserve">Audience:</w:t>
      </w:r>
      <w:r>
        <w:t xml:space="preserve"> </w:t>
      </w:r>
      <w:r>
        <w:t xml:space="preserve">Creators, entrepreneurs, marketers, sports fans, general entertainment viewers 18-45</w:t>
      </w:r>
    </w:p>
    <w:p>
      <w:r>
        <w:pict>
          <v:rect style="width:0;height:1.5pt" o:hralign="center" o:hrstd="t" o:hr="t"/>
        </w:pict>
      </w:r>
    </w:p>
    <w:bookmarkEnd w:id="43"/>
    <w:bookmarkStart w:id="44" w:name="the-premise"/>
    <w:p>
      <w:pPr>
        <w:pStyle w:val="Heading3"/>
      </w:pPr>
      <w:r>
        <w:t xml:space="preserve">THE PREMISE</w:t>
      </w:r>
    </w:p>
    <w:p>
      <w:pPr>
        <w:pStyle w:val="FirstParagraph"/>
      </w:pPr>
      <w:r>
        <w:t xml:space="preserve">“The Deal Stage”</w:t>
      </w:r>
      <w:r>
        <w:t xml:space="preserve"> </w:t>
      </w:r>
      <w:r>
        <w:t xml:space="preserve">takes 12 real creators, athletes, and performers — people with genuine talent, genuine audiences, and genuine ambition — and puts them through the most demanding business competition in entertainment history.</w:t>
      </w:r>
    </w:p>
    <w:p>
      <w:pPr>
        <w:pStyle w:val="BodyText"/>
      </w:pPr>
      <w:r>
        <w:t xml:space="preserve">These are not characters. They are not hired actors playing creators. They are the real thing: a CrossFit athlete with 150,000 Instagram followers and a dream of quitting her coaching job. A gaming creator who makes his audience laugh every day but has never earned more than $800 from a brand deal. A fashion designer turned TikTok style creator who knows she’s undervalued but has no data to prove it. A former Division I basketball player turned lifestyle creator who can command a room but has never negotiated a contract in his life.</w:t>
      </w:r>
    </w:p>
    <w:p>
      <w:pPr>
        <w:pStyle w:val="BodyText"/>
      </w:pPr>
      <w:r>
        <w:t xml:space="preserve">They don’t just perform in challenges. They pitch real brands. They negotiate real deals. They use DealStage live, on camera, to research their matches, analyze their positioning, craft their outreach, and close — or fail to close — real partnerships with real money attached.</w:t>
      </w:r>
    </w:p>
    <w:p>
      <w:pPr>
        <w:pStyle w:val="BodyText"/>
      </w:pPr>
      <w:r>
        <w:t xml:space="preserve">The AI Match Score is public. The data is transparent. When a contestant’s pitch falls flat, the platform shows exactly why. When a deal closes, the numbers tell the full story in real time.</w:t>
      </w:r>
    </w:p>
    <w:p>
      <w:pPr>
        <w:pStyle w:val="BodyText"/>
      </w:pPr>
      <w:r>
        <w:t xml:space="preserve">This is not a talent show. This is a business show disguised as one of the most entertaining hours on television.</w:t>
      </w:r>
    </w:p>
    <w:p>
      <w:r>
        <w:pict>
          <v:rect style="width:0;height:1.5pt" o:hralign="center" o:hrstd="t" o:hr="t"/>
        </w:pict>
      </w:r>
    </w:p>
    <w:bookmarkEnd w:id="44"/>
    <w:bookmarkStart w:id="45" w:name="the-contestants"/>
    <w:p>
      <w:pPr>
        <w:pStyle w:val="Heading3"/>
      </w:pPr>
      <w:r>
        <w:t xml:space="preserve">THE CONTESTANTS</w:t>
      </w:r>
    </w:p>
    <w:p>
      <w:pPr>
        <w:pStyle w:val="FirstParagraph"/>
      </w:pPr>
      <w:r>
        <w:t xml:space="preserve">Each season, casting focuses on diversity of creator type, platform, and background — ensuring the show speaks to the full creator economy landscape:</w:t>
      </w:r>
    </w:p>
    <w:p>
      <w:pPr>
        <w:pStyle w:val="Compact"/>
        <w:numPr>
          <w:ilvl w:val="0"/>
          <w:numId w:val="1003"/>
        </w:numPr>
      </w:pPr>
      <w:r>
        <w:t xml:space="preserve">2-3 fitness/wellness creators</w:t>
      </w:r>
    </w:p>
    <w:p>
      <w:pPr>
        <w:pStyle w:val="Compact"/>
        <w:numPr>
          <w:ilvl w:val="0"/>
          <w:numId w:val="1003"/>
        </w:numPr>
      </w:pPr>
      <w:r>
        <w:t xml:space="preserve">2-3 lifestyle/fashion/beauty creators</w:t>
      </w:r>
    </w:p>
    <w:p>
      <w:pPr>
        <w:pStyle w:val="Compact"/>
        <w:numPr>
          <w:ilvl w:val="0"/>
          <w:numId w:val="1003"/>
        </w:numPr>
      </w:pPr>
      <w:r>
        <w:t xml:space="preserve">2 gaming/entertainment creators</w:t>
      </w:r>
    </w:p>
    <w:p>
      <w:pPr>
        <w:pStyle w:val="Compact"/>
        <w:numPr>
          <w:ilvl w:val="0"/>
          <w:numId w:val="1003"/>
        </w:numPr>
      </w:pPr>
      <w:r>
        <w:t xml:space="preserve">2 athlete-adjacent creators (former players, sports lifestyle personalities)</w:t>
      </w:r>
    </w:p>
    <w:p>
      <w:pPr>
        <w:pStyle w:val="Compact"/>
        <w:numPr>
          <w:ilvl w:val="0"/>
          <w:numId w:val="1003"/>
        </w:numPr>
      </w:pPr>
      <w:r>
        <w:t xml:space="preserve">1-2 professional niche creators (finance, cooking, travel, or similar)</w:t>
      </w:r>
    </w:p>
    <w:p>
      <w:pPr>
        <w:pStyle w:val="FirstParagraph"/>
      </w:pPr>
      <w:r>
        <w:t xml:space="preserve">Follower range: 50,000 to 500,000. The sweet spot: people on the verge of breaking through who need exactly what DealStage provides — intelligence, tools, and a stage.</w:t>
      </w:r>
    </w:p>
    <w:p>
      <w:pPr>
        <w:pStyle w:val="BodyText"/>
      </w:pPr>
      <w:r>
        <w:t xml:space="preserve">Age range: 22-38. Geographic diversity: national representation, with international consideration in later seasons.</w:t>
      </w:r>
    </w:p>
    <w:p>
      <w:r>
        <w:pict>
          <v:rect style="width:0;height:1.5pt" o:hralign="center" o:hrstd="t" o:hr="t"/>
        </w:pict>
      </w:r>
    </w:p>
    <w:bookmarkEnd w:id="45"/>
    <w:bookmarkStart w:id="46" w:name="episode-structure-a-complete-format"/>
    <w:p>
      <w:pPr>
        <w:pStyle w:val="Heading3"/>
      </w:pPr>
      <w:r>
        <w:t xml:space="preserve">EPISODE STRUCTURE: A COMPLETE FORMAT</w:t>
      </w:r>
    </w:p>
    <w:p>
      <w:pPr>
        <w:pStyle w:val="FirstParagraph"/>
      </w:pPr>
      <w:r>
        <w:rPr>
          <w:b/>
          <w:bCs/>
        </w:rPr>
        <w:t xml:space="preserve">Pre-Roll (0:00-2:00) —</w:t>
      </w:r>
      <w:r>
        <w:rPr>
          <w:b/>
          <w:bCs/>
        </w:rPr>
        <w:t xml:space="preserve"> </w:t>
      </w:r>
      <w:r>
        <w:rPr>
          <w:b/>
          <w:bCs/>
        </w:rPr>
        <w:t xml:space="preserve">“The Stakes”</w:t>
      </w:r>
    </w:p>
    <w:p>
      <w:pPr>
        <w:pStyle w:val="BodyText"/>
      </w:pPr>
      <w:r>
        <w:t xml:space="preserve">Each episode opens with a 90-second rapid-fire montage of the remaining contestants: their follower counts, their Deal Scores as tracked by DealStage, their biggest win from the previous episode, and their most vulnerable moment. The viewer knows, instantly, who is rising and who is on the edge.</w:t>
      </w:r>
    </w:p>
    <w:p>
      <w:pPr>
        <w:pStyle w:val="BodyText"/>
      </w:pPr>
      <w:r>
        <w:t xml:space="preserve">A voiceover sets the episode’s theme:</w:t>
      </w:r>
      <w:r>
        <w:t xml:space="preserve"> </w:t>
      </w:r>
      <w:r>
        <w:t xml:space="preserve">“This week, they pitch to Nike. Last time, two were eliminated. One deal fell apart at the contract stage. Tonight, everything changes — or doesn’t.”</w:t>
      </w:r>
    </w:p>
    <w:p>
      <w:pPr>
        <w:pStyle w:val="BodyText"/>
      </w:pPr>
      <w:r>
        <w:rPr>
          <w:b/>
          <w:bCs/>
        </w:rPr>
        <w:t xml:space="preserve">Segment 1 (2:00-15:00) —</w:t>
      </w:r>
      <w:r>
        <w:rPr>
          <w:b/>
          <w:bCs/>
        </w:rPr>
        <w:t xml:space="preserve"> </w:t>
      </w:r>
      <w:r>
        <w:rPr>
          <w:b/>
          <w:bCs/>
        </w:rPr>
        <w:t xml:space="preserve">“The Brand Reveals”</w:t>
      </w:r>
    </w:p>
    <w:p>
      <w:pPr>
        <w:pStyle w:val="BodyText"/>
      </w:pPr>
      <w:r>
        <w:t xml:space="preserve">The episode’s brand partner — rotating each week through Nike, Spotify, Netflix, Adidas, American Express, Marriott, Samsung, Google, and others — is introduced through a combination of studio reveal and short documentary segment. The brand’s CMO or Senior Partnership Director appears on camera and delivers the brief.</w:t>
      </w:r>
    </w:p>
    <w:p>
      <w:pPr>
        <w:pStyle w:val="BodyText"/>
      </w:pPr>
      <w:r>
        <w:t xml:space="preserve">The brief is real. The brand is committing to a real deal in the real world for the winning contestant. The budget is disclosed publicly. The audience requirements, content format, campaign goals, and exclusivity parameters are laid out on screen with production graphics that make them immediately comprehensible.</w:t>
      </w:r>
    </w:p>
    <w:p>
      <w:pPr>
        <w:pStyle w:val="BodyText"/>
      </w:pPr>
      <w:r>
        <w:t xml:space="preserve">The twist that viewers love: the brand CMO also reveals what DealStage’s AI has flagged as the critical success factor for this campaign — not just what they say they want, but what the data says about what has historically worked for this brand in this category. The contestants know the official brief and the data brief. The gap between the two is often where the competition is decided.</w:t>
      </w:r>
    </w:p>
    <w:p>
      <w:pPr>
        <w:pStyle w:val="BodyText"/>
      </w:pPr>
      <w:r>
        <w:rPr>
          <w:b/>
          <w:bCs/>
        </w:rPr>
        <w:t xml:space="preserve">Segment 2 (15:00-35:00) —</w:t>
      </w:r>
      <w:r>
        <w:rPr>
          <w:b/>
          <w:bCs/>
        </w:rPr>
        <w:t xml:space="preserve"> </w:t>
      </w:r>
      <w:r>
        <w:rPr>
          <w:b/>
          <w:bCs/>
        </w:rPr>
        <w:t xml:space="preserve">“The Data Room”</w:t>
      </w:r>
    </w:p>
    <w:p>
      <w:pPr>
        <w:pStyle w:val="BodyText"/>
      </w:pPr>
      <w:r>
        <w:t xml:space="preserve">Contestants have 90 minutes of screen time — compressed to 20 minutes of broadcast through expert documentary editing — to use DealStage to research the brand, analyze their own match score, refine their pitch positioning, and develop their outreach and presentation strategy.</w:t>
      </w:r>
    </w:p>
    <w:p>
      <w:pPr>
        <w:pStyle w:val="BodyText"/>
      </w:pPr>
      <w:r>
        <w:t xml:space="preserve">This is the heart of the show. The dramatic tension is not manufactured. A contestant who discovers that their Match Score is only 61% for this week’s brand partner must decide: do they lean into the gap and pivot their pitch, or do they work with their strengths? A contestant who learns their audience skews 10 years younger than the brand’s target must figure out how to reframe that as an opportunity rather than a liability.</w:t>
      </w:r>
    </w:p>
    <w:p>
      <w:pPr>
        <w:pStyle w:val="BodyText"/>
      </w:pPr>
      <w:r>
        <w:t xml:space="preserve">The DealStage platform is visible throughout. Viewers at home see exactly what the contestants see. This serves two functions simultaneously: it creates transparency and authenticity in the competition, and it demonstrates the platform’s capabilities to an audience of millions who are exactly DealStage’s target users.</w:t>
      </w:r>
    </w:p>
    <w:p>
      <w:pPr>
        <w:pStyle w:val="BodyText"/>
      </w:pPr>
      <w:r>
        <w:t xml:space="preserve">Production note: The platform integration in this segment is the most important commercial investment in the show’s history. Every person watching</w:t>
      </w:r>
      <w:r>
        <w:t xml:space="preserve"> </w:t>
      </w:r>
      <w:r>
        <w:t xml:space="preserve">“The Data Room”</w:t>
      </w:r>
      <w:r>
        <w:t xml:space="preserve"> </w:t>
      </w:r>
      <w:r>
        <w:t xml:space="preserve">segment is receiving a live product demonstration from their couch.</w:t>
      </w:r>
    </w:p>
    <w:p>
      <w:pPr>
        <w:pStyle w:val="BodyText"/>
      </w:pPr>
      <w:r>
        <w:rPr>
          <w:b/>
          <w:bCs/>
        </w:rPr>
        <w:t xml:space="preserve">Segment 3 (35:00-48:00) —</w:t>
      </w:r>
      <w:r>
        <w:rPr>
          <w:b/>
          <w:bCs/>
        </w:rPr>
        <w:t xml:space="preserve"> </w:t>
      </w:r>
      <w:r>
        <w:rPr>
          <w:b/>
          <w:bCs/>
        </w:rPr>
        <w:t xml:space="preserve">“The Pitch”</w:t>
      </w:r>
    </w:p>
    <w:p>
      <w:pPr>
        <w:pStyle w:val="BodyText"/>
      </w:pPr>
      <w:r>
        <w:t xml:space="preserve">Each contestant has six minutes in the Pitch Room — a high-production studio set designed to evoke the aesthetic of a modern brand headquarters boardroom. They present to a panel: the brand’s CMO or senior representative, a talent industry judge, and the show’s host.</w:t>
      </w:r>
    </w:p>
    <w:p>
      <w:pPr>
        <w:pStyle w:val="BodyText"/>
      </w:pPr>
      <w:r>
        <w:t xml:space="preserve">The pitch is followed immediately by a reveal: the contestant’s DealStage AI Match Score for this specific brand and campaign appears on a large screen behind the panel. The score is calculated live, incorporating the contestant’s pitch performance data captured through the platform’s integration.</w:t>
      </w:r>
    </w:p>
    <w:p>
      <w:pPr>
        <w:pStyle w:val="BodyText"/>
      </w:pPr>
      <w:r>
        <w:t xml:space="preserve">Watching a contestant discover, live on national television, that their pitch moved their Match Score from 71% to 84% is the kind of moment that creates clips, social conversation, and repeat viewing. Watching a contestant discover that their well-practiced pitch moved the needle by only 2 points — and seeing them process that — is even more compelling.</w:t>
      </w:r>
    </w:p>
    <w:p>
      <w:pPr>
        <w:pStyle w:val="BodyText"/>
      </w:pPr>
      <w:r>
        <w:rPr>
          <w:b/>
          <w:bCs/>
        </w:rPr>
        <w:t xml:space="preserve">Segment 4 (48:00-55:00) —</w:t>
      </w:r>
      <w:r>
        <w:rPr>
          <w:b/>
          <w:bCs/>
        </w:rPr>
        <w:t xml:space="preserve"> </w:t>
      </w:r>
      <w:r>
        <w:rPr>
          <w:b/>
          <w:bCs/>
        </w:rPr>
        <w:t xml:space="preserve">“The Panel Deliberates”</w:t>
      </w:r>
    </w:p>
    <w:p>
      <w:pPr>
        <w:pStyle w:val="BodyText"/>
      </w:pPr>
      <w:r>
        <w:t xml:space="preserve">The three judges deliberate, on camera, in real time. They reference the AI data, the pitch performance, the contestant’s historical results in prior episodes, and the brand’s specific requirements. The deliberation is transparent — viewers hear exactly how a brand evaluates a creator, what data matters, and what qualitative factors override the numbers.</w:t>
      </w:r>
    </w:p>
    <w:p>
      <w:pPr>
        <w:pStyle w:val="BodyText"/>
      </w:pPr>
      <w:r>
        <w:t xml:space="preserve">This segment is unexpectedly educational. Audience research for shows like</w:t>
      </w:r>
      <w:r>
        <w:t xml:space="preserve"> </w:t>
      </w:r>
      <w:r>
        <w:t xml:space="preserve">“Shark Tank”</w:t>
      </w:r>
      <w:r>
        <w:t xml:space="preserve"> </w:t>
      </w:r>
      <w:r>
        <w:t xml:space="preserve">consistently demonstrates that viewers come for the drama but stay for the business education.</w:t>
      </w:r>
      <w:r>
        <w:t xml:space="preserve"> </w:t>
      </w:r>
      <w:r>
        <w:t xml:space="preserve">“The Deal Stage”</w:t>
      </w:r>
      <w:r>
        <w:t xml:space="preserve"> </w:t>
      </w:r>
      <w:r>
        <w:t xml:space="preserve">produces this effect more powerfully because the decisions are made explicit, the AI data is visible, and the brand representatives are explaining their actual decision-making process.</w:t>
      </w:r>
    </w:p>
    <w:p>
      <w:pPr>
        <w:pStyle w:val="BodyText"/>
      </w:pPr>
      <w:r>
        <w:rPr>
          <w:b/>
          <w:bCs/>
        </w:rPr>
        <w:t xml:space="preserve">Segment 5 (55:00-60:00) —</w:t>
      </w:r>
      <w:r>
        <w:rPr>
          <w:b/>
          <w:bCs/>
        </w:rPr>
        <w:t xml:space="preserve"> </w:t>
      </w:r>
      <w:r>
        <w:rPr>
          <w:b/>
          <w:bCs/>
        </w:rPr>
        <w:t xml:space="preserve">“The Elimination”</w:t>
      </w:r>
    </w:p>
    <w:p>
      <w:pPr>
        <w:pStyle w:val="BodyText"/>
      </w:pPr>
      <w:r>
        <w:t xml:space="preserve">The lowest-performing contestant — scored on a combination of Match Score, pitch performance, and panel evaluation — is eliminated. The elimination scene is not designed for cruelty. It is designed for honesty: the departing contestant receives a full DealStage analysis of why they didn’t win this week, what their actual strengths are, and what they would need to develop to compete at a higher level.</w:t>
      </w:r>
    </w:p>
    <w:p>
      <w:pPr>
        <w:pStyle w:val="BodyText"/>
      </w:pPr>
      <w:r>
        <w:t xml:space="preserve">Many eliminated contestants have reported, in post-show interviews, that the DealStage debrief they received on elimination was the most useful business feedback they’d ever gotten.</w:t>
      </w:r>
    </w:p>
    <w:p>
      <w:pPr>
        <w:pStyle w:val="BodyText"/>
      </w:pPr>
      <w:r>
        <w:t xml:space="preserve">The remaining contestants learn from this too. Transparency is the show’s competitive advantage over every other business reality format.</w:t>
      </w:r>
    </w:p>
    <w:p>
      <w:r>
        <w:pict>
          <v:rect style="width:0;height:1.5pt" o:hralign="center" o:hrstd="t" o:hr="t"/>
        </w:pict>
      </w:r>
    </w:p>
    <w:bookmarkEnd w:id="46"/>
    <w:bookmarkStart w:id="47" w:name="the-judge-panel"/>
    <w:p>
      <w:pPr>
        <w:pStyle w:val="Heading3"/>
      </w:pPr>
      <w:r>
        <w:t xml:space="preserve">THE JUDGE PANEL</w:t>
      </w:r>
    </w:p>
    <w:p>
      <w:pPr>
        <w:pStyle w:val="FirstParagraph"/>
      </w:pPr>
      <w:r>
        <w:rPr>
          <w:b/>
          <w:bCs/>
        </w:rPr>
        <w:t xml:space="preserve">The Brand Voice (Rotating Weekly)</w:t>
      </w:r>
      <w:r>
        <w:t xml:space="preserve"> </w:t>
      </w:r>
      <w:r>
        <w:t xml:space="preserve">The CMO or Senior Partnership Director of the episode’s featured brand. By committing to the show, the brand gets 60 minutes of prime-time brand integration at rates far below equivalent advertising, the authentic credibility of appearing in an editorial context, and the real possibility that the deal they commit to will produce a breakout creator relationship with long-term value.</w:t>
      </w:r>
    </w:p>
    <w:p>
      <w:pPr>
        <w:pStyle w:val="BodyText"/>
      </w:pPr>
      <w:r>
        <w:t xml:space="preserve">Notable confirmed interest targets for Season 1: Nike (Training Division), Spotify (Creator Program), Netflix (Brand Partnership), American Express (Creator Economy Initiative), Google (YouTube Partnership Division).</w:t>
      </w:r>
    </w:p>
    <w:p>
      <w:pPr>
        <w:pStyle w:val="BodyText"/>
      </w:pPr>
      <w:r>
        <w:rPr>
          <w:b/>
          <w:bCs/>
        </w:rPr>
        <w:t xml:space="preserve">The Industry Authority (Season Regular)</w:t>
      </w:r>
      <w:r>
        <w:t xml:space="preserve"> </w:t>
      </w:r>
      <w:r>
        <w:t xml:space="preserve">A senior figure from one of the major talent agencies or management companies — WME, CAA, Wasserman, UTA — who provides the talent management perspective: what brands actually look for when signing talent, how agencies evaluate a creator’s long-term value, and where the contestants are leaving opportunity on the table. This judge is the show’s resident business authority and the character viewers most want to understand.</w:t>
      </w:r>
    </w:p>
    <w:p>
      <w:pPr>
        <w:pStyle w:val="BodyText"/>
      </w:pPr>
      <w:r>
        <w:rPr>
          <w:b/>
          <w:bCs/>
        </w:rPr>
        <w:t xml:space="preserve">The Host / Creator Economy Expert</w:t>
      </w:r>
      <w:r>
        <w:t xml:space="preserve"> </w:t>
      </w:r>
      <w:r>
        <w:t xml:space="preserve">The show’s permanent host: a recognizable figure from the creator economy space who can bridge the world of the brand panel and the world of the contestants with credibility, energy, and genuine insight. The host is also the show’s narrative voice — the person who, in confessional segments and direct-to-camera moments, helps viewers understand what they’re watching and why it matters.</w:t>
      </w:r>
    </w:p>
    <w:p>
      <w:r>
        <w:pict>
          <v:rect style="width:0;height:1.5pt" o:hralign="center" o:hrstd="t" o:hr="t"/>
        </w:pict>
      </w:r>
    </w:p>
    <w:bookmarkEnd w:id="47"/>
    <w:bookmarkStart w:id="48" w:name="key-twists-and-production-innovations"/>
    <w:p>
      <w:pPr>
        <w:pStyle w:val="Heading3"/>
      </w:pPr>
      <w:r>
        <w:t xml:space="preserve">KEY TWISTS AND PRODUCTION INNOVATIONS</w:t>
      </w:r>
    </w:p>
    <w:p>
      <w:pPr>
        <w:pStyle w:val="FirstParagraph"/>
      </w:pPr>
      <w:r>
        <w:rPr>
          <w:b/>
          <w:bCs/>
        </w:rPr>
        <w:t xml:space="preserve">The Match Score is Transparent</w:t>
      </w:r>
      <w:r>
        <w:t xml:space="preserve"> </w:t>
      </w:r>
      <w:r>
        <w:t xml:space="preserve">Unlike most competition shows where judging criteria are subjective and often opaque,</w:t>
      </w:r>
      <w:r>
        <w:t xml:space="preserve"> </w:t>
      </w:r>
      <w:r>
        <w:t xml:space="preserve">“The Deal Stage”</w:t>
      </w:r>
      <w:r>
        <w:t xml:space="preserve"> </w:t>
      </w:r>
      <w:r>
        <w:t xml:space="preserve">publishes each contestant’s AI Match Score in real time. Viewers at home track scores across the season. Fantasy-league-style engagement apps are a natural extension. The leaderboard creates investment that extends beyond the broadcast window.</w:t>
      </w:r>
    </w:p>
    <w:p>
      <w:pPr>
        <w:pStyle w:val="BodyText"/>
      </w:pPr>
      <w:r>
        <w:rPr>
          <w:b/>
          <w:bCs/>
        </w:rPr>
        <w:t xml:space="preserve">Escalating Difficulty</w:t>
      </w:r>
      <w:r>
        <w:t xml:space="preserve"> </w:t>
      </w:r>
      <w:r>
        <w:t xml:space="preserve">Episode 1 brief: $50,000 deal, lifestyle brand, relatively broad audience requirements. Episode 10 brief: $1,000,000 deal, global brand, highly specific audience criteria, multi-platform deliverables. The difficulty curve mirrors the real-world trajectory of a creator’s career, making the show’s arc feel authentic rather than manufactured.</w:t>
      </w:r>
    </w:p>
    <w:p>
      <w:pPr>
        <w:pStyle w:val="BodyText"/>
      </w:pPr>
      <w:r>
        <w:rPr>
          <w:b/>
          <w:bCs/>
        </w:rPr>
        <w:t xml:space="preserve">Team Challenge Episodes (Episodes 4 and 7)</w:t>
      </w:r>
      <w:r>
        <w:t xml:space="preserve"> </w:t>
      </w:r>
      <w:r>
        <w:t xml:space="preserve">Contestants are grouped into teams and must put together Bundle Deal pitches — packaging two or three creators together for a single brand campaign. The bundle deal episodes reveal entirely different skills than the individual pitch episodes: negotiation within the team, complementary audience positioning, unified pricing strategy. These episodes are among the most dramatically rich of any competition format tested in development.</w:t>
      </w:r>
    </w:p>
    <w:p>
      <w:pPr>
        <w:pStyle w:val="BodyText"/>
      </w:pPr>
      <w:r>
        <w:rPr>
          <w:b/>
          <w:bCs/>
        </w:rPr>
        <w:t xml:space="preserve">The Data Room Segment (Weekly)</w:t>
      </w:r>
      <w:r>
        <w:t xml:space="preserve"> </w:t>
      </w:r>
      <w:r>
        <w:t xml:space="preserve">Each episode includes a two-to-three-minute segment in which DealStage’s AI surfaces a hidden insight about the week’s challenge or one of the contestants — something the contestants themselves did not know, drawn from the platform’s analysis. These segments generate significant social media engagement because viewers are often surprised by what the data shows, even when they thought they understood what was happening in the competition.</w:t>
      </w:r>
    </w:p>
    <w:p>
      <w:pPr>
        <w:pStyle w:val="BodyText"/>
      </w:pPr>
      <w:r>
        <w:rPr>
          <w:b/>
          <w:bCs/>
        </w:rPr>
        <w:t xml:space="preserve">The Wildcard: The Comeback Deal</w:t>
      </w:r>
      <w:r>
        <w:t xml:space="preserve"> </w:t>
      </w:r>
      <w:r>
        <w:t xml:space="preserve">Eliminated contestants are not permanently gone. Any eliminated contestant who, between their elimination episode and the finale, closes a real brand deal through DealStage — documented on the platform, with a minimum deal value of $25,000 — earns a wildcard return to the competition. This twist serves multiple functions: it incentivizes eliminated contestants to remain engaged with the platform, it creates a post-elimination storyline that can be followed on social media, and it produces unexpected finale moments when wildcard contestants return having leveled up significantly since their elimination.</w:t>
      </w:r>
    </w:p>
    <w:p>
      <w:r>
        <w:pict>
          <v:rect style="width:0;height:1.5pt" o:hralign="center" o:hrstd="t" o:hr="t"/>
        </w:pict>
      </w:r>
    </w:p>
    <w:bookmarkEnd w:id="48"/>
    <w:bookmarkStart w:id="49" w:name="the-prize"/>
    <w:p>
      <w:pPr>
        <w:pStyle w:val="Heading3"/>
      </w:pPr>
      <w:r>
        <w:t xml:space="preserve">THE PRIZE</w:t>
      </w:r>
    </w:p>
    <w:p>
      <w:pPr>
        <w:pStyle w:val="FirstParagraph"/>
      </w:pPr>
      <w:r>
        <w:rPr>
          <w:b/>
          <w:bCs/>
        </w:rPr>
        <w:t xml:space="preserve">Winner:</w:t>
      </w:r>
      <w:r>
        <w:t xml:space="preserve"> </w:t>
      </w:r>
      <w:r>
        <w:t xml:space="preserve">$1,000,000 guaranteed brand partnership deal — real, contracted, and executed through DealStage. The deal is structured with a real brand partner who commits the budget in advance. The winner receives the contract and the check, on camera, in the finale.</w:t>
      </w:r>
    </w:p>
    <w:p>
      <w:pPr>
        <w:pStyle w:val="BodyText"/>
      </w:pPr>
      <w:r>
        <w:rPr>
          <w:b/>
          <w:bCs/>
        </w:rPr>
        <w:t xml:space="preserve">Runner-Up:</w:t>
      </w:r>
      <w:r>
        <w:t xml:space="preserve"> </w:t>
      </w:r>
      <w:r>
        <w:t xml:space="preserve">$250,000 brand partnership deal plus DealStage Elite lifetime membership (retail value $50,000+).</w:t>
      </w:r>
    </w:p>
    <w:p>
      <w:pPr>
        <w:pStyle w:val="BodyText"/>
      </w:pPr>
      <w:r>
        <w:rPr>
          <w:b/>
          <w:bCs/>
        </w:rPr>
        <w:t xml:space="preserve">All Contestants:</w:t>
      </w:r>
      <w:r>
        <w:t xml:space="preserve"> </w:t>
      </w:r>
      <w:r>
        <w:t xml:space="preserve">One year of DealStage Pro access free of charge. Beyond the practical value, this ensures that all twelve contestants become platform evangelists — creators with real audiences who are actively using and publicly discussing the platform for at least twelve months post-show.</w:t>
      </w:r>
    </w:p>
    <w:p>
      <w:r>
        <w:pict>
          <v:rect style="width:0;height:1.5pt" o:hralign="center" o:hrstd="t" o:hr="t"/>
        </w:pict>
      </w:r>
    </w:p>
    <w:bookmarkEnd w:id="49"/>
    <w:bookmarkStart w:id="50" w:name="revenue-model-for-the-show"/>
    <w:p>
      <w:pPr>
        <w:pStyle w:val="Heading3"/>
      </w:pPr>
      <w:r>
        <w:t xml:space="preserve">REVENUE MODEL FOR THE SHOW</w:t>
      </w:r>
    </w:p>
    <w:p>
      <w:pPr>
        <w:pStyle w:val="FirstParagraph"/>
      </w:pPr>
      <w:r>
        <w:rPr>
          <w:b/>
          <w:bCs/>
        </w:rPr>
        <w:t xml:space="preserve">Brand Integration Fees:</w:t>
      </w:r>
      <w:r>
        <w:t xml:space="preserve"> </w:t>
      </w:r>
      <w:r>
        <w:t xml:space="preserve">Each episode’s featured brand pays a structured integration fee commensurate with the exposure value. Episode-level integration — which includes the on-camera appearance of brand leadership, the real deal commitment, and 60 minutes of branded story integration — is priced at $500,000 to $2,000,000 per episode depending on brand tier and network reach. Ten episodes generate $5M to $20M in brand integration revenue per season.</w:t>
      </w:r>
    </w:p>
    <w:p>
      <w:pPr>
        <w:pStyle w:val="BodyText"/>
      </w:pPr>
      <w:r>
        <w:rPr>
          <w:b/>
          <w:bCs/>
        </w:rPr>
        <w:t xml:space="preserve">Streaming Rights:</w:t>
      </w:r>
      <w:r>
        <w:t xml:space="preserve"> </w:t>
      </w:r>
      <w:r>
        <w:t xml:space="preserve">First-season licensing to Netflix, Hulu, or Amazon Prime, targeting $10M-$25M for a 10-episode first season. Subsequent seasons command significantly higher licensing fees based on viewership performance.</w:t>
      </w:r>
    </w:p>
    <w:p>
      <w:pPr>
        <w:pStyle w:val="BodyText"/>
      </w:pPr>
      <w:r>
        <w:rPr>
          <w:b/>
          <w:bCs/>
        </w:rPr>
        <w:t xml:space="preserve">Sponsorship Tiers:</w:t>
      </w:r>
      <w:r>
        <w:t xml:space="preserve"> </w:t>
      </w:r>
      <w:r>
        <w:t xml:space="preserve">Secondary and tertiary sponsors can integrate at the segment level —</w:t>
      </w:r>
      <w:r>
        <w:t xml:space="preserve"> </w:t>
      </w:r>
      <w:r>
        <w:t xml:space="preserve">“The Data Room”</w:t>
      </w:r>
      <w:r>
        <w:t xml:space="preserve"> </w:t>
      </w:r>
      <w:r>
        <w:t xml:space="preserve">presented by [Brand],” for example — at $150,000-$500,000 per season.</w:t>
      </w:r>
    </w:p>
    <w:p>
      <w:pPr>
        <w:pStyle w:val="BodyText"/>
      </w:pPr>
      <w:r>
        <w:rPr>
          <w:b/>
          <w:bCs/>
        </w:rPr>
        <w:t xml:space="preserve">DealStage Platform Integration:</w:t>
      </w:r>
      <w:r>
        <w:t xml:space="preserve"> </w:t>
      </w:r>
      <w:r>
        <w:t xml:space="preserve">Every contestant uses DealStage live. The platform’s features are demonstrated in every episode across multiple segments. The cost of DealStage’s</w:t>
      </w:r>
      <w:r>
        <w:t xml:space="preserve"> </w:t>
      </w:r>
      <w:r>
        <w:t xml:space="preserve">“sponsorship”</w:t>
      </w:r>
      <w:r>
        <w:t xml:space="preserve"> </w:t>
      </w:r>
      <w:r>
        <w:t xml:space="preserve">of the show is zero — the show was built around the product. The awareness and user acquisition value to the platform is estimated at $30M-$50M in equivalent advertising spend per season, generated at production cost.</w:t>
      </w:r>
    </w:p>
    <w:p>
      <w:pPr>
        <w:pStyle w:val="BodyText"/>
      </w:pPr>
      <w:r>
        <w:rPr>
          <w:b/>
          <w:bCs/>
        </w:rPr>
        <w:t xml:space="preserve">Live Audience Engagement App:</w:t>
      </w:r>
      <w:r>
        <w:t xml:space="preserve"> </w:t>
      </w:r>
      <w:r>
        <w:t xml:space="preserve">A companion app — voting, fantasy league, real-time score tracking — generates both engagement and data. Premium features are monetized at $4.99/month. Season-over-season, app subscribers become DealStage platform trial users at a statistically significant conversion rate.</w:t>
      </w:r>
    </w:p>
    <w:p>
      <w:pPr>
        <w:pStyle w:val="BodyText"/>
      </w:pPr>
      <w:r>
        <w:rPr>
          <w:b/>
          <w:bCs/>
        </w:rPr>
        <w:t xml:space="preserve">International Distribution:</w:t>
      </w:r>
      <w:r>
        <w:t xml:space="preserve"> </w:t>
      </w:r>
      <w:r>
        <w:t xml:space="preserve">Post-streaming, the format travels globally — a licensing model in the vein of</w:t>
      </w:r>
      <w:r>
        <w:t xml:space="preserve"> </w:t>
      </w:r>
      <w:r>
        <w:t xml:space="preserve">“Shark Tank”</w:t>
      </w:r>
      <w:r>
        <w:t xml:space="preserve"> </w:t>
      </w:r>
      <w:r>
        <w:t xml:space="preserve">international versions. Each territory runs its own version with local brands, local judges, and local talent. Format licensing per territory: $500,000-$2,000,000.</w:t>
      </w:r>
    </w:p>
    <w:p>
      <w:r>
        <w:pict>
          <v:rect style="width:0;height:1.5pt" o:hralign="center" o:hrstd="t" o:hr="t"/>
        </w:pict>
      </w:r>
    </w:p>
    <w:bookmarkEnd w:id="50"/>
    <w:bookmarkEnd w:id="51"/>
    <w:bookmarkEnd w:id="52"/>
    <w:bookmarkStart w:id="60" w:name="part-3-viral-youtube-tiktok-concept"/>
    <w:p>
      <w:pPr>
        <w:pStyle w:val="Heading1"/>
      </w:pPr>
      <w:r>
        <w:t xml:space="preserve">PART 3: VIRAL YOUTUBE / TIKTOK CONCEPT</w:t>
      </w:r>
    </w:p>
    <w:p>
      <w:r>
        <w:pict>
          <v:rect style="width:0;height:1.5pt" o:hralign="center" o:hrstd="t" o:hr="t"/>
        </w:pict>
      </w:r>
    </w:p>
    <w:bookmarkStart w:id="59" w:name="X7d4370e4c93dff429fcdb19f1a59937d3198519"/>
    <w:p>
      <w:pPr>
        <w:pStyle w:val="Heading2"/>
      </w:pPr>
      <w:r>
        <w:t xml:space="preserve">“DEAL STAGE CONTENDERS”</w:t>
      </w:r>
      <w:r>
        <w:t xml:space="preserve"> </w:t>
      </w:r>
      <w:r>
        <w:t xml:space="preserve">— Digital Competition Series</w:t>
      </w:r>
    </w:p>
    <w:bookmarkStart w:id="53" w:name="series-overview-1"/>
    <w:p>
      <w:pPr>
        <w:pStyle w:val="Heading3"/>
      </w:pPr>
      <w:r>
        <w:t xml:space="preserve">SERIES OVERVIEW</w:t>
      </w:r>
    </w:p>
    <w:p>
      <w:pPr>
        <w:pStyle w:val="FirstParagraph"/>
      </w:pPr>
      <w:r>
        <w:rPr>
          <w:b/>
          <w:bCs/>
        </w:rPr>
        <w:t xml:space="preserve">Format:</w:t>
      </w:r>
      <w:r>
        <w:t xml:space="preserve"> </w:t>
      </w:r>
      <w:r>
        <w:t xml:space="preserve">8-episode YouTube/TikTok competition series</w:t>
      </w:r>
      <w:r>
        <w:t xml:space="preserve"> </w:t>
      </w:r>
      <w:r>
        <w:rPr>
          <w:b/>
          <w:bCs/>
        </w:rPr>
        <w:t xml:space="preserve">Episode Length:</w:t>
      </w:r>
      <w:r>
        <w:t xml:space="preserve"> </w:t>
      </w:r>
      <w:r>
        <w:t xml:space="preserve">15-20 minutes (YouTube primary); 60-90 second clips (TikTok distribution)</w:t>
      </w:r>
      <w:r>
        <w:t xml:space="preserve"> </w:t>
      </w:r>
      <w:r>
        <w:rPr>
          <w:b/>
          <w:bCs/>
        </w:rPr>
        <w:t xml:space="preserve">Production Value:</w:t>
      </w:r>
      <w:r>
        <w:t xml:space="preserve"> </w:t>
      </w:r>
      <w:r>
        <w:t xml:space="preserve">Studio-shot with professional lighting, graphics package, and branded set — cinematic quality for a digital-first audience</w:t>
      </w:r>
      <w:r>
        <w:t xml:space="preserve"> </w:t>
      </w:r>
      <w:r>
        <w:rPr>
          <w:b/>
          <w:bCs/>
        </w:rPr>
        <w:t xml:space="preserve">Release Cadence:</w:t>
      </w:r>
      <w:r>
        <w:t xml:space="preserve"> </w:t>
      </w:r>
      <w:r>
        <w:t xml:space="preserve">Weekly drops, Tuesday at noon EST (peak engagement window for creator economy content)</w:t>
      </w:r>
      <w:r>
        <w:t xml:space="preserve"> </w:t>
      </w:r>
      <w:r>
        <w:rPr>
          <w:b/>
          <w:bCs/>
        </w:rPr>
        <w:t xml:space="preserve">Season Prize:</w:t>
      </w:r>
      <w:r>
        <w:t xml:space="preserve"> </w:t>
      </w:r>
      <w:r>
        <w:t xml:space="preserve">$250,000 mega-deal for the season finale champion</w:t>
      </w:r>
    </w:p>
    <w:p>
      <w:r>
        <w:pict>
          <v:rect style="width:0;height:1.5pt" o:hralign="center" o:hrstd="t" o:hr="t"/>
        </w:pict>
      </w:r>
    </w:p>
    <w:bookmarkEnd w:id="53"/>
    <w:bookmarkStart w:id="54" w:name="the-premise-1"/>
    <w:p>
      <w:pPr>
        <w:pStyle w:val="Heading3"/>
      </w:pPr>
      <w:r>
        <w:t xml:space="preserve">THE PREMISE</w:t>
      </w:r>
    </w:p>
    <w:p>
      <w:pPr>
        <w:pStyle w:val="FirstParagraph"/>
      </w:pPr>
      <w:r>
        <w:t xml:space="preserve">“Deal Stage Contenders”</w:t>
      </w:r>
      <w:r>
        <w:t xml:space="preserve"> </w:t>
      </w:r>
      <w:r>
        <w:t xml:space="preserve">is the show’s digital sibling — faster, sharper, more raw, and perfectly engineered for the platforms where the creator economy actually lives.</w:t>
      </w:r>
    </w:p>
    <w:p>
      <w:pPr>
        <w:pStyle w:val="BodyText"/>
      </w:pPr>
      <w:r>
        <w:t xml:space="preserve">Each episode takes one unknown creator — real, verified, never landed a brand deal over $500 — and gives them 24 hours and DealStage to pitch, outreach, and close a real brand deal worth $50,000 to $100,000. The clock runs in real time. The brand is real. The money is real.</w:t>
      </w:r>
    </w:p>
    <w:p>
      <w:pPr>
        <w:pStyle w:val="BodyText"/>
      </w:pPr>
      <w:r>
        <w:t xml:space="preserve">The world watches.</w:t>
      </w:r>
    </w:p>
    <w:p>
      <w:r>
        <w:pict>
          <v:rect style="width:0;height:1.5pt" o:hralign="center" o:hrstd="t" o:hr="t"/>
        </w:pict>
      </w:r>
    </w:p>
    <w:bookmarkEnd w:id="54"/>
    <w:bookmarkStart w:id="55" w:name="episode-format-minute-by-minute"/>
    <w:p>
      <w:pPr>
        <w:pStyle w:val="Heading3"/>
      </w:pPr>
      <w:r>
        <w:t xml:space="preserve">EPISODE FORMAT: MINUTE BY MINUTE</w:t>
      </w:r>
    </w:p>
    <w:p>
      <w:pPr>
        <w:pStyle w:val="FirstParagraph"/>
      </w:pPr>
      <w:r>
        <w:rPr>
          <w:b/>
          <w:bCs/>
        </w:rPr>
        <w:t xml:space="preserve">COLD OPEN (0:00-1:30) —</w:t>
      </w:r>
      <w:r>
        <w:rPr>
          <w:b/>
          <w:bCs/>
        </w:rPr>
        <w:t xml:space="preserve"> </w:t>
      </w:r>
      <w:r>
        <w:rPr>
          <w:b/>
          <w:bCs/>
        </w:rPr>
        <w:t xml:space="preserve">“The Setup”</w:t>
      </w:r>
    </w:p>
    <w:p>
      <w:pPr>
        <w:pStyle w:val="BodyText"/>
      </w:pPr>
      <w:r>
        <w:t xml:space="preserve">No preamble. No host introduction. The episode opens on the creator sitting across from the camera in a neon-lit studio, looking directly into the lens.</w:t>
      </w:r>
    </w:p>
    <w:p>
      <w:pPr>
        <w:pStyle w:val="BodyText"/>
      </w:pPr>
      <w:r>
        <w:t xml:space="preserve">“My name is Aaliyah. I have 73,000 followers on TikTok. I’ve been creating content about sustainable fashion for two years. My biggest brand deal was $450, and it was for a brand I didn’t even use. Today, I have 24 hours to close a $75,000 deal using a platform I’ve never touched before.”</w:t>
      </w:r>
    </w:p>
    <w:p>
      <w:pPr>
        <w:pStyle w:val="BodyText"/>
      </w:pPr>
      <w:r>
        <w:t xml:space="preserve">Cut to the brand reveal. The brand’s representative — real, on camera — describes what they’re looking for in 60 seconds. The deal is committed. The clock starts.</w:t>
      </w:r>
    </w:p>
    <w:p>
      <w:pPr>
        <w:pStyle w:val="BodyText"/>
      </w:pPr>
      <w:r>
        <w:rPr>
          <w:b/>
          <w:bCs/>
        </w:rPr>
        <w:t xml:space="preserve">ACT 1 (1:30-6:00) —</w:t>
      </w:r>
      <w:r>
        <w:rPr>
          <w:b/>
          <w:bCs/>
        </w:rPr>
        <w:t xml:space="preserve"> </w:t>
      </w:r>
      <w:r>
        <w:rPr>
          <w:b/>
          <w:bCs/>
        </w:rPr>
        <w:t xml:space="preserve">“The Platform”</w:t>
      </w:r>
    </w:p>
    <w:p>
      <w:pPr>
        <w:pStyle w:val="BodyText"/>
      </w:pPr>
      <w:r>
        <w:t xml:space="preserve">The creator signs up to DealStage live, on camera. Account connections. Verification. The AI profile generation. The moment the Match Engine surfaces their top matches.</w:t>
      </w:r>
    </w:p>
    <w:p>
      <w:pPr>
        <w:pStyle w:val="BodyText"/>
      </w:pPr>
      <w:r>
        <w:t xml:space="preserve">This is the educational core of the show. Viewers who have never used DealStage are watching a first-time user discover the platform in real time, with the same uncertainty, curiosity, and then delight that any new user experiences. The product sells itself by being shown honestly. No voiceover explaining features. Just a creator, a screen, and a platform doing exactly what it promises.</w:t>
      </w:r>
    </w:p>
    <w:p>
      <w:pPr>
        <w:pStyle w:val="BodyText"/>
      </w:pPr>
      <w:r>
        <w:t xml:space="preserve">The creator’s top three brand matches are revealed on a full-screen graphic. The match percentages. The reasoning. The potential deal values.</w:t>
      </w:r>
    </w:p>
    <w:p>
      <w:pPr>
        <w:pStyle w:val="BodyText"/>
      </w:pPr>
      <w:r>
        <w:t xml:space="preserve">The current episode’s featured brand is among them. Match percentage: revealed. The tension begins.</w:t>
      </w:r>
    </w:p>
    <w:p>
      <w:pPr>
        <w:pStyle w:val="BodyText"/>
      </w:pPr>
      <w:r>
        <w:rPr>
          <w:b/>
          <w:bCs/>
        </w:rPr>
        <w:t xml:space="preserve">ACT 2 (6:00-13:00) —</w:t>
      </w:r>
      <w:r>
        <w:rPr>
          <w:b/>
          <w:bCs/>
        </w:rPr>
        <w:t xml:space="preserve"> </w:t>
      </w:r>
      <w:r>
        <w:rPr>
          <w:b/>
          <w:bCs/>
        </w:rPr>
        <w:t xml:space="preserve">“The 24 Hours”</w:t>
      </w:r>
    </w:p>
    <w:p>
      <w:pPr>
        <w:pStyle w:val="BodyText"/>
      </w:pPr>
      <w:r>
        <w:t xml:space="preserve">Time-lapse and documentary footage of the 24-hour clock. The creator uses the Contact Intelligence Engine to find the right person at the brand. The Outreach Sequence Generator drafts their message. They customize it, read it twice, and hit send.</w:t>
      </w:r>
    </w:p>
    <w:p>
      <w:pPr>
        <w:pStyle w:val="BodyText"/>
      </w:pPr>
      <w:r>
        <w:t xml:space="preserve">Then they wait.</w:t>
      </w:r>
    </w:p>
    <w:p>
      <w:pPr>
        <w:pStyle w:val="BodyText"/>
      </w:pPr>
      <w:r>
        <w:t xml:space="preserve">The camera captures the waiting. The creator working on their pitch deck. Checking the dashboard. Stepping outside for air. Checking again. The documentary crew is always present, capturing the exact moment the phone buzzes with a platform notification:</w:t>
      </w:r>
      <w:r>
        <w:t xml:space="preserve"> </w:t>
      </w:r>
      <w:r>
        <w:t xml:space="preserve">“Your outreach has been opened.”</w:t>
      </w:r>
    </w:p>
    <w:p>
      <w:pPr>
        <w:pStyle w:val="BodyText"/>
      </w:pPr>
      <w:r>
        <w:t xml:space="preserve">And then: a response, or not.</w:t>
      </w:r>
    </w:p>
    <w:p>
      <w:pPr>
        <w:pStyle w:val="BodyText"/>
      </w:pPr>
      <w:r>
        <w:t xml:space="preserve">The show is honest about this. Not every episode produces a yes in 24 hours. What changes across the season is the creator’s understanding of why — and what that data teaches them.</w:t>
      </w:r>
    </w:p>
    <w:p>
      <w:pPr>
        <w:pStyle w:val="BodyText"/>
      </w:pPr>
      <w:r>
        <w:t xml:space="preserve">When a response does come — and the formatting, structure, and intelligence of DealStage’s outreach system produces responses in a statistically significant percentage of episodes — the creator prepares for their pitch call. The DealStage AI Deal Coach surfaces talking points, suggested pricing, and counterargument preparation. The creator walks into the call with data armor that creators of their tier have never had access to before.</w:t>
      </w:r>
    </w:p>
    <w:p>
      <w:pPr>
        <w:pStyle w:val="BodyText"/>
      </w:pPr>
      <w:r>
        <w:rPr>
          <w:b/>
          <w:bCs/>
        </w:rPr>
        <w:t xml:space="preserve">ACT 3 (13:00-17:00) —</w:t>
      </w:r>
      <w:r>
        <w:rPr>
          <w:b/>
          <w:bCs/>
        </w:rPr>
        <w:t xml:space="preserve"> </w:t>
      </w:r>
      <w:r>
        <w:rPr>
          <w:b/>
          <w:bCs/>
        </w:rPr>
        <w:t xml:space="preserve">“The Result”</w:t>
      </w:r>
    </w:p>
    <w:p>
      <w:pPr>
        <w:pStyle w:val="BodyText"/>
      </w:pPr>
      <w:r>
        <w:t xml:space="preserve">The reveal is the show’s climax.</w:t>
      </w:r>
    </w:p>
    <w:p>
      <w:pPr>
        <w:pStyle w:val="BodyText"/>
      </w:pPr>
      <w:r>
        <w:t xml:space="preserve">Did the brand respond? Did they take the call? Did an offer come in? Did the creator close?</w:t>
      </w:r>
    </w:p>
    <w:p>
      <w:pPr>
        <w:pStyle w:val="BodyText"/>
      </w:pPr>
      <w:r>
        <w:t xml:space="preserve">If yes: the deal amount appears on screen in large, graphic type. The creator’s reaction — raw, unscripted, authentic — is the content. There is no moment more shareable in the creator economy than a real person finding out they just closed $75,000 in 24 hours.</w:t>
      </w:r>
    </w:p>
    <w:p>
      <w:pPr>
        <w:pStyle w:val="BodyText"/>
      </w:pPr>
      <w:r>
        <w:t xml:space="preserve">If no: the DealStage analysis shows why. The match score breakdown. What in the outreach was strong and what was weak. What the creator can take into their next attempt. This outcome is almost as valuable as a close — because every viewer who wants to understand brand deals gets more from seeing an honest breakdown of a near-miss than from a triumphant success montage.</w:t>
      </w:r>
    </w:p>
    <w:p>
      <w:pPr>
        <w:pStyle w:val="BodyText"/>
      </w:pPr>
      <w:r>
        <w:t xml:space="preserve">Deal Score progression is displayed: where the creator started at signup, where they ended after 24 hours of engagement. Even a creator who doesn’t close sees their score move — because the platform learns from their behavior, and the viewer sees that the journey is the investment.</w:t>
      </w:r>
    </w:p>
    <w:p>
      <w:pPr>
        <w:pStyle w:val="BodyText"/>
      </w:pPr>
      <w:r>
        <w:rPr>
          <w:b/>
          <w:bCs/>
        </w:rPr>
        <w:t xml:space="preserve">CLOSING SEGMENT (17:00-20:00) —</w:t>
      </w:r>
      <w:r>
        <w:rPr>
          <w:b/>
          <w:bCs/>
        </w:rPr>
        <w:t xml:space="preserve"> </w:t>
      </w:r>
      <w:r>
        <w:rPr>
          <w:b/>
          <w:bCs/>
        </w:rPr>
        <w:t xml:space="preserve">“What’s Next”</w:t>
      </w:r>
    </w:p>
    <w:p>
      <w:pPr>
        <w:pStyle w:val="BodyText"/>
      </w:pPr>
      <w:r>
        <w:t xml:space="preserve">The creator, on camera after the 24-hour window, reflects. What surprised them. What they learned. What they’re going to do differently. This is the show’s educational dividend — authentic reflection from a real creator that viewers extrapolate to their own situations.</w:t>
      </w:r>
    </w:p>
    <w:p>
      <w:pPr>
        <w:pStyle w:val="BodyText"/>
      </w:pPr>
      <w:r>
        <w:t xml:space="preserve">End card: subscribe, follow the creator, follow DealStage. A referral code for viewers to try DealStage free for 30 days. The creator’s DealStage profile QR code, for viewers who want to follow their journey beyond the episode.</w:t>
      </w:r>
    </w:p>
    <w:p>
      <w:r>
        <w:pict>
          <v:rect style="width:0;height:1.5pt" o:hralign="center" o:hrstd="t" o:hr="t"/>
        </w:pict>
      </w:r>
    </w:p>
    <w:bookmarkEnd w:id="55"/>
    <w:bookmarkStart w:id="56" w:name="why-this-show-goes-viral"/>
    <w:p>
      <w:pPr>
        <w:pStyle w:val="Heading3"/>
      </w:pPr>
      <w:r>
        <w:t xml:space="preserve">WHY THIS SHOW GOES VIRAL</w:t>
      </w:r>
    </w:p>
    <w:p>
      <w:pPr>
        <w:pStyle w:val="FirstParagraph"/>
      </w:pPr>
      <w:r>
        <w:t xml:space="preserve">Every element of</w:t>
      </w:r>
      <w:r>
        <w:t xml:space="preserve"> </w:t>
      </w:r>
      <w:r>
        <w:t xml:space="preserve">“Deal Stage Contenders”</w:t>
      </w:r>
      <w:r>
        <w:t xml:space="preserve"> </w:t>
      </w:r>
      <w:r>
        <w:t xml:space="preserve">has been reverse-engineered from the content mechanics that have historically produced viral spread in the creator economy space:</w:t>
      </w:r>
    </w:p>
    <w:p>
      <w:pPr>
        <w:pStyle w:val="BodyText"/>
      </w:pPr>
      <w:r>
        <w:rPr>
          <w:b/>
          <w:bCs/>
        </w:rPr>
        <w:t xml:space="preserve">Real Stakes, Real Money.</w:t>
      </w:r>
      <w:r>
        <w:t xml:space="preserve"> </w:t>
      </w:r>
      <w:r>
        <w:t xml:space="preserve">The single most powerful content engine in digital media is real stakes. Not simulated stakes. Not game-show stakes where the money disappears into production. A real $75,000 deal, signed on camera, paid through escrow — this is stakes that audiences feel in their bodies, because it represents more money than many of them earn in a year, won in 24 hours by someone who was unknown last week.</w:t>
      </w:r>
    </w:p>
    <w:p>
      <w:pPr>
        <w:pStyle w:val="BodyText"/>
      </w:pPr>
      <w:r>
        <w:rPr>
          <w:b/>
          <w:bCs/>
        </w:rPr>
        <w:t xml:space="preserve">The Underdog Engine.</w:t>
      </w:r>
      <w:r>
        <w:t xml:space="preserve"> </w:t>
      </w:r>
      <w:r>
        <w:t xml:space="preserve">Every episode begins with a creator that the audience can project themselves onto. 73,000 followers. Never closed a deal over $500. Trying something completely new on camera. The vulnerability is authentic, the relatability is immediate, and the aspiration is enormous. The creator economy’s audience — tens of millions of creators who dream of exactly this outcome — will share this content because it speaks directly to their own ambitions.</w:t>
      </w:r>
    </w:p>
    <w:p>
      <w:pPr>
        <w:pStyle w:val="BodyText"/>
      </w:pPr>
      <w:r>
        <w:rPr>
          <w:b/>
          <w:bCs/>
        </w:rPr>
        <w:t xml:space="preserve">The Educational Engine.</w:t>
      </w:r>
      <w:r>
        <w:t xml:space="preserve"> </w:t>
      </w:r>
      <w:r>
        <w:t xml:space="preserve">Unlike entertainment content that is purely vicarious,</w:t>
      </w:r>
      <w:r>
        <w:t xml:space="preserve"> </w:t>
      </w:r>
      <w:r>
        <w:t xml:space="preserve">“Deal Stage Contenders”</w:t>
      </w:r>
      <w:r>
        <w:t xml:space="preserve"> </w:t>
      </w:r>
      <w:r>
        <w:t xml:space="preserve">teaches the viewer something real and actionable in every episode. Viewers who watch the show learn how brand deals actually work, what brands look for, how match scores are calculated, what outreach language works, and how to negotiate. This creates a fundamentally different engagement dynamic — viewers don’t just watch the show, they take notes.</w:t>
      </w:r>
    </w:p>
    <w:p>
      <w:pPr>
        <w:pStyle w:val="BodyText"/>
      </w:pPr>
      <w:r>
        <w:rPr>
          <w:b/>
          <w:bCs/>
        </w:rPr>
        <w:t xml:space="preserve">The Platform Reveal.</w:t>
      </w:r>
      <w:r>
        <w:t xml:space="preserve"> </w:t>
      </w:r>
      <w:r>
        <w:t xml:space="preserve">Every episode features the DealStage interface prominently, without disguise or apology. The audience watches a real person use the tool in real time. They see what the AI surfaces. They see the contact intelligence. They see the deal coach. They see the contract templates. This is a product demonstration at scale, delivered through the most credible format possible: an ordinary person using it for the first time and having it change their outcomes.</w:t>
      </w:r>
    </w:p>
    <w:p>
      <w:pPr>
        <w:pStyle w:val="BodyText"/>
      </w:pPr>
      <w:r>
        <w:rPr>
          <w:b/>
          <w:bCs/>
        </w:rPr>
        <w:t xml:space="preserve">Clip Architecture.</w:t>
      </w:r>
      <w:r>
        <w:t xml:space="preserve"> </w:t>
      </w:r>
      <w:r>
        <w:t xml:space="preserve">Every episode is structured around four to six discrete moments that work as standalone 60-90 second clips: the cold open setup, the AI match reveal, the first outreach message being sent, the waiting moment, the deal result reveal, and the reflection. Each of these clips has been designed to be extracted and distributed on TikTok, Instagram Reels, and YouTube Shorts without losing narrative coherence. The short-form clips drive audiences to the full episode. The full episode drives audiences to the platform.</w:t>
      </w:r>
    </w:p>
    <w:p>
      <w:pPr>
        <w:pStyle w:val="BodyText"/>
      </w:pPr>
      <w:r>
        <w:rPr>
          <w:b/>
          <w:bCs/>
        </w:rPr>
        <w:t xml:space="preserve">Comment Section Community.</w:t>
      </w:r>
      <w:r>
        <w:t xml:space="preserve"> </w:t>
      </w:r>
      <w:r>
        <w:t xml:space="preserve">“Deal Stage Contenders”</w:t>
      </w:r>
      <w:r>
        <w:t xml:space="preserve"> </w:t>
      </w:r>
      <w:r>
        <w:t xml:space="preserve">creates a specific and passionate comment section dynamic: viewers who work in marketing, agencies, or brand partnerships bring professional context. Viewers who are creators bring aspiration. Viewers who are brand-curious bring questions. The comment section of every episode becomes a peer education forum and a community discovery engine that extends the content’s lifecycle far beyond the initial drop.</w:t>
      </w:r>
    </w:p>
    <w:p>
      <w:r>
        <w:pict>
          <v:rect style="width:0;height:1.5pt" o:hralign="center" o:hrstd="t" o:hr="t"/>
        </w:pict>
      </w:r>
    </w:p>
    <w:bookmarkEnd w:id="56"/>
    <w:bookmarkStart w:id="57" w:name="the-season-finale-the-250k-mega-deal"/>
    <w:p>
      <w:pPr>
        <w:pStyle w:val="Heading3"/>
      </w:pPr>
      <w:r>
        <w:t xml:space="preserve">THE SEASON FINALE: THE $250K MEGA-DEAL</w:t>
      </w:r>
    </w:p>
    <w:p>
      <w:pPr>
        <w:pStyle w:val="FirstParagraph"/>
      </w:pPr>
      <w:r>
        <w:t xml:space="preserve">The three creators who produced the highest combined performance — measured by Deal Score improvement, actual deals closed or progress made, and audience vote weighting — compete in the season finale for a $250,000 mega-deal with a brand partner committed in advance at the season’s opening.</w:t>
      </w:r>
    </w:p>
    <w:p>
      <w:pPr>
        <w:pStyle w:val="BodyText"/>
      </w:pPr>
      <w:r>
        <w:t xml:space="preserve">The finale format is expanded: 45 minutes, live audience component, three-brand panel (the season finale features not one but three brands, each evaluating all three contestants and selecting their preferred partner). The creator who receives the most brand endorsements wins the $250,000 deal.</w:t>
      </w:r>
    </w:p>
    <w:p>
      <w:pPr>
        <w:pStyle w:val="BodyText"/>
      </w:pPr>
      <w:r>
        <w:t xml:space="preserve">Live audience voting weights the final decision at 20%, giving the show’s community a direct role in the outcome and creating an incentive for every creator featured in the season — whether they made the finale or not — to mobilize their own audience to participate.</w:t>
      </w:r>
    </w:p>
    <w:p>
      <w:pPr>
        <w:pStyle w:val="BodyText"/>
      </w:pPr>
      <w:r>
        <w:t xml:space="preserve">The finale is the biggest single user acquisition event in DealStage’s annual calendar. Every creator who competed promoted the show to their audience. Every brand who participated promoted their involvement on their own channels. Every viewer of the finale has been primed through eight episodes to understand exactly what DealStage does and why it matters.</w:t>
      </w:r>
    </w:p>
    <w:p>
      <w:r>
        <w:pict>
          <v:rect style="width:0;height:1.5pt" o:hralign="center" o:hrstd="t" o:hr="t"/>
        </w:pict>
      </w:r>
    </w:p>
    <w:bookmarkEnd w:id="57"/>
    <w:bookmarkStart w:id="58" w:name="X9db3dadf42815f62c2f14f4aeb72cacecaa9311"/>
    <w:p>
      <w:pPr>
        <w:pStyle w:val="Heading3"/>
      </w:pPr>
      <w:r>
        <w:t xml:space="preserve">GROWTH STRATEGY: THE CROSS-PROMOTION ENGINE</w:t>
      </w:r>
    </w:p>
    <w:p>
      <w:pPr>
        <w:pStyle w:val="FirstParagraph"/>
      </w:pPr>
      <w:r>
        <w:t xml:space="preserve">Each episode’s featured creator has their own audience — ranging from 50,000 to 500,000 followers. They are contractually incentivized (and genuinely motivated) to share the episode, their experience, and their DealStage profile with their audience. Across eight episodes, this generates an organic promotional reach of 400,000 to 4,000,000 impressions from the creators alone, targeting audiences that are perfectly aligned with DealStage’s user acquisition goals.</w:t>
      </w:r>
    </w:p>
    <w:p>
      <w:pPr>
        <w:pStyle w:val="BodyText"/>
      </w:pPr>
      <w:r>
        <w:t xml:space="preserve">Brand partners are provided with co-branded clip packages for their own channels: a 60-second</w:t>
      </w:r>
      <w:r>
        <w:t xml:space="preserve"> </w:t>
      </w:r>
      <w:r>
        <w:t xml:space="preserve">“we found our partner on Deal Stage Contenders”</w:t>
      </w:r>
      <w:r>
        <w:t xml:space="preserve"> </w:t>
      </w:r>
      <w:r>
        <w:t xml:space="preserve">format that they can post to their own social presence. This creates a second promotional wave with the brand’s audience — which often includes exactly the marketing professionals and decision-makers who represent DealStage’s brand-side customer.</w:t>
      </w:r>
    </w:p>
    <w:p>
      <w:pPr>
        <w:pStyle w:val="BodyText"/>
      </w:pPr>
      <w:r>
        <w:t xml:space="preserve">DealStage’s referral code program — unique codes for each episode’s creator, tracked through the platform — allows precise attribution of user signups to specific episodes and creators. This data is shared with brand partners as evidence of the show’s commercial effectiveness, creating a compounding case for brand participation in future seasons.</w:t>
      </w:r>
    </w:p>
    <w:p>
      <w:r>
        <w:pict>
          <v:rect style="width:0;height:1.5pt" o:hralign="center" o:hrstd="t" o:hr="t"/>
        </w:pict>
      </w:r>
    </w:p>
    <w:bookmarkEnd w:id="58"/>
    <w:bookmarkEnd w:id="59"/>
    <w:bookmarkEnd w:id="60"/>
    <w:bookmarkStart w:id="69" w:name="part-4-podcast-concept"/>
    <w:p>
      <w:pPr>
        <w:pStyle w:val="Heading1"/>
      </w:pPr>
      <w:r>
        <w:t xml:space="preserve">PART 4: PODCAST CONCEPT</w:t>
      </w:r>
    </w:p>
    <w:p>
      <w:r>
        <w:pict>
          <v:rect style="width:0;height:1.5pt" o:hralign="center" o:hrstd="t" o:hr="t"/>
        </w:pict>
      </w:r>
    </w:p>
    <w:bookmarkStart w:id="68" w:name="X34daa469e36d06c38824c5931bfff7fd905fbaa"/>
    <w:p>
      <w:pPr>
        <w:pStyle w:val="Heading2"/>
      </w:pPr>
      <w:r>
        <w:t xml:space="preserve">“THE DEAL STAGE PODCAST”</w:t>
      </w:r>
      <w:r>
        <w:t xml:space="preserve"> </w:t>
      </w:r>
      <w:r>
        <w:t xml:space="preserve">— Where Talent Meets Business</w:t>
      </w:r>
    </w:p>
    <w:bookmarkStart w:id="61" w:name="series-overview-2"/>
    <w:p>
      <w:pPr>
        <w:pStyle w:val="Heading3"/>
      </w:pPr>
      <w:r>
        <w:t xml:space="preserve">SERIES OVERVIEW</w:t>
      </w:r>
    </w:p>
    <w:p>
      <w:pPr>
        <w:pStyle w:val="FirstParagraph"/>
      </w:pPr>
      <w:r>
        <w:rPr>
          <w:b/>
          <w:bCs/>
        </w:rPr>
        <w:t xml:space="preserve">Format:</w:t>
      </w:r>
      <w:r>
        <w:t xml:space="preserve"> </w:t>
      </w:r>
      <w:r>
        <w:t xml:space="preserve">Weekly, 45-60 minutes per episode</w:t>
      </w:r>
      <w:r>
        <w:t xml:space="preserve"> </w:t>
      </w:r>
      <w:r>
        <w:rPr>
          <w:b/>
          <w:bCs/>
        </w:rPr>
        <w:t xml:space="preserve">Distribution:</w:t>
      </w:r>
      <w:r>
        <w:t xml:space="preserve"> </w:t>
      </w:r>
      <w:r>
        <w:t xml:space="preserve">Video (YouTube), Audio (Spotify, Apple Podcasts, Amazon Music), Clips (TikTok, Instagram Reels)</w:t>
      </w:r>
      <w:r>
        <w:t xml:space="preserve"> </w:t>
      </w:r>
      <w:r>
        <w:rPr>
          <w:b/>
          <w:bCs/>
        </w:rPr>
        <w:t xml:space="preserve">Tagline:</w:t>
      </w:r>
      <w:r>
        <w:t xml:space="preserve"> </w:t>
      </w:r>
      <w:r>
        <w:t xml:space="preserve">“The stories behind the deals that built empires.”</w:t>
      </w:r>
      <w:r>
        <w:t xml:space="preserve"> </w:t>
      </w:r>
      <w:r>
        <w:rPr>
          <w:b/>
          <w:bCs/>
        </w:rPr>
        <w:t xml:space="preserve">Target Audience:</w:t>
      </w:r>
      <w:r>
        <w:t xml:space="preserve"> </w:t>
      </w:r>
      <w:r>
        <w:t xml:space="preserve">Creators, brand marketers, agency professionals, and anyone building a business at the intersection of talent and commerce</w:t>
      </w:r>
      <w:r>
        <w:t xml:space="preserve"> </w:t>
      </w:r>
      <w:r>
        <w:rPr>
          <w:b/>
          <w:bCs/>
        </w:rPr>
        <w:t xml:space="preserve">Release Cadence:</w:t>
      </w:r>
      <w:r>
        <w:t xml:space="preserve"> </w:t>
      </w:r>
      <w:r>
        <w:t xml:space="preserve">Every Tuesday, aligned with</w:t>
      </w:r>
      <w:r>
        <w:t xml:space="preserve"> </w:t>
      </w:r>
      <w:r>
        <w:t xml:space="preserve">“Deal Stage Contenders”</w:t>
      </w:r>
      <w:r>
        <w:t xml:space="preserve"> </w:t>
      </w:r>
      <w:r>
        <w:t xml:space="preserve">weekly drops for cross-promotional synergy</w:t>
      </w:r>
      <w:r>
        <w:t xml:space="preserve"> </w:t>
      </w:r>
      <w:r>
        <w:rPr>
          <w:b/>
          <w:bCs/>
        </w:rPr>
        <w:t xml:space="preserve">Production Quality:</w:t>
      </w:r>
      <w:r>
        <w:t xml:space="preserve"> </w:t>
      </w:r>
      <w:r>
        <w:t xml:space="preserve">Broadcast-grade studio; video-first with audio secondary; short-clip production integrated into filming workflow</w:t>
      </w:r>
    </w:p>
    <w:p>
      <w:r>
        <w:pict>
          <v:rect style="width:0;height:1.5pt" o:hralign="center" o:hrstd="t" o:hr="t"/>
        </w:pict>
      </w:r>
    </w:p>
    <w:bookmarkEnd w:id="61"/>
    <w:bookmarkStart w:id="62" w:name="the-philosophy"/>
    <w:p>
      <w:pPr>
        <w:pStyle w:val="Heading3"/>
      </w:pPr>
      <w:r>
        <w:t xml:space="preserve">THE PHILOSOPHY</w:t>
      </w:r>
    </w:p>
    <w:p>
      <w:pPr>
        <w:pStyle w:val="FirstParagraph"/>
      </w:pPr>
      <w:r>
        <w:t xml:space="preserve">The creator economy has more content than wisdom.</w:t>
      </w:r>
    </w:p>
    <w:p>
      <w:pPr>
        <w:pStyle w:val="BodyText"/>
      </w:pPr>
      <w:r>
        <w:t xml:space="preserve">There are thousands of</w:t>
      </w:r>
      <w:r>
        <w:t xml:space="preserve"> </w:t>
      </w:r>
      <w:r>
        <w:t xml:space="preserve">“how to make money on Instagram”</w:t>
      </w:r>
      <w:r>
        <w:t xml:space="preserve"> </w:t>
      </w:r>
      <w:r>
        <w:t xml:space="preserve">videos. There are hundreds of</w:t>
      </w:r>
      <w:r>
        <w:t xml:space="preserve"> </w:t>
      </w:r>
      <w:r>
        <w:t xml:space="preserve">“brand deal secrets”</w:t>
      </w:r>
      <w:r>
        <w:t xml:space="preserve"> </w:t>
      </w:r>
      <w:r>
        <w:t xml:space="preserve">TikToks. There are countless YouTube breakdowns of creator revenue streams that explain the outputs without explaining the thinking.</w:t>
      </w:r>
    </w:p>
    <w:p>
      <w:pPr>
        <w:pStyle w:val="BodyText"/>
      </w:pPr>
      <w:r>
        <w:t xml:space="preserve">“The Deal Stage Podcast”</w:t>
      </w:r>
      <w:r>
        <w:t xml:space="preserve"> </w:t>
      </w:r>
      <w:r>
        <w:t xml:space="preserve">exists to change this. It is a show about the intelligence behind the deals — the data, the strategy, the negotiations, the failures, and the insights that separate creators who scale from creators who plateau.</w:t>
      </w:r>
    </w:p>
    <w:p>
      <w:pPr>
        <w:pStyle w:val="BodyText"/>
      </w:pPr>
      <w:r>
        <w:t xml:space="preserve">It is not a motivation show. It is not a tips-and-tricks show. It is a business show — specific, data-driven, and honest about the complexity of building sustainable careers and partnerships in the creator economy. It happens to be deeply entertaining because the stories it tells are remarkable, the guests it features are remarkable, and the truth it reveals about an industry most people participate in but few understand is remarkable.</w:t>
      </w:r>
    </w:p>
    <w:p>
      <w:pPr>
        <w:pStyle w:val="BodyText"/>
      </w:pPr>
      <w:r>
        <w:t xml:space="preserve">Every episode is built around the principle that the best business education in the world happens when real people tell real stories about real deals, with the data visible throughout.</w:t>
      </w:r>
    </w:p>
    <w:p>
      <w:r>
        <w:pict>
          <v:rect style="width:0;height:1.5pt" o:hralign="center" o:hrstd="t" o:hr="t"/>
        </w:pict>
      </w:r>
    </w:p>
    <w:bookmarkEnd w:id="62"/>
    <w:bookmarkStart w:id="63" w:name="segment-1-the-deal-20-minutes-of-depth"/>
    <w:p>
      <w:pPr>
        <w:pStyle w:val="Heading3"/>
      </w:pPr>
      <w:r>
        <w:t xml:space="preserve">SEGMENT 1:</w:t>
      </w:r>
      <w:r>
        <w:t xml:space="preserve"> </w:t>
      </w:r>
      <w:r>
        <w:t xml:space="preserve">“THE DEAL”</w:t>
      </w:r>
      <w:r>
        <w:t xml:space="preserve"> </w:t>
      </w:r>
      <w:r>
        <w:t xml:space="preserve">— 20 Minutes of Depth</w:t>
      </w:r>
    </w:p>
    <w:p>
      <w:pPr>
        <w:pStyle w:val="FirstParagraph"/>
      </w:pPr>
      <w:r>
        <w:t xml:space="preserve">This is the show’s signature segment: a deep-dive into one specific partnership deal — from origin story to signed contract to real-world results, told by the people who actually made it happen.</w:t>
      </w:r>
    </w:p>
    <w:p>
      <w:pPr>
        <w:pStyle w:val="BodyText"/>
      </w:pPr>
      <w:r>
        <w:t xml:space="preserve">The format requires two voices: the talent (or talent’s representative) and the brand (or brand’s representative). When both sides are willing to appear, the episode achieves something rare in business media: a full-circle account of a deal from both perspectives simultaneously. What the brand thought when they first saw the pitch. What the talent thought when they got the offer. Where the negotiation actually broke down and how it came back together. What the data said and what the data missed.</w:t>
      </w:r>
    </w:p>
    <w:p>
      <w:pPr>
        <w:pStyle w:val="BodyText"/>
      </w:pPr>
      <w:r>
        <w:t xml:space="preserve">Sample episode briefs:</w:t>
      </w:r>
    </w:p>
    <w:p>
      <w:pPr>
        <w:pStyle w:val="BodyText"/>
      </w:pPr>
      <w:r>
        <w:rPr>
          <w:b/>
          <w:bCs/>
        </w:rPr>
        <w:t xml:space="preserve">“The $2M Nike Contract: From $500 Deals to Ambassador Status”</w:t>
      </w:r>
      <w:r>
        <w:t xml:space="preserve"> </w:t>
      </w:r>
      <w:r>
        <w:t xml:space="preserve">A fitness creator who was earning $500 per Instagram post eighteen months ago tells the complete story of how she landed a two-year, $2 million Nike ambassador contract — including the three failed pitches that preceded the successful one, the data that finally made her realize she was underpriced by 400%, the negotiation that lasted six weeks, and the clause in the first Nike contract draft that would have owned her likeness in perpetuity.</w:t>
      </w:r>
    </w:p>
    <w:p>
      <w:pPr>
        <w:pStyle w:val="BodyText"/>
      </w:pPr>
      <w:r>
        <w:rPr>
          <w:b/>
          <w:bCs/>
        </w:rPr>
        <w:t xml:space="preserve">“The Spotify Deal That Changed an Agency Forever”</w:t>
      </w:r>
      <w:r>
        <w:t xml:space="preserve"> </w:t>
      </w:r>
      <w:r>
        <w:t xml:space="preserve">A mid-size talent agency describes the bundle deal they put together for Spotify’s podcast campaign — five creators, one contract, $200,000 total. The episode covers how they convinced Spotify to consider a bundle when the brand had never done one before, how they priced it, how they divided the fee among creators with very different leverage positions, and what the data from that deal taught them about scaling the bundle model.</w:t>
      </w:r>
    </w:p>
    <w:p>
      <w:pPr>
        <w:pStyle w:val="BodyText"/>
      </w:pPr>
      <w:r>
        <w:rPr>
          <w:b/>
          <w:bCs/>
        </w:rPr>
        <w:t xml:space="preserve">“The Deal That Fell Apart Over One Clause — And What AI Would Have Caught”</w:t>
      </w:r>
      <w:r>
        <w:t xml:space="preserve"> </w:t>
      </w:r>
      <w:r>
        <w:t xml:space="preserve">A brand marketing director and creator tell the story of a $180,000 partnership that dissolved at the contract stage because of a content usage rights clause that was interpreted entirely differently by each party. Neither party had bad intentions. Neither party had adequate contract review infrastructure. The episode reconstructs the misunderstanding in detail and uses DealStage’s AI Contract Scanner to show, retroactively, exactly what it would have flagged — and at what point in the process.</w:t>
      </w:r>
    </w:p>
    <w:p>
      <w:pPr>
        <w:pStyle w:val="BodyText"/>
      </w:pPr>
      <w:r>
        <w:rPr>
          <w:b/>
          <w:bCs/>
        </w:rPr>
        <w:t xml:space="preserve">“The Biggest Brand Deal Fail of 2025 — And What We All Learned”</w:t>
      </w:r>
      <w:r>
        <w:t xml:space="preserve"> </w:t>
      </w:r>
      <w:r>
        <w:t xml:space="preserve">An anonymous reconstruction — composite, with identifying details changed — of a creator economy partnership failure that resulted in a brand losing $800,000 and a creator losing their three largest brand relationships. The failure was systemic: misaligned expectations, inadequate contractual protections, no attribution model, and a campaign that was never designed to succeed. The episode is honest, educational, and deliberately unsensational. The lesson is not schadenfreude. The lesson is infrastructure.</w:t>
      </w:r>
    </w:p>
    <w:p>
      <w:r>
        <w:pict>
          <v:rect style="width:0;height:1.5pt" o:hralign="center" o:hrstd="t" o:hr="t"/>
        </w:pict>
      </w:r>
    </w:p>
    <w:bookmarkEnd w:id="63"/>
    <w:bookmarkStart w:id="64" w:name="Xd58befee4cf04a1cbb30da208e9b3e2b4d9f01c"/>
    <w:p>
      <w:pPr>
        <w:pStyle w:val="Heading3"/>
      </w:pPr>
      <w:r>
        <w:t xml:space="preserve">SEGMENT 2:</w:t>
      </w:r>
      <w:r>
        <w:t xml:space="preserve"> </w:t>
      </w:r>
      <w:r>
        <w:t xml:space="preserve">“THE INTELLIGENCE”</w:t>
      </w:r>
      <w:r>
        <w:t xml:space="preserve"> </w:t>
      </w:r>
      <w:r>
        <w:t xml:space="preserve">— 15 Minutes of Data</w:t>
      </w:r>
    </w:p>
    <w:p>
      <w:pPr>
        <w:pStyle w:val="FirstParagraph"/>
      </w:pPr>
      <w:r>
        <w:t xml:space="preserve">This is where DealStage’s platform becomes a media product.</w:t>
      </w:r>
    </w:p>
    <w:p>
      <w:pPr>
        <w:pStyle w:val="BodyText"/>
      </w:pPr>
      <w:r>
        <w:t xml:space="preserve">Every week, DealStage’s data team prepares a market intelligence report drawn from anonymized, aggregated activity on the platform: rate trends, category demand shifts, audience behavior changes, brand spending patterns, and AI-generated predictions about where the market is moving.</w:t>
      </w:r>
    </w:p>
    <w:p>
      <w:pPr>
        <w:pStyle w:val="BodyText"/>
      </w:pPr>
      <w:r>
        <w:t xml:space="preserve">“The Intelligence”</w:t>
      </w:r>
      <w:r>
        <w:t xml:space="preserve"> </w:t>
      </w:r>
      <w:r>
        <w:t xml:space="preserve">segment presents this data in a format designed for a non-specialist audience: clear, specific, and directly actionable for creators and brand marketers who want to make better decisions this week.</w:t>
      </w:r>
    </w:p>
    <w:p>
      <w:pPr>
        <w:pStyle w:val="BodyText"/>
      </w:pPr>
      <w:r>
        <w:t xml:space="preserve">Sample intelligence briefs:</w:t>
      </w:r>
    </w:p>
    <w:p>
      <w:pPr>
        <w:pStyle w:val="BodyText"/>
      </w:pPr>
      <w:r>
        <w:rPr>
          <w:b/>
          <w:bCs/>
        </w:rPr>
        <w:t xml:space="preserve">“Athlete Sponsorship Rates Are Down 12% — Here’s Exactly Why”</w:t>
      </w:r>
      <w:r>
        <w:t xml:space="preserve"> </w:t>
      </w:r>
      <w:r>
        <w:t xml:space="preserve">A data-driven breakdown of a 12% decline in athlete sponsorship rates in the Q1 data, with specific analysis of the three brand categories driving the decline, the two creator types who are actually seeing rate increases despite the macro trend, and a prediction for whether the decline continues through Q2.</w:t>
      </w:r>
    </w:p>
    <w:p>
      <w:pPr>
        <w:pStyle w:val="BodyText"/>
      </w:pPr>
      <w:r>
        <w:rPr>
          <w:b/>
          <w:bCs/>
        </w:rPr>
        <w:t xml:space="preserve">“TikTok Creators Are Now Commanding 40% Higher Rates Than Instagram — The Full Data”</w:t>
      </w:r>
      <w:r>
        <w:t xml:space="preserve"> </w:t>
      </w:r>
      <w:r>
        <w:t xml:space="preserve">Platform-by-platform rate analysis showing a structural shift in how brands are allocating partnership budgets across platforms, with specific breakdowns by creator tier, content category, and brand industry.</w:t>
      </w:r>
    </w:p>
    <w:p>
      <w:pPr>
        <w:pStyle w:val="BodyText"/>
      </w:pPr>
      <w:r>
        <w:rPr>
          <w:b/>
          <w:bCs/>
        </w:rPr>
        <w:t xml:space="preserve">“The 5 Industries Spending the Most on Creator Partnerships Right Now”</w:t>
      </w:r>
      <w:r>
        <w:t xml:space="preserve"> </w:t>
      </w:r>
      <w:r>
        <w:t xml:space="preserve">A ranked analysis of brand category spending — with specific data on average deal sizes, preferred creator profiles, typical campaign structures, and the metrics that matter most to each category’s partnership teams.</w:t>
      </w:r>
    </w:p>
    <w:p>
      <w:pPr>
        <w:pStyle w:val="BodyText"/>
      </w:pPr>
      <w:r>
        <w:rPr>
          <w:b/>
          <w:bCs/>
        </w:rPr>
        <w:t xml:space="preserve">“Q2 Prediction: These 3 Creator Categories Are About to Spike”</w:t>
      </w:r>
      <w:r>
        <w:t xml:space="preserve"> </w:t>
      </w:r>
      <w:r>
        <w:t xml:space="preserve">A forward-looking AI-generated prediction, based on brand brief patterns in the DealStage database and historical seasonal trends, about which creator categories are likely to see significant demand increases in the coming quarter.</w:t>
      </w:r>
    </w:p>
    <w:p>
      <w:pPr>
        <w:pStyle w:val="BodyText"/>
      </w:pPr>
      <w:r>
        <w:t xml:space="preserve">The segment establishes DealStage as the authoritative source of creator economy market intelligence — a position that no other platform, publication, or media property currently occupies with real-time, transaction-based data. Over time,</w:t>
      </w:r>
      <w:r>
        <w:t xml:space="preserve"> </w:t>
      </w:r>
      <w:r>
        <w:t xml:space="preserve">“The Intelligence”</w:t>
      </w:r>
      <w:r>
        <w:t xml:space="preserve"> </w:t>
      </w:r>
      <w:r>
        <w:t xml:space="preserve">segment becomes quoted, cited, and referenced across the creator economy media landscape, building the kind of institutional credibility that no advertising spend can purchase.</w:t>
      </w:r>
    </w:p>
    <w:p>
      <w:r>
        <w:pict>
          <v:rect style="width:0;height:1.5pt" o:hralign="center" o:hrstd="t" o:hr="t"/>
        </w:pict>
      </w:r>
    </w:p>
    <w:bookmarkEnd w:id="64"/>
    <w:bookmarkStart w:id="65" w:name="X89bc500177849e6c300b0aa336738379c5dcd48"/>
    <w:p>
      <w:pPr>
        <w:pStyle w:val="Heading3"/>
      </w:pPr>
      <w:r>
        <w:t xml:space="preserve">SEGMENT 3:</w:t>
      </w:r>
      <w:r>
        <w:t xml:space="preserve"> </w:t>
      </w:r>
      <w:r>
        <w:t xml:space="preserve">“THE STAGE”</w:t>
      </w:r>
      <w:r>
        <w:t xml:space="preserve"> </w:t>
      </w:r>
      <w:r>
        <w:t xml:space="preserve">— 10 Minutes of Discovery</w:t>
      </w:r>
    </w:p>
    <w:p>
      <w:pPr>
        <w:pStyle w:val="FirstParagraph"/>
      </w:pPr>
      <w:r>
        <w:t xml:space="preserve">Every week,</w:t>
      </w:r>
      <w:r>
        <w:t xml:space="preserve"> </w:t>
      </w:r>
      <w:r>
        <w:t xml:space="preserve">“The Stage”</w:t>
      </w:r>
      <w:r>
        <w:t xml:space="preserve"> </w:t>
      </w:r>
      <w:r>
        <w:t xml:space="preserve">features one unknown creator with a compelling story, a growing audience, and a brand partnership aspiration they’ve never been able to realize.</w:t>
      </w:r>
    </w:p>
    <w:p>
      <w:pPr>
        <w:pStyle w:val="BodyText"/>
      </w:pPr>
      <w:r>
        <w:t xml:space="preserve">They appear on camera for 10 minutes. They share their story, their numbers, their niche, and their pitch. They explain why they believe they’re an undervalued asset in the creator economy.</w:t>
      </w:r>
    </w:p>
    <w:p>
      <w:pPr>
        <w:pStyle w:val="BodyText"/>
      </w:pPr>
      <w:r>
        <w:t xml:space="preserve">Then the audience votes.</w:t>
      </w:r>
    </w:p>
    <w:p>
      <w:pPr>
        <w:pStyle w:val="BodyText"/>
      </w:pPr>
      <w:r>
        <w:t xml:space="preserve">Listeners and viewers on the companion app rate the creator’s pitch on three dimensions: uniqueness, audience quality, and brand partnership potential. Brands monitoring the show — and many do — can flag creators for follow-up. The voting results are announced the following week, with the highest-rated creator receiving a featured spotlight in the next week’s full</w:t>
      </w:r>
      <w:r>
        <w:t xml:space="preserve"> </w:t>
      </w:r>
      <w:r>
        <w:t xml:space="preserve">“Deal”</w:t>
      </w:r>
      <w:r>
        <w:t xml:space="preserve"> </w:t>
      </w:r>
      <w:r>
        <w:t xml:space="preserve">segment.</w:t>
      </w:r>
    </w:p>
    <w:p>
      <w:pPr>
        <w:pStyle w:val="BodyText"/>
      </w:pPr>
      <w:r>
        <w:t xml:space="preserve">“The Stage”</w:t>
      </w:r>
      <w:r>
        <w:t xml:space="preserve"> </w:t>
      </w:r>
      <w:r>
        <w:t xml:space="preserve">functions as a community discovery engine: a mechanism for surfacing unknown talent that the creator economy would not otherwise hear about, generating powerful parasocial investment from the audience in creators they feel they discovered before anyone else, and providing a recurring pipeline of story material for the show’s other segments.</w:t>
      </w:r>
    </w:p>
    <w:p>
      <w:pPr>
        <w:pStyle w:val="BodyText"/>
      </w:pPr>
      <w:r>
        <w:t xml:space="preserve">Creators who</w:t>
      </w:r>
      <w:r>
        <w:t xml:space="preserve"> </w:t>
      </w:r>
      <w:r>
        <w:t xml:space="preserve">“win”</w:t>
      </w:r>
      <w:r>
        <w:t xml:space="preserve"> </w:t>
      </w:r>
      <w:r>
        <w:t xml:space="preserve">their Stage segment have historically seen DealStage platform signups spike significantly among their audience — because their fans, inspired by the story, want to support them using the same tools.</w:t>
      </w:r>
    </w:p>
    <w:p>
      <w:r>
        <w:pict>
          <v:rect style="width:0;height:1.5pt" o:hralign="center" o:hrstd="t" o:hr="t"/>
        </w:pict>
      </w:r>
    </w:p>
    <w:bookmarkEnd w:id="65"/>
    <w:bookmarkStart w:id="66" w:name="X8d3db9681ec485de145b9b1beb68c9ad7a8c11d"/>
    <w:p>
      <w:pPr>
        <w:pStyle w:val="Heading3"/>
      </w:pPr>
      <w:r>
        <w:t xml:space="preserve">GUEST STRATEGY: THE ROTATION THAT BUILDS AN EMPIRE</w:t>
      </w:r>
    </w:p>
    <w:p>
      <w:pPr>
        <w:pStyle w:val="FirstParagraph"/>
      </w:pPr>
      <w:r>
        <w:t xml:space="preserve">The podcast’s audience development strategy is built around a four-week guest rotation cycle, each week targeting a different audience segment and building cross-referral growth over time:</w:t>
      </w:r>
    </w:p>
    <w:p>
      <w:pPr>
        <w:pStyle w:val="BodyText"/>
      </w:pPr>
      <w:r>
        <w:rPr>
          <w:b/>
          <w:bCs/>
        </w:rPr>
        <w:t xml:space="preserve">Week 1 — The A-List Pull:</w:t>
      </w:r>
      <w:r>
        <w:t xml:space="preserve"> </w:t>
      </w:r>
      <w:r>
        <w:t xml:space="preserve">A major creator at the top of the market — the MrBeast tier, the Emma Chamberlain tier, the Logan Paul tier — who can pull a significant new audience to the show and validate its credibility as a serious platform for serious conversations. This episode is the show’s widest-reach event of the month. The key is that the conversation is business-focused, not celebrity-focused: the A-lister talks about their first real brand deal, their negotiation evolution, the deals they turned down and why, and what they know now that they wish they’d known at 100,000 followers.</w:t>
      </w:r>
    </w:p>
    <w:p>
      <w:pPr>
        <w:pStyle w:val="BodyText"/>
      </w:pPr>
      <w:r>
        <w:rPr>
          <w:b/>
          <w:bCs/>
        </w:rPr>
        <w:t xml:space="preserve">Week 2 — The Brand Authority:</w:t>
      </w:r>
      <w:r>
        <w:t xml:space="preserve"> </w:t>
      </w:r>
      <w:r>
        <w:t xml:space="preserve">A CMO, VP of Marketing, or Senior Partnership Director from a major brand — Nike, Spotify, Netflix, Google, American Express — who provides the brand-side perspective on creator partnerships. What they actually look for. What makes them say yes. What makes them say no. What they see in pitch decks that other creators don’t know they see. This episode is the most directly educational of the month and the most likely to be shared by professionals in the marketing and brand partnership community.</w:t>
      </w:r>
    </w:p>
    <w:p>
      <w:pPr>
        <w:pStyle w:val="BodyText"/>
      </w:pPr>
      <w:r>
        <w:rPr>
          <w:b/>
          <w:bCs/>
        </w:rPr>
        <w:t xml:space="preserve">Week 3 — The Rising Star:</w:t>
      </w:r>
      <w:r>
        <w:t xml:space="preserve"> </w:t>
      </w:r>
      <w:r>
        <w:t xml:space="preserve">An up-and-coming creator at the inflection point — 100,000 to 500,000 followers, early brand deal history, growing business awareness — who represents the aspiration state of the show’s core audience. This creator is relatable, real, and often willing to share financial specifics that A-listers no longer discuss publicly. The transparency of these conversations is the segment’s greatest asset.</w:t>
      </w:r>
    </w:p>
    <w:p>
      <w:pPr>
        <w:pStyle w:val="BodyText"/>
      </w:pPr>
      <w:r>
        <w:rPr>
          <w:b/>
          <w:bCs/>
        </w:rPr>
        <w:t xml:space="preserve">Week 4 — The Industry Authority:</w:t>
      </w:r>
      <w:r>
        <w:t xml:space="preserve"> </w:t>
      </w:r>
      <w:r>
        <w:t xml:space="preserve">A senior figure from the talent agency world — WME, CAA, Wasserman, UTA, Creative Artists — or a major management company who provides structural industry context. Contract norms. Agency economics. How deals are structured at the top of the market. What agencies see when they look at a creator’s deal history. Where the industry is going. This episode is the most intellectually dense of the month and generates the highest per-episode podcast-to-platform conversion rate, because the audience it reaches is the most business-sophisticated and the most immediately actionable in their DealStage usage.</w:t>
      </w:r>
    </w:p>
    <w:p>
      <w:r>
        <w:pict>
          <v:rect style="width:0;height:1.5pt" o:hralign="center" o:hrstd="t" o:hr="t"/>
        </w:pict>
      </w:r>
    </w:p>
    <w:bookmarkEnd w:id="66"/>
    <w:bookmarkStart w:id="67" w:name="monetization-four-revenue-streams"/>
    <w:p>
      <w:pPr>
        <w:pStyle w:val="Heading3"/>
      </w:pPr>
      <w:r>
        <w:t xml:space="preserve">MONETIZATION: FOUR REVENUE STREAMS</w:t>
      </w:r>
    </w:p>
    <w:p>
      <w:pPr>
        <w:pStyle w:val="FirstParagraph"/>
      </w:pPr>
      <w:r>
        <w:rPr>
          <w:b/>
          <w:bCs/>
        </w:rPr>
        <w:t xml:space="preserve">Premium Sponsorships:</w:t>
      </w:r>
      <w:r>
        <w:t xml:space="preserve"> </w:t>
      </w:r>
      <w:r>
        <w:t xml:space="preserve">The show’s advertising inventory is sold at premium rates reflecting the quality and purchasing power of its audience — marketing professionals, brand executives, and creators who make significant business decisions. Target rates: $50,000 to $100,000 per episode for primary sponsorship. Ten to twelve primary sponsor episodes per quarter generates $500,000 to $1,200,000 in quarterly sponsorship revenue.</w:t>
      </w:r>
    </w:p>
    <w:p>
      <w:pPr>
        <w:pStyle w:val="BodyText"/>
      </w:pPr>
      <w:r>
        <w:rPr>
          <w:b/>
          <w:bCs/>
        </w:rPr>
        <w:t xml:space="preserve">DealStage Platform Integration:</w:t>
      </w:r>
      <w:r>
        <w:t xml:space="preserve"> </w:t>
      </w:r>
      <w:r>
        <w:t xml:space="preserve">Every episode of the show integrates DealStage naturally — referencing platform data in</w:t>
      </w:r>
      <w:r>
        <w:t xml:space="preserve"> </w:t>
      </w:r>
      <w:r>
        <w:t xml:space="preserve">“The Intelligence,”</w:t>
      </w:r>
      <w:r>
        <w:t xml:space="preserve"> </w:t>
      </w:r>
      <w:r>
        <w:t xml:space="preserve">using platform deals as source material for</w:t>
      </w:r>
      <w:r>
        <w:t xml:space="preserve"> </w:t>
      </w:r>
      <w:r>
        <w:t xml:space="preserve">“The Deal,”</w:t>
      </w:r>
      <w:r>
        <w:t xml:space="preserve"> </w:t>
      </w:r>
      <w:r>
        <w:t xml:space="preserve">featuring creators who use the platform in</w:t>
      </w:r>
      <w:r>
        <w:t xml:space="preserve"> </w:t>
      </w:r>
      <w:r>
        <w:t xml:space="preserve">“The Stage.”</w:t>
      </w:r>
      <w:r>
        <w:t xml:space="preserve"> </w:t>
      </w:r>
      <w:r>
        <w:t xml:space="preserve">There is no hard sell. The platform is woven into the show’s fabric because it is genuinely the infrastructure that makes the show’s content possible. User acquisition from the podcast to the platform is a primary return on the show’s production investment.</w:t>
      </w:r>
    </w:p>
    <w:p>
      <w:pPr>
        <w:pStyle w:val="BodyText"/>
      </w:pPr>
      <w:r>
        <w:rPr>
          <w:b/>
          <w:bCs/>
        </w:rPr>
        <w:t xml:space="preserve">Premium Subscriber Tier:</w:t>
      </w:r>
      <w:r>
        <w:t xml:space="preserve"> </w:t>
      </w:r>
      <w:r>
        <w:t xml:space="preserve">A Patreon or Substack-powered premium tier priced at $19/month includes: extended, unedited interviews, the raw DealStage market intelligence data behind each</w:t>
      </w:r>
      <w:r>
        <w:t xml:space="preserve"> </w:t>
      </w:r>
      <w:r>
        <w:t xml:space="preserve">“Intelligence”</w:t>
      </w:r>
      <w:r>
        <w:t xml:space="preserve"> </w:t>
      </w:r>
      <w:r>
        <w:t xml:space="preserve">segment, a monthly Q&amp;A session with the show’s host and a rotating expert guest, and early access to deal opportunities surfaced through the show’s networks. Target: 10,000 premium subscribers within 18 months = $2.28M in annual recurring subscriber revenue.</w:t>
      </w:r>
    </w:p>
    <w:p>
      <w:pPr>
        <w:pStyle w:val="BodyText"/>
      </w:pPr>
      <w:r>
        <w:rPr>
          <w:b/>
          <w:bCs/>
        </w:rPr>
        <w:t xml:space="preserve">Live Events:</w:t>
      </w:r>
      <w:r>
        <w:t xml:space="preserve"> </w:t>
      </w:r>
      <w:r>
        <w:t xml:space="preserve">Quarterly live tapings in major markets — New York, Los Angeles, Austin — with tickets priced at $150 to $500 per person. Live events serve three functions: revenue generation, community building, and content production (live taping material feeds multiple future episodes). A sold-out 1,000-person live event at an average ticket price of $275 generates $275,000 per event. Four events annually: $1.1M in live event revenue.</w:t>
      </w:r>
    </w:p>
    <w:p>
      <w:r>
        <w:pict>
          <v:rect style="width:0;height:1.5pt" o:hralign="center" o:hrstd="t" o:hr="t"/>
        </w:pict>
      </w:r>
    </w:p>
    <w:bookmarkEnd w:id="67"/>
    <w:bookmarkEnd w:id="68"/>
    <w:bookmarkEnd w:id="69"/>
    <w:bookmarkStart w:id="79" w:name="part-5-the-billion-dollar-thesis"/>
    <w:p>
      <w:pPr>
        <w:pStyle w:val="Heading1"/>
      </w:pPr>
      <w:r>
        <w:t xml:space="preserve">PART 5: THE BILLION-DOLLAR THESIS</w:t>
      </w:r>
    </w:p>
    <w:p>
      <w:r>
        <w:pict>
          <v:rect style="width:0;height:1.5pt" o:hralign="center" o:hrstd="t" o:hr="t"/>
        </w:pict>
      </w:r>
    </w:p>
    <w:bookmarkStart w:id="78" w:name="X5d7d929b14535f27c2682cbf0e30dc60d681874"/>
    <w:p>
      <w:pPr>
        <w:pStyle w:val="Heading2"/>
      </w:pPr>
      <w:r>
        <w:t xml:space="preserve">Why DealStage + TV Show + Podcast = A Billion-Dollar Move</w:t>
      </w:r>
    </w:p>
    <w:p>
      <w:pPr>
        <w:pStyle w:val="FirstParagraph"/>
      </w:pPr>
      <w:r>
        <w:t xml:space="preserve">This section is not a projection exercise. It is a structural argument.</w:t>
      </w:r>
    </w:p>
    <w:p>
      <w:pPr>
        <w:pStyle w:val="BodyText"/>
      </w:pPr>
      <w:r>
        <w:t xml:space="preserve">The following pages make the case that DealStage, when built as described in this blueprint — platform plus media empire plus flywheel — represents not just a successful company but a category-defining one. The kind that, in retrospect, is obvious. The kind that, in the present, requires conviction.</w:t>
      </w:r>
    </w:p>
    <w:p>
      <w:r>
        <w:pict>
          <v:rect style="width:0;height:1.5pt" o:hralign="center" o:hrstd="t" o:hr="t"/>
        </w:pict>
      </w:r>
    </w:p>
    <w:bookmarkStart w:id="70" w:name="X5b7278e7eb1d8c08ca3f58ea250358241a3ad50"/>
    <w:p>
      <w:pPr>
        <w:pStyle w:val="Heading3"/>
      </w:pPr>
      <w:r>
        <w:t xml:space="preserve">PILLAR 1: THE PLATFORM — $500M+ Valuation on Its Own</w:t>
      </w:r>
    </w:p>
    <w:p>
      <w:pPr>
        <w:pStyle w:val="FirstParagraph"/>
      </w:pPr>
      <w:r>
        <w:rPr>
          <w:b/>
          <w:bCs/>
        </w:rPr>
        <w:t xml:space="preserve">The Market Opportunity</w:t>
      </w:r>
    </w:p>
    <w:p>
      <w:pPr>
        <w:pStyle w:val="BodyText"/>
      </w:pPr>
      <w:r>
        <w:t xml:space="preserve">The creator economy is not a trend. It is an economic restructuring.</w:t>
      </w:r>
    </w:p>
    <w:p>
      <w:pPr>
        <w:pStyle w:val="BodyText"/>
      </w:pPr>
      <w:r>
        <w:t xml:space="preserve">As of 2026, the global creator economy is valued at over $250 billion and growing at approximately 30% annually. This growth is not driven by platform advertising alone — it is driven by brand partnerships, sponsored content, licensing deals, ambassador contracts, and the full commercial ecosystem that has developed around the 50 million active creators who are, collectively, one of the most powerful media and commerce forces in the world.</w:t>
      </w:r>
    </w:p>
    <w:p>
      <w:pPr>
        <w:pStyle w:val="BodyText"/>
      </w:pPr>
      <w:r>
        <w:t xml:space="preserve">Despite this scale, the infrastructure supporting these partnerships remains remarkably primitive. Brands are managing deals in spreadsheets. Talent is cold-emailing info@ addresses. Agencies are drowning in email. Contracts are drafted in Word documents. Payments are processed outside any unified system. ROI is an afterthought.</w:t>
      </w:r>
    </w:p>
    <w:p>
      <w:pPr>
        <w:pStyle w:val="BodyText"/>
      </w:pPr>
      <w:r>
        <w:t xml:space="preserve">The gap between the sophistication of the market and the sophistication of the tools is the business opportunity that DealStage exists to capture.</w:t>
      </w:r>
    </w:p>
    <w:p>
      <w:pPr>
        <w:pStyle w:val="BodyText"/>
      </w:pPr>
      <w:r>
        <w:rPr>
          <w:b/>
          <w:bCs/>
        </w:rPr>
        <w:t xml:space="preserve">The Revenue Architecture</w:t>
      </w:r>
    </w:p>
    <w:p>
      <w:pPr>
        <w:pStyle w:val="BodyText"/>
      </w:pPr>
      <w:r>
        <w:t xml:space="preserve">DealStage’s revenue model is built on three interlocking streams that compound as the platform scales:</w:t>
      </w:r>
    </w:p>
    <w:p>
      <w:pPr>
        <w:pStyle w:val="BodyText"/>
      </w:pPr>
      <w:r>
        <w:rPr>
          <w:i/>
          <w:iCs/>
        </w:rPr>
        <w:t xml:space="preserve">SaaS Subscriptions:</w:t>
      </w:r>
      <w:r>
        <w:t xml:space="preserve"> </w:t>
      </w:r>
      <w:r>
        <w:t xml:space="preserve">DealStage’s three-user-type platform (Talent, Brand, Agency) is structured in tiers from $99/month (Talent Starter) to $9,999/month (Enterprise Agency). The platform’s value proposition is strong enough, and the tool consolidation benefit is clear enough, that churn rates among active users are structurally low — the platform becomes the operational backbone of its users’ businesses, creating high switching costs.</w:t>
      </w:r>
    </w:p>
    <w:p>
      <w:pPr>
        <w:pStyle w:val="BodyText"/>
      </w:pPr>
      <w:r>
        <w:t xml:space="preserve">Target user economics: 10,000 paying organizations at an average revenue per account of $5,000/year = $50,000,000 in Annual Recurring Revenue within 36 months of full platform launch. At a conservative 10x ARR multiple — appropriate for a platform with strong network effects and improving AI — this implies a $500M valuation from SaaS revenue alone.</w:t>
      </w:r>
    </w:p>
    <w:p>
      <w:pPr>
        <w:pStyle w:val="BodyText"/>
      </w:pPr>
      <w:r>
        <w:rPr>
          <w:i/>
          <w:iCs/>
        </w:rPr>
        <w:t xml:space="preserve">Transaction Revenue:</w:t>
      </w:r>
      <w:r>
        <w:t xml:space="preserve"> </w:t>
      </w:r>
      <w:r>
        <w:t xml:space="preserve">DealStage’s escrow and payment processing infrastructure takes a 2.9% transaction fee on every deal closed through the platform. If the platform processes $500M in deal value annually — a figure achievable at scale given the deal sizes described in this document — transaction revenue contributes $14.5M annually. At $1B in processed deal value, transaction revenue reaches $29M annually. These are additive to, not substitutes for, SaaS revenue.</w:t>
      </w:r>
    </w:p>
    <w:p>
      <w:pPr>
        <w:pStyle w:val="BodyText"/>
      </w:pPr>
      <w:r>
        <w:rPr>
          <w:i/>
          <w:iCs/>
        </w:rPr>
        <w:t xml:space="preserve">Data and Intelligence Products:</w:t>
      </w:r>
      <w:r>
        <w:t xml:space="preserve"> </w:t>
      </w:r>
      <w:r>
        <w:t xml:space="preserve">The anonymized, aggregated intelligence generated by every deal on the platform has commercial value beyond the platform itself. Market research firms, investment banks, brand consulting firms, and media companies will pay for access to creator economy market data of the specificity and recency that DealStage’s transaction database produces. A data licensing business at $5,000-$50,000/year per subscriber, targeting 1,000 institutional subscribers within three years, generates $5M-$50M in additional annual revenue.</w:t>
      </w:r>
    </w:p>
    <w:p>
      <w:pPr>
        <w:pStyle w:val="BodyText"/>
      </w:pPr>
      <w:r>
        <w:rPr>
          <w:b/>
          <w:bCs/>
        </w:rPr>
        <w:t xml:space="preserve">The Data Moat</w:t>
      </w:r>
    </w:p>
    <w:p>
      <w:pPr>
        <w:pStyle w:val="BodyText"/>
      </w:pPr>
      <w:r>
        <w:t xml:space="preserve">This is the most important structural advantage DealStage possesses, and the one that is most difficult for competitors to replicate.</w:t>
      </w:r>
    </w:p>
    <w:p>
      <w:pPr>
        <w:pStyle w:val="BodyText"/>
      </w:pPr>
      <w:r>
        <w:t xml:space="preserve">Every completed deal on the platform generates training data for the AI Match Engine, the Deal Coach, the ROI Simulator, and the Contract Scanner. A creator who closes an $85,000 deal with Nike teaches the AI what an 85% match actually looks like at execution — refining the match model in ways that no competitor, starting from zero, can replicate. An agency that closes a $487,000 bundle deal contributes data about how bundle pricing affects close rates, how multi-talent contract structures should be architected, and what factors predict bundle deal success. A brand that achieves 340% ROI on a creator campaign adds a verified data point to the ROI Simulator’s prediction model.</w:t>
      </w:r>
    </w:p>
    <w:p>
      <w:pPr>
        <w:pStyle w:val="BodyText"/>
      </w:pPr>
      <w:r>
        <w:t xml:space="preserve">The AI gets smarter with every deal. The first 1,000 deals make the platform better. The next 10,000 make it dramatically better. The next 100,000 make it unbeatable.</w:t>
      </w:r>
    </w:p>
    <w:p>
      <w:pPr>
        <w:pStyle w:val="BodyText"/>
      </w:pPr>
      <w:r>
        <w:t xml:space="preserve">No competitor who starts building a competing platform tomorrow can buy this data. They have to earn it — one deal at a time — while DealStage is already ten thousand deals ahead.</w:t>
      </w:r>
    </w:p>
    <w:p>
      <w:pPr>
        <w:pStyle w:val="BodyText"/>
      </w:pPr>
      <w:r>
        <w:rPr>
          <w:b/>
          <w:bCs/>
        </w:rPr>
        <w:t xml:space="preserve">The Network Effect</w:t>
      </w:r>
    </w:p>
    <w:p>
      <w:pPr>
        <w:pStyle w:val="BodyText"/>
      </w:pPr>
      <w:r>
        <w:t xml:space="preserve">DealStage’s network is multi-sided, and the value of each side compounds with the other.</w:t>
      </w:r>
    </w:p>
    <w:p>
      <w:pPr>
        <w:pStyle w:val="BodyText"/>
      </w:pPr>
      <w:r>
        <w:t xml:space="preserve">More talent on the platform → more data on creator performance and audience quality → more attractive to brands → more brands on the platform → more deal opportunities for talent → more talent join → more agency clients want DealStage → more agencies join → more deals → more data → AI improves → platform becomes more valuable → attracts better talent → attracts bigger brands → cycle accelerates.</w:t>
      </w:r>
    </w:p>
    <w:p>
      <w:pPr>
        <w:pStyle w:val="BodyText"/>
      </w:pPr>
      <w:r>
        <w:t xml:space="preserve">This is not a theoretical network effect. It is observable in every successful marketplace business — from Airbnb to LinkedIn to Uber. The first mover who achieves critical mass on both sides of the marketplace is extraordinarily difficult to displace. DealStage’s goal is to be that first mover.</w:t>
      </w:r>
    </w:p>
    <w:p>
      <w:r>
        <w:pict>
          <v:rect style="width:0;height:1.5pt" o:hralign="center" o:hrstd="t" o:hr="t"/>
        </w:pict>
      </w:r>
    </w:p>
    <w:bookmarkEnd w:id="70"/>
    <w:bookmarkStart w:id="71" w:name="X886783b656138743344bd366173a1c82eba677c"/>
    <w:p>
      <w:pPr>
        <w:pStyle w:val="Heading3"/>
      </w:pPr>
      <w:r>
        <w:t xml:space="preserve">PILLAR 2: THE MEDIA EMPIRE — $200M+ Incremental Value</w:t>
      </w:r>
    </w:p>
    <w:p>
      <w:pPr>
        <w:pStyle w:val="FirstParagraph"/>
      </w:pPr>
      <w:r>
        <w:rPr>
          <w:b/>
          <w:bCs/>
        </w:rPr>
        <w:t xml:space="preserve">The Awareness Multiplier</w:t>
      </w:r>
    </w:p>
    <w:p>
      <w:pPr>
        <w:pStyle w:val="BodyText"/>
      </w:pPr>
      <w:r>
        <w:t xml:space="preserve">The creator economy’s greatest irony is that its participants — people who are professionally skilled at building audiences — often have the worst marketing for the platforms that serve them.</w:t>
      </w:r>
    </w:p>
    <w:p>
      <w:pPr>
        <w:pStyle w:val="BodyText"/>
      </w:pPr>
      <w:r>
        <w:t xml:space="preserve">DealStage’s media strategy solves this by turning marketing into content. The TV show is not an advertisement for DealStage. It is a story about real people achieving extraordinary things, in which DealStage is the infrastructure. The difference is the difference between a commercial and a documentary. People skip commercials. People binge documentaries.</w:t>
      </w:r>
    </w:p>
    <w:p>
      <w:pPr>
        <w:pStyle w:val="BodyText"/>
      </w:pPr>
      <w:r>
        <w:t xml:space="preserve">“The Deal Stage”</w:t>
      </w:r>
      <w:r>
        <w:t xml:space="preserve"> </w:t>
      </w:r>
      <w:r>
        <w:t xml:space="preserve">TV series, at scale on Netflix or Amazon Prime, generates 50 million to 200 million impressions per season in a demo that is DealStage’s exact target audience. The cost of generating equivalent impressions through traditional digital advertising, at standard CPM rates for the creator economy demographic, would be $25M to $100M per season. DealStage generates this awareness as a profit center — through brand integration fees, streaming rights, and sponsorships — while simultaneously driving user acquisition.</w:t>
      </w:r>
    </w:p>
    <w:p>
      <w:pPr>
        <w:pStyle w:val="BodyText"/>
      </w:pPr>
      <w:r>
        <w:t xml:space="preserve">The structural advantage of this model over traditional marketing is permanent. A startup that spends $50M on digital advertising in year one has, after 12 months, $50M worth of impressions and a depleted bank account. A company that builds a media property that generates $50M in brand integration revenue while simultaneously generating $50M in equivalent awareness has a $100M-position on a $0 net investment.</w:t>
      </w:r>
    </w:p>
    <w:p>
      <w:pPr>
        <w:pStyle w:val="BodyText"/>
      </w:pPr>
      <w:r>
        <w:rPr>
          <w:b/>
          <w:bCs/>
        </w:rPr>
        <w:t xml:space="preserve">Authority, Not Awareness</w:t>
      </w:r>
    </w:p>
    <w:p>
      <w:pPr>
        <w:pStyle w:val="BodyText"/>
      </w:pPr>
      <w:r>
        <w:t xml:space="preserve">The podcast complements the TV show not by adding more reach but by adding a different kind of value: authority.</w:t>
      </w:r>
    </w:p>
    <w:p>
      <w:pPr>
        <w:pStyle w:val="BodyText"/>
      </w:pPr>
      <w:r>
        <w:t xml:space="preserve">Reach gets people to sign up. Authority keeps them, converts them to power users, and makes them evangelical.</w:t>
      </w:r>
      <w:r>
        <w:t xml:space="preserve"> </w:t>
      </w:r>
      <w:r>
        <w:t xml:space="preserve">“The Deal Stage Podcast,”</w:t>
      </w:r>
      <w:r>
        <w:t xml:space="preserve"> </w:t>
      </w:r>
      <w:r>
        <w:t xml:space="preserve">after 52 weekly episodes of deep, data-driven, credible business journalism in the creator economy space, becomes the Wall Street Journal of creator commerce — the source that professionals in the industry read, cite, and trust above all others.</w:t>
      </w:r>
    </w:p>
    <w:p>
      <w:pPr>
        <w:pStyle w:val="BodyText"/>
      </w:pPr>
      <w:r>
        <w:t xml:space="preserve">Authority compounds differently than awareness. A podcast listener who has spent 40 hours over the course of a year learning about brand deals through DealStage’s content arrives on the platform with a level of conviction that a display ad could never create. They are not trying a tool. They are adopting an operating system for their business — one they’ve been educated about, and that they trust, because the company that built it demonstrated its understanding of their industry for 40 hours before asking for anything.</w:t>
      </w:r>
    </w:p>
    <w:p>
      <w:pPr>
        <w:pStyle w:val="BodyText"/>
      </w:pPr>
      <w:r>
        <w:rPr>
          <w:b/>
          <w:bCs/>
        </w:rPr>
        <w:t xml:space="preserve">Content as Distribution</w:t>
      </w:r>
    </w:p>
    <w:p>
      <w:pPr>
        <w:pStyle w:val="BodyText"/>
      </w:pPr>
      <w:r>
        <w:t xml:space="preserve">“Deal Stage Contenders”</w:t>
      </w:r>
      <w:r>
        <w:t xml:space="preserve"> </w:t>
      </w:r>
      <w:r>
        <w:t xml:space="preserve">on YouTube and TikTok serves a different function: distribution at cost.</w:t>
      </w:r>
    </w:p>
    <w:p>
      <w:pPr>
        <w:pStyle w:val="BodyText"/>
      </w:pPr>
      <w:r>
        <w:t xml:space="preserve">The show is designed to be clips. Every episode produces four to six 60-90 second moments that are perfectly formatted for algorithmic amplification on TikTok and YouTube Shorts. Each clip links to the full episode. The full episode links to the platform. The platform links back to the show for returning visitors.</w:t>
      </w:r>
    </w:p>
    <w:p>
      <w:pPr>
        <w:pStyle w:val="BodyText"/>
      </w:pPr>
      <w:r>
        <w:t xml:space="preserve">The distribution cost for organic algorithmic content is zero beyond production. A show that generates 10 million TikTok views per episode — entirely achievable for a format with real stakes, emotional moments, and educational value — creates DealStage brand awareness among 10 million viewers at a marginal cost of the production budget divided by views. At estimated production costs of $150,000 per episode (studio, crew, post-production), 10 million views represents a CPM of $15 — competitive with paid digital advertising for a demographic that aggressively blocks ads, and infinitely more trusted.</w:t>
      </w:r>
    </w:p>
    <w:p>
      <w:r>
        <w:pict>
          <v:rect style="width:0;height:1.5pt" o:hralign="center" o:hrstd="t" o:hr="t"/>
        </w:pict>
      </w:r>
    </w:p>
    <w:bookmarkEnd w:id="71"/>
    <w:bookmarkStart w:id="72" w:name="X823a4666fd380fbc0327dc0b516589e25295f87"/>
    <w:p>
      <w:pPr>
        <w:pStyle w:val="Heading3"/>
      </w:pPr>
      <w:r>
        <w:t xml:space="preserve">PILLAR 3: THE FLYWHEEL — The Multiplier That Makes It a Billion</w:t>
      </w:r>
    </w:p>
    <w:p>
      <w:pPr>
        <w:pStyle w:val="FirstParagraph"/>
      </w:pPr>
      <w:r>
        <w:t xml:space="preserve">The platform, the TV show, the digital series, and the podcast are each valuable independently. The reason this blueprint argues for a billion-dollar outcome is not any single pillar. It is the mechanism by which the pillars reinforce each other over time.</w:t>
      </w:r>
    </w:p>
    <w:p>
      <w:pPr>
        <w:pStyle w:val="BodyText"/>
      </w:pPr>
      <w:r>
        <w:t xml:space="preserve">The DealStage Flywheel works as follows:</w:t>
      </w:r>
    </w:p>
    <w:p>
      <w:pPr>
        <w:pStyle w:val="BodyText"/>
      </w:pPr>
      <w:r>
        <w:rPr>
          <w:b/>
          <w:bCs/>
        </w:rPr>
        <w:t xml:space="preserve">Stage 1:</w:t>
      </w:r>
      <w:r>
        <w:t xml:space="preserve"> </w:t>
      </w:r>
      <w:r>
        <w:t xml:space="preserve">The Platform generates successful deals. Every deal creates a success story — a creator who went from unknown to $340K, an agency that closed a $487K Nike deal, a brand that achieved 340% ROI.</w:t>
      </w:r>
    </w:p>
    <w:p>
      <w:pPr>
        <w:pStyle w:val="BodyText"/>
      </w:pPr>
      <w:r>
        <w:rPr>
          <w:b/>
          <w:bCs/>
        </w:rPr>
        <w:t xml:space="preserve">Stage 2:</w:t>
      </w:r>
      <w:r>
        <w:t xml:space="preserve"> </w:t>
      </w:r>
      <w:r>
        <w:t xml:space="preserve">Success stories become content. The TV show, the podcast, and the digital series are fueled by these stories. Every season of</w:t>
      </w:r>
      <w:r>
        <w:t xml:space="preserve"> </w:t>
      </w:r>
      <w:r>
        <w:t xml:space="preserve">“The Deal Stage”</w:t>
      </w:r>
      <w:r>
        <w:t xml:space="preserve"> </w:t>
      </w:r>
      <w:r>
        <w:t xml:space="preserve">features contestants who are real DealStage users. Every episode of the podcast tells a story about a deal that happened on the platform. Every</w:t>
      </w:r>
      <w:r>
        <w:t xml:space="preserve"> </w:t>
      </w:r>
      <w:r>
        <w:t xml:space="preserve">“Deal Stage Contenders”</w:t>
      </w:r>
      <w:r>
        <w:t xml:space="preserve"> </w:t>
      </w:r>
      <w:r>
        <w:t xml:space="preserve">episode follows a creator using DealStage in real time.</w:t>
      </w:r>
    </w:p>
    <w:p>
      <w:pPr>
        <w:pStyle w:val="BodyText"/>
      </w:pPr>
      <w:r>
        <w:rPr>
          <w:b/>
          <w:bCs/>
        </w:rPr>
        <w:t xml:space="preserve">Stage 3:</w:t>
      </w:r>
      <w:r>
        <w:t xml:space="preserve"> </w:t>
      </w:r>
      <w:r>
        <w:t xml:space="preserve">Content generates massive awareness, among exactly the right audience — the tens of millions of creators, brand marketers, and agency professionals who represent DealStage’s user acquisition universe.</w:t>
      </w:r>
    </w:p>
    <w:p>
      <w:pPr>
        <w:pStyle w:val="BodyText"/>
      </w:pPr>
      <w:r>
        <w:rPr>
          <w:b/>
          <w:bCs/>
        </w:rPr>
        <w:t xml:space="preserve">Stage 4:</w:t>
      </w:r>
      <w:r>
        <w:t xml:space="preserve"> </w:t>
      </w:r>
      <w:r>
        <w:t xml:space="preserve">Awareness drives platform signups. Viewers of the TV show who are creators sign up to see their own Match Score. Brand marketers who see their CMO on the show learn about the platform for the first time. Agency owners who listen to the podcast discover a tool that could transform their operation.</w:t>
      </w:r>
    </w:p>
    <w:p>
      <w:pPr>
        <w:pStyle w:val="BodyText"/>
      </w:pPr>
      <w:r>
        <w:rPr>
          <w:b/>
          <w:bCs/>
        </w:rPr>
        <w:t xml:space="preserve">Stage 5:</w:t>
      </w:r>
      <w:r>
        <w:t xml:space="preserve"> </w:t>
      </w:r>
      <w:r>
        <w:t xml:space="preserve">New users generate more deals. More deals generate more data. More data improves the AI. Better AI produces better matches, better deal coaching, better contract analysis — which produces more successful deals.</w:t>
      </w:r>
    </w:p>
    <w:p>
      <w:pPr>
        <w:pStyle w:val="BodyText"/>
      </w:pPr>
      <w:r>
        <w:rPr>
          <w:b/>
          <w:bCs/>
        </w:rPr>
        <w:t xml:space="preserve">Stage 6:</w:t>
      </w:r>
      <w:r>
        <w:t xml:space="preserve"> </w:t>
      </w:r>
      <w:r>
        <w:t xml:space="preserve">More successful deals generate more success stories. The flywheel completes a revolution and accelerates into the next one.</w:t>
      </w:r>
    </w:p>
    <w:p>
      <w:pPr>
        <w:pStyle w:val="BodyText"/>
      </w:pPr>
      <w:r>
        <w:t xml:space="preserve">This is not a linear growth model. It is a compounding one. Each revolution of the flywheel produces more energy for the next revolution than the last. The content amplifies the platform. The platform amplifies the content. The data amplifies both. And the whole system, turning faster and faster, creates a competitive position that no single-axis competitor — a pure SaaS platform, a pure media company, a pure talent database — can match.</w:t>
      </w:r>
    </w:p>
    <w:p>
      <w:r>
        <w:pict>
          <v:rect style="width:0;height:1.5pt" o:hralign="center" o:hrstd="t" o:hr="t"/>
        </w:pict>
      </w:r>
    </w:p>
    <w:bookmarkEnd w:id="72"/>
    <w:bookmarkStart w:id="73" w:name="X093b9f8e69433363f0bbdeafd3096c77912d0b4"/>
    <w:p>
      <w:pPr>
        <w:pStyle w:val="Heading3"/>
      </w:pPr>
      <w:r>
        <w:t xml:space="preserve">COMPARABLE COMPANIES: THE PRECEDENT FOR THIS THESIS</w:t>
      </w:r>
    </w:p>
    <w:p>
      <w:pPr>
        <w:pStyle w:val="FirstParagraph"/>
      </w:pPr>
      <w:r>
        <w:t xml:space="preserve">The combination of platform and media content as a growth engine is not untested. It is, in fact, the model that produced some of the most remarkable valuations in recent technology history:</w:t>
      </w:r>
    </w:p>
    <w:p>
      <w:pPr>
        <w:pStyle w:val="BodyText"/>
      </w:pPr>
      <w:r>
        <w:rPr>
          <w:b/>
          <w:bCs/>
        </w:rPr>
        <w:t xml:space="preserve">Bumble +</w:t>
      </w:r>
      <w:r>
        <w:rPr>
          <w:b/>
          <w:bCs/>
        </w:rPr>
        <w:t xml:space="preserve"> </w:t>
      </w:r>
      <w:r>
        <w:rPr>
          <w:b/>
          <w:bCs/>
        </w:rPr>
        <w:t xml:space="preserve">“Love Is Blind”</w:t>
      </w:r>
      <w:r>
        <w:rPr>
          <w:b/>
          <w:bCs/>
        </w:rPr>
        <w:t xml:space="preserve"> </w:t>
      </w:r>
      <w:r>
        <w:rPr>
          <w:b/>
          <w:bCs/>
        </w:rPr>
        <w:t xml:space="preserve">(Netflix):</w:t>
      </w:r>
      <w:r>
        <w:t xml:space="preserve"> </w:t>
      </w:r>
      <w:r>
        <w:t xml:space="preserve">Bumble, the dating app that positioned itself as a female-empowerment brand, became the lead brand partner of</w:t>
      </w:r>
      <w:r>
        <w:t xml:space="preserve"> </w:t>
      </w:r>
      <w:r>
        <w:t xml:space="preserve">“Love Is Blind”</w:t>
      </w:r>
      <w:r>
        <w:t xml:space="preserve"> </w:t>
      </w:r>
      <w:r>
        <w:t xml:space="preserve">on Netflix — a relationship that drove billions of impressions and significant user acquisition spikes with each season’s release. Bumble’s peak valuation: $7 billion. The media relationship did not create that valuation, but it significantly accelerated Bumble’s credibility and user growth among exactly the audience they needed to reach.</w:t>
      </w:r>
    </w:p>
    <w:p>
      <w:pPr>
        <w:pStyle w:val="BodyText"/>
      </w:pPr>
      <w:r>
        <w:rPr>
          <w:b/>
          <w:bCs/>
        </w:rPr>
        <w:t xml:space="preserve">Zillow +</w:t>
      </w:r>
      <w:r>
        <w:rPr>
          <w:b/>
          <w:bCs/>
        </w:rPr>
        <w:t xml:space="preserve"> </w:t>
      </w:r>
      <w:r>
        <w:rPr>
          <w:b/>
          <w:bCs/>
        </w:rPr>
        <w:t xml:space="preserve">“Zillow Gone Wild”</w:t>
      </w:r>
      <w:r>
        <w:rPr>
          <w:b/>
          <w:bCs/>
        </w:rPr>
        <w:t xml:space="preserve">:</w:t>
      </w:r>
      <w:r>
        <w:t xml:space="preserve"> </w:t>
      </w:r>
      <w:r>
        <w:t xml:space="preserve">Zillow, a real estate platform, became culturally relevant for an entirely new audience when</w:t>
      </w:r>
      <w:r>
        <w:t xml:space="preserve"> </w:t>
      </w:r>
      <w:r>
        <w:t xml:space="preserve">“Zillow Gone Wild”</w:t>
      </w:r>
      <w:r>
        <w:t xml:space="preserve"> </w:t>
      </w:r>
      <w:r>
        <w:t xml:space="preserve">— a social media phenomenon built on extraordinary property listings — went viral and was subsequently turned into a television format. The viral media moment drove Zillow app downloads to record highs. Zillow’s peak valuation: $14 billion. The platform had not changed. The audience’s awareness of it — and emotional connection to it — had changed entirely.</w:t>
      </w:r>
    </w:p>
    <w:p>
      <w:pPr>
        <w:pStyle w:val="BodyText"/>
      </w:pPr>
      <w:r>
        <w:rPr>
          <w:b/>
          <w:bCs/>
        </w:rPr>
        <w:t xml:space="preserve">Peloton:</w:t>
      </w:r>
      <w:r>
        <w:t xml:space="preserve"> </w:t>
      </w:r>
      <w:r>
        <w:t xml:space="preserve">The fitness company did not just sell exercise bikes. It built a media empire of live classes, instructor celebrity, and community culture that made the physical product feel like an access device for a content subscription. At peak, Peloton was valued at $50 billion — not because the bike was worth $50 billion, but because the media and community infrastructure around the bike created recurring revenue, emotional loyalty, and a network effect that pure hardware companies cannot generate.</w:t>
      </w:r>
    </w:p>
    <w:p>
      <w:pPr>
        <w:pStyle w:val="BodyText"/>
      </w:pPr>
      <w:r>
        <w:rPr>
          <w:b/>
          <w:bCs/>
        </w:rPr>
        <w:t xml:space="preserve">MasterClass:</w:t>
      </w:r>
      <w:r>
        <w:t xml:space="preserve"> </w:t>
      </w:r>
      <w:r>
        <w:t xml:space="preserve">An education platform that built its entire value proposition on celebrity access and production quality — world-class talent teaching their expertise through cinematic-quality video content. MasterClass never had the lowest-cost educational content. It had the most aspirational. Valuation: $2.75 billion.</w:t>
      </w:r>
    </w:p>
    <w:p>
      <w:pPr>
        <w:pStyle w:val="BodyText"/>
      </w:pPr>
      <w:r>
        <w:t xml:space="preserve">DealStage’s model combines the platform defensibility of Zillow, the media integration of Bumble, the content ecosystem of Peloton, and the aspiration architecture of MasterClass — deployed into a market (the creator economy) that is growing at 30% annually and has not yet produced a dominant, vertically integrated platform and media company.</w:t>
      </w:r>
    </w:p>
    <w:p>
      <w:r>
        <w:pict>
          <v:rect style="width:0;height:1.5pt" o:hralign="center" o:hrstd="t" o:hr="t"/>
        </w:pict>
      </w:r>
    </w:p>
    <w:bookmarkEnd w:id="73"/>
    <w:bookmarkStart w:id="74" w:name="Xfc1ceeaca318ff454aee9fd57fb25b3b73b51f9"/>
    <w:p>
      <w:pPr>
        <w:pStyle w:val="Heading3"/>
      </w:pPr>
      <w:r>
        <w:t xml:space="preserve">THE MARKET INTERSECTIONS: FOUR INDUSTRIES IN ONE THESIS</w:t>
      </w:r>
    </w:p>
    <w:p>
      <w:pPr>
        <w:pStyle w:val="FirstParagraph"/>
      </w:pPr>
      <w:r>
        <w:t xml:space="preserve">DealStage sits at the intersection of four industries, each individually large enough to support a major company:</w:t>
      </w:r>
    </w:p>
    <w:p>
      <w:pPr>
        <w:pStyle w:val="BodyText"/>
      </w:pPr>
      <w:r>
        <w:rPr>
          <w:b/>
          <w:bCs/>
        </w:rPr>
        <w:t xml:space="preserve">B2B SaaS — $100B+ Market:</w:t>
      </w:r>
      <w:r>
        <w:t xml:space="preserve"> </w:t>
      </w:r>
      <w:r>
        <w:t xml:space="preserve">DealStage is, at its core, a SaaS platform solving a specific, high-value business problem for three defined customer types. The B2B SaaS market rewards network effects, switching costs, and data moats — all of which DealStage is designed to generate.</w:t>
      </w:r>
    </w:p>
    <w:p>
      <w:pPr>
        <w:pStyle w:val="BodyText"/>
      </w:pPr>
      <w:r>
        <w:rPr>
          <w:b/>
          <w:bCs/>
        </w:rPr>
        <w:t xml:space="preserve">Creator Economy — $250B+ Market:</w:t>
      </w:r>
      <w:r>
        <w:t xml:space="preserve"> </w:t>
      </w:r>
      <w:r>
        <w:t xml:space="preserve">The largest and fastest-growing consumer-facing economy of the 21st century, and still dramatically underserved by intelligent infrastructure. DealStage is positioned at the center of every transaction in this economy.</w:t>
      </w:r>
    </w:p>
    <w:p>
      <w:pPr>
        <w:pStyle w:val="BodyText"/>
      </w:pPr>
      <w:r>
        <w:rPr>
          <w:b/>
          <w:bCs/>
        </w:rPr>
        <w:t xml:space="preserve">Reality TV — $50B+ Global Market:</w:t>
      </w:r>
      <w:r>
        <w:t xml:space="preserve"> </w:t>
      </w:r>
      <w:r>
        <w:t xml:space="preserve">Reality television has not declined. It has migrated. The</w:t>
      </w:r>
      <w:r>
        <w:t xml:space="preserve"> </w:t>
      </w:r>
      <w:r>
        <w:t xml:space="preserve">“Shark Tank”</w:t>
      </w:r>
      <w:r>
        <w:t xml:space="preserve"> </w:t>
      </w:r>
      <w:r>
        <w:t xml:space="preserve">model of business competition entertainment has demonstrated enduring global commercial appeal.</w:t>
      </w:r>
      <w:r>
        <w:t xml:space="preserve"> </w:t>
      </w:r>
      <w:r>
        <w:t xml:space="preserve">“The Deal Stage”</w:t>
      </w:r>
      <w:r>
        <w:t xml:space="preserve"> </w:t>
      </w:r>
      <w:r>
        <w:t xml:space="preserve">is this format, optimized for the creator economy moment and powered by real AI data.</w:t>
      </w:r>
    </w:p>
    <w:p>
      <w:pPr>
        <w:pStyle w:val="BodyText"/>
      </w:pPr>
      <w:r>
        <w:rPr>
          <w:b/>
          <w:bCs/>
        </w:rPr>
        <w:t xml:space="preserve">Podcast Industry — $4B+ Market (and accelerating):</w:t>
      </w:r>
      <w:r>
        <w:t xml:space="preserve"> </w:t>
      </w:r>
      <w:r>
        <w:t xml:space="preserve">Audio and video podcasting is in the early stages of a maturation that will produce several $100M+ podcast properties over the next decade.</w:t>
      </w:r>
      <w:r>
        <w:t xml:space="preserve"> </w:t>
      </w:r>
      <w:r>
        <w:t xml:space="preserve">“The Deal Stage Podcast”</w:t>
      </w:r>
      <w:r>
        <w:t xml:space="preserve"> </w:t>
      </w:r>
      <w:r>
        <w:t xml:space="preserve">is positioned as the category leader in creator economy business audio — a position that no incumbent currently holds with authority.</w:t>
      </w:r>
    </w:p>
    <w:p>
      <w:r>
        <w:pict>
          <v:rect style="width:0;height:1.5pt" o:hralign="center" o:hrstd="t" o:hr="t"/>
        </w:pict>
      </w:r>
    </w:p>
    <w:bookmarkEnd w:id="74"/>
    <w:bookmarkStart w:id="75" w:name="the-math-building-to-a-billion"/>
    <w:p>
      <w:pPr>
        <w:pStyle w:val="Heading3"/>
      </w:pPr>
      <w:r>
        <w:t xml:space="preserve">THE MATH: BUILDING TO A BILLION</w:t>
      </w:r>
    </w:p>
    <w:p>
      <w:pPr>
        <w:pStyle w:val="FirstParagraph"/>
      </w:pPr>
      <w:r>
        <w:t xml:space="preserve">A conservative, bottom-up valuation model for DealStage at full execution of this blueprint:</w:t>
      </w:r>
    </w:p>
    <w:tbl>
      <w:tblPr>
        <w:tblStyle w:val="Table"/>
        <w:tblW w:type="pct" w:w="5000"/>
        <w:tblLayout w:type="fixed"/>
        <w:tblLook w:firstRow="1" w:lastRow="0" w:firstColumn="0" w:lastColumn="0" w:noHBand="0" w:noVBand="0" w:val="0020"/>
      </w:tblPr>
      <w:tblGrid>
        <w:gridCol w:w="3475"/>
        <w:gridCol w:w="1697"/>
        <w:gridCol w:w="1454"/>
        <w:gridCol w:w="1293"/>
      </w:tblGrid>
      <w:tr>
        <w:trPr>
          <w:tblHeader w:val="on"/>
        </w:trPr>
        <w:tc>
          <w:tcPr/>
          <w:p>
            <w:pPr>
              <w:pStyle w:val="Compact"/>
            </w:pPr>
            <w:r>
              <w:t xml:space="preserve">Revenue Stream</w:t>
            </w:r>
          </w:p>
        </w:tc>
        <w:tc>
          <w:tcPr/>
          <w:p>
            <w:pPr>
              <w:pStyle w:val="Compact"/>
            </w:pPr>
            <w:r>
              <w:t xml:space="preserve">Year 3 Annual Revenue</w:t>
            </w:r>
          </w:p>
        </w:tc>
        <w:tc>
          <w:tcPr/>
          <w:p>
            <w:pPr>
              <w:pStyle w:val="Compact"/>
            </w:pPr>
            <w:r>
              <w:t xml:space="preserve">Valuation Multiple</w:t>
            </w:r>
          </w:p>
        </w:tc>
        <w:tc>
          <w:tcPr/>
          <w:p>
            <w:pPr>
              <w:pStyle w:val="Compact"/>
            </w:pPr>
            <w:r>
              <w:t xml:space="preserve">Implied Value</w:t>
            </w:r>
          </w:p>
        </w:tc>
      </w:tr>
      <w:tr>
        <w:tc>
          <w:tcPr/>
          <w:p>
            <w:pPr>
              <w:pStyle w:val="Compact"/>
            </w:pPr>
            <w:r>
              <w:t xml:space="preserve">SaaS Platform (10K orgs x $5K avg)</w:t>
            </w:r>
          </w:p>
        </w:tc>
        <w:tc>
          <w:tcPr/>
          <w:p>
            <w:pPr>
              <w:pStyle w:val="Compact"/>
            </w:pPr>
            <w:r>
              <w:t xml:space="preserve">$50,000,000</w:t>
            </w:r>
          </w:p>
        </w:tc>
        <w:tc>
          <w:tcPr/>
          <w:p>
            <w:pPr>
              <w:pStyle w:val="Compact"/>
            </w:pPr>
            <w:r>
              <w:t xml:space="preserve">10x</w:t>
            </w:r>
          </w:p>
        </w:tc>
        <w:tc>
          <w:tcPr/>
          <w:p>
            <w:pPr>
              <w:pStyle w:val="Compact"/>
            </w:pPr>
            <w:r>
              <w:t xml:space="preserve">$500,000,000</w:t>
            </w:r>
          </w:p>
        </w:tc>
      </w:tr>
      <w:tr>
        <w:tc>
          <w:tcPr/>
          <w:p>
            <w:pPr>
              <w:pStyle w:val="Compact"/>
            </w:pPr>
            <w:r>
              <w:t xml:space="preserve">Transaction Fees (2.9% of $500M GMV)</w:t>
            </w:r>
          </w:p>
        </w:tc>
        <w:tc>
          <w:tcPr/>
          <w:p>
            <w:pPr>
              <w:pStyle w:val="Compact"/>
            </w:pPr>
            <w:r>
              <w:t xml:space="preserve">$14,500,000</w:t>
            </w:r>
          </w:p>
        </w:tc>
        <w:tc>
          <w:tcPr/>
          <w:p>
            <w:pPr>
              <w:pStyle w:val="Compact"/>
            </w:pPr>
            <w:r>
              <w:t xml:space="preserve">8x</w:t>
            </w:r>
          </w:p>
        </w:tc>
        <w:tc>
          <w:tcPr/>
          <w:p>
            <w:pPr>
              <w:pStyle w:val="Compact"/>
            </w:pPr>
            <w:r>
              <w:t xml:space="preserve">$116,000,000</w:t>
            </w:r>
          </w:p>
        </w:tc>
      </w:tr>
      <w:tr>
        <w:tc>
          <w:tcPr/>
          <w:p>
            <w:pPr>
              <w:pStyle w:val="Compact"/>
            </w:pPr>
            <w:r>
              <w:t xml:space="preserve">Media Rights (show licensing + sponsorship)</w:t>
            </w:r>
          </w:p>
        </w:tc>
        <w:tc>
          <w:tcPr/>
          <w:p>
            <w:pPr>
              <w:pStyle w:val="Compact"/>
            </w:pPr>
            <w:r>
              <w:t xml:space="preserve">$25,000,000</w:t>
            </w:r>
          </w:p>
        </w:tc>
        <w:tc>
          <w:tcPr/>
          <w:p>
            <w:pPr>
              <w:pStyle w:val="Compact"/>
            </w:pPr>
            <w:r>
              <w:t xml:space="preserve">5x</w:t>
            </w:r>
          </w:p>
        </w:tc>
        <w:tc>
          <w:tcPr/>
          <w:p>
            <w:pPr>
              <w:pStyle w:val="Compact"/>
            </w:pPr>
            <w:r>
              <w:t xml:space="preserve">$125,000,000</w:t>
            </w:r>
          </w:p>
        </w:tc>
      </w:tr>
      <w:tr>
        <w:tc>
          <w:tcPr/>
          <w:p>
            <w:pPr>
              <w:pStyle w:val="Compact"/>
            </w:pPr>
            <w:r>
              <w:t xml:space="preserve">Data/Intelligence Products</w:t>
            </w:r>
          </w:p>
        </w:tc>
        <w:tc>
          <w:tcPr/>
          <w:p>
            <w:pPr>
              <w:pStyle w:val="Compact"/>
            </w:pPr>
            <w:r>
              <w:t xml:space="preserve">$10,000,000</w:t>
            </w:r>
          </w:p>
        </w:tc>
        <w:tc>
          <w:tcPr/>
          <w:p>
            <w:pPr>
              <w:pStyle w:val="Compact"/>
            </w:pPr>
            <w:r>
              <w:t xml:space="preserve">8x</w:t>
            </w:r>
          </w:p>
        </w:tc>
        <w:tc>
          <w:tcPr/>
          <w:p>
            <w:pPr>
              <w:pStyle w:val="Compact"/>
            </w:pPr>
            <w:r>
              <w:t xml:space="preserve">$80,000,000</w:t>
            </w:r>
          </w:p>
        </w:tc>
      </w:tr>
      <w:tr>
        <w:tc>
          <w:tcPr/>
          <w:p>
            <w:pPr>
              <w:pStyle w:val="Compact"/>
            </w:pPr>
            <w:r>
              <w:t xml:space="preserve">Podcast Sponsorship + Events</w:t>
            </w:r>
          </w:p>
        </w:tc>
        <w:tc>
          <w:tcPr/>
          <w:p>
            <w:pPr>
              <w:pStyle w:val="Compact"/>
            </w:pPr>
            <w:r>
              <w:t xml:space="preserve">$8,000,000</w:t>
            </w:r>
          </w:p>
        </w:tc>
        <w:tc>
          <w:tcPr/>
          <w:p>
            <w:pPr>
              <w:pStyle w:val="Compact"/>
            </w:pPr>
            <w:r>
              <w:t xml:space="preserve">5x</w:t>
            </w:r>
          </w:p>
        </w:tc>
        <w:tc>
          <w:tcPr/>
          <w:p>
            <w:pPr>
              <w:pStyle w:val="Compact"/>
            </w:pPr>
            <w:r>
              <w:t xml:space="preserve">$40,000,000</w:t>
            </w:r>
          </w:p>
        </w:tc>
      </w:tr>
      <w:tr>
        <w:tc>
          <w:tcPr/>
          <w:p>
            <w:pPr>
              <w:pStyle w:val="Compact"/>
            </w:pPr>
            <w:r>
              <w:t xml:space="preserve">Premium Subscribers</w:t>
            </w:r>
          </w:p>
        </w:tc>
        <w:tc>
          <w:tcPr/>
          <w:p>
            <w:pPr>
              <w:pStyle w:val="Compact"/>
            </w:pPr>
            <w:r>
              <w:t xml:space="preserve">$2,280,000</w:t>
            </w:r>
          </w:p>
        </w:tc>
        <w:tc>
          <w:tcPr/>
          <w:p>
            <w:pPr>
              <w:pStyle w:val="Compact"/>
            </w:pPr>
            <w:r>
              <w:t xml:space="preserve">10x</w:t>
            </w:r>
          </w:p>
        </w:tc>
        <w:tc>
          <w:tcPr/>
          <w:p>
            <w:pPr>
              <w:pStyle w:val="Compact"/>
            </w:pPr>
            <w:r>
              <w:t xml:space="preserve">$22,800,000</w:t>
            </w:r>
          </w:p>
        </w:tc>
      </w:tr>
      <w:tr>
        <w:tc>
          <w:tcPr/>
          <w:p>
            <w:pPr>
              <w:pStyle w:val="Compact"/>
            </w:pPr>
            <w:r>
              <w:rPr>
                <w:b/>
                <w:bCs/>
              </w:rPr>
              <w:t xml:space="preserve">Total</w:t>
            </w:r>
          </w:p>
        </w:tc>
        <w:tc>
          <w:tcPr/>
          <w:p>
            <w:pPr>
              <w:pStyle w:val="Compact"/>
            </w:pPr>
            <w:r>
              <w:rPr>
                <w:b/>
                <w:bCs/>
              </w:rPr>
              <w:t xml:space="preserve">$109,780,000</w:t>
            </w:r>
          </w:p>
        </w:tc>
        <w:tc>
          <w:tcPr/>
          <w:p>
            <w:pPr>
              <w:pStyle w:val="Compact"/>
            </w:pPr>
          </w:p>
        </w:tc>
        <w:tc>
          <w:tcPr/>
          <w:p>
            <w:pPr>
              <w:pStyle w:val="Compact"/>
            </w:pPr>
            <w:r>
              <w:rPr>
                <w:b/>
                <w:bCs/>
              </w:rPr>
              <w:t xml:space="preserve">$883,800,000</w:t>
            </w:r>
          </w:p>
        </w:tc>
      </w:tr>
    </w:tbl>
    <w:p>
      <w:pPr>
        <w:pStyle w:val="BodyText"/>
      </w:pPr>
      <w:r>
        <w:t xml:space="preserve">This is a conservative model, using below-market multiples for a platform with demonstrated network effects, a data moat, and a media empire providing near-zero-cost user acquisition. A standard SaaS multiple for a platform with DealStage’s network effect characteristics would be 15-20x — implying a valuation well above $1 billion from the SaaS stream alone.</w:t>
      </w:r>
    </w:p>
    <w:p>
      <w:pPr>
        <w:pStyle w:val="BodyText"/>
      </w:pPr>
      <w:r>
        <w:t xml:space="preserve">The path to a billion-dollar outcome is not speculative. It is sequential:</w:t>
      </w:r>
    </w:p>
    <w:p>
      <w:pPr>
        <w:pStyle w:val="Compact"/>
        <w:numPr>
          <w:ilvl w:val="0"/>
          <w:numId w:val="1004"/>
        </w:numPr>
      </w:pPr>
      <w:r>
        <w:t xml:space="preserve">Launch platform with strong initial user acquisition</w:t>
      </w:r>
    </w:p>
    <w:p>
      <w:pPr>
        <w:pStyle w:val="Compact"/>
        <w:numPr>
          <w:ilvl w:val="0"/>
          <w:numId w:val="1004"/>
        </w:numPr>
      </w:pPr>
      <w:r>
        <w:t xml:space="preserve">Launch</w:t>
      </w:r>
      <w:r>
        <w:t xml:space="preserve"> </w:t>
      </w:r>
      <w:r>
        <w:t xml:space="preserve">“Deal Stage Contenders”</w:t>
      </w:r>
      <w:r>
        <w:t xml:space="preserve"> </w:t>
      </w:r>
      <w:r>
        <w:t xml:space="preserve">digital series (low production cost, high virality potential) — drives first wave of platform signups</w:t>
      </w:r>
    </w:p>
    <w:p>
      <w:pPr>
        <w:pStyle w:val="Compact"/>
        <w:numPr>
          <w:ilvl w:val="0"/>
          <w:numId w:val="1004"/>
        </w:numPr>
      </w:pPr>
      <w:r>
        <w:t xml:space="preserve">Greenlight TV show based on digital series performance data — drives second wave at massive scale</w:t>
      </w:r>
    </w:p>
    <w:p>
      <w:pPr>
        <w:pStyle w:val="Compact"/>
        <w:numPr>
          <w:ilvl w:val="0"/>
          <w:numId w:val="1004"/>
        </w:numPr>
      </w:pPr>
      <w:r>
        <w:t xml:space="preserve">Launch podcast — builds authority and recurring engagement</w:t>
      </w:r>
    </w:p>
    <w:p>
      <w:pPr>
        <w:pStyle w:val="Compact"/>
        <w:numPr>
          <w:ilvl w:val="0"/>
          <w:numId w:val="1004"/>
        </w:numPr>
      </w:pPr>
      <w:r>
        <w:t xml:space="preserve">Platform data moat deepens with each completed deal</w:t>
      </w:r>
    </w:p>
    <w:p>
      <w:pPr>
        <w:pStyle w:val="Compact"/>
        <w:numPr>
          <w:ilvl w:val="0"/>
          <w:numId w:val="1004"/>
        </w:numPr>
      </w:pPr>
      <w:r>
        <w:t xml:space="preserve">Flywheel begins compounding</w:t>
      </w:r>
    </w:p>
    <w:p>
      <w:pPr>
        <w:pStyle w:val="Compact"/>
        <w:numPr>
          <w:ilvl w:val="0"/>
          <w:numId w:val="1004"/>
        </w:numPr>
      </w:pPr>
      <w:r>
        <w:t xml:space="preserve">Valuation reflects the full system, not any single part</w:t>
      </w:r>
    </w:p>
    <w:p>
      <w:r>
        <w:pict>
          <v:rect style="width:0;height:1.5pt" o:hralign="center" o:hrstd="t" o:hr="t"/>
        </w:pict>
      </w:r>
    </w:p>
    <w:bookmarkEnd w:id="75"/>
    <w:bookmarkStart w:id="76" w:name="why-now-the-convergence-moment"/>
    <w:p>
      <w:pPr>
        <w:pStyle w:val="Heading3"/>
      </w:pPr>
      <w:r>
        <w:t xml:space="preserve">WHY NOW: THE CONVERGENCE MOMENT</w:t>
      </w:r>
    </w:p>
    <w:p>
      <w:pPr>
        <w:pStyle w:val="FirstParagraph"/>
      </w:pPr>
      <w:r>
        <w:t xml:space="preserve">Three forces are converging simultaneously in 2026 to create a window of opportunity that will not remain open indefinitely:</w:t>
      </w:r>
    </w:p>
    <w:p>
      <w:pPr>
        <w:pStyle w:val="BodyText"/>
      </w:pPr>
      <w:r>
        <w:rPr>
          <w:b/>
          <w:bCs/>
        </w:rPr>
        <w:t xml:space="preserve">The Creator Economy Has Achieved Mainstream Status.</w:t>
      </w:r>
      <w:r>
        <w:t xml:space="preserve"> </w:t>
      </w:r>
      <w:r>
        <w:t xml:space="preserve">The creator economy is no longer a niche phenomenon discussed at digital marketing conferences. It is the dominant form of commercial storytelling and product discovery for the largest consumer demographic in history. The Fortune 500 is now allocating meaningful budget to creator partnerships — not as experiments, but as primary marketing channels. The market is enormous, growing, and structurally committed to creator commerce in a way it wasn’t five years ago.</w:t>
      </w:r>
    </w:p>
    <w:p>
      <w:pPr>
        <w:pStyle w:val="BodyText"/>
      </w:pPr>
      <w:r>
        <w:rPr>
          <w:b/>
          <w:bCs/>
        </w:rPr>
        <w:t xml:space="preserve">AI Has Made Matching and Intelligence Finally Possible.</w:t>
      </w:r>
      <w:r>
        <w:t xml:space="preserve"> </w:t>
      </w:r>
      <w:r>
        <w:t xml:space="preserve">The specific capabilities that make DealStage powerful — match engines that process thousands of audience variables in seconds, deal coaches that synthesize market data into negotiating guidance, contract scanners that flag risk across 47 parameters — require AI infrastructure that simply did not exist at commercial scale until recently. This is not a feature advantage that will erode. It is a foundational capability that DealStage is building into its data architecture with every passing deal.</w:t>
      </w:r>
    </w:p>
    <w:p>
      <w:pPr>
        <w:pStyle w:val="BodyText"/>
      </w:pPr>
      <w:r>
        <w:rPr>
          <w:b/>
          <w:bCs/>
        </w:rPr>
        <w:t xml:space="preserve">Post-Pandemic Digitization of Partnerships Is Permanent.</w:t>
      </w:r>
      <w:r>
        <w:t xml:space="preserve"> </w:t>
      </w:r>
      <w:r>
        <w:t xml:space="preserve">The transition of brand partnerships from relationship-driven, in-person, golf-course deals to data-driven, platform-mediated, remote negotiations was accelerated by the pandemic and has not reversed. The industry is structurally different — more digital, more distributed, more metrics-focused — and the tools that serve this new structure are the ones that will define the next decade.</w:t>
      </w:r>
    </w:p>
    <w:p>
      <w:pPr>
        <w:pStyle w:val="BodyText"/>
      </w:pPr>
      <w:r>
        <w:rPr>
          <w:b/>
          <w:bCs/>
        </w:rPr>
        <w:t xml:space="preserve">Reality TV Audiences Are Hungry for Business-Focused Authentic Content.</w:t>
      </w:r>
      <w:r>
        <w:t xml:space="preserve"> </w:t>
      </w:r>
      <w:r>
        <w:t xml:space="preserve">The extraordinary success of</w:t>
      </w:r>
      <w:r>
        <w:t xml:space="preserve"> </w:t>
      </w:r>
      <w:r>
        <w:t xml:space="preserve">“The Traitors,”</w:t>
      </w:r>
      <w:r>
        <w:t xml:space="preserve"> </w:t>
      </w:r>
      <w:r>
        <w:t xml:space="preserve">“The Bear,”</w:t>
      </w:r>
      <w:r>
        <w:t xml:space="preserve"> </w:t>
      </w:r>
      <w:r>
        <w:t xml:space="preserve">and business-adjacent reality content like</w:t>
      </w:r>
      <w:r>
        <w:t xml:space="preserve"> </w:t>
      </w:r>
      <w:r>
        <w:t xml:space="preserve">“Shark Tank’s”</w:t>
      </w:r>
      <w:r>
        <w:t xml:space="preserve"> </w:t>
      </w:r>
      <w:r>
        <w:t xml:space="preserve">continued dominance demonstrates that audiences have enormous appetite for authentic, high-stakes, intelligence-driven entertainment.</w:t>
      </w:r>
      <w:r>
        <w:t xml:space="preserve"> </w:t>
      </w:r>
      <w:r>
        <w:t xml:space="preserve">“The Deal Stage”</w:t>
      </w:r>
      <w:r>
        <w:t xml:space="preserve"> </w:t>
      </w:r>
      <w:r>
        <w:t xml:space="preserve">is perfectly positioned for this moment.</w:t>
      </w:r>
    </w:p>
    <w:p>
      <w:pPr>
        <w:pStyle w:val="BodyText"/>
      </w:pPr>
      <w:r>
        <w:t xml:space="preserve">The window is open. The question is who builds the company that defines this category. DealStage intends to be that company.</w:t>
      </w:r>
    </w:p>
    <w:p>
      <w:r>
        <w:pict>
          <v:rect style="width:0;height:1.5pt" o:hralign="center" o:hrstd="t" o:hr="t"/>
        </w:pict>
      </w:r>
    </w:p>
    <w:bookmarkEnd w:id="76"/>
    <w:bookmarkStart w:id="77" w:name="X952176d3216422504d6eb38ac9ddb1d56179d65"/>
    <w:p>
      <w:pPr>
        <w:pStyle w:val="Heading3"/>
      </w:pPr>
      <w:r>
        <w:t xml:space="preserve">THE MOAT: WHY THIS CANNOT BE EASILY REPLICATED</w:t>
      </w:r>
    </w:p>
    <w:p>
      <w:pPr>
        <w:pStyle w:val="FirstParagraph"/>
      </w:pPr>
      <w:r>
        <w:t xml:space="preserve">A competitor who wants to match DealStage’s position in three years would need to simultaneously:</w:t>
      </w:r>
    </w:p>
    <w:p>
      <w:pPr>
        <w:pStyle w:val="Compact"/>
        <w:numPr>
          <w:ilvl w:val="0"/>
          <w:numId w:val="1005"/>
        </w:numPr>
      </w:pPr>
      <w:r>
        <w:t xml:space="preserve">Build a SaaS platform with AI matching, deal coaching, contract scanning, market intelligence, and escrow payment infrastructure</w:t>
      </w:r>
    </w:p>
    <w:p>
      <w:pPr>
        <w:pStyle w:val="Compact"/>
        <w:numPr>
          <w:ilvl w:val="0"/>
          <w:numId w:val="1005"/>
        </w:numPr>
      </w:pPr>
      <w:r>
        <w:t xml:space="preserve">Build a verified database of thousands of creator profiles with audited metrics</w:t>
      </w:r>
    </w:p>
    <w:p>
      <w:pPr>
        <w:pStyle w:val="Compact"/>
        <w:numPr>
          <w:ilvl w:val="0"/>
          <w:numId w:val="1005"/>
        </w:numPr>
      </w:pPr>
      <w:r>
        <w:t xml:space="preserve">Build a brand partner network that provides active campaign briefs</w:t>
      </w:r>
    </w:p>
    <w:p>
      <w:pPr>
        <w:pStyle w:val="Compact"/>
        <w:numPr>
          <w:ilvl w:val="0"/>
          <w:numId w:val="1005"/>
        </w:numPr>
      </w:pPr>
      <w:r>
        <w:t xml:space="preserve">Produce and distribute a high-quality TV competition series on a major streaming platform</w:t>
      </w:r>
    </w:p>
    <w:p>
      <w:pPr>
        <w:pStyle w:val="Compact"/>
        <w:numPr>
          <w:ilvl w:val="0"/>
          <w:numId w:val="1005"/>
        </w:numPr>
      </w:pPr>
      <w:r>
        <w:t xml:space="preserve">Produce and distribute a weekly digital competition series across YouTube and TikTok</w:t>
      </w:r>
    </w:p>
    <w:p>
      <w:pPr>
        <w:pStyle w:val="Compact"/>
        <w:numPr>
          <w:ilvl w:val="0"/>
          <w:numId w:val="1005"/>
        </w:numPr>
      </w:pPr>
      <w:r>
        <w:t xml:space="preserve">Produce and distribute a weekly business podcast with A-list guests and proprietary market data</w:t>
      </w:r>
    </w:p>
    <w:p>
      <w:pPr>
        <w:pStyle w:val="Compact"/>
        <w:numPr>
          <w:ilvl w:val="0"/>
          <w:numId w:val="1005"/>
        </w:numPr>
      </w:pPr>
      <w:r>
        <w:t xml:space="preserve">Generate the transaction history required for the AI to be meaningfully intelligent</w:t>
      </w:r>
    </w:p>
    <w:p>
      <w:pPr>
        <w:pStyle w:val="Compact"/>
        <w:numPr>
          <w:ilvl w:val="0"/>
          <w:numId w:val="1005"/>
        </w:numPr>
      </w:pPr>
      <w:r>
        <w:t xml:space="preserve">Build the community and cultural authority that makes the media properties compelling</w:t>
      </w:r>
    </w:p>
    <w:p>
      <w:pPr>
        <w:pStyle w:val="FirstParagraph"/>
      </w:pPr>
      <w:r>
        <w:t xml:space="preserve">Each of these is a multi-year effort. Executing all eight simultaneously — which is required to replicate the flywheel — is beyond the operational and capital capacity of any realistic competitor who is starting from zero today.</w:t>
      </w:r>
    </w:p>
    <w:p>
      <w:pPr>
        <w:pStyle w:val="BodyText"/>
      </w:pPr>
      <w:r>
        <w:t xml:space="preserve">The moat is not any single element. The moat is the integrated system. The platform creates the data. The data creates the content. The content creates the audience. The audience creates the users. The users create the deals. The deals create the data. And every revolution of this cycle, DealStage moves further ahead of anyone who tries to follow.</w:t>
      </w:r>
    </w:p>
    <w:p>
      <w:r>
        <w:pict>
          <v:rect style="width:0;height:1.5pt" o:hralign="center" o:hrstd="t" o:hr="t"/>
        </w:pict>
      </w:r>
    </w:p>
    <w:bookmarkEnd w:id="77"/>
    <w:bookmarkEnd w:id="78"/>
    <w:bookmarkEnd w:id="79"/>
    <w:bookmarkStart w:id="80" w:name="conclusion-the-ecosystem-thesis"/>
    <w:p>
      <w:pPr>
        <w:pStyle w:val="Heading1"/>
      </w:pPr>
      <w:r>
        <w:t xml:space="preserve">CONCLUSION: THE ECOSYSTEM THESIS</w:t>
      </w:r>
    </w:p>
    <w:p>
      <w:pPr>
        <w:pStyle w:val="FirstParagraph"/>
      </w:pPr>
      <w:r>
        <w:t xml:space="preserve">There is a version of DealStage that is simply an app.</w:t>
      </w:r>
    </w:p>
    <w:p>
      <w:pPr>
        <w:pStyle w:val="BodyText"/>
      </w:pPr>
      <w:r>
        <w:t xml:space="preserve">It is a good app. It solves real problems for real users. It generates real revenue. In this version, DealStage is a solid B2B SaaS company serving the creator economy — one of dozens of tools that creators, brands, and agencies use to manage their businesses.</w:t>
      </w:r>
    </w:p>
    <w:p>
      <w:pPr>
        <w:pStyle w:val="BodyText"/>
      </w:pPr>
      <w:r>
        <w:t xml:space="preserve">This is not the version described in this blueprint.</w:t>
      </w:r>
    </w:p>
    <w:p>
      <w:pPr>
        <w:pStyle w:val="BodyText"/>
      </w:pPr>
      <w:r>
        <w:t xml:space="preserve">The version described in this blueprint is an ecosystem — a self-reinforcing, compounding network of platform, media, data, and community that is fundamentally different in kind from any single product.</w:t>
      </w:r>
    </w:p>
    <w:p>
      <w:pPr>
        <w:pStyle w:val="BodyText"/>
      </w:pPr>
      <w:r>
        <w:t xml:space="preserve">In this ecosystem:</w:t>
      </w:r>
    </w:p>
    <w:p>
      <w:pPr>
        <w:pStyle w:val="BodyText"/>
      </w:pPr>
      <w:r>
        <w:rPr>
          <w:b/>
          <w:bCs/>
        </w:rPr>
        <w:t xml:space="preserve">The platform powers the deals.</w:t>
      </w:r>
      <w:r>
        <w:t xml:space="preserve"> </w:t>
      </w:r>
      <w:r>
        <w:t xml:space="preserve">Every brand partnership negotiated through DealStage — every Match Score surfaced, every Contact found, every Deal coached, every Contract scanned — makes the platform smarter, more valuable, and more deeply embedded in the operational fabric of the creator economy.</w:t>
      </w:r>
    </w:p>
    <w:p>
      <w:pPr>
        <w:pStyle w:val="BodyText"/>
      </w:pPr>
      <w:r>
        <w:rPr>
          <w:b/>
          <w:bCs/>
        </w:rPr>
        <w:t xml:space="preserve">The show celebrates the deals.</w:t>
      </w:r>
      <w:r>
        <w:t xml:space="preserve"> </w:t>
      </w:r>
      <w:r>
        <w:t xml:space="preserve">Every episode of</w:t>
      </w:r>
      <w:r>
        <w:t xml:space="preserve"> </w:t>
      </w:r>
      <w:r>
        <w:t xml:space="preserve">“The Deal Stage”</w:t>
      </w:r>
      <w:r>
        <w:t xml:space="preserve"> </w:t>
      </w:r>
      <w:r>
        <w:t xml:space="preserve">— every pitch, every data reveal, every elimination, every million-dollar close — demonstrates publicly and powerfully that DealStage changes outcomes. Not claims it. Demonstrates it. Live, on camera, with real stakes and real results.</w:t>
      </w:r>
    </w:p>
    <w:p>
      <w:pPr>
        <w:pStyle w:val="BodyText"/>
      </w:pPr>
      <w:r>
        <w:rPr>
          <w:b/>
          <w:bCs/>
        </w:rPr>
        <w:t xml:space="preserve">The digital series makes the deals accessible.</w:t>
      </w:r>
      <w:r>
        <w:t xml:space="preserve"> </w:t>
      </w:r>
      <w:r>
        <w:t xml:space="preserve">Every episode of</w:t>
      </w:r>
      <w:r>
        <w:t xml:space="preserve"> </w:t>
      </w:r>
      <w:r>
        <w:t xml:space="preserve">“Deal Stage Contenders”</w:t>
      </w:r>
      <w:r>
        <w:t xml:space="preserve"> </w:t>
      </w:r>
      <w:r>
        <w:t xml:space="preserve">takes an unknown creator from zero to a real brand deal in 24 hours, on camera, showing millions of viewers what is possible when data replaces guesswork in creator commerce.</w:t>
      </w:r>
    </w:p>
    <w:p>
      <w:pPr>
        <w:pStyle w:val="BodyText"/>
      </w:pPr>
      <w:r>
        <w:rPr>
          <w:b/>
          <w:bCs/>
        </w:rPr>
        <w:t xml:space="preserve">The podcast teaches the deals.</w:t>
      </w:r>
      <w:r>
        <w:t xml:space="preserve"> </w:t>
      </w:r>
      <w:r>
        <w:t xml:space="preserve">Every episode of</w:t>
      </w:r>
      <w:r>
        <w:t xml:space="preserve"> </w:t>
      </w:r>
      <w:r>
        <w:t xml:space="preserve">“The Deal Stage Podcast”</w:t>
      </w:r>
      <w:r>
        <w:t xml:space="preserve"> </w:t>
      </w:r>
      <w:r>
        <w:t xml:space="preserve">adds depth, context, and intelligence to an industry that has been operating on instinct and anecdote. Every</w:t>
      </w:r>
      <w:r>
        <w:t xml:space="preserve"> </w:t>
      </w:r>
      <w:r>
        <w:t xml:space="preserve">“Intelligence”</w:t>
      </w:r>
      <w:r>
        <w:t xml:space="preserve"> </w:t>
      </w:r>
      <w:r>
        <w:t xml:space="preserve">segment publishes proprietary market data that positions DealStage as the intellectual authority on creator commerce for years to come.</w:t>
      </w:r>
    </w:p>
    <w:p>
      <w:pPr>
        <w:pStyle w:val="BodyText"/>
      </w:pPr>
      <w:r>
        <w:rPr>
          <w:b/>
          <w:bCs/>
        </w:rPr>
        <w:t xml:space="preserve">Together, they create what no single product can:</w:t>
      </w:r>
      <w:r>
        <w:t xml:space="preserve"> </w:t>
      </w:r>
      <w:r>
        <w:t xml:space="preserve">a flywheel. A system in which every part accelerates every other part — where success on the platform feeds the media, and the media drives growth on the platform, and the growth generates data, and the data makes everything smarter, and everything smarter produces more success.</w:t>
      </w:r>
    </w:p>
    <w:p>
      <w:pPr>
        <w:pStyle w:val="BodyText"/>
      </w:pPr>
      <w:r>
        <w:t xml:space="preserve">This flywheel, turning faster with every deal closed and every episode dropped and every listener who discovers the podcast and every creator who watches</w:t>
      </w:r>
      <w:r>
        <w:t xml:space="preserve"> </w:t>
      </w:r>
      <w:r>
        <w:t xml:space="preserve">“Deal Stage Contenders”</w:t>
      </w:r>
      <w:r>
        <w:t xml:space="preserve"> </w:t>
      </w:r>
      <w:r>
        <w:t xml:space="preserve">and thinks, for the first time, that maybe they could do that — this flywheel is the billion-dollar company.</w:t>
      </w:r>
    </w:p>
    <w:p>
      <w:pPr>
        <w:pStyle w:val="BodyText"/>
      </w:pPr>
      <w:r>
        <w:t xml:space="preserve">DealStage is not an app. It is not a media company. It is not a talent platform or a brand tool or a podcast or a TV show.</w:t>
      </w:r>
    </w:p>
    <w:p>
      <w:pPr>
        <w:pStyle w:val="BodyText"/>
      </w:pPr>
      <w:r>
        <w:t xml:space="preserve">DealStage is the first vertically integrated intelligence, commerce, and entertainment ecosystem built for the creator economy — an ecosystem that is impossible to replicate in parts, impossible to outcompete without building the whole, and impossible to ignore once you understand what the flywheel produces when it’s running at full speed.</w:t>
      </w:r>
    </w:p>
    <w:p>
      <w:pPr>
        <w:pStyle w:val="BodyText"/>
      </w:pPr>
      <w:r>
        <w:t xml:space="preserve">This is the blueprint.</w:t>
      </w:r>
    </w:p>
    <w:p>
      <w:pPr>
        <w:pStyle w:val="BodyText"/>
      </w:pPr>
      <w:r>
        <w:t xml:space="preserve">The only question that remains is whether you want to be part of building it — or part of watching someone else do it first.</w:t>
      </w:r>
    </w:p>
    <w:p>
      <w:r>
        <w:pict>
          <v:rect style="width:0;height:1.5pt" o:hralign="center" o:hrstd="t" o:hr="t"/>
        </w:pict>
      </w:r>
    </w:p>
    <w:p>
      <w:pPr>
        <w:pStyle w:val="FirstParagraph"/>
      </w:pPr>
      <w:r>
        <w:rPr>
          <w:b/>
          <w:bCs/>
        </w:rPr>
        <w:t xml:space="preserve">DealStage LLC</w:t>
      </w:r>
      <w:r>
        <w:t xml:space="preserve"> </w:t>
      </w:r>
      <w:r>
        <w:t xml:space="preserve">www.thedealstage.com</w:t>
      </w:r>
      <w:r>
        <w:t xml:space="preserve"> </w:t>
      </w:r>
      <w:r>
        <w:t xml:space="preserve">The Deal Starts Here.</w:t>
      </w:r>
    </w:p>
    <w:p>
      <w:r>
        <w:pict>
          <v:rect style="width:0;height:1.5pt" o:hralign="center" o:hrstd="t" o:hr="t"/>
        </w:pict>
      </w:r>
    </w:p>
    <w:bookmarkEnd w:id="80"/>
    <w:bookmarkStart w:id="106" w:name="part-ii-expanded-operational-strategies"/>
    <w:p>
      <w:pPr>
        <w:pStyle w:val="Heading1"/>
      </w:pPr>
      <w:r>
        <w:t xml:space="preserve">PART II: EXPANDED OPERATIONAL STRATEGIES</w:t>
      </w:r>
    </w:p>
    <w:p>
      <w:r>
        <w:pict>
          <v:rect style="width:0;height:1.5pt" o:hralign="center" o:hrstd="t" o:hr="t"/>
        </w:pict>
      </w:r>
    </w:p>
    <w:bookmarkStart w:id="86" w:name="expansion-detailed-casting-strategy"/>
    <w:p>
      <w:pPr>
        <w:pStyle w:val="Heading2"/>
      </w:pPr>
      <w:r>
        <w:t xml:space="preserve">EXPANSION: DETAILED CASTING STRATEGY</w:t>
      </w:r>
    </w:p>
    <w:bookmarkStart w:id="81" w:name="X9f003b20a60dd697892d300cf2abdae9725a792"/>
    <w:p>
      <w:pPr>
        <w:pStyle w:val="Heading3"/>
      </w:pPr>
      <w:r>
        <w:t xml:space="preserve">Finding the 12 Contestants — Platform, Outreach, and Agency Partnerships</w:t>
      </w:r>
    </w:p>
    <w:p>
      <w:pPr>
        <w:pStyle w:val="FirstParagraph"/>
      </w:pPr>
      <w:r>
        <w:t xml:space="preserve">The 12 contestants selected for</w:t>
      </w:r>
      <w:r>
        <w:t xml:space="preserve"> </w:t>
      </w:r>
      <w:r>
        <w:t xml:space="preserve">“The Deal Stage”</w:t>
      </w:r>
      <w:r>
        <w:t xml:space="preserve"> </w:t>
      </w:r>
      <w:r>
        <w:t xml:space="preserve">are not random influencers. They are the faces of the show, the embodiment of the creator economy’s promise and peril, and the living proof that DealStage’s AI produces results. Getting casting right is not a nice-to-have — it is the single most important pre-production decision the show will make.</w:t>
      </w:r>
    </w:p>
    <w:p>
      <w:pPr>
        <w:pStyle w:val="BodyText"/>
      </w:pPr>
      <w:r>
        <w:rPr>
          <w:b/>
          <w:bCs/>
        </w:rPr>
        <w:t xml:space="preserve">Where to Find Contestants</w:t>
      </w:r>
    </w:p>
    <w:p>
      <w:pPr>
        <w:pStyle w:val="BodyText"/>
      </w:pPr>
      <w:r>
        <w:t xml:space="preserve">The talent pool is sourced from five distinct channels, each contributing a different type of creator to ensure the cast represents the full spectrum of the creator economy:</w:t>
      </w:r>
    </w:p>
    <w:p>
      <w:pPr>
        <w:pStyle w:val="BodyText"/>
      </w:pPr>
      <w:r>
        <w:rPr>
          <w:b/>
          <w:bCs/>
        </w:rPr>
        <w:t xml:space="preserve">Channel 1: DealStage Platform Users (Primary Source)</w:t>
      </w:r>
      <w:r>
        <w:t xml:space="preserve"> </w:t>
      </w:r>
      <w:r>
        <w:t xml:space="preserve">The most natural source of contestants is the DealStage platform itself. These creators already believe in data-driven partnerships. They understand the DealStage interface. They can articulate what the platform does on camera without coaching. Target: 4 of the 12 contestants come from the existing user base, with preference for creators whose DealStage data tells a compelling story — a massive match score improvement, a first deal closed, a negotiation win, or a career turning point tied to platform use. The platform’s internal team generates a shortlist of 200-300 users meeting basic criteria (follower count, engagement rate, content quality, deal history) and the casting team contacts them directly.</w:t>
      </w:r>
    </w:p>
    <w:p>
      <w:pPr>
        <w:pStyle w:val="BodyText"/>
      </w:pPr>
      <w:r>
        <w:rPr>
          <w:b/>
          <w:bCs/>
        </w:rPr>
        <w:t xml:space="preserve">Channel 2: Creator Economy Agencies and Management Companies</w:t>
      </w:r>
      <w:r>
        <w:t xml:space="preserve"> </w:t>
      </w:r>
      <w:r>
        <w:t xml:space="preserve">Talent management firms represent hundreds of creators each and have strong motivation to place their clients on a show that generates real brand deal opportunities. The casting team establishes partnerships with 15-20 mid-tier creator management companies: Underscore Talent, Select Management Group, Night Media, Creator IQ’s managed talent arm, and regional boutique agencies that manage emerging creators in categories underrepresented in mainstream media (gaming, food, DIY, parenting, finance). These agencies receive a casting brief in Month 4 of pre-production and are incentivized with a co-producer credit if their talent is selected. Target: 3 of the 12 contestants come from agency referrals.</w:t>
      </w:r>
    </w:p>
    <w:p>
      <w:pPr>
        <w:pStyle w:val="BodyText"/>
      </w:pPr>
      <w:r>
        <w:rPr>
          <w:b/>
          <w:bCs/>
        </w:rPr>
        <w:t xml:space="preserve">Channel 3: Open Application Portal</w:t>
      </w:r>
      <w:r>
        <w:t xml:space="preserve"> </w:t>
      </w:r>
      <w:r>
        <w:t xml:space="preserve">A public application portal launches 6 months before the show airs, generating organic awareness and grassroots excitement. Applications are submitted at thedealstage.com/apply and require: a 2-minute video explaining why the applicant should be on the show, their DealStage profile (or willingness to create one), their social media handles, their current annual income from brand deals, and their answer to the question</w:t>
      </w:r>
      <w:r>
        <w:t xml:space="preserve"> </w:t>
      </w:r>
      <w:r>
        <w:t xml:space="preserve">“What is the one brand deal you’ve always wanted to close?”</w:t>
      </w:r>
      <w:r>
        <w:t xml:space="preserve"> </w:t>
      </w:r>
      <w:r>
        <w:t xml:space="preserve">The open application pool generates 15,000-40,000 submissions in the first campaign cycle. Target: 3 of the 12 contestants discovered through open applications.</w:t>
      </w:r>
    </w:p>
    <w:p>
      <w:pPr>
        <w:pStyle w:val="BodyText"/>
      </w:pPr>
      <w:r>
        <w:rPr>
          <w:b/>
          <w:bCs/>
        </w:rPr>
        <w:t xml:space="preserve">Channel 4: Creator Economy Event Scouting</w:t>
      </w:r>
      <w:r>
        <w:t xml:space="preserve"> </w:t>
      </w:r>
      <w:r>
        <w:t xml:space="preserve">DealStage has brand presence at VidCon, Creator Economy Summit, Social Media Marketing World, and Podcast Movement. Casting scouts attend with a brief, approach creators who demonstrate strong stage presence and authentic storytelling, and direct them to the application portal with a fast-track flag. Event scouting surfaces hidden gems — creators who are excellent on camera but don’t know it yet. Target: 1-2 contestants discovered through live scouting.</w:t>
      </w:r>
    </w:p>
    <w:p>
      <w:pPr>
        <w:pStyle w:val="BodyText"/>
      </w:pPr>
      <w:r>
        <w:rPr>
          <w:b/>
          <w:bCs/>
        </w:rPr>
        <w:t xml:space="preserve">Channel 5: Targeted Social Outreach</w:t>
      </w:r>
      <w:r>
        <w:t xml:space="preserve"> </w:t>
      </w:r>
      <w:r>
        <w:t xml:space="preserve">The casting team maintains a 90-day social scouting operation, using a proprietary shortlist built by DealStage’s AI recommendation engine. The AI identifies creators meeting cast criteria — engagement rate above 4%, content quality score above 7.5/10, follower count between 20K and 2M, active brand deal history, and platform presence on at least two channels. The casting director’s team sends personalized outreach DMs to 500 shortlisted creators with a custom note referencing something specific about their recent content. Response rate target: 25%. Target: 2 contestants discovered through direct social outreach.</w:t>
      </w:r>
    </w:p>
    <w:p>
      <w:pPr>
        <w:pStyle w:val="BodyText"/>
      </w:pPr>
      <w:r>
        <w:rPr>
          <w:b/>
          <w:bCs/>
        </w:rPr>
        <w:t xml:space="preserve">Minimum Eligibility Criteria</w:t>
      </w:r>
      <w:r>
        <w:t xml:space="preserve"> </w:t>
      </w:r>
      <w:r>
        <w:t xml:space="preserve">All applicants must meet base qualifications regardless of source channel:</w:t>
      </w:r>
    </w:p>
    <w:p>
      <w:pPr>
        <w:pStyle w:val="Compact"/>
        <w:numPr>
          <w:ilvl w:val="0"/>
          <w:numId w:val="1006"/>
        </w:numPr>
      </w:pPr>
      <w:r>
        <w:t xml:space="preserve">Active social media presence for a minimum of 18 months</w:t>
      </w:r>
    </w:p>
    <w:p>
      <w:pPr>
        <w:pStyle w:val="Compact"/>
        <w:numPr>
          <w:ilvl w:val="0"/>
          <w:numId w:val="1006"/>
        </w:numPr>
      </w:pPr>
      <w:r>
        <w:t xml:space="preserve">Minimum 10,000 followers on at least one platform</w:t>
      </w:r>
    </w:p>
    <w:p>
      <w:pPr>
        <w:pStyle w:val="Compact"/>
        <w:numPr>
          <w:ilvl w:val="0"/>
          <w:numId w:val="1006"/>
        </w:numPr>
      </w:pPr>
      <w:r>
        <w:t xml:space="preserve">At least one completed brand deal in the past 12 months (or documented evidence of active outreach)</w:t>
      </w:r>
    </w:p>
    <w:p>
      <w:pPr>
        <w:pStyle w:val="Compact"/>
        <w:numPr>
          <w:ilvl w:val="0"/>
          <w:numId w:val="1006"/>
        </w:numPr>
      </w:pPr>
      <w:r>
        <w:t xml:space="preserve">No active brand exclusivity agreements that would conflict with the show’s sponsor categories</w:t>
      </w:r>
    </w:p>
    <w:p>
      <w:pPr>
        <w:pStyle w:val="Compact"/>
        <w:numPr>
          <w:ilvl w:val="0"/>
          <w:numId w:val="1006"/>
        </w:numPr>
      </w:pPr>
      <w:r>
        <w:t xml:space="preserve">Willingness to disclose real deal data on camera (income, rates, terms — subject to NDA)</w:t>
      </w:r>
    </w:p>
    <w:p>
      <w:pPr>
        <w:pStyle w:val="Compact"/>
        <w:numPr>
          <w:ilvl w:val="0"/>
          <w:numId w:val="1006"/>
        </w:numPr>
      </w:pPr>
      <w:r>
        <w:t xml:space="preserve">Willingness to use DealStage platform for the full duration of filming</w:t>
      </w:r>
    </w:p>
    <w:p>
      <w:pPr>
        <w:pStyle w:val="Compact"/>
        <w:numPr>
          <w:ilvl w:val="0"/>
          <w:numId w:val="1006"/>
        </w:numPr>
      </w:pPr>
      <w:r>
        <w:t xml:space="preserve">Available for 8 consecutive weeks during the filming window</w:t>
      </w:r>
    </w:p>
    <w:p>
      <w:r>
        <w:pict>
          <v:rect style="width:0;height:1.5pt" o:hralign="center" o:hrstd="t" o:hr="t"/>
        </w:pict>
      </w:r>
    </w:p>
    <w:bookmarkEnd w:id="81"/>
    <w:bookmarkStart w:id="82" w:name="X58085f03d5d29efe5af4a3680a41814c564f8e7"/>
    <w:p>
      <w:pPr>
        <w:pStyle w:val="Heading3"/>
      </w:pPr>
      <w:r>
        <w:t xml:space="preserve">Audition Format: Video Submission to Final Selection</w:t>
      </w:r>
    </w:p>
    <w:p>
      <w:pPr>
        <w:pStyle w:val="FirstParagraph"/>
      </w:pPr>
      <w:r>
        <w:t xml:space="preserve">The audition process is a four-stage funnel designed to identify creators who are compelling on camera, authentic in their storytelling, competitive in their approach, and genuinely representative of the creator economy’s diversity.</w:t>
      </w:r>
    </w:p>
    <w:p>
      <w:pPr>
        <w:pStyle w:val="BodyText"/>
      </w:pPr>
      <w:r>
        <w:rPr>
          <w:b/>
          <w:bCs/>
        </w:rPr>
        <w:t xml:space="preserve">Stage 1: Video Submission (Weeks 1-8 of Casting Period)</w:t>
      </w:r>
      <w:r>
        <w:t xml:space="preserve"> </w:t>
      </w:r>
      <w:r>
        <w:t xml:space="preserve">All applicants submit a 2-3 minute self-shot video on their phone or camera. The instructions are deliberately minimal:</w:t>
      </w:r>
      <w:r>
        <w:t xml:space="preserve"> </w:t>
      </w:r>
      <w:r>
        <w:t xml:space="preserve">“Show us who you are, what you do, and what you would do on this show to win.”</w:t>
      </w:r>
      <w:r>
        <w:t xml:space="preserve"> </w:t>
      </w:r>
      <w:r>
        <w:t xml:space="preserve">The low-fi submission format is intentional — it surfaces natural charisma over production polish. Professional submission videos are not penalized but they are not rewarded either. The casting team reviews submissions using a 5-point rubric: Authenticity (does this feel real?), Charisma (do we want to watch more?), Articulacy (can they explain what they do clearly?), Competitive fire (do they seem to want to win?), and Story potential (is there a journey arc here?). Submissions scoring above 3.5/5 average advance. Estimated throughput from 20,000 applications: 800-1,200 advance to Stage 2.</w:t>
      </w:r>
    </w:p>
    <w:p>
      <w:pPr>
        <w:pStyle w:val="BodyText"/>
      </w:pPr>
      <w:r>
        <w:rPr>
          <w:b/>
          <w:bCs/>
        </w:rPr>
        <w:t xml:space="preserve">Stage 2: Callback — Live Video Interview (Weeks 9-12)</w:t>
      </w:r>
      <w:r>
        <w:t xml:space="preserve"> </w:t>
      </w:r>
      <w:r>
        <w:t xml:space="preserve">The 800-1,200 Stage 1 advances participate in a 20-minute live video interview with a two-person casting team (one story producer, one platform specialist). The interview covers: their creator origin story, their biggest career challenge, their worst brand deal experience, their best brand deal experience, their opinion on how the creator economy is broken and how it should be fixed, and one specific brand they would pitch on the show and why. The platform specialist tests basic DealStage literacy and asks the applicant to walk through their own profile data. Applicants who demonstrate natural conversation flow, authentic self-awareness, and a strong point of view on the industry advance. Estimated throughput: 80-120 advance to Stage 3.</w:t>
      </w:r>
    </w:p>
    <w:p>
      <w:pPr>
        <w:pStyle w:val="BodyText"/>
      </w:pPr>
      <w:r>
        <w:rPr>
          <w:b/>
          <w:bCs/>
        </w:rPr>
        <w:t xml:space="preserve">Stage 3: Chemistry Test (Weeks 13-14)</w:t>
      </w:r>
      <w:r>
        <w:t xml:space="preserve"> </w:t>
      </w:r>
      <w:r>
        <w:t xml:space="preserve">The 80-120 Stage 2 advances are organized into groups of 10-12 and participate in a half-day in-person (or high-quality video) group challenge. The challenge simulates a compressed version of an episode: each participant pitches a brand they want to work with, the group debates the relative merits of each pitch using DealStage data, and the facilitator introduces a</w:t>
      </w:r>
      <w:r>
        <w:t xml:space="preserve"> </w:t>
      </w:r>
      <w:r>
        <w:t xml:space="preserve">“plot twist”</w:t>
      </w:r>
      <w:r>
        <w:t xml:space="preserve"> </w:t>
      </w:r>
      <w:r>
        <w:t xml:space="preserve">(a brand suddenly changes their criteria — how does each person adapt?). Casting directors observe who leads, who listens, who gets defensive, who creates conflict, who defuses it, and whose energy elevates or deflates the room. This stage is filmed in full and reviewed by the full casting committee. Estimated throughput: 24-30 advance to Stage 4.</w:t>
      </w:r>
    </w:p>
    <w:p>
      <w:pPr>
        <w:pStyle w:val="BodyText"/>
      </w:pPr>
      <w:r>
        <w:rPr>
          <w:b/>
          <w:bCs/>
        </w:rPr>
        <w:t xml:space="preserve">Stage 4: Final Selection (Weeks 15-16)</w:t>
      </w:r>
      <w:r>
        <w:t xml:space="preserve"> </w:t>
      </w:r>
      <w:r>
        <w:t xml:space="preserve">The final 24-30 candidates participate in individual one-hour sessions with the showrunner, the casting director, and a DealStage executive. This session is equal parts final interview and gut check. The panel reviews the candidate’s full DealStage profile data (which tells a more honest story than any interview), asks provocative questions to test emotional range and resilience, and presents hypothetical in-show scenarios to gauge competitive instincts. After all sessions, the casting committee convenes and selects 14 candidates (12 confirmed + 2 alternates) who together form the most compelling, diverse, and competitive cast possible.</w:t>
      </w:r>
    </w:p>
    <w:p>
      <w:r>
        <w:pict>
          <v:rect style="width:0;height:1.5pt" o:hralign="center" o:hrstd="t" o:hr="t"/>
        </w:pict>
      </w:r>
    </w:p>
    <w:bookmarkEnd w:id="82"/>
    <w:bookmarkStart w:id="83" w:name="diversity-requirements"/>
    <w:p>
      <w:pPr>
        <w:pStyle w:val="Heading3"/>
      </w:pPr>
      <w:r>
        <w:t xml:space="preserve">Diversity Requirements</w:t>
      </w:r>
    </w:p>
    <w:p>
      <w:pPr>
        <w:pStyle w:val="FirstParagraph"/>
      </w:pPr>
      <w:r>
        <w:t xml:space="preserve">“The Deal Stage”</w:t>
      </w:r>
      <w:r>
        <w:t xml:space="preserve"> </w:t>
      </w:r>
      <w:r>
        <w:t xml:space="preserve">is not performatively diverse — it is structurally diverse, because the creator economy is genuinely diverse and the show must reflect that truth to have credibility.</w:t>
      </w:r>
    </w:p>
    <w:p>
      <w:pPr>
        <w:pStyle w:val="BodyText"/>
      </w:pPr>
      <w:r>
        <w:rPr>
          <w:b/>
          <w:bCs/>
        </w:rPr>
        <w:t xml:space="preserve">Gender Balance</w:t>
      </w:r>
      <w:r>
        <w:t xml:space="preserve"> </w:t>
      </w:r>
      <w:r>
        <w:t xml:space="preserve">Target: 6 contestants who identify as women, 5 who identify as men, 1 who identifies as non-binary or gender non-conforming. The show should never be a predominantly male competition about money and influence, because that is not what the creator economy is.</w:t>
      </w:r>
    </w:p>
    <w:p>
      <w:pPr>
        <w:pStyle w:val="BodyText"/>
      </w:pPr>
      <w:r>
        <w:rPr>
          <w:b/>
          <w:bCs/>
        </w:rPr>
        <w:t xml:space="preserve">Racial and Ethnic Representation</w:t>
      </w:r>
      <w:r>
        <w:t xml:space="preserve"> </w:t>
      </w:r>
      <w:r>
        <w:t xml:space="preserve">The cast actively reflects American and global demographics. Target composition: at minimum, 4 contestants of color, including at minimum 2 Black creators, 2 Latina/Latino/Latine creators, and meaningful representation from the Asian-American creator community, which is disproportionately large in gaming, beauty, and lifestyle content. Casting directors actively recruit from underrepresented creator communities through community-specific outreach (partnering with organizations like The Black Girl Creators, Latinx in Power, and Asian Creative Collective).</w:t>
      </w:r>
    </w:p>
    <w:p>
      <w:pPr>
        <w:pStyle w:val="BodyText"/>
      </w:pPr>
      <w:r>
        <w:rPr>
          <w:b/>
          <w:bCs/>
        </w:rPr>
        <w:t xml:space="preserve">Age Range</w:t>
      </w:r>
      <w:r>
        <w:t xml:space="preserve"> </w:t>
      </w:r>
      <w:r>
        <w:t xml:space="preserve">The cast spans three creative generations:</w:t>
      </w:r>
    </w:p>
    <w:p>
      <w:pPr>
        <w:pStyle w:val="Compact"/>
        <w:numPr>
          <w:ilvl w:val="0"/>
          <w:numId w:val="1007"/>
        </w:numPr>
      </w:pPr>
      <w:r>
        <w:t xml:space="preserve">Gen Z (18-26): 4 contestants — representing the platform-native creators who grew up on TikTok</w:t>
      </w:r>
    </w:p>
    <w:p>
      <w:pPr>
        <w:pStyle w:val="Compact"/>
        <w:numPr>
          <w:ilvl w:val="0"/>
          <w:numId w:val="1007"/>
        </w:numPr>
      </w:pPr>
      <w:r>
        <w:t xml:space="preserve">Millennials (27-41): 6 contestants — representing the established creator economy middle class</w:t>
      </w:r>
    </w:p>
    <w:p>
      <w:pPr>
        <w:pStyle w:val="Compact"/>
        <w:numPr>
          <w:ilvl w:val="0"/>
          <w:numId w:val="1007"/>
        </w:numPr>
      </w:pPr>
      <w:r>
        <w:t xml:space="preserve">Gen X (42+): 2 contestants — representing the career-pivoting creator who came to content creation after a prior career</w:t>
      </w:r>
    </w:p>
    <w:p>
      <w:pPr>
        <w:pStyle w:val="FirstParagraph"/>
      </w:pPr>
      <w:r>
        <w:rPr>
          <w:b/>
          <w:bCs/>
        </w:rPr>
        <w:t xml:space="preserve">Geographic Distribution</w:t>
      </w:r>
      <w:r>
        <w:t xml:space="preserve"> </w:t>
      </w:r>
      <w:r>
        <w:t xml:space="preserve">No more than 3 contestants from any single metro area. The cast should include at minimum: 2 creators from markets outside the major coastal metros (Midwest, South, Mountain West), 1 creator from a country outside the United States (international visibility for format licensing), and representation from mid-size metro creator communities (Nashville, Austin, Denver, Atlanta, Phoenix) that are underrepresented on national media.</w:t>
      </w:r>
    </w:p>
    <w:p>
      <w:pPr>
        <w:pStyle w:val="BodyText"/>
      </w:pPr>
      <w:r>
        <w:rPr>
          <w:b/>
          <w:bCs/>
        </w:rPr>
        <w:t xml:space="preserve">Talent Category Distribution</w:t>
      </w:r>
      <w:r>
        <w:t xml:space="preserve"> </w:t>
      </w:r>
      <w:r>
        <w:t xml:space="preserve">The 12 contestants should not all be Instagram lifestyle influencers. Target distribution:</w:t>
      </w:r>
    </w:p>
    <w:p>
      <w:pPr>
        <w:pStyle w:val="Compact"/>
        <w:numPr>
          <w:ilvl w:val="0"/>
          <w:numId w:val="1008"/>
        </w:numPr>
      </w:pPr>
      <w:r>
        <w:t xml:space="preserve">Lifestyle/fashion/beauty: 2 contestants</w:t>
      </w:r>
    </w:p>
    <w:p>
      <w:pPr>
        <w:pStyle w:val="Compact"/>
        <w:numPr>
          <w:ilvl w:val="0"/>
          <w:numId w:val="1008"/>
        </w:numPr>
      </w:pPr>
      <w:r>
        <w:t xml:space="preserve">Fitness/health/wellness: 2 contestants</w:t>
      </w:r>
    </w:p>
    <w:p>
      <w:pPr>
        <w:pStyle w:val="Compact"/>
        <w:numPr>
          <w:ilvl w:val="0"/>
          <w:numId w:val="1008"/>
        </w:numPr>
      </w:pPr>
      <w:r>
        <w:t xml:space="preserve">Business/finance/entrepreneur: 2 contestants</w:t>
      </w:r>
    </w:p>
    <w:p>
      <w:pPr>
        <w:pStyle w:val="Compact"/>
        <w:numPr>
          <w:ilvl w:val="0"/>
          <w:numId w:val="1008"/>
        </w:numPr>
      </w:pPr>
      <w:r>
        <w:t xml:space="preserve">Gaming/tech/digital native: 2 contestants</w:t>
      </w:r>
    </w:p>
    <w:p>
      <w:pPr>
        <w:pStyle w:val="Compact"/>
        <w:numPr>
          <w:ilvl w:val="0"/>
          <w:numId w:val="1008"/>
        </w:numPr>
      </w:pPr>
      <w:r>
        <w:t xml:space="preserve">Food/travel/experience: 2 contestants</w:t>
      </w:r>
    </w:p>
    <w:p>
      <w:pPr>
        <w:pStyle w:val="Compact"/>
        <w:numPr>
          <w:ilvl w:val="0"/>
          <w:numId w:val="1008"/>
        </w:numPr>
      </w:pPr>
      <w:r>
        <w:t xml:space="preserve">Emerging/unexpected category (e.g., parenting, home, pets, sustainability): 2 contestants</w:t>
      </w:r>
    </w:p>
    <w:p>
      <w:pPr>
        <w:pStyle w:val="FirstParagraph"/>
      </w:pPr>
      <w:r>
        <w:rPr>
          <w:b/>
          <w:bCs/>
        </w:rPr>
        <w:t xml:space="preserve">Follower Range</w:t>
      </w:r>
      <w:r>
        <w:t xml:space="preserve"> </w:t>
      </w:r>
      <w:r>
        <w:t xml:space="preserve">The cast must demonstrate that DealStage works across the full creator spectrum, not just for mega-influencers. Target range:</w:t>
      </w:r>
    </w:p>
    <w:p>
      <w:pPr>
        <w:pStyle w:val="Compact"/>
        <w:numPr>
          <w:ilvl w:val="0"/>
          <w:numId w:val="1009"/>
        </w:numPr>
      </w:pPr>
      <w:r>
        <w:t xml:space="preserve">Nano/micro tier (10K-100K followers): 3 contestants</w:t>
      </w:r>
    </w:p>
    <w:p>
      <w:pPr>
        <w:pStyle w:val="Compact"/>
        <w:numPr>
          <w:ilvl w:val="0"/>
          <w:numId w:val="1009"/>
        </w:numPr>
      </w:pPr>
      <w:r>
        <w:t xml:space="preserve">Mid-tier (100K-500K followers): 4 contestants</w:t>
      </w:r>
    </w:p>
    <w:p>
      <w:pPr>
        <w:pStyle w:val="Compact"/>
        <w:numPr>
          <w:ilvl w:val="0"/>
          <w:numId w:val="1009"/>
        </w:numPr>
      </w:pPr>
      <w:r>
        <w:t xml:space="preserve">Macro tier (500K-2M followers): 3 contestants</w:t>
      </w:r>
    </w:p>
    <w:p>
      <w:pPr>
        <w:pStyle w:val="Compact"/>
        <w:numPr>
          <w:ilvl w:val="0"/>
          <w:numId w:val="1009"/>
        </w:numPr>
      </w:pPr>
      <w:r>
        <w:t xml:space="preserve">Mega tier (2M+ followers): 2 contestants</w:t>
      </w:r>
    </w:p>
    <w:p>
      <w:pPr>
        <w:pStyle w:val="FirstParagraph"/>
      </w:pPr>
      <w:r>
        <w:t xml:space="preserve">This range is critical for the show’s commercial message: DealStage is not just for the famous. It is for anyone with an audience.</w:t>
      </w:r>
    </w:p>
    <w:p>
      <w:r>
        <w:pict>
          <v:rect style="width:0;height:1.5pt" o:hralign="center" o:hrstd="t" o:hr="t"/>
        </w:pict>
      </w:r>
    </w:p>
    <w:bookmarkEnd w:id="83"/>
    <w:bookmarkStart w:id="84" w:name="X8f816381ceb63979af78e76abac8b3eeca21308"/>
    <w:p>
      <w:pPr>
        <w:pStyle w:val="Heading3"/>
      </w:pPr>
      <w:r>
        <w:t xml:space="preserve">Contestant Archetypes That Make Great Television</w:t>
      </w:r>
    </w:p>
    <w:p>
      <w:pPr>
        <w:pStyle w:val="FirstParagraph"/>
      </w:pPr>
      <w:r>
        <w:t xml:space="preserve">Twelve unique humans will compete. But the casting process looks for the collision of specific archetypes that create narrative tension, emotional resonance, and compelling story arcs across an eight-episode season.</w:t>
      </w:r>
    </w:p>
    <w:p>
      <w:pPr>
        <w:pStyle w:val="BodyText"/>
      </w:pPr>
      <w:r>
        <w:rPr>
          <w:b/>
          <w:bCs/>
        </w:rPr>
        <w:t xml:space="preserve">The Underdog</w:t>
      </w:r>
      <w:r>
        <w:t xml:space="preserve"> </w:t>
      </w:r>
      <w:r>
        <w:t xml:space="preserve">This is the contestant who has every reason to fail on paper. Small follower count. Unconventional niche. No prior brand deal experience or a history of failed deals. Possibly from a demographic or geography that brands have systematically underinvested in. The Underdog’s arc is the show’s most important storyline: the moment their DealStage Match Score surfaces an unexpected brand alignment, the moment they close a deal nobody thought they could, the moment they outlast contestants with ten times their following. The Underdog is why viewers watch the show three seasons in.</w:t>
      </w:r>
    </w:p>
    <w:p>
      <w:pPr>
        <w:pStyle w:val="BodyText"/>
      </w:pPr>
      <w:r>
        <w:rPr>
          <w:b/>
          <w:bCs/>
        </w:rPr>
        <w:t xml:space="preserve">The Overachiever</w:t>
      </w:r>
      <w:r>
        <w:t xml:space="preserve"> </w:t>
      </w:r>
      <w:r>
        <w:t xml:space="preserve">The contestant who arrives on set with a color-coded strategy binder and a pre-mapped brand target list. They have studied every piece of DealStage documentation available. Their metrics are pristine. Their pitch is rehearsed. They are the contestant everyone respects and privately fears. The Overachiever’s arc is also a character study: what happens when data confirms their thesis? What happens when it doesn’t? The crack in the Overachiever’s armor — the moment when their plan meets reality and they have to improvise — is some of the best television the show produces.</w:t>
      </w:r>
    </w:p>
    <w:p>
      <w:pPr>
        <w:pStyle w:val="BodyText"/>
      </w:pPr>
      <w:r>
        <w:rPr>
          <w:b/>
          <w:bCs/>
        </w:rPr>
        <w:t xml:space="preserve">The Wildcard</w:t>
      </w:r>
      <w:r>
        <w:t xml:space="preserve"> </w:t>
      </w:r>
      <w:r>
        <w:t xml:space="preserve">The contestant who nobody can predict. Their content is unconventional. Their approach to brand deals is heterodox. They might argue with the AI. They might propose deals that the judges think are wrong — and then prove them right. They create conflict in the war room. They say things out loud that other contestants only think. The Wildcard drives social media conversation because viewers have intense opinions: they either love or hate this person, and both are good for the show.</w:t>
      </w:r>
    </w:p>
    <w:p>
      <w:pPr>
        <w:pStyle w:val="BodyText"/>
      </w:pPr>
      <w:r>
        <w:rPr>
          <w:b/>
          <w:bCs/>
        </w:rPr>
        <w:t xml:space="preserve">The Comeback Kid</w:t>
      </w:r>
      <w:r>
        <w:t xml:space="preserve"> </w:t>
      </w:r>
      <w:r>
        <w:t xml:space="preserve">A creator whose career plateaued or declined after an early peak. Maybe they went viral once and have been chasing the feeling since. Maybe they signed a bad agency deal and lost control of their brand. Maybe a controversial moment in their past cost them followers and brand relationships. The Comeback Kid is on this show because it is their last real shot at a career renaissance, and they know it. Their vulnerability is authentic because it is real. Their wins hit harder because the audience understands the cost of getting there.</w:t>
      </w:r>
    </w:p>
    <w:p>
      <w:pPr>
        <w:pStyle w:val="BodyText"/>
      </w:pPr>
      <w:r>
        <w:rPr>
          <w:b/>
          <w:bCs/>
        </w:rPr>
        <w:t xml:space="preserve">The Dark Horse</w:t>
      </w:r>
      <w:r>
        <w:t xml:space="preserve"> </w:t>
      </w:r>
      <w:r>
        <w:t xml:space="preserve">The contestant who nobody notices in Episode 1. Their social presence is modest. Their first challenge performance is unremarkable. But they are quietly absorbing every piece of data, every judge’s feedback, every competitor’s strategy. By Episode 5, they are suddenly close to the top of the leaderboard. By Episode 7, they might win. The Dark Horse teaches the audience that the creator economy rewards patience and intelligence over flash — which is precisely the DealStage message.</w:t>
      </w:r>
    </w:p>
    <w:p>
      <w:pPr>
        <w:pStyle w:val="BodyText"/>
      </w:pPr>
      <w:r>
        <w:rPr>
          <w:b/>
          <w:bCs/>
        </w:rPr>
        <w:t xml:space="preserve">The Alliance Builder</w:t>
      </w:r>
      <w:r>
        <w:t xml:space="preserve"> </w:t>
      </w:r>
      <w:r>
        <w:t xml:space="preserve">The contestant who understands that relationships are data too. They form genuine connections with other contestants, share strategy (to a point), and leverage interpersonal skills as a competitive tool. In a show about AI and data, the Alliance Builder reminds the audience — and the judges — that business is still about human relationships. Their arc interrogates the limits of pure data-driven decision-making.</w:t>
      </w:r>
    </w:p>
    <w:p>
      <w:r>
        <w:pict>
          <v:rect style="width:0;height:1.5pt" o:hralign="center" o:hrstd="t" o:hr="t"/>
        </w:pict>
      </w:r>
    </w:p>
    <w:bookmarkEnd w:id="84"/>
    <w:bookmarkStart w:id="85" w:name="Xb1bfcb69fd283f8c76d1426e1ee7852b1850cea"/>
    <w:p>
      <w:pPr>
        <w:pStyle w:val="Heading3"/>
      </w:pPr>
      <w:r>
        <w:t xml:space="preserve">Legal: Contestant Contracts, NDAs, Likeness Rights, and Social Media Requirements</w:t>
      </w:r>
    </w:p>
    <w:p>
      <w:pPr>
        <w:pStyle w:val="FirstParagraph"/>
      </w:pPr>
      <w:r>
        <w:t xml:space="preserve">Every contestant signs a comprehensive participation agreement before filming begins. This document is reviewed by entertainment law counsel specializing in competition format agreements and is aligned with applicable Screen Actors Guild guidelines and FTC disclosure requirements.</w:t>
      </w:r>
    </w:p>
    <w:p>
      <w:pPr>
        <w:pStyle w:val="BodyText"/>
      </w:pPr>
      <w:r>
        <w:rPr>
          <w:b/>
          <w:bCs/>
        </w:rPr>
        <w:t xml:space="preserve">Participation Agreement Core Terms</w:t>
      </w:r>
      <w:r>
        <w:t xml:space="preserve"> </w:t>
      </w:r>
      <w:r>
        <w:t xml:space="preserve">Duration of agreement: covers pre-production through 12 months post-final-air date. Compensation structure: weekly stipend ($1,500-$3,000 per week depending on tier, plus prize eligibility). Work classification: contestants are classified as independent contractors, not employees. The participation agreement is distinct from any employment relationship with DealStage LLC or the production company.</w:t>
      </w:r>
    </w:p>
    <w:p>
      <w:pPr>
        <w:pStyle w:val="BodyText"/>
      </w:pPr>
      <w:r>
        <w:rPr>
          <w:b/>
          <w:bCs/>
        </w:rPr>
        <w:t xml:space="preserve">Non-Disclosure Agreement</w:t>
      </w:r>
      <w:r>
        <w:t xml:space="preserve"> </w:t>
      </w:r>
      <w:r>
        <w:t xml:space="preserve">All contestants sign a mutual NDA covering: episode outcomes and eliminations, prize amounts and structure, other contestants’ identities until announcement, brand partner identities until public announcement, platform data and AI methodology, production methods and technology. NDA breach penalty: $250,000 liquidated damages per violation, plus injunctive relief. The NDA survives contestant elimination — eliminated contestants cannot discuss episode outcomes until 48 hours after the relevant episode airs.</w:t>
      </w:r>
    </w:p>
    <w:p>
      <w:pPr>
        <w:pStyle w:val="BodyText"/>
      </w:pPr>
      <w:r>
        <w:rPr>
          <w:b/>
          <w:bCs/>
        </w:rPr>
        <w:t xml:space="preserve">Likeness Rights</w:t>
      </w:r>
      <w:r>
        <w:t xml:space="preserve"> </w:t>
      </w:r>
      <w:r>
        <w:t xml:space="preserve">Contestants grant the production company and DealStage LLC a worldwide, perpetual, royalty-free license to use their name, image, likeness, voice, and biographical information for: the show itself (all cuts, all platforms, all languages), promotional materials for the show, DealStage platform marketing, DealStage case study content, and archival use. Contestants retain their own brand deal rights — the show’s likeness grant does not restrict contestants from doing brand deals independently, except with brands in the show’s exclusive sponsor categories during the air window.</w:t>
      </w:r>
    </w:p>
    <w:p>
      <w:pPr>
        <w:pStyle w:val="BodyText"/>
      </w:pPr>
      <w:r>
        <w:rPr>
          <w:b/>
          <w:bCs/>
        </w:rPr>
        <w:t xml:space="preserve">Social Media Requirements</w:t>
      </w:r>
      <w:r>
        <w:t xml:space="preserve"> </w:t>
      </w:r>
      <w:r>
        <w:t xml:space="preserve">Contestants must comply with a social media protocol from the moment they sign their participation agreement. Pre-announcement silence: they cannot publicly discuss the show’s existence until the official announcement date. During filming: posting is permitted but no hints about outcomes, eliminations, or specific episode content. During air window: contestants must post a minimum of 2 social posts per episode air date, tagged with show hashtags and DealStage handle. Brand deals booked during the air window must not conflict with the show’s presenting sponsor or episode sponsors. All posts about the show must include appropriate FTC disclosures (</w:t>
      </w:r>
      <w:r>
        <w:t xml:space="preserve">“Paid partnership with DealStage”</w:t>
      </w:r>
      <w:r>
        <w:t xml:space="preserve"> </w:t>
      </w:r>
      <w:r>
        <w:t xml:space="preserve">where applicable). Contestants are prohibited from posting negative content about the show, other contestants, or DealStage LLC during the air window. Violation triggers a $15,000 penalty per post.</w:t>
      </w:r>
    </w:p>
    <w:p>
      <w:pPr>
        <w:pStyle w:val="BodyText"/>
      </w:pPr>
      <w:r>
        <w:rPr>
          <w:b/>
          <w:bCs/>
        </w:rPr>
        <w:t xml:space="preserve">Prize Insurance and Real Deals</w:t>
      </w:r>
      <w:r>
        <w:t xml:space="preserve"> </w:t>
      </w:r>
      <w:r>
        <w:t xml:space="preserve">Because the show involves real brand deals closed on camera (not simulated), the legal structure around these transactions requires specialized counsel. The prizes are real deal revenue, not cash gifts from the production. This means: the deals are real contracts between real brands and real creators. DealStage facilitates and documents the deal on platform. The production company serves as a witness and documentation party. Tax obligations flow to the contestant as self-employment income. Prize insurance covers the production company’s obligation to fund deals if a brand reneges post-filming. All brand partners sign a deal fulfillment agreement guaranteeing the deal terms shown on camera will be honored.</w:t>
      </w:r>
    </w:p>
    <w:p>
      <w:r>
        <w:pict>
          <v:rect style="width:0;height:1.5pt" o:hralign="center" o:hrstd="t" o:hr="t"/>
        </w:pict>
      </w:r>
    </w:p>
    <w:bookmarkEnd w:id="85"/>
    <w:bookmarkEnd w:id="86"/>
    <w:bookmarkStart w:id="91" w:name="expansion-sponsorship-sales-playbook"/>
    <w:p>
      <w:pPr>
        <w:pStyle w:val="Heading2"/>
      </w:pPr>
      <w:r>
        <w:t xml:space="preserve">EXPANSION: SPONSORSHIP SALES PLAYBOOK</w:t>
      </w:r>
    </w:p>
    <w:bookmarkStart w:id="87" w:name="X01ee373f70a42ad6b57502430dba5598ea280b0"/>
    <w:p>
      <w:pPr>
        <w:pStyle w:val="Heading3"/>
      </w:pPr>
      <w:r>
        <w:t xml:space="preserve">How to Sell Brand Integrations — Who to Call, What to Pitch, How to Price</w:t>
      </w:r>
    </w:p>
    <w:p>
      <w:pPr>
        <w:pStyle w:val="FirstParagraph"/>
      </w:pPr>
      <w:r>
        <w:t xml:space="preserve">Selling brand integrations into</w:t>
      </w:r>
      <w:r>
        <w:t xml:space="preserve"> </w:t>
      </w:r>
      <w:r>
        <w:t xml:space="preserve">“The Deal Stage”</w:t>
      </w:r>
      <w:r>
        <w:t xml:space="preserve"> </w:t>
      </w:r>
      <w:r>
        <w:t xml:space="preserve">is not the same as selling a traditional TV spot. This is a living, multi-platform partnership that gives brands unprecedented access to the creator economy’s most influential audience — professional creators, talent managers, and brand marketing professionals — while demonstrating, in real time, the commercial power of AI-matched partnerships.</w:t>
      </w:r>
    </w:p>
    <w:p>
      <w:pPr>
        <w:pStyle w:val="BodyText"/>
      </w:pPr>
      <w:r>
        <w:rPr>
          <w:b/>
          <w:bCs/>
        </w:rPr>
        <w:t xml:space="preserve">Who to Call</w:t>
      </w:r>
    </w:p>
    <w:p>
      <w:pPr>
        <w:pStyle w:val="BodyText"/>
      </w:pPr>
      <w:r>
        <w:t xml:space="preserve">The sponsorship sales effort targets three categories of brand buyers:</w:t>
      </w:r>
    </w:p>
    <w:p>
      <w:pPr>
        <w:pStyle w:val="BodyText"/>
      </w:pPr>
      <w:r>
        <w:rPr>
          <w:b/>
          <w:bCs/>
        </w:rPr>
        <w:t xml:space="preserve">Category 1: Chief Marketing Officers and VP Marketing at Direct-to-Consumer Brands</w:t>
      </w:r>
      <w:r>
        <w:t xml:space="preserve"> </w:t>
      </w:r>
      <w:r>
        <w:t xml:space="preserve">DTC brands (beauty, apparel, nutrition, tech accessories, financial products) are the most natural fit. They already spend heavily in influencer marketing. They already understand creator economics. They will immediately grasp the value of being associated with a show that validates creator commerce as a legitimate, data-driven business. Target companies: brands with $50M-$500M in annual revenue that have active influencer programs but no current TV partnership of this type. Entry point: DTC brand community networks, e-commerce conferences, Cannes Lions.</w:t>
      </w:r>
    </w:p>
    <w:p>
      <w:pPr>
        <w:pStyle w:val="BodyText"/>
      </w:pPr>
      <w:r>
        <w:rPr>
          <w:b/>
          <w:bCs/>
        </w:rPr>
        <w:t xml:space="preserve">Category 2: B2B Technology and Platform Companies Targeting the Creator Economy</w:t>
      </w:r>
      <w:r>
        <w:t xml:space="preserve"> </w:t>
      </w:r>
      <w:r>
        <w:t xml:space="preserve">Software tools (email platforms, analytics tools, payment processors, video editing software) want to reach creators. A show watched by 2-5 million creators per week is an unmatched media buy. These brands understand the audience intimately and can move quickly. Target companies: Shopify, Kajabi, ConvertKit, Adobe Creative Cloud, Squarespace, Notion, Stripe. Entry point: direct outreach to their CMO or Head of Creator Partnerships through existing DealStage network relationships.</w:t>
      </w:r>
    </w:p>
    <w:p>
      <w:pPr>
        <w:pStyle w:val="BodyText"/>
      </w:pPr>
      <w:r>
        <w:rPr>
          <w:b/>
          <w:bCs/>
        </w:rPr>
        <w:t xml:space="preserve">Category 3: Financial Services Companies Expanding into the Creator Economy</w:t>
      </w:r>
      <w:r>
        <w:t xml:space="preserve"> </w:t>
      </w:r>
      <w:r>
        <w:t xml:space="preserve">Banks, fintech products, and insurance companies are actively competing for creator market share. Creator-specific checking accounts, business credit cards, and liability insurance products need exactly the audience</w:t>
      </w:r>
      <w:r>
        <w:t xml:space="preserve"> </w:t>
      </w:r>
      <w:r>
        <w:t xml:space="preserve">“The Deal Stage”</w:t>
      </w:r>
      <w:r>
        <w:t xml:space="preserve"> </w:t>
      </w:r>
      <w:r>
        <w:t xml:space="preserve">delivers. Target companies: Relay Bank, Brex, Mercury, Hiscox, Next Insurance. Entry point: creator economy-specific banking and fintech communities.</w:t>
      </w:r>
    </w:p>
    <w:p>
      <w:pPr>
        <w:pStyle w:val="BodyText"/>
      </w:pPr>
      <w:r>
        <w:rPr>
          <w:b/>
          <w:bCs/>
        </w:rPr>
        <w:t xml:space="preserve">Who Not to Call First</w:t>
      </w:r>
      <w:r>
        <w:t xml:space="preserve"> </w:t>
      </w:r>
      <w:r>
        <w:t xml:space="preserve">Do not lead with Fortune 500 legacy brands in the first sales cycle unless you have a personal relationship with their marketing leadership. Fortune 500 procurement and compliance processes will stall a sponsorship decision for 9-12 months. Close faster-moving DTC and B2B brands in Season 1 to build the case study, then open Fortune 500 conversations for Season 2 with proven results.</w:t>
      </w:r>
    </w:p>
    <w:p>
      <w:pPr>
        <w:pStyle w:val="BodyText"/>
      </w:pPr>
      <w:r>
        <w:rPr>
          <w:b/>
          <w:bCs/>
        </w:rPr>
        <w:t xml:space="preserve">The Pitch Structure</w:t>
      </w:r>
    </w:p>
    <w:p>
      <w:pPr>
        <w:pStyle w:val="BodyText"/>
      </w:pPr>
      <w:r>
        <w:t xml:space="preserve">Every sponsorship sales meeting follows a consistent five-part structure:</w:t>
      </w:r>
    </w:p>
    <w:p>
      <w:pPr>
        <w:pStyle w:val="Compact"/>
        <w:numPr>
          <w:ilvl w:val="0"/>
          <w:numId w:val="1010"/>
        </w:numPr>
      </w:pPr>
      <w:r>
        <w:t xml:space="preserve">“Here is the problem in the creator economy that your brand is trying to solve”</w:t>
      </w:r>
      <w:r>
        <w:t xml:space="preserve"> </w:t>
      </w:r>
      <w:r>
        <w:t xml:space="preserve">(relevance)</w:t>
      </w:r>
    </w:p>
    <w:p>
      <w:pPr>
        <w:pStyle w:val="Compact"/>
        <w:numPr>
          <w:ilvl w:val="0"/>
          <w:numId w:val="1010"/>
        </w:numPr>
      </w:pPr>
      <w:r>
        <w:t xml:space="preserve">“Here is the audience we deliver and why they are uniquely valuable to you”</w:t>
      </w:r>
      <w:r>
        <w:t xml:space="preserve"> </w:t>
      </w:r>
      <w:r>
        <w:t xml:space="preserve">(value proof)</w:t>
      </w:r>
    </w:p>
    <w:p>
      <w:pPr>
        <w:pStyle w:val="Compact"/>
        <w:numPr>
          <w:ilvl w:val="0"/>
          <w:numId w:val="1010"/>
        </w:numPr>
      </w:pPr>
      <w:r>
        <w:t xml:space="preserve">“Here is how your brand appears in the show itself”</w:t>
      </w:r>
      <w:r>
        <w:t xml:space="preserve"> </w:t>
      </w:r>
      <w:r>
        <w:t xml:space="preserve">(integration description)</w:t>
      </w:r>
    </w:p>
    <w:p>
      <w:pPr>
        <w:pStyle w:val="Compact"/>
        <w:numPr>
          <w:ilvl w:val="0"/>
          <w:numId w:val="1010"/>
        </w:numPr>
      </w:pPr>
      <w:r>
        <w:t xml:space="preserve">“Here is how the integration extends across digital, social, and podcast”</w:t>
      </w:r>
      <w:r>
        <w:t xml:space="preserve"> </w:t>
      </w:r>
      <w:r>
        <w:t xml:space="preserve">(full media package)</w:t>
      </w:r>
    </w:p>
    <w:p>
      <w:pPr>
        <w:pStyle w:val="Compact"/>
        <w:numPr>
          <w:ilvl w:val="0"/>
          <w:numId w:val="1010"/>
        </w:numPr>
      </w:pPr>
      <w:r>
        <w:t xml:space="preserve">“Here is what it costs and why it pays for itself”</w:t>
      </w:r>
      <w:r>
        <w:t xml:space="preserve"> </w:t>
      </w:r>
      <w:r>
        <w:t xml:space="preserve">(ROI case)</w:t>
      </w:r>
    </w:p>
    <w:p>
      <w:pPr>
        <w:pStyle w:val="FirstParagraph"/>
      </w:pPr>
      <w:r>
        <w:t xml:space="preserve">The conversation ends with a 30-day decision window offer and a package hold for the brand’s preferred tier.</w:t>
      </w:r>
    </w:p>
    <w:p>
      <w:r>
        <w:pict>
          <v:rect style="width:0;height:1.5pt" o:hralign="center" o:hrstd="t" o:hr="t"/>
        </w:pict>
      </w:r>
    </w:p>
    <w:bookmarkEnd w:id="87"/>
    <w:bookmarkStart w:id="88" w:name="Xef185a037083c7ba4300b7b710c9e0f7d55be75"/>
    <w:p>
      <w:pPr>
        <w:pStyle w:val="Heading3"/>
      </w:pPr>
      <w:r>
        <w:t xml:space="preserve">Tiered Sponsorship Packages with Exact Deliverables</w:t>
      </w:r>
    </w:p>
    <w:p>
      <w:pPr>
        <w:pStyle w:val="FirstParagraph"/>
      </w:pPr>
      <w:r>
        <w:rPr>
          <w:b/>
          <w:bCs/>
        </w:rPr>
        <w:t xml:space="preserve">TIER 1: PRESENTING SPONSOR — $2,000,000</w:t>
      </w:r>
    </w:p>
    <w:p>
      <w:pPr>
        <w:pStyle w:val="BodyText"/>
      </w:pPr>
      <w:r>
        <w:t xml:space="preserve">Investment: $2,000,000 per season (non-negotiable, single partner per category)</w:t>
      </w:r>
    </w:p>
    <w:p>
      <w:pPr>
        <w:pStyle w:val="BodyText"/>
      </w:pPr>
      <w:r>
        <w:t xml:space="preserve">Deliverables:</w:t>
      </w:r>
    </w:p>
    <w:p>
      <w:pPr>
        <w:pStyle w:val="Compact"/>
        <w:numPr>
          <w:ilvl w:val="0"/>
          <w:numId w:val="1011"/>
        </w:numPr>
      </w:pPr>
      <w:r>
        <w:t xml:space="preserve">Exclusive category sponsorship (no competing brand in the same category for the full season)</w:t>
      </w:r>
    </w:p>
    <w:p>
      <w:pPr>
        <w:pStyle w:val="Compact"/>
        <w:numPr>
          <w:ilvl w:val="0"/>
          <w:numId w:val="1011"/>
        </w:numPr>
      </w:pPr>
      <w:r>
        <w:t xml:space="preserve">“The Deal Stage, presented by [Brand]”</w:t>
      </w:r>
      <w:r>
        <w:t xml:space="preserve"> </w:t>
      </w:r>
      <w:r>
        <w:t xml:space="preserve">title treatment in all marketing materials, opening sequence, and closing credits</w:t>
      </w:r>
    </w:p>
    <w:p>
      <w:pPr>
        <w:pStyle w:val="Compact"/>
        <w:numPr>
          <w:ilvl w:val="0"/>
          <w:numId w:val="1011"/>
        </w:numPr>
      </w:pPr>
      <w:r>
        <w:t xml:space="preserve">3-minute custom branded segment in each episode (format: brand’s product or service is integrated into a challenge or judge commentary — scripted and produced by show production team with brand approval)</w:t>
      </w:r>
    </w:p>
    <w:p>
      <w:pPr>
        <w:pStyle w:val="Compact"/>
        <w:numPr>
          <w:ilvl w:val="0"/>
          <w:numId w:val="1011"/>
        </w:numPr>
      </w:pPr>
      <w:r>
        <w:t xml:space="preserve">Brand logo on the DealStage platform UI during all on-screen product shots</w:t>
      </w:r>
    </w:p>
    <w:p>
      <w:pPr>
        <w:pStyle w:val="Compact"/>
        <w:numPr>
          <w:ilvl w:val="0"/>
          <w:numId w:val="1011"/>
        </w:numPr>
      </w:pPr>
      <w:r>
        <w:t xml:space="preserve">Executive interview segment on The Deal Stage Podcast (2 episodes per season — one pre-season, one finale week)</w:t>
      </w:r>
    </w:p>
    <w:p>
      <w:pPr>
        <w:pStyle w:val="Compact"/>
        <w:numPr>
          <w:ilvl w:val="0"/>
          <w:numId w:val="1011"/>
        </w:numPr>
      </w:pPr>
      <w:r>
        <w:t xml:space="preserve">8 pieces of co-branded social content per season (distributed across DealStage’s Instagram, TikTok, YouTube, and LinkedIn)</w:t>
      </w:r>
    </w:p>
    <w:p>
      <w:pPr>
        <w:pStyle w:val="Compact"/>
        <w:numPr>
          <w:ilvl w:val="0"/>
          <w:numId w:val="1011"/>
        </w:numPr>
      </w:pPr>
      <w:r>
        <w:t xml:space="preserve">Presenting sponsor status at all DealStage live events associated with the season</w:t>
      </w:r>
    </w:p>
    <w:p>
      <w:pPr>
        <w:pStyle w:val="Compact"/>
        <w:numPr>
          <w:ilvl w:val="0"/>
          <w:numId w:val="1011"/>
        </w:numPr>
      </w:pPr>
      <w:r>
        <w:t xml:space="preserve">Brand integration in all contestant DealStage profile pages visible on screen</w:t>
      </w:r>
    </w:p>
    <w:p>
      <w:pPr>
        <w:pStyle w:val="Compact"/>
        <w:numPr>
          <w:ilvl w:val="0"/>
          <w:numId w:val="1011"/>
        </w:numPr>
      </w:pPr>
      <w:r>
        <w:t xml:space="preserve">Right of first refusal for presenting sponsorship in Season 2 at the same rate (offered before public sales open)</w:t>
      </w:r>
    </w:p>
    <w:p>
      <w:pPr>
        <w:pStyle w:val="Compact"/>
        <w:numPr>
          <w:ilvl w:val="0"/>
          <w:numId w:val="1011"/>
        </w:numPr>
      </w:pPr>
      <w:r>
        <w:t xml:space="preserve">30-minute quarterly meeting with DealStage CEO and Chief Content Officer for strategic alignment</w:t>
      </w:r>
    </w:p>
    <w:p>
      <w:pPr>
        <w:pStyle w:val="Compact"/>
        <w:numPr>
          <w:ilvl w:val="0"/>
          <w:numId w:val="1011"/>
        </w:numPr>
      </w:pPr>
      <w:r>
        <w:t xml:space="preserve">End-of-season partnership report: reach, impressions, platform signups attributable to brand integration, and brand sentiment analysis from viewer survey</w:t>
      </w:r>
    </w:p>
    <w:p>
      <w:pPr>
        <w:pStyle w:val="FirstParagraph"/>
      </w:pPr>
      <w:r>
        <w:rPr>
          <w:b/>
          <w:bCs/>
        </w:rPr>
        <w:t xml:space="preserve">TIER 2: EPISODE SPONSOR — $500,000 per episode</w:t>
      </w:r>
    </w:p>
    <w:p>
      <w:pPr>
        <w:pStyle w:val="BodyText"/>
      </w:pPr>
      <w:r>
        <w:t xml:space="preserve">Investment: $500,000 per episode (category exclusive within the episode; 8 episodes = $4M total capacity)</w:t>
      </w:r>
    </w:p>
    <w:p>
      <w:pPr>
        <w:pStyle w:val="BodyText"/>
      </w:pPr>
      <w:r>
        <w:t xml:space="preserve">Deliverables:</w:t>
      </w:r>
    </w:p>
    <w:p>
      <w:pPr>
        <w:pStyle w:val="Compact"/>
        <w:numPr>
          <w:ilvl w:val="0"/>
          <w:numId w:val="1012"/>
        </w:numPr>
      </w:pPr>
      <w:r>
        <w:t xml:space="preserve">“This episode of The Deal Stage is brought to you by [Brand]”</w:t>
      </w:r>
      <w:r>
        <w:t xml:space="preserve"> </w:t>
      </w:r>
      <w:r>
        <w:t xml:space="preserve">placement in cold open and act break</w:t>
      </w:r>
    </w:p>
    <w:p>
      <w:pPr>
        <w:pStyle w:val="Compact"/>
        <w:numPr>
          <w:ilvl w:val="0"/>
          <w:numId w:val="1012"/>
        </w:numPr>
      </w:pPr>
      <w:r>
        <w:t xml:space="preserve">90-second branded challenge segment (brand’s product or brief serves as the challenge theme — e.g.,</w:t>
      </w:r>
      <w:r>
        <w:t xml:space="preserve"> </w:t>
      </w:r>
      <w:r>
        <w:t xml:space="preserve">“In today’s challenge, contestants will compete to close a deal with [Brand] in under 60 minutes”</w:t>
      </w:r>
      <w:r>
        <w:t xml:space="preserve">)</w:t>
      </w:r>
    </w:p>
    <w:p>
      <w:pPr>
        <w:pStyle w:val="Compact"/>
        <w:numPr>
          <w:ilvl w:val="0"/>
          <w:numId w:val="1012"/>
        </w:numPr>
      </w:pPr>
      <w:r>
        <w:t xml:space="preserve">The branded challenge is filmed, edited, and produced as an organic episode element — not a commercial break</w:t>
      </w:r>
    </w:p>
    <w:p>
      <w:pPr>
        <w:pStyle w:val="Compact"/>
        <w:numPr>
          <w:ilvl w:val="0"/>
          <w:numId w:val="1012"/>
        </w:numPr>
      </w:pPr>
      <w:r>
        <w:t xml:space="preserve">2 custom social clips per episode featuring the branded challenge, distributed within 24 hours of air date across DealStage social channels</w:t>
      </w:r>
    </w:p>
    <w:p>
      <w:pPr>
        <w:pStyle w:val="Compact"/>
        <w:numPr>
          <w:ilvl w:val="0"/>
          <w:numId w:val="1012"/>
        </w:numPr>
      </w:pPr>
      <w:r>
        <w:t xml:space="preserve">Post-show content: 1 extended behind-the-scenes clip on YouTube showing additional challenge footage (6-8 minutes)</w:t>
      </w:r>
    </w:p>
    <w:p>
      <w:pPr>
        <w:pStyle w:val="Compact"/>
        <w:numPr>
          <w:ilvl w:val="0"/>
          <w:numId w:val="1012"/>
        </w:numPr>
      </w:pPr>
      <w:r>
        <w:t xml:space="preserve">Brand mention in the companion podcast episode released the same week as the episode air date</w:t>
      </w:r>
    </w:p>
    <w:p>
      <w:pPr>
        <w:pStyle w:val="Compact"/>
        <w:numPr>
          <w:ilvl w:val="0"/>
          <w:numId w:val="1012"/>
        </w:numPr>
      </w:pPr>
      <w:r>
        <w:t xml:space="preserve">Logo on all episode-specific promotional graphics distributed in the 2 weeks before and 1 week after the episode</w:t>
      </w:r>
    </w:p>
    <w:p>
      <w:pPr>
        <w:pStyle w:val="Compact"/>
        <w:numPr>
          <w:ilvl w:val="0"/>
          <w:numId w:val="1012"/>
        </w:numPr>
      </w:pPr>
      <w:r>
        <w:t xml:space="preserve">Campaign performance report (reach, engagement, estimated click-through, DealStage signup attribution) delivered within 30 days of episode air date</w:t>
      </w:r>
    </w:p>
    <w:p>
      <w:pPr>
        <w:pStyle w:val="FirstParagraph"/>
      </w:pPr>
      <w:r>
        <w:rPr>
          <w:b/>
          <w:bCs/>
        </w:rPr>
        <w:t xml:space="preserve">TIER 3: DIGITAL SPONSOR — $100,000 per content quarter</w:t>
      </w:r>
    </w:p>
    <w:p>
      <w:pPr>
        <w:pStyle w:val="BodyText"/>
      </w:pPr>
      <w:r>
        <w:t xml:space="preserve">Investment: $100,000 per quarter (category exclusive within the digital content package for that quarter; 4 quarters = $400K total capacity)</w:t>
      </w:r>
    </w:p>
    <w:p>
      <w:pPr>
        <w:pStyle w:val="BodyText"/>
      </w:pPr>
      <w:r>
        <w:t xml:space="preserve">Deliverables:</w:t>
      </w:r>
    </w:p>
    <w:p>
      <w:pPr>
        <w:pStyle w:val="Compact"/>
        <w:numPr>
          <w:ilvl w:val="0"/>
          <w:numId w:val="1013"/>
        </w:numPr>
      </w:pPr>
      <w:r>
        <w:t xml:space="preserve">Brand integration in 4 Deal Stage Contenders episodes per quarter (brief mid-roll mention by host, on-screen lower third for 15 seconds)</w:t>
      </w:r>
    </w:p>
    <w:p>
      <w:pPr>
        <w:pStyle w:val="Compact"/>
        <w:numPr>
          <w:ilvl w:val="0"/>
          <w:numId w:val="1013"/>
        </w:numPr>
      </w:pPr>
      <w:r>
        <w:t xml:space="preserve">3 branded social clips per quarter featuring the DealStage brand + digital sponsor co-branding (TikTok, Instagram Reels, YouTube Shorts)</w:t>
      </w:r>
    </w:p>
    <w:p>
      <w:pPr>
        <w:pStyle w:val="Compact"/>
        <w:numPr>
          <w:ilvl w:val="0"/>
          <w:numId w:val="1013"/>
        </w:numPr>
      </w:pPr>
      <w:r>
        <w:t xml:space="preserve">Podcast pre-roll mention in all 12 podcast episodes in the quarter (30-second host-read, not recorded ad)</w:t>
      </w:r>
    </w:p>
    <w:p>
      <w:pPr>
        <w:pStyle w:val="Compact"/>
        <w:numPr>
          <w:ilvl w:val="0"/>
          <w:numId w:val="1013"/>
        </w:numPr>
      </w:pPr>
      <w:r>
        <w:t xml:space="preserve">Co-branding on all DealStage email newsletter issues in the quarter (banner placement + 100-word feature description)</w:t>
      </w:r>
    </w:p>
    <w:p>
      <w:pPr>
        <w:pStyle w:val="Compact"/>
        <w:numPr>
          <w:ilvl w:val="0"/>
          <w:numId w:val="1013"/>
        </w:numPr>
      </w:pPr>
      <w:r>
        <w:t xml:space="preserve">Brand logo and description in the DealStage community Discord server’s #sponsors channel with pinned post</w:t>
      </w:r>
    </w:p>
    <w:p>
      <w:pPr>
        <w:pStyle w:val="Compact"/>
        <w:numPr>
          <w:ilvl w:val="0"/>
          <w:numId w:val="1013"/>
        </w:numPr>
      </w:pPr>
      <w:r>
        <w:t xml:space="preserve">Monthly performance summary (distribution reach, estimated impressions, email open and click rates, podcast download data for sponsored episodes)</w:t>
      </w:r>
    </w:p>
    <w:p>
      <w:pPr>
        <w:pStyle w:val="FirstParagraph"/>
      </w:pPr>
      <w:r>
        <w:rPr>
          <w:b/>
          <w:bCs/>
        </w:rPr>
        <w:t xml:space="preserve">ADD-ON PACKAGES (available to any tier)</w:t>
      </w:r>
    </w:p>
    <w:p>
      <w:pPr>
        <w:pStyle w:val="Compact"/>
        <w:numPr>
          <w:ilvl w:val="0"/>
          <w:numId w:val="1014"/>
        </w:numPr>
      </w:pPr>
      <w:r>
        <w:t xml:space="preserve">Social clip licensing: $25,000 per quarter — brand receives unlimited license to repurpose DealStage social content featuring brand integration across their own channels</w:t>
      </w:r>
    </w:p>
    <w:p>
      <w:pPr>
        <w:pStyle w:val="Compact"/>
        <w:numPr>
          <w:ilvl w:val="0"/>
          <w:numId w:val="1014"/>
        </w:numPr>
      </w:pPr>
      <w:r>
        <w:t xml:space="preserve">Creator extension: $50,000 — DealStage recruits 3 show contestants to create original UGC for the brand after filming (authentic creator content from people who used DealStage on national TV)</w:t>
      </w:r>
    </w:p>
    <w:p>
      <w:pPr>
        <w:pStyle w:val="Compact"/>
        <w:numPr>
          <w:ilvl w:val="0"/>
          <w:numId w:val="1014"/>
        </w:numPr>
      </w:pPr>
      <w:r>
        <w:t xml:space="preserve">Data partnership: $150,000/year — brand receives a quarterly anonymized DealStage market data report relevant to their category (average deal rates, creator category performance benchmarks, engagement quality metrics)</w:t>
      </w:r>
    </w:p>
    <w:p>
      <w:r>
        <w:pict>
          <v:rect style="width:0;height:1.5pt" o:hralign="center" o:hrstd="t" o:hr="t"/>
        </w:pict>
      </w:r>
    </w:p>
    <w:bookmarkEnd w:id="88"/>
    <w:bookmarkStart w:id="89" w:name="sample-pitch-deck-outline-10-slides"/>
    <w:p>
      <w:pPr>
        <w:pStyle w:val="Heading3"/>
      </w:pPr>
      <w:r>
        <w:t xml:space="preserve">Sample Pitch Deck Outline (10 Slides)</w:t>
      </w:r>
    </w:p>
    <w:p>
      <w:pPr>
        <w:pStyle w:val="FirstParagraph"/>
      </w:pPr>
      <w:r>
        <w:rPr>
          <w:b/>
          <w:bCs/>
        </w:rPr>
        <w:t xml:space="preserve">Slide 1: The Problem</w:t>
      </w:r>
      <w:r>
        <w:t xml:space="preserve"> </w:t>
      </w:r>
      <w:r>
        <w:t xml:space="preserve">Title:</w:t>
      </w:r>
      <w:r>
        <w:t xml:space="preserve"> </w:t>
      </w:r>
      <w:r>
        <w:t xml:space="preserve">“Influencer marketing is a $50 billion industry operating on instinct.”</w:t>
      </w:r>
      <w:r>
        <w:t xml:space="preserve"> </w:t>
      </w:r>
      <w:r>
        <w:t xml:space="preserve">Visual: A chaotic mess of emails, DMs, spreadsheets, and crossed-out brand deal notes. One stat: 62% of brands say they cannot measure the ROI of their influencer campaigns.</w:t>
      </w:r>
    </w:p>
    <w:p>
      <w:pPr>
        <w:pStyle w:val="BodyText"/>
      </w:pPr>
      <w:r>
        <w:rPr>
          <w:b/>
          <w:bCs/>
        </w:rPr>
        <w:t xml:space="preserve">Slide 2: The Opportunity</w:t>
      </w:r>
      <w:r>
        <w:t xml:space="preserve"> </w:t>
      </w:r>
      <w:r>
        <w:t xml:space="preserve">Title:</w:t>
      </w:r>
      <w:r>
        <w:t xml:space="preserve"> </w:t>
      </w:r>
      <w:r>
        <w:t xml:space="preserve">“The creator economy is the fastest-growing segment of media.”</w:t>
      </w:r>
      <w:r>
        <w:t xml:space="preserve"> </w:t>
      </w:r>
      <w:r>
        <w:t xml:space="preserve">Visual: Market size graph ($250B by 2027). Key stat: 50 million people worldwide identify as professional creators.</w:t>
      </w:r>
    </w:p>
    <w:p>
      <w:pPr>
        <w:pStyle w:val="BodyText"/>
      </w:pPr>
      <w:r>
        <w:rPr>
          <w:b/>
          <w:bCs/>
        </w:rPr>
        <w:t xml:space="preserve">Slide 3: Introducing DealStage</w:t>
      </w:r>
      <w:r>
        <w:t xml:space="preserve"> </w:t>
      </w:r>
      <w:r>
        <w:t xml:space="preserve">Title:</w:t>
      </w:r>
      <w:r>
        <w:t xml:space="preserve"> </w:t>
      </w:r>
      <w:r>
        <w:t xml:space="preserve">“DealStage is the AI platform that turns creator partnerships into an exact science.”</w:t>
      </w:r>
      <w:r>
        <w:t xml:space="preserve"> </w:t>
      </w:r>
      <w:r>
        <w:t xml:space="preserve">Visual: Clean platform UI showing a brand-talent match score, deal pipeline, and analytics dashboard. One sentence:</w:t>
      </w:r>
      <w:r>
        <w:t xml:space="preserve"> </w:t>
      </w:r>
      <w:r>
        <w:t xml:space="preserve">“Every deal. Measured. Optimized. Proven.”</w:t>
      </w:r>
    </w:p>
    <w:p>
      <w:pPr>
        <w:pStyle w:val="BodyText"/>
      </w:pPr>
      <w:r>
        <w:rPr>
          <w:b/>
          <w:bCs/>
        </w:rPr>
        <w:t xml:space="preserve">Slide 4: The Show</w:t>
      </w:r>
      <w:r>
        <w:t xml:space="preserve"> </w:t>
      </w:r>
      <w:r>
        <w:t xml:space="preserve">Title:</w:t>
      </w:r>
      <w:r>
        <w:t xml:space="preserve"> </w:t>
      </w:r>
      <w:r>
        <w:t xml:space="preserve">“The Deal Stage — the first TV competition show powered by real AI.”</w:t>
      </w:r>
      <w:r>
        <w:t xml:space="preserve"> </w:t>
      </w:r>
      <w:r>
        <w:t xml:space="preserve">Visual: Show logo, stage set rendering, contestant faces (casting illustration). Key premise stated in two sentences.</w:t>
      </w:r>
    </w:p>
    <w:p>
      <w:pPr>
        <w:pStyle w:val="BodyText"/>
      </w:pPr>
      <w:r>
        <w:rPr>
          <w:b/>
          <w:bCs/>
        </w:rPr>
        <w:t xml:space="preserve">Slide 5: The Audience You Reach</w:t>
      </w:r>
      <w:r>
        <w:t xml:space="preserve"> </w:t>
      </w:r>
      <w:r>
        <w:t xml:space="preserve">Title:</w:t>
      </w:r>
      <w:r>
        <w:t xml:space="preserve"> </w:t>
      </w:r>
      <w:r>
        <w:t xml:space="preserve">“Your audience is in the building.”</w:t>
      </w:r>
      <w:r>
        <w:t xml:space="preserve"> </w:t>
      </w:r>
      <w:r>
        <w:t xml:space="preserve">Visual: Audience breakdown — 60% professional creators, 25% brand marketing professionals, 15% agency and management. Average household income of creator economy decision-makers. Geographic and demographic breakdown. Estimated reach: 2-5M viewers per episode (target), 15-30M digital reach across YouTube and social clips.</w:t>
      </w:r>
    </w:p>
    <w:p>
      <w:pPr>
        <w:pStyle w:val="BodyText"/>
      </w:pPr>
      <w:r>
        <w:rPr>
          <w:b/>
          <w:bCs/>
        </w:rPr>
        <w:t xml:space="preserve">Slide 6: The Presenting Sponsor Integration</w:t>
      </w:r>
      <w:r>
        <w:t xml:space="preserve"> </w:t>
      </w:r>
      <w:r>
        <w:t xml:space="preserve">Title:</w:t>
      </w:r>
      <w:r>
        <w:t xml:space="preserve"> </w:t>
      </w:r>
      <w:r>
        <w:t xml:space="preserve">“Your brand is not a commercial. Your brand is part of the show.”</w:t>
      </w:r>
      <w:r>
        <w:t xml:space="preserve"> </w:t>
      </w:r>
      <w:r>
        <w:t xml:space="preserve">Visual: Mockup of the 3-minute branded segment concept. Show the title treatment. Show the branded challenge format.</w:t>
      </w:r>
    </w:p>
    <w:p>
      <w:pPr>
        <w:pStyle w:val="BodyText"/>
      </w:pPr>
      <w:r>
        <w:rPr>
          <w:b/>
          <w:bCs/>
        </w:rPr>
        <w:t xml:space="preserve">Slide 7: The Full Platform (What’s Included)</w:t>
      </w:r>
      <w:r>
        <w:t xml:space="preserve"> </w:t>
      </w:r>
      <w:r>
        <w:t xml:space="preserve">Title:</w:t>
      </w:r>
      <w:r>
        <w:t xml:space="preserve"> </w:t>
      </w:r>
      <w:r>
        <w:t xml:space="preserve">“This is not a TV buy. This is a media ecosystem.”</w:t>
      </w:r>
      <w:r>
        <w:t xml:space="preserve"> </w:t>
      </w:r>
      <w:r>
        <w:t xml:space="preserve">Visual: The four-part content ecosystem (TV, YouTube series, podcast, social). Icons showing each touchpoint.</w:t>
      </w:r>
      <w:r>
        <w:t xml:space="preserve"> </w:t>
      </w:r>
      <w:r>
        <w:t xml:space="preserve">“$2M presenting sponsorship reaches audiences on 7 platforms across 52 weeks.”</w:t>
      </w:r>
    </w:p>
    <w:p>
      <w:pPr>
        <w:pStyle w:val="BodyText"/>
      </w:pPr>
      <w:r>
        <w:rPr>
          <w:b/>
          <w:bCs/>
        </w:rPr>
        <w:t xml:space="preserve">Slide 8: The ROI Case</w:t>
      </w:r>
      <w:r>
        <w:t xml:space="preserve"> </w:t>
      </w:r>
      <w:r>
        <w:t xml:space="preserve">Title:</w:t>
      </w:r>
      <w:r>
        <w:t xml:space="preserve"> </w:t>
      </w:r>
      <w:r>
        <w:t xml:space="preserve">“This is what the numbers say.”</w:t>
      </w:r>
      <w:r>
        <w:t xml:space="preserve"> </w:t>
      </w:r>
      <w:r>
        <w:t xml:space="preserve">Visual: Estimated reach per deliverable. CPM comparison (DealStage presenting sponsorship CPM vs. national TV CPM vs. podcast CPM). Creator economy audience quality premium.</w:t>
      </w:r>
      <w:r>
        <w:t xml:space="preserve"> </w:t>
      </w:r>
      <w:r>
        <w:t xml:space="preserve">“You are not paying for eyeballs. You are paying for the most commercially active audience in media.”</w:t>
      </w:r>
    </w:p>
    <w:p>
      <w:pPr>
        <w:pStyle w:val="BodyText"/>
      </w:pPr>
      <w:r>
        <w:rPr>
          <w:b/>
          <w:bCs/>
        </w:rPr>
        <w:t xml:space="preserve">Slide 9: Why Now</w:t>
      </w:r>
      <w:r>
        <w:t xml:space="preserve"> </w:t>
      </w:r>
      <w:r>
        <w:t xml:space="preserve">Title:</w:t>
      </w:r>
      <w:r>
        <w:t xml:space="preserve"> </w:t>
      </w:r>
      <w:r>
        <w:t xml:space="preserve">“Season 1 partners write the story. Season 2 partners follow it.”</w:t>
      </w:r>
      <w:r>
        <w:t xml:space="preserve"> </w:t>
      </w:r>
      <w:r>
        <w:t xml:space="preserve">Visual: Timeline from now to air date. The first-mover advantage argument. The category exclusivity that locks competitors out. One quote:</w:t>
      </w:r>
      <w:r>
        <w:t xml:space="preserve"> </w:t>
      </w:r>
      <w:r>
        <w:t xml:space="preserve">“The brands that partner with cultural moments early define the category. The brands that wait buy their way into a story someone else wrote.”</w:t>
      </w:r>
    </w:p>
    <w:p>
      <w:pPr>
        <w:pStyle w:val="BodyText"/>
      </w:pPr>
      <w:r>
        <w:rPr>
          <w:b/>
          <w:bCs/>
        </w:rPr>
        <w:t xml:space="preserve">Slide 10: The Offer</w:t>
      </w:r>
      <w:r>
        <w:t xml:space="preserve"> </w:t>
      </w:r>
      <w:r>
        <w:t xml:space="preserve">Title:</w:t>
      </w:r>
      <w:r>
        <w:t xml:space="preserve"> </w:t>
      </w:r>
      <w:r>
        <w:t xml:space="preserve">“One presenting partner. One chance.”</w:t>
      </w:r>
      <w:r>
        <w:t xml:space="preserve"> </w:t>
      </w:r>
      <w:r>
        <w:t xml:space="preserve">Visual: Package tier summary. Price. Decision window (30 days). Contact information. One closing line:</w:t>
      </w:r>
      <w:r>
        <w:t xml:space="preserve"> </w:t>
      </w:r>
      <w:r>
        <w:t xml:space="preserve">“The Deal Stage begins production in [Month]. Your category is available now.”</w:t>
      </w:r>
    </w:p>
    <w:p>
      <w:r>
        <w:pict>
          <v:rect style="width:0;height:1.5pt" o:hralign="center" o:hrstd="t" o:hr="t"/>
        </w:pict>
      </w:r>
    </w:p>
    <w:bookmarkEnd w:id="89"/>
    <w:bookmarkStart w:id="90" w:name="objection-handling"/>
    <w:p>
      <w:pPr>
        <w:pStyle w:val="Heading3"/>
      </w:pPr>
      <w:r>
        <w:t xml:space="preserve">Objection Handling</w:t>
      </w:r>
    </w:p>
    <w:p>
      <w:pPr>
        <w:pStyle w:val="FirstParagraph"/>
      </w:pPr>
      <w:r>
        <w:rPr>
          <w:b/>
          <w:bCs/>
        </w:rPr>
        <w:t xml:space="preserve">Objection:</w:t>
      </w:r>
      <w:r>
        <w:rPr>
          <w:b/>
          <w:bCs/>
        </w:rPr>
        <w:t xml:space="preserve"> </w:t>
      </w:r>
      <w:r>
        <w:rPr>
          <w:b/>
          <w:bCs/>
        </w:rPr>
        <w:t xml:space="preserve">“This is too expensive.”</w:t>
      </w:r>
    </w:p>
    <w:p>
      <w:pPr>
        <w:pStyle w:val="BodyText"/>
      </w:pPr>
      <w:r>
        <w:t xml:space="preserve">Response: Let’s put the $2M presenting sponsorship in context. Your brand reaches 2-5 million viewers per episode across 8 episodes — that is 16-40 million TV impressions at a CPM of $50-125, which is comparable to premium cable sports. But you also get 15-30 million digital impressions per episode across YouTube and social. You get podcast integration in 52 episodes per year. You get co-branded creator content from real contestants who will post organically to their combined audience of millions. And you get category exclusivity — your competitor cannot be in this show once you sign. When you add all of that up, the cost per impression is actually lower than most premium digital buys, and the audience quality is higher because you are reaching people who make purchasing decisions about influencer partnerships for a living. The question is not whether $2M is a lot of money. It is whether reaching 50-100 million people who buy exactly what you sell, across 12 months, with your brand embedded in the show they love, is worth $2M. We believe it is. Does your current media mix deliver that?</w:t>
      </w:r>
    </w:p>
    <w:p>
      <w:pPr>
        <w:pStyle w:val="BodyText"/>
      </w:pPr>
      <w:r>
        <w:rPr>
          <w:b/>
          <w:bCs/>
        </w:rPr>
        <w:t xml:space="preserve">Objection:</w:t>
      </w:r>
      <w:r>
        <w:rPr>
          <w:b/>
          <w:bCs/>
        </w:rPr>
        <w:t xml:space="preserve"> </w:t>
      </w:r>
      <w:r>
        <w:rPr>
          <w:b/>
          <w:bCs/>
        </w:rPr>
        <w:t xml:space="preserve">“This is an unproven format.”</w:t>
      </w:r>
    </w:p>
    <w:p>
      <w:pPr>
        <w:pStyle w:val="BodyText"/>
      </w:pPr>
      <w:r>
        <w:t xml:space="preserve">Response: Every format was unproven before its first season. Shark Tank was unproven. The Voice was unproven. But look at what we have that they did not: we have a platform with thousands of users already engaged with the DealStage brand. We have a built-in audience of creators who watch this space obsessively and will be talking about this show from the day we announce it. We have a content ecosystem — the YouTube series and podcast — that will have hundreds of thousands of subscribers before the TV show airs, warming up the audience. We have real brand deal mechanics, not fake competition. And we have a story that nobody has told on television before: the creator economy, with real stakes, powered by real AI. Unproven format risk is real. Which is why we offer presenting sponsors a first-mover rate that will not be available in Season 2 if the show performs the way our projections suggest.</w:t>
      </w:r>
    </w:p>
    <w:p>
      <w:pPr>
        <w:pStyle w:val="BodyText"/>
      </w:pPr>
      <w:r>
        <w:rPr>
          <w:b/>
          <w:bCs/>
        </w:rPr>
        <w:t xml:space="preserve">Objection:</w:t>
      </w:r>
      <w:r>
        <w:rPr>
          <w:b/>
          <w:bCs/>
        </w:rPr>
        <w:t xml:space="preserve"> </w:t>
      </w:r>
      <w:r>
        <w:rPr>
          <w:b/>
          <w:bCs/>
        </w:rPr>
        <w:t xml:space="preserve">“Our audience doesn’t watch reality TV.”</w:t>
      </w:r>
    </w:p>
    <w:p>
      <w:pPr>
        <w:pStyle w:val="BodyText"/>
      </w:pPr>
      <w:r>
        <w:t xml:space="preserve">Response: With respect — your audience does watch competition formats. What they do not watch is the shows that have nothing to do with their professional world. The Deal Stage is not The Bachelor. It is not Survivor. It is Shark Tank meets Hard Knocks — a documentary competition about the business of creator commerce, driven by AI data and real brand deals. The audience we deliver is brand marketing professionals, talent managers, and professional creators. These are people who watch business content, listen to industry podcasts, and follow creator economy news obsessively. They will watch a show about their industry. We have run audience intent surveys with 2,000 creator economy professionals, and 74% said they would watch a competition show centered on real brand deal negotiations. Your audience is already in the room. We are just building the stage.</w:t>
      </w:r>
    </w:p>
    <w:p>
      <w:r>
        <w:pict>
          <v:rect style="width:0;height:1.5pt" o:hralign="center" o:hrstd="t" o:hr="t"/>
        </w:pict>
      </w:r>
    </w:p>
    <w:bookmarkEnd w:id="90"/>
    <w:bookmarkEnd w:id="91"/>
    <w:bookmarkStart w:id="97" w:name="expansion-international-format-strategy"/>
    <w:p>
      <w:pPr>
        <w:pStyle w:val="Heading2"/>
      </w:pPr>
      <w:r>
        <w:t xml:space="preserve">EXPANSION: INTERNATIONAL FORMAT STRATEGY</w:t>
      </w:r>
    </w:p>
    <w:bookmarkStart w:id="92" w:name="Xae88de519b794a907c32bc2e0b41225472626bf"/>
    <w:p>
      <w:pPr>
        <w:pStyle w:val="Heading3"/>
      </w:pPr>
      <w:r>
        <w:t xml:space="preserve">Which Countries to Sell the Format to First</w:t>
      </w:r>
    </w:p>
    <w:p>
      <w:pPr>
        <w:pStyle w:val="FirstParagraph"/>
      </w:pPr>
      <w:r>
        <w:t xml:space="preserve">The international format licensing strategy begins with territory evaluation across six dimensions: market size, creator economy maturity, production infrastructure, network receptivity, cultural adaptability of the format, and DealStage’s existing brand presence. The priority markets, in order of approach:</w:t>
      </w:r>
    </w:p>
    <w:p>
      <w:pPr>
        <w:pStyle w:val="BodyText"/>
      </w:pPr>
      <w:r>
        <w:rPr>
          <w:b/>
          <w:bCs/>
        </w:rPr>
        <w:t xml:space="preserve">Priority 1: United Kingdom (Year 1, Q3 — during Season 1 US airing)</w:t>
      </w:r>
      <w:r>
        <w:t xml:space="preserve"> </w:t>
      </w:r>
      <w:r>
        <w:t xml:space="preserve">The UK is the most natural first territory. A mature creator economy (UK influencer market valued at £1.3B annually), strong existing reality competition format appetite (The Apprentice, Dragon’s Den — the original Shark Tank — are UK originals), established production infrastructure, English-language, and receptive commissioning executives at Channel 4, ITV2, and BBC Three. DealStage’s international expansion would likely begin with a UK distribution partner before format licensing. The UK version of The Deal Stage maintains the core format with local brand partners, UK creator contestants, and cultural flavor adapted by the local showrunner.</w:t>
      </w:r>
    </w:p>
    <w:p>
      <w:pPr>
        <w:pStyle w:val="BodyText"/>
      </w:pPr>
      <w:r>
        <w:rPr>
          <w:b/>
          <w:bCs/>
        </w:rPr>
        <w:t xml:space="preserve">Priority 2: Australia (Year 1, Q4)</w:t>
      </w:r>
      <w:r>
        <w:t xml:space="preserve"> </w:t>
      </w:r>
      <w:r>
        <w:t xml:space="preserve">Australia’s creator economy punches above its geographic weight — Australian creators have disproportionate global reach in lifestyle, fitness, beauty, and travel. Network 10, Channel Nine’s 9Now streaming platform, and Stan (the local streaming service) are viable commissioning targets. Australian viewers have high reality competition appetite and strong cultural affinity with both the US and UK format styles. The Australian version requires minimal adaptation beyond local brand partners and a locally based host.</w:t>
      </w:r>
    </w:p>
    <w:p>
      <w:pPr>
        <w:pStyle w:val="BodyText"/>
      </w:pPr>
      <w:r>
        <w:rPr>
          <w:b/>
          <w:bCs/>
        </w:rPr>
        <w:t xml:space="preserve">Priority 3: Brazil (Year 2, Q1)</w:t>
      </w:r>
      <w:r>
        <w:t xml:space="preserve"> </w:t>
      </w:r>
      <w:r>
        <w:t xml:space="preserve">Brazil is the world’s third-largest social media market. Brazilian creators are among the most prolific in the world, and the country’s brand deal ecosystem — while less formalized than the US — is growing at over 40% annually. A Brazilian Portuguese format licensed to Globoplay or Multishow would access an audience of 215 million people. The format adaptation for Brazil requires: Portuguese-language production, locally relevant brand partners (Brazilian CPG, fashion, and beauty brands, plus international brands entering the Brazilian market), a Brazilian host with strong entertainment credibility, and an approach to creator archetypes that reflects Brazil’s distinct regional creator culture (Sao Paulo vs. Rio vs. Northeast).</w:t>
      </w:r>
    </w:p>
    <w:p>
      <w:pPr>
        <w:pStyle w:val="BodyText"/>
      </w:pPr>
      <w:r>
        <w:rPr>
          <w:b/>
          <w:bCs/>
        </w:rPr>
        <w:t xml:space="preserve">Priority 4: South Korea (Year 2, Q2)</w:t>
      </w:r>
      <w:r>
        <w:t xml:space="preserve"> </w:t>
      </w:r>
      <w:r>
        <w:t xml:space="preserve">South Korea’s entertainment and creator industries intersect in ways unique globally. K-pop management companies are some of the most sophisticated talent organizations in the world. Korean creators lead global trends in beauty, gaming, and lifestyle content. A Korean-language version licensed to CJ ENM (home of Korean entertainment powerhouses) or JTBC would reach a domestic audience and — critically — the global K-content audience that now spans 60+ countries. The Korean adaptation requires the deepest cultural rework: the competitive format needs to be calibrated for Korean professional culture (which prizes group performance and collective achievement differently from Western individualism), and the brand deal ecosystem mapped to Korean brand partnership norms.</w:t>
      </w:r>
    </w:p>
    <w:p>
      <w:pPr>
        <w:pStyle w:val="BodyText"/>
      </w:pPr>
      <w:r>
        <w:rPr>
          <w:b/>
          <w:bCs/>
        </w:rPr>
        <w:t xml:space="preserve">Priority 5: India (Year 2, Q3)</w:t>
      </w:r>
      <w:r>
        <w:t xml:space="preserve"> </w:t>
      </w:r>
      <w:r>
        <w:t xml:space="preserve">India’s creator economy is the world’s fastest growing, driven by sub-$3/month mobile data, 700 million smartphone users, and a creator class that operates across 22 official languages and hundreds of cultural contexts. The Indian format must be produced in Hindi with regional subplot awareness. JioCinema, Disney+ Hotstar, or Sony LIV are the target streaming partners. The brand partner ecosystem for the Indian version is dominated by FMCG giants (Hindustan Unilever, Nestle India, Dabur), emerging Indian DTC brands, and international brands (smartphone manufacturers, financial products) seeking Indian creator partnerships. The prize structure adapts for Indian income levels while maintaining prestige.</w:t>
      </w:r>
    </w:p>
    <w:p>
      <w:pPr>
        <w:pStyle w:val="BodyText"/>
      </w:pPr>
      <w:r>
        <w:rPr>
          <w:b/>
          <w:bCs/>
        </w:rPr>
        <w:t xml:space="preserve">Priority 6: Germany (Year 2, Q4)</w:t>
      </w:r>
      <w:r>
        <w:t xml:space="preserve"> </w:t>
      </w:r>
      <w:r>
        <w:t xml:space="preserve">Germany is the largest economy in Europe and has a creator economy that is professionalizing rapidly. German creators in tech, automotive, lifestyle, and sustainability have significant commercial appeal to German and European brands. ProSiebenSat.1’s Joyn streaming platform and RTL+ are viable commissioning targets. The German adaptation requires sensitivity to German advertising regulations (stricter than US/UK on commercial integration), local brand partner alignment (German automotive, pharma, and manufacturing brands are ideal presenting sponsor candidates), and a host with credibility in both the media and business communities.</w:t>
      </w:r>
    </w:p>
    <w:p>
      <w:r>
        <w:pict>
          <v:rect style="width:0;height:1.5pt" o:hralign="center" o:hrstd="t" o:hr="t"/>
        </w:pict>
      </w:r>
    </w:p>
    <w:bookmarkEnd w:id="92"/>
    <w:bookmarkStart w:id="93" w:name="local-adaptations-required-per-market"/>
    <w:p>
      <w:pPr>
        <w:pStyle w:val="Heading3"/>
      </w:pPr>
      <w:r>
        <w:t xml:space="preserve">Local Adaptations Required Per Market</w:t>
      </w:r>
    </w:p>
    <w:p>
      <w:pPr>
        <w:pStyle w:val="FirstParagraph"/>
      </w:pPr>
      <w:r>
        <w:t xml:space="preserve">Each territory receives a core format that is identical in structure but adapted in the following dimensions:</w:t>
      </w:r>
    </w:p>
    <w:p>
      <w:pPr>
        <w:pStyle w:val="BodyText"/>
      </w:pPr>
      <w:r>
        <w:rPr>
          <w:b/>
          <w:bCs/>
        </w:rPr>
        <w:t xml:space="preserve">Host and Judges</w:t>
      </w:r>
      <w:r>
        <w:t xml:space="preserve">: The US judges (a senior brand executive, a veteran creator manager, and a DealStage AI expert) are replaced by local equivalents with equivalent credibility in each territory. The format bible specifies the role requirements without naming specific individuals, allowing local producers to cast appropriate talent.</w:t>
      </w:r>
    </w:p>
    <w:p>
      <w:pPr>
        <w:pStyle w:val="BodyText"/>
      </w:pPr>
      <w:r>
        <w:rPr>
          <w:b/>
          <w:bCs/>
        </w:rPr>
        <w:t xml:space="preserve">Prize Structure</w:t>
      </w:r>
      <w:r>
        <w:t xml:space="preserve">: Base prize is expressed as a percentage of local average creator annual income rather than a fixed USD amount, ensuring the stakes feel equivalently meaningful across markets. The US $250,000 prize represents approximately 8x the average US professional creator’s annual income. The local equivalent is calculated at the same multiplier.</w:t>
      </w:r>
    </w:p>
    <w:p>
      <w:pPr>
        <w:pStyle w:val="BodyText"/>
      </w:pPr>
      <w:r>
        <w:rPr>
          <w:b/>
          <w:bCs/>
        </w:rPr>
        <w:t xml:space="preserve">Brand Integration</w:t>
      </w:r>
      <w:r>
        <w:t xml:space="preserve">: All episode sponsor and challenge brand integrations are replaced by local brand partners. The format bible provides a template for brand partner selection criteria and integration mechanics that local producers customize. DealStage’s platform brand remains constant across all territories as the technology layer.</w:t>
      </w:r>
    </w:p>
    <w:p>
      <w:pPr>
        <w:pStyle w:val="BodyText"/>
      </w:pPr>
      <w:r>
        <w:rPr>
          <w:b/>
          <w:bCs/>
        </w:rPr>
        <w:t xml:space="preserve">DealStage Platform Localization</w:t>
      </w:r>
      <w:r>
        <w:t xml:space="preserve">: The platform UI, AI recommendations, and match score methodology are localized for each territory (local creator databases, local brand databases, local language processing). The technology investment in localization is a prerequisite for format licensing — DealStage only licenses to territories where the platform is or will be commercially available.</w:t>
      </w:r>
    </w:p>
    <w:p>
      <w:pPr>
        <w:pStyle w:val="BodyText"/>
      </w:pPr>
      <w:r>
        <w:rPr>
          <w:b/>
          <w:bCs/>
        </w:rPr>
        <w:t xml:space="preserve">Regulatory Compliance</w:t>
      </w:r>
      <w:r>
        <w:t xml:space="preserve">: Prize show regulations, advertising integration rules, data privacy requirements (GDPR in EU markets), and employment law for contestants vary by territory. The format bible includes a regulatory compliance appendix for each territory.</w:t>
      </w:r>
    </w:p>
    <w:p>
      <w:r>
        <w:pict>
          <v:rect style="width:0;height:1.5pt" o:hralign="center" o:hrstd="t" o:hr="t"/>
        </w:pict>
      </w:r>
    </w:p>
    <w:bookmarkEnd w:id="93"/>
    <w:bookmarkStart w:id="94" w:name="X1ef12b3930cdffb37f7b872d29a40200ae5f674"/>
    <w:p>
      <w:pPr>
        <w:pStyle w:val="Heading3"/>
      </w:pPr>
      <w:r>
        <w:t xml:space="preserve">Format Bible Contents — What You Deliver to the Local Producer</w:t>
      </w:r>
    </w:p>
    <w:p>
      <w:pPr>
        <w:pStyle w:val="FirstParagraph"/>
      </w:pPr>
      <w:r>
        <w:t xml:space="preserve">The format bible is the definitive document delivered to every licensed territory. It is the operating manual for producing The Deal Stage outside the United States. It contains:</w:t>
      </w:r>
    </w:p>
    <w:p>
      <w:pPr>
        <w:pStyle w:val="BodyText"/>
      </w:pPr>
      <w:r>
        <w:rPr>
          <w:b/>
          <w:bCs/>
        </w:rPr>
        <w:t xml:space="preserve">Chapter 1: The Format</w:t>
      </w:r>
      <w:r>
        <w:t xml:space="preserve"> </w:t>
      </w:r>
      <w:r>
        <w:t xml:space="preserve">Complete episode-by-episode description of the 8-episode season format, including: challenge mechanics, elimination rules, judging criteria, DealStage AI integration requirements, prize structure formula, pacing guidelines (act breaks, cliffhangers, resolution moments), and the role of the Data Room, War Room, and Deal Stage set pieces.</w:t>
      </w:r>
    </w:p>
    <w:p>
      <w:pPr>
        <w:pStyle w:val="BodyText"/>
      </w:pPr>
      <w:r>
        <w:rPr>
          <w:b/>
          <w:bCs/>
        </w:rPr>
        <w:t xml:space="preserve">Chapter 2: The Casting Brief</w:t>
      </w:r>
      <w:r>
        <w:t xml:space="preserve"> </w:t>
      </w:r>
      <w:r>
        <w:t xml:space="preserve">The diversity requirements, archetype framework, eligibility criteria, and audition process described in this document, adapted for local application. Includes a contestant application questionnaire (translated into local language), audition scoring rubrics, and finalist selection criteria.</w:t>
      </w:r>
    </w:p>
    <w:p>
      <w:pPr>
        <w:pStyle w:val="BodyText"/>
      </w:pPr>
      <w:r>
        <w:rPr>
          <w:b/>
          <w:bCs/>
        </w:rPr>
        <w:t xml:space="preserve">Chapter 3: Set Design Specifications</w:t>
      </w:r>
      <w:r>
        <w:t xml:space="preserve"> </w:t>
      </w:r>
      <w:r>
        <w:t xml:space="preserve">Technical drawings and design guidelines for the Deal Stage set, Data Room, War Room, and backstage interview area. Local producers must meet the specifications for DealStage branding, screen display requirements, and the visual language of the show. Deviations require approval from the US format owner.</w:t>
      </w:r>
    </w:p>
    <w:p>
      <w:pPr>
        <w:pStyle w:val="BodyText"/>
      </w:pPr>
      <w:r>
        <w:rPr>
          <w:b/>
          <w:bCs/>
        </w:rPr>
        <w:t xml:space="preserve">Chapter 4: DealStage Platform Integration Requirements</w:t>
      </w:r>
      <w:r>
        <w:t xml:space="preserve"> </w:t>
      </w:r>
      <w:r>
        <w:t xml:space="preserve">The technical brief for platform integration in each episode, including: the data fields displayed on the visualization wall, the format of AI match score reveals, the specific platform functions contestants must use on camera, and the UI/UX requirements for broadcast display. DealStage’s international product team works directly with local production technology departments.</w:t>
      </w:r>
    </w:p>
    <w:p>
      <w:pPr>
        <w:pStyle w:val="BodyText"/>
      </w:pPr>
      <w:r>
        <w:rPr>
          <w:b/>
          <w:bCs/>
        </w:rPr>
        <w:t xml:space="preserve">Chapter 5: Brand Integration Playbook</w:t>
      </w:r>
      <w:r>
        <w:t xml:space="preserve"> </w:t>
      </w:r>
      <w:r>
        <w:t xml:space="preserve">The tiered sponsorship structure (adapted for local pricing), the integration mechanics for each tier, the approval process for branded challenge design, and the guidelines for presenting sponsor title treatment.</w:t>
      </w:r>
    </w:p>
    <w:p>
      <w:pPr>
        <w:pStyle w:val="BodyText"/>
      </w:pPr>
      <w:r>
        <w:rPr>
          <w:b/>
          <w:bCs/>
        </w:rPr>
        <w:t xml:space="preserve">Chapter 6: Post-Production Style Guide</w:t>
      </w:r>
      <w:r>
        <w:t xml:space="preserve"> </w:t>
      </w:r>
      <w:r>
        <w:t xml:space="preserve">Color grading guidelines, graphics package specifications (fonts, colors, animation styles), music tone guidelines, and the AI visualization style guide that ensures every territory’s version looks like The Deal Stage.</w:t>
      </w:r>
    </w:p>
    <w:p>
      <w:pPr>
        <w:pStyle w:val="BodyText"/>
      </w:pPr>
      <w:r>
        <w:rPr>
          <w:b/>
          <w:bCs/>
        </w:rPr>
        <w:t xml:space="preserve">Chapter 7: Legal and Compliance Templates</w:t>
      </w:r>
      <w:r>
        <w:t xml:space="preserve"> </w:t>
      </w:r>
      <w:r>
        <w:t xml:space="preserve">Contestant participation agreement templates (adapted for local jurisdiction), NDA templates, brand partner deal fulfillment agreements, music licensing guidance, and FTC/local advertising regulation compliance checklists.</w:t>
      </w:r>
    </w:p>
    <w:p>
      <w:r>
        <w:pict>
          <v:rect style="width:0;height:1.5pt" o:hralign="center" o:hrstd="t" o:hr="t"/>
        </w:pict>
      </w:r>
    </w:p>
    <w:bookmarkEnd w:id="94"/>
    <w:bookmarkStart w:id="95" w:name="X3e892e198ef71ddbc2a3586c81f1dccd10e013c"/>
    <w:p>
      <w:pPr>
        <w:pStyle w:val="Heading3"/>
      </w:pPr>
      <w:r>
        <w:t xml:space="preserve">Revenue Per Territory — Licensing Fees by Market Size</w:t>
      </w:r>
    </w:p>
    <w:tbl>
      <w:tblPr>
        <w:tblStyle w:val="Table"/>
        <w:tblW w:type="pct" w:w="5000"/>
        <w:tblLayout w:type="fixed"/>
        <w:tblLook w:firstRow="1" w:lastRow="0" w:firstColumn="0" w:lastColumn="0" w:noHBand="0" w:noVBand="0" w:val="0020"/>
      </w:tblPr>
      <w:tblGrid>
        <w:gridCol w:w="780"/>
        <w:gridCol w:w="1729"/>
        <w:gridCol w:w="3346"/>
        <w:gridCol w:w="2063"/>
      </w:tblGrid>
      <w:tr>
        <w:trPr>
          <w:tblHeader w:val="on"/>
        </w:trPr>
        <w:tc>
          <w:tcPr/>
          <w:p>
            <w:pPr>
              <w:pStyle w:val="Compact"/>
            </w:pPr>
            <w:r>
              <w:t xml:space="preserve">Territory</w:t>
            </w:r>
          </w:p>
        </w:tc>
        <w:tc>
          <w:tcPr/>
          <w:p>
            <w:pPr>
              <w:pStyle w:val="Compact"/>
            </w:pPr>
            <w:r>
              <w:t xml:space="preserve">Format License Fee (per season)</w:t>
            </w:r>
          </w:p>
        </w:tc>
        <w:tc>
          <w:tcPr/>
          <w:p>
            <w:pPr>
              <w:pStyle w:val="Compact"/>
            </w:pPr>
            <w:r>
              <w:t xml:space="preserve">Sublicense Conditions</w:t>
            </w:r>
          </w:p>
        </w:tc>
        <w:tc>
          <w:tcPr/>
          <w:p>
            <w:pPr>
              <w:pStyle w:val="Compact"/>
            </w:pPr>
            <w:r>
              <w:t xml:space="preserve">Revenue Notes</w:t>
            </w:r>
          </w:p>
        </w:tc>
      </w:tr>
      <w:tr>
        <w:tc>
          <w:tcPr/>
          <w:p>
            <w:pPr>
              <w:pStyle w:val="Compact"/>
            </w:pPr>
            <w:r>
              <w:t xml:space="preserve">United Kingdom</w:t>
            </w:r>
          </w:p>
        </w:tc>
        <w:tc>
          <w:tcPr/>
          <w:p>
            <w:pPr>
              <w:pStyle w:val="Compact"/>
            </w:pPr>
            <w:r>
              <w:t xml:space="preserve">$750,000</w:t>
            </w:r>
          </w:p>
        </w:tc>
        <w:tc>
          <w:tcPr/>
          <w:p>
            <w:pPr>
              <w:pStyle w:val="Compact"/>
            </w:pPr>
            <w:r>
              <w:t xml:space="preserve">5% gross receipts royalty after Season 1</w:t>
            </w:r>
          </w:p>
        </w:tc>
        <w:tc>
          <w:tcPr/>
          <w:p>
            <w:pPr>
              <w:pStyle w:val="Compact"/>
            </w:pPr>
            <w:r>
              <w:t xml:space="preserve">High market maturity, strong CPM</w:t>
            </w:r>
          </w:p>
        </w:tc>
      </w:tr>
      <w:tr>
        <w:tc>
          <w:tcPr/>
          <w:p>
            <w:pPr>
              <w:pStyle w:val="Compact"/>
            </w:pPr>
            <w:r>
              <w:t xml:space="preserve">Australia</w:t>
            </w:r>
          </w:p>
        </w:tc>
        <w:tc>
          <w:tcPr/>
          <w:p>
            <w:pPr>
              <w:pStyle w:val="Compact"/>
            </w:pPr>
            <w:r>
              <w:t xml:space="preserve">$400,000</w:t>
            </w:r>
          </w:p>
        </w:tc>
        <w:tc>
          <w:tcPr/>
          <w:p>
            <w:pPr>
              <w:pStyle w:val="Compact"/>
            </w:pPr>
            <w:r>
              <w:t xml:space="preserve">5% gross receipts royalty</w:t>
            </w:r>
          </w:p>
        </w:tc>
        <w:tc>
          <w:tcPr/>
          <w:p>
            <w:pPr>
              <w:pStyle w:val="Compact"/>
            </w:pPr>
            <w:r>
              <w:t xml:space="preserve">Mid-sized market, easy adaptation</w:t>
            </w:r>
          </w:p>
        </w:tc>
      </w:tr>
      <w:tr>
        <w:tc>
          <w:tcPr/>
          <w:p>
            <w:pPr>
              <w:pStyle w:val="Compact"/>
            </w:pPr>
            <w:r>
              <w:t xml:space="preserve">Brazil</w:t>
            </w:r>
          </w:p>
        </w:tc>
        <w:tc>
          <w:tcPr/>
          <w:p>
            <w:pPr>
              <w:pStyle w:val="Compact"/>
            </w:pPr>
            <w:r>
              <w:t xml:space="preserve">$350,000</w:t>
            </w:r>
          </w:p>
        </w:tc>
        <w:tc>
          <w:tcPr/>
          <w:p>
            <w:pPr>
              <w:pStyle w:val="Compact"/>
            </w:pPr>
            <w:r>
              <w:t xml:space="preserve">4% gross receipts royalty</w:t>
            </w:r>
          </w:p>
        </w:tc>
        <w:tc>
          <w:tcPr/>
          <w:p>
            <w:pPr>
              <w:pStyle w:val="Compact"/>
            </w:pPr>
            <w:r>
              <w:t xml:space="preserve">Large market, emerging economy</w:t>
            </w:r>
          </w:p>
        </w:tc>
      </w:tr>
      <w:tr>
        <w:tc>
          <w:tcPr/>
          <w:p>
            <w:pPr>
              <w:pStyle w:val="Compact"/>
            </w:pPr>
            <w:r>
              <w:t xml:space="preserve">South Korea</w:t>
            </w:r>
          </w:p>
        </w:tc>
        <w:tc>
          <w:tcPr/>
          <w:p>
            <w:pPr>
              <w:pStyle w:val="Compact"/>
            </w:pPr>
            <w:r>
              <w:t xml:space="preserve">$600,000</w:t>
            </w:r>
          </w:p>
        </w:tc>
        <w:tc>
          <w:tcPr/>
          <w:p>
            <w:pPr>
              <w:pStyle w:val="Compact"/>
            </w:pPr>
            <w:r>
              <w:t xml:space="preserve">5% gross receipts royalty + DealStage platform revenue share</w:t>
            </w:r>
          </w:p>
        </w:tc>
        <w:tc>
          <w:tcPr/>
          <w:p>
            <w:pPr>
              <w:pStyle w:val="Compact"/>
            </w:pPr>
            <w:r>
              <w:t xml:space="preserve">High-value K-content IP multiplier</w:t>
            </w:r>
          </w:p>
        </w:tc>
      </w:tr>
      <w:tr>
        <w:tc>
          <w:tcPr/>
          <w:p>
            <w:pPr>
              <w:pStyle w:val="Compact"/>
            </w:pPr>
            <w:r>
              <w:t xml:space="preserve">India</w:t>
            </w:r>
          </w:p>
        </w:tc>
        <w:tc>
          <w:tcPr/>
          <w:p>
            <w:pPr>
              <w:pStyle w:val="Compact"/>
            </w:pPr>
            <w:r>
              <w:t xml:space="preserve">$500,000</w:t>
            </w:r>
          </w:p>
        </w:tc>
        <w:tc>
          <w:tcPr/>
          <w:p>
            <w:pPr>
              <w:pStyle w:val="Compact"/>
            </w:pPr>
            <w:r>
              <w:t xml:space="preserve">3% gross receipts royalty</w:t>
            </w:r>
          </w:p>
        </w:tc>
        <w:tc>
          <w:tcPr/>
          <w:p>
            <w:pPr>
              <w:pStyle w:val="Compact"/>
            </w:pPr>
            <w:r>
              <w:t xml:space="preserve">Massive market, lower per-unit fees</w:t>
            </w:r>
          </w:p>
        </w:tc>
      </w:tr>
      <w:tr>
        <w:tc>
          <w:tcPr/>
          <w:p>
            <w:pPr>
              <w:pStyle w:val="Compact"/>
            </w:pPr>
            <w:r>
              <w:t xml:space="preserve">Germany</w:t>
            </w:r>
          </w:p>
        </w:tc>
        <w:tc>
          <w:tcPr/>
          <w:p>
            <w:pPr>
              <w:pStyle w:val="Compact"/>
            </w:pPr>
            <w:r>
              <w:t xml:space="preserve">$650,000</w:t>
            </w:r>
          </w:p>
        </w:tc>
        <w:tc>
          <w:tcPr/>
          <w:p>
            <w:pPr>
              <w:pStyle w:val="Compact"/>
            </w:pPr>
            <w:r>
              <w:t xml:space="preserve">5% gross receipts royalty</w:t>
            </w:r>
          </w:p>
        </w:tc>
        <w:tc>
          <w:tcPr/>
          <w:p>
            <w:pPr>
              <w:pStyle w:val="Compact"/>
            </w:pPr>
            <w:r>
              <w:t xml:space="preserve">Strong commercial market, premium CPM</w:t>
            </w:r>
          </w:p>
        </w:tc>
      </w:tr>
    </w:tbl>
    <w:p>
      <w:pPr>
        <w:pStyle w:val="BodyText"/>
      </w:pPr>
      <w:r>
        <w:rPr>
          <w:b/>
          <w:bCs/>
        </w:rPr>
        <w:t xml:space="preserve">Total Year 2 International Licensing Revenue (all 6 territories):</w:t>
      </w:r>
      <w:r>
        <w:t xml:space="preserve"> </w:t>
      </w:r>
      <w:r>
        <w:t xml:space="preserve">$3,250,000 in format fees + royalty upside from distribution performance.</w:t>
      </w:r>
    </w:p>
    <w:p>
      <w:pPr>
        <w:pStyle w:val="BodyText"/>
      </w:pPr>
      <w:r>
        <w:t xml:space="preserve">Format licensing also generates indirect value: DealStage platform subscriptions in each territory as the show airs, international brand partner introductions (global brands want to sponsor across territories), and DealStage brand recognition that accelerates international platform sales.</w:t>
      </w:r>
    </w:p>
    <w:p>
      <w:r>
        <w:pict>
          <v:rect style="width:0;height:1.5pt" o:hralign="center" o:hrstd="t" o:hr="t"/>
        </w:pict>
      </w:r>
    </w:p>
    <w:bookmarkEnd w:id="95"/>
    <w:bookmarkStart w:id="96" w:name="X116d4ecc54021474aa1eb166a3e4bc865ee39ae"/>
    <w:p>
      <w:pPr>
        <w:pStyle w:val="Heading3"/>
      </w:pPr>
      <w:r>
        <w:t xml:space="preserve">Timeline: When to Start International Sales</w:t>
      </w:r>
    </w:p>
    <w:p>
      <w:pPr>
        <w:pStyle w:val="FirstParagraph"/>
      </w:pPr>
      <w:r>
        <w:t xml:space="preserve">The international format sales process must start during Season 1 US production — not after the show airs. Networks and streaming platforms make commissioning decisions 12-18 months in advance. If you wait for US ratings to validate the format before pitching internationally, you lose 18 months of potential Season 2 international revenue.</w:t>
      </w:r>
    </w:p>
    <w:p>
      <w:pPr>
        <w:pStyle w:val="BodyText"/>
      </w:pPr>
      <w:r>
        <w:rPr>
          <w:b/>
          <w:bCs/>
        </w:rPr>
        <w:t xml:space="preserve">Month 6 (Production Begins):</w:t>
      </w:r>
      <w:r>
        <w:t xml:space="preserve"> </w:t>
      </w:r>
      <w:r>
        <w:t xml:space="preserve">Format bible draft completed. International sales reel (3-minute format pitch video using set footage, contestant audition clips, and platform visualization mockups) produced.</w:t>
      </w:r>
    </w:p>
    <w:p>
      <w:pPr>
        <w:pStyle w:val="BodyText"/>
      </w:pPr>
      <w:r>
        <w:rPr>
          <w:b/>
          <w:bCs/>
        </w:rPr>
        <w:t xml:space="preserve">Month 8 (Filming Begins):</w:t>
      </w:r>
      <w:r>
        <w:t xml:space="preserve"> </w:t>
      </w:r>
      <w:r>
        <w:t xml:space="preserve">International sales team (or international format sales agent — WME, CAA Media Finance, or All3Media International are appropriate partners) begins pitching Priority 1 and Priority 2 territories (UK and Australia) with format bible and sales reel.</w:t>
      </w:r>
    </w:p>
    <w:p>
      <w:pPr>
        <w:pStyle w:val="BodyText"/>
      </w:pPr>
      <w:r>
        <w:rPr>
          <w:b/>
          <w:bCs/>
        </w:rPr>
        <w:t xml:space="preserve">Month 10 (Mid-Production):</w:t>
      </w:r>
      <w:r>
        <w:t xml:space="preserve"> </w:t>
      </w:r>
      <w:r>
        <w:t xml:space="preserve">First territory deals negotiated and closed. UK and Australia announced publicly to generate momentum.</w:t>
      </w:r>
    </w:p>
    <w:p>
      <w:pPr>
        <w:pStyle w:val="BodyText"/>
      </w:pPr>
      <w:r>
        <w:rPr>
          <w:b/>
          <w:bCs/>
        </w:rPr>
        <w:t xml:space="preserve">Month 12 (Show Airs US):</w:t>
      </w:r>
      <w:r>
        <w:t xml:space="preserve"> </w:t>
      </w:r>
      <w:r>
        <w:t xml:space="preserve">Full international sales push begins using US premiere episode as proof of concept. Episode 1 screener provided to international commissioning executives under NDA.</w:t>
      </w:r>
    </w:p>
    <w:p>
      <w:pPr>
        <w:pStyle w:val="BodyText"/>
      </w:pPr>
      <w:r>
        <w:rPr>
          <w:b/>
          <w:bCs/>
        </w:rPr>
        <w:t xml:space="preserve">Month 14 (US Season 1 Complete):</w:t>
      </w:r>
      <w:r>
        <w:t xml:space="preserve"> </w:t>
      </w:r>
      <w:r>
        <w:t xml:space="preserve">Full season available to international commissioning executives. Ratings data packaged into international sales materials. Priority 3-6 territory deals in negotiation.</w:t>
      </w:r>
    </w:p>
    <w:p>
      <w:pPr>
        <w:pStyle w:val="BodyText"/>
      </w:pPr>
      <w:r>
        <w:rPr>
          <w:b/>
          <w:bCs/>
        </w:rPr>
        <w:t xml:space="preserve">Month 18:</w:t>
      </w:r>
      <w:r>
        <w:t xml:space="preserve"> </w:t>
      </w:r>
      <w:r>
        <w:t xml:space="preserve">All 6 priority territories contracted. International production timelines coordinated with local producer partners.</w:t>
      </w:r>
    </w:p>
    <w:p>
      <w:r>
        <w:pict>
          <v:rect style="width:0;height:1.5pt" o:hralign="center" o:hrstd="t" o:hr="t"/>
        </w:pict>
      </w:r>
    </w:p>
    <w:bookmarkEnd w:id="96"/>
    <w:bookmarkEnd w:id="97"/>
    <w:bookmarkStart w:id="102" w:name="expansion-merchandise-and-live-events"/>
    <w:p>
      <w:pPr>
        <w:pStyle w:val="Heading2"/>
      </w:pPr>
      <w:r>
        <w:t xml:space="preserve">EXPANSION: MERCHANDISE AND LIVE EVENTS</w:t>
      </w:r>
    </w:p>
    <w:bookmarkStart w:id="98" w:name="merchandise-line"/>
    <w:p>
      <w:pPr>
        <w:pStyle w:val="Heading3"/>
      </w:pPr>
      <w:r>
        <w:t xml:space="preserve">Merchandise Line</w:t>
      </w:r>
    </w:p>
    <w:p>
      <w:pPr>
        <w:pStyle w:val="FirstParagraph"/>
      </w:pPr>
      <w:r>
        <w:t xml:space="preserve">The DealStage merchandise strategy is not about T-shirts as an afterthought. It is a deliberate brand extension that reinforces the show’s identity, generates community belonging, and creates a revenue stream that grows with each season and each international territory.</w:t>
      </w:r>
    </w:p>
    <w:p>
      <w:pPr>
        <w:pStyle w:val="BodyText"/>
      </w:pPr>
      <w:r>
        <w:rPr>
          <w:b/>
          <w:bCs/>
        </w:rPr>
        <w:t xml:space="preserve">Contestant-Branded Merchandise</w:t>
      </w:r>
      <w:r>
        <w:t xml:space="preserve"> </w:t>
      </w:r>
      <w:r>
        <w:t xml:space="preserve">Each contestant in</w:t>
      </w:r>
      <w:r>
        <w:t xml:space="preserve"> </w:t>
      </w:r>
      <w:r>
        <w:t xml:space="preserve">“The Deal Stage”</w:t>
      </w:r>
      <w:r>
        <w:t xml:space="preserve"> </w:t>
      </w:r>
      <w:r>
        <w:t xml:space="preserve">is a character in a story that millions of people follow. Contestant-branded merchandise captures the audience’s investment in specific individuals. The strategy:</w:t>
      </w:r>
    </w:p>
    <w:p>
      <w:pPr>
        <w:pStyle w:val="BodyText"/>
      </w:pPr>
      <w:r>
        <w:t xml:space="preserve">Contestant signature pieces are designed during production and released on the episode air date when the contestant has their breakout moment (not the first episode — wait for the moment that makes people care). Designs are clean, category-appropriate for the creator’s niche, and include a personal motto or catchphrase that emerged organically from the show (</w:t>
      </w:r>
      <w:r>
        <w:t xml:space="preserve">“I don’t pitch. I match.”</w:t>
      </w:r>
      <w:r>
        <w:t xml:space="preserve"> </w:t>
      </w:r>
      <w:r>
        <w:t xml:space="preserve">— inspired by a contestant’s on-camera line). Each contestant is offered a 15% royalty on their signature product line, giving them a financial incentive to promote their merch to their own audience. The production company handles fulfillment; contestants handle social promotion. A limited-edition collab piece between two fan-favorite contestants is released mid-season and generates its own social moment.</w:t>
      </w:r>
    </w:p>
    <w:p>
      <w:pPr>
        <w:pStyle w:val="BodyText"/>
      </w:pPr>
      <w:r>
        <w:rPr>
          <w:b/>
          <w:bCs/>
        </w:rPr>
        <w:t xml:space="preserve">DealStage Platform-Branded Merchandise</w:t>
      </w:r>
      <w:r>
        <w:t xml:space="preserve"> </w:t>
      </w:r>
      <w:r>
        <w:t xml:space="preserve">The core DealStage brand merch line is premium, minimalist, and business-culture-forward — the kind of thing a creator or brand marketing professional would genuinely wear to a meeting or conference. Key pieces:</w:t>
      </w:r>
    </w:p>
    <w:p>
      <w:pPr>
        <w:pStyle w:val="Compact"/>
        <w:numPr>
          <w:ilvl w:val="0"/>
          <w:numId w:val="1015"/>
        </w:numPr>
      </w:pPr>
      <w:r>
        <w:t xml:space="preserve">“The Deal Stage”</w:t>
      </w:r>
      <w:r>
        <w:t xml:space="preserve"> </w:t>
      </w:r>
      <w:r>
        <w:t xml:space="preserve">wordmark hoodie and crewneck in black, slate, and off-white</w:t>
      </w:r>
    </w:p>
    <w:p>
      <w:pPr>
        <w:pStyle w:val="Compact"/>
        <w:numPr>
          <w:ilvl w:val="0"/>
          <w:numId w:val="1015"/>
        </w:numPr>
      </w:pPr>
      <w:r>
        <w:t xml:space="preserve">“Powered by AI”</w:t>
      </w:r>
      <w:r>
        <w:t xml:space="preserve"> </w:t>
      </w:r>
      <w:r>
        <w:t xml:space="preserve">laptop sleeve with DealStage logo (functional for the target audience)</w:t>
      </w:r>
    </w:p>
    <w:p>
      <w:pPr>
        <w:pStyle w:val="Compact"/>
        <w:numPr>
          <w:ilvl w:val="0"/>
          <w:numId w:val="1015"/>
        </w:numPr>
      </w:pPr>
      <w:r>
        <w:t xml:space="preserve">“Match Score: Excellent”</w:t>
      </w:r>
      <w:r>
        <w:t xml:space="preserve"> </w:t>
      </w:r>
      <w:r>
        <w:t xml:space="preserve">hat (a reference only platform users would get — creates in-group identity)</w:t>
      </w:r>
    </w:p>
    <w:p>
      <w:pPr>
        <w:pStyle w:val="Compact"/>
        <w:numPr>
          <w:ilvl w:val="0"/>
          <w:numId w:val="1015"/>
        </w:numPr>
      </w:pPr>
      <w:r>
        <w:t xml:space="preserve">DealStage branded notebook with deal tracking pages (functional merchandise for creators)</w:t>
      </w:r>
    </w:p>
    <w:p>
      <w:pPr>
        <w:pStyle w:val="Compact"/>
        <w:numPr>
          <w:ilvl w:val="0"/>
          <w:numId w:val="1015"/>
        </w:numPr>
      </w:pPr>
      <w:r>
        <w:t xml:space="preserve">Limited-edition</w:t>
      </w:r>
      <w:r>
        <w:t xml:space="preserve"> </w:t>
      </w:r>
      <w:r>
        <w:t xml:space="preserve">“Season 1”</w:t>
      </w:r>
      <w:r>
        <w:t xml:space="preserve"> </w:t>
      </w:r>
      <w:r>
        <w:t xml:space="preserve">collection with the show’s logo, limited to 1,000 units, numbered</w:t>
      </w:r>
    </w:p>
    <w:p>
      <w:pPr>
        <w:pStyle w:val="FirstParagraph"/>
      </w:pPr>
      <w:r>
        <w:rPr>
          <w:b/>
          <w:bCs/>
        </w:rPr>
        <w:t xml:space="preserve">“I Closed the Deal”</w:t>
      </w:r>
      <w:r>
        <w:rPr>
          <w:b/>
          <w:bCs/>
        </w:rPr>
        <w:t xml:space="preserve"> </w:t>
      </w:r>
      <w:r>
        <w:rPr>
          <w:b/>
          <w:bCs/>
        </w:rPr>
        <w:t xml:space="preserve">Merchandise</w:t>
      </w:r>
      <w:r>
        <w:t xml:space="preserve"> </w:t>
      </w:r>
      <w:r>
        <w:t xml:space="preserve">This is the emotional core of the merch line. When a creator uses DealStage to close their first significant brand deal, the platform surfaces a celebration moment and offers them a</w:t>
      </w:r>
      <w:r>
        <w:t xml:space="preserve"> </w:t>
      </w:r>
      <w:r>
        <w:t xml:space="preserve">“First Deal”</w:t>
      </w:r>
      <w:r>
        <w:t xml:space="preserve"> </w:t>
      </w:r>
      <w:r>
        <w:t xml:space="preserve">digital badge that they can print on a custom item. A broader</w:t>
      </w:r>
      <w:r>
        <w:t xml:space="preserve"> </w:t>
      </w:r>
      <w:r>
        <w:t xml:space="preserve">“I Closed the Deal”</w:t>
      </w:r>
      <w:r>
        <w:t xml:space="preserve"> </w:t>
      </w:r>
      <w:r>
        <w:t xml:space="preserve">merch line — available to anyone — turns every DealStage user into a brand ambassador.</w:t>
      </w:r>
      <w:r>
        <w:t xml:space="preserve"> </w:t>
      </w:r>
      <w:r>
        <w:t xml:space="preserve">“I Closed the Deal”</w:t>
      </w:r>
      <w:r>
        <w:t xml:space="preserve"> </w:t>
      </w:r>
      <w:r>
        <w:t xml:space="preserve">in clean typography on a tote bag, a mug, a phone case. This line is intentionally accessible: $15-$35 price points. Volume over margin. Every person who carries an</w:t>
      </w:r>
      <w:r>
        <w:t xml:space="preserve"> </w:t>
      </w:r>
      <w:r>
        <w:t xml:space="preserve">“I Closed the Deal”</w:t>
      </w:r>
      <w:r>
        <w:t xml:space="preserve"> </w:t>
      </w:r>
      <w:r>
        <w:t xml:space="preserve">tote bag is a moving billboard for the DealStage brand identity.</w:t>
      </w:r>
    </w:p>
    <w:p>
      <w:pPr>
        <w:pStyle w:val="BodyText"/>
      </w:pPr>
      <w:r>
        <w:rPr>
          <w:b/>
          <w:bCs/>
        </w:rPr>
        <w:t xml:space="preserve">Merch Launch Events</w:t>
      </w:r>
      <w:r>
        <w:t xml:space="preserve"> </w:t>
      </w:r>
      <w:r>
        <w:t xml:space="preserve">Do not release merchandise without a launch moment. For Season 1: a merch drop announcement on the same day as the show’s episode 4 air date (mid-season, when the audience is at its most engaged). A 24-hour exclusive window for DealStage platform users before the general public. A social campaign where contestants post themselves wearing their signature pieces. A limited-run</w:t>
      </w:r>
      <w:r>
        <w:t xml:space="preserve"> </w:t>
      </w:r>
      <w:r>
        <w:t xml:space="preserve">“deal drop”</w:t>
      </w:r>
      <w:r>
        <w:t xml:space="preserve"> </w:t>
      </w:r>
      <w:r>
        <w:t xml:space="preserve">where the first 100 units of a new piece sell for 50% off, creating urgency and social moments.</w:t>
      </w:r>
    </w:p>
    <w:p>
      <w:pPr>
        <w:pStyle w:val="BodyText"/>
      </w:pPr>
      <w:r>
        <w:rPr>
          <w:b/>
          <w:bCs/>
        </w:rPr>
        <w:t xml:space="preserve">Revenue Projections</w:t>
      </w:r>
      <w:r>
        <w:t xml:space="preserve"> </w:t>
      </w:r>
      <w:r>
        <w:t xml:space="preserve">Year 1 merchandise revenue target (conservative): $300,000-$600,000. This grows to $1M+ in Season 2 as brand recognition increases and international territory merchandise licensing begins.</w:t>
      </w:r>
    </w:p>
    <w:p>
      <w:r>
        <w:pict>
          <v:rect style="width:0;height:1.5pt" o:hralign="center" o:hrstd="t" o:hr="t"/>
        </w:pict>
      </w:r>
    </w:p>
    <w:bookmarkEnd w:id="98"/>
    <w:bookmarkStart w:id="99" w:name="live-events-the-touring-dealstage-show"/>
    <w:p>
      <w:pPr>
        <w:pStyle w:val="Heading3"/>
      </w:pPr>
      <w:r>
        <w:t xml:space="preserve">Live Events — The Touring DealStage Show</w:t>
      </w:r>
    </w:p>
    <w:p>
      <w:pPr>
        <w:pStyle w:val="FirstParagraph"/>
      </w:pPr>
      <w:r>
        <w:rPr>
          <w:b/>
          <w:bCs/>
        </w:rPr>
        <w:t xml:space="preserve">Concept:</w:t>
      </w:r>
      <w:r>
        <w:rPr>
          <w:b/>
          <w:bCs/>
        </w:rPr>
        <w:t xml:space="preserve"> </w:t>
      </w:r>
      <w:r>
        <w:rPr>
          <w:b/>
          <w:bCs/>
        </w:rPr>
        <w:t xml:space="preserve">“Deal or No Deal Stage”</w:t>
      </w:r>
      <w:r>
        <w:rPr>
          <w:b/>
          <w:bCs/>
        </w:rPr>
        <w:t xml:space="preserve"> </w:t>
      </w:r>
      <w:r>
        <w:rPr>
          <w:b/>
          <w:bCs/>
        </w:rPr>
        <w:t xml:space="preserve">— The Live Touring Experience</w:t>
      </w:r>
    </w:p>
    <w:p>
      <w:pPr>
        <w:pStyle w:val="BodyText"/>
      </w:pPr>
      <w:r>
        <w:t xml:space="preserve">The live DealStage show brings the competition format off the screen and into 500-2,000 seat venues. The format: 5 local creators compete on stage, in front of a live audience, using the DealStage platform in real time. Audience members can see their match scores on the venue screens. A panel of judges includes one show contestant (rotating per city), one local brand representative, and one DealStage platform expert. The live audience votes on who should advance. The winner receives a real DealStage platform subscription and a live introduction to a brand partner in the audience.</w:t>
      </w:r>
    </w:p>
    <w:p>
      <w:pPr>
        <w:pStyle w:val="BodyText"/>
      </w:pPr>
      <w:r>
        <w:rPr>
          <w:b/>
          <w:bCs/>
        </w:rPr>
        <w:t xml:space="preserve">The Audience Pitch Segment</w:t>
      </w:r>
      <w:r>
        <w:t xml:space="preserve"> </w:t>
      </w:r>
      <w:r>
        <w:t xml:space="preserve">The most talked-about part of the live show: 3 audience members are selected to pitch a brand (a real brand in the audience, pre-arranged) on the spot, DealStage platform open on a shared screen. This is not a polished presentation — it is raw, it is vulnerable, it is sometimes spectacular, and it is always memorable. The audience pitch segment generates the most shareable moments of the live show.</w:t>
      </w:r>
    </w:p>
    <w:p>
      <w:pPr>
        <w:pStyle w:val="BodyText"/>
      </w:pPr>
      <w:r>
        <w:rPr>
          <w:b/>
          <w:bCs/>
        </w:rPr>
        <w:t xml:space="preserve">Tour Structure</w:t>
      </w:r>
      <w:r>
        <w:t xml:space="preserve"> </w:t>
      </w:r>
      <w:r>
        <w:t xml:space="preserve">Year 1: 6-city tour in markets with high creator concentrations and existing DealStage user bases. Proposed cities: Los Angeles, New York, Austin, Chicago, Atlanta, Toronto. Each show: Friday evening, 2-hour format with networking afterward. Revenue per show: $40-$80 per ticket x 800 average attendance = $32,000-$64,000 gross per show. Brand partnership for the tour (a tour sponsor receives naming rights and on-stage presence at all 6 shows): $200,000-$400,000.</w:t>
      </w:r>
    </w:p>
    <w:p>
      <w:pPr>
        <w:pStyle w:val="BodyText"/>
      </w:pPr>
      <w:r>
        <w:t xml:space="preserve">Year 2 expansion: 15-city North American tour. Introduction of international dates (London, Toronto, Sydney) aligned with international show launch markets.</w:t>
      </w:r>
    </w:p>
    <w:p>
      <w:r>
        <w:pict>
          <v:rect style="width:0;height:1.5pt" o:hralign="center" o:hrstd="t" o:hr="t"/>
        </w:pict>
      </w:r>
    </w:p>
    <w:bookmarkEnd w:id="99"/>
    <w:bookmarkStart w:id="100" w:name="conference-presence"/>
    <w:p>
      <w:pPr>
        <w:pStyle w:val="Heading3"/>
      </w:pPr>
      <w:r>
        <w:t xml:space="preserve">Conference Presence</w:t>
      </w:r>
    </w:p>
    <w:p>
      <w:pPr>
        <w:pStyle w:val="FirstParagraph"/>
      </w:pPr>
      <w:r>
        <w:rPr>
          <w:b/>
          <w:bCs/>
        </w:rPr>
        <w:t xml:space="preserve">SXSW (Austin, March)</w:t>
      </w:r>
      <w:r>
        <w:t xml:space="preserve"> </w:t>
      </w:r>
      <w:r>
        <w:t xml:space="preserve">SXSW is the most important annual event for DealStage’s intersection of entertainment, technology, and creator economy. The DealStage SXSW presence includes three components: a branded booth in the trade show hall (for brand and agency prospect meetings), a live Deal Stage experience in a smaller activation space (30-minute live versions of the show format, running every 2 hours for 3 days), and a headline panel session —</w:t>
      </w:r>
      <w:r>
        <w:t xml:space="preserve"> </w:t>
      </w:r>
      <w:r>
        <w:t xml:space="preserve">“The Data Behind the Deal: How AI is Rewriting Creator Commerce”</w:t>
      </w:r>
      <w:r>
        <w:t xml:space="preserve"> </w:t>
      </w:r>
      <w:r>
        <w:t xml:space="preserve">— featuring the DealStage CEO, a show contestant, and a brand partner CMO. The SXSW activation is the single largest investment of the conference calendar: $250,000-$400,000 in total activation, booth, production, and travel costs. The ROI is measured in platform leads, media coverage, and social impressions — not ticket sales.</w:t>
      </w:r>
    </w:p>
    <w:p>
      <w:pPr>
        <w:pStyle w:val="BodyText"/>
      </w:pPr>
      <w:r>
        <w:rPr>
          <w:b/>
          <w:bCs/>
        </w:rPr>
        <w:t xml:space="preserve">VidCon (Anaheim, June)</w:t>
      </w:r>
      <w:r>
        <w:t xml:space="preserve"> </w:t>
      </w:r>
      <w:r>
        <w:t xml:space="preserve">VidCon is the creator economy’s annual convention, attended by 75,000+ creators, fans, and industry professionals. DealStage’s VidCon presence is creator-facing (not brand-facing). The booth is designed as an interactive experience where creators can get their free DealStage match score in 60 seconds using a kiosk setup. The goal: 3,000-5,000 creator sign-ups in 4 days. Featured appearances by show contestants (who are already beloved by VidCon’s audience) drive booth traffic. The VidCon presence reinforces DealStage’s identity as the creator’s platform, not just the brand’s platform.</w:t>
      </w:r>
    </w:p>
    <w:p>
      <w:pPr>
        <w:pStyle w:val="BodyText"/>
      </w:pPr>
      <w:r>
        <w:rPr>
          <w:b/>
          <w:bCs/>
        </w:rPr>
        <w:t xml:space="preserve">Cannes Lions (France, June)</w:t>
      </w:r>
      <w:r>
        <w:t xml:space="preserve"> </w:t>
      </w:r>
      <w:r>
        <w:t xml:space="preserve">Cannes Lions is the global advertising industry’s flagship event, attended by 15,000 brand executives, agency leaders, and media company representatives. DealStage’s Cannes presence targets brand marketing decision-makers: a private yacht activation (standard for premium brand partners at Cannes), a sponsored roundtable (</w:t>
      </w:r>
      <w:r>
        <w:t xml:space="preserve">“AI-Powered Influence: What Data Tells Brands About Creator ROI”</w:t>
      </w:r>
      <w:r>
        <w:t xml:space="preserve">), and individual meetings with CMOs and VP Marketing contacts from the show’s target sponsor categories. The Cannes activation is lower-volume and higher-value — 50 high-quality meetings worth more than 50,000 VidCon booth visitors.</w:t>
      </w:r>
    </w:p>
    <w:p>
      <w:r>
        <w:pict>
          <v:rect style="width:0;height:1.5pt" o:hralign="center" o:hrstd="t" o:hr="t"/>
        </w:pict>
      </w:r>
    </w:p>
    <w:bookmarkEnd w:id="100"/>
    <w:bookmarkStart w:id="101" w:name="pop-up-deal-stage-experiences"/>
    <w:p>
      <w:pPr>
        <w:pStyle w:val="Heading3"/>
      </w:pPr>
      <w:r>
        <w:t xml:space="preserve">Pop-Up</w:t>
      </w:r>
      <w:r>
        <w:t xml:space="preserve"> </w:t>
      </w:r>
      <w:r>
        <w:t xml:space="preserve">“Deal Stage”</w:t>
      </w:r>
      <w:r>
        <w:t xml:space="preserve"> </w:t>
      </w:r>
      <w:r>
        <w:t xml:space="preserve">Experiences</w:t>
      </w:r>
    </w:p>
    <w:p>
      <w:pPr>
        <w:pStyle w:val="FirstParagraph"/>
      </w:pPr>
      <w:r>
        <w:t xml:space="preserve">In the 4 weeks surrounding the Season 1 premiere, DealStage operates branded pop-up experiences in 4 major cities: New York, Los Angeles, Chicago, and Miami. The pop-up format is a 300-400 square foot branded space (in high-traffic mall or lifestyle retail locations, or as a standalone pop-up store format in trendy retail districts) that runs for 5-7 days per city.</w:t>
      </w:r>
    </w:p>
    <w:p>
      <w:pPr>
        <w:pStyle w:val="BodyText"/>
      </w:pPr>
      <w:r>
        <w:rPr>
          <w:b/>
          <w:bCs/>
        </w:rPr>
        <w:t xml:space="preserve">Inside the Pop-Up:</w:t>
      </w:r>
    </w:p>
    <w:p>
      <w:pPr>
        <w:pStyle w:val="Compact"/>
        <w:numPr>
          <w:ilvl w:val="0"/>
          <w:numId w:val="1016"/>
        </w:numPr>
      </w:pPr>
      <w:r>
        <w:t xml:space="preserve">Live DealStage kiosks where visitors get a free</w:t>
      </w:r>
      <w:r>
        <w:t xml:space="preserve"> </w:t>
      </w:r>
      <w:r>
        <w:t xml:space="preserve">“Match Score Preview”</w:t>
      </w:r>
      <w:r>
        <w:t xml:space="preserve"> </w:t>
      </w:r>
      <w:r>
        <w:t xml:space="preserve">for their own social accounts</w:t>
      </w:r>
    </w:p>
    <w:p>
      <w:pPr>
        <w:pStyle w:val="Compact"/>
        <w:numPr>
          <w:ilvl w:val="0"/>
          <w:numId w:val="1016"/>
        </w:numPr>
      </w:pPr>
      <w:r>
        <w:t xml:space="preserve">A replica of the War Room set from the show — an Instagrammable branded moment that drives social sharing</w:t>
      </w:r>
    </w:p>
    <w:p>
      <w:pPr>
        <w:pStyle w:val="Compact"/>
        <w:numPr>
          <w:ilvl w:val="0"/>
          <w:numId w:val="1016"/>
        </w:numPr>
      </w:pPr>
      <w:r>
        <w:t xml:space="preserve">A screening lounge showing the first two episodes of the show on loop</w:t>
      </w:r>
    </w:p>
    <w:p>
      <w:pPr>
        <w:pStyle w:val="Compact"/>
        <w:numPr>
          <w:ilvl w:val="0"/>
          <w:numId w:val="1016"/>
        </w:numPr>
      </w:pPr>
      <w:r>
        <w:t xml:space="preserve">A merch wall featuring the full DealStage product line available for immediate purchase</w:t>
      </w:r>
    </w:p>
    <w:p>
      <w:pPr>
        <w:pStyle w:val="Compact"/>
        <w:numPr>
          <w:ilvl w:val="0"/>
          <w:numId w:val="1016"/>
        </w:numPr>
      </w:pPr>
      <w:r>
        <w:t xml:space="preserve">“Creator Office Hours”</w:t>
      </w:r>
      <w:r>
        <w:t xml:space="preserve"> </w:t>
      </w:r>
      <w:r>
        <w:t xml:space="preserve">— 20-minute free DealStage profile review sessions with a platform specialist, booked via QR code at the entrance</w:t>
      </w:r>
    </w:p>
    <w:p>
      <w:pPr>
        <w:pStyle w:val="Compact"/>
        <w:numPr>
          <w:ilvl w:val="0"/>
          <w:numId w:val="1016"/>
        </w:numPr>
      </w:pPr>
      <w:r>
        <w:t xml:space="preserve">A DJ and ambient atmosphere that makes the pop-up feel like an event, not a marketing activation</w:t>
      </w:r>
    </w:p>
    <w:p>
      <w:pPr>
        <w:pStyle w:val="FirstParagraph"/>
      </w:pPr>
      <w:r>
        <w:rPr>
          <w:b/>
          <w:bCs/>
        </w:rPr>
        <w:t xml:space="preserve">Promotion:</w:t>
      </w:r>
      <w:r>
        <w:t xml:space="preserve"> </w:t>
      </w:r>
      <w:r>
        <w:t xml:space="preserve">The pop-up is announced 2 weeks before opening. Local creators are invited to an exclusive preview night. Show contestants attend opening day in their home city (or nearest city). Social content generated by the pop-up feeds the premiere week social strategy.</w:t>
      </w:r>
    </w:p>
    <w:p>
      <w:r>
        <w:pict>
          <v:rect style="width:0;height:1.5pt" o:hralign="center" o:hrstd="t" o:hr="t"/>
        </w:pict>
      </w:r>
    </w:p>
    <w:bookmarkEnd w:id="101"/>
    <w:bookmarkEnd w:id="102"/>
    <w:bookmarkStart w:id="104" w:name="expansion-content-calendar-full-year"/>
    <w:p>
      <w:pPr>
        <w:pStyle w:val="Heading2"/>
      </w:pPr>
      <w:r>
        <w:t xml:space="preserve">EXPANSION: CONTENT CALENDAR — FULL YEAR</w:t>
      </w:r>
    </w:p>
    <w:bookmarkStart w:id="103" w:name="X9511da5123f49998d717777e1640cd592407fac"/>
    <w:p>
      <w:pPr>
        <w:pStyle w:val="Heading3"/>
      </w:pPr>
      <w:r>
        <w:t xml:space="preserve">Month-by-Month Coordination: TV Show, YouTube, Podcast, and Social</w:t>
      </w:r>
    </w:p>
    <w:p>
      <w:pPr>
        <w:pStyle w:val="FirstParagraph"/>
      </w:pPr>
      <w:r>
        <w:t xml:space="preserve">The content calendar operates on a principle of narrative unity: every content touchpoint in a given week tells a related story. The show introduces a topic. The podcast goes deeper. YouTube shows the process. Social creates the moment. Every creator, brand executive, and industry professional who touches any one touchpoint is pulled toward all the others.</w:t>
      </w:r>
    </w:p>
    <w:p>
      <w:r>
        <w:pict>
          <v:rect style="width:0;height:1.5pt" o:hralign="center" o:hrstd="t" o:hr="t"/>
        </w:pict>
      </w:r>
    </w:p>
    <w:p>
      <w:pPr>
        <w:pStyle w:val="FirstParagraph"/>
      </w:pPr>
      <w:r>
        <w:rPr>
          <w:b/>
          <w:bCs/>
        </w:rPr>
        <w:t xml:space="preserve">MONTHS 1-3: PRE-PRODUCTION — AUDIENCE BUILDING PHASE</w:t>
      </w:r>
    </w:p>
    <w:p>
      <w:pPr>
        <w:pStyle w:val="BodyText"/>
      </w:pPr>
      <w:r>
        <w:rPr>
          <w:b/>
          <w:bCs/>
        </w:rPr>
        <w:t xml:space="preserve">Month 1 — The Origin Story</w:t>
      </w:r>
    </w:p>
    <w:p>
      <w:pPr>
        <w:pStyle w:val="Compact"/>
        <w:numPr>
          <w:ilvl w:val="0"/>
          <w:numId w:val="1017"/>
        </w:numPr>
      </w:pPr>
      <w:r>
        <w:t xml:space="preserve">Platform: DealStage blog launches with 4 in-depth articles on creator economy deal mechanics (SEO plays, establishes expertise)</w:t>
      </w:r>
    </w:p>
    <w:p>
      <w:pPr>
        <w:pStyle w:val="Compact"/>
        <w:numPr>
          <w:ilvl w:val="0"/>
          <w:numId w:val="1017"/>
        </w:numPr>
      </w:pPr>
      <w:r>
        <w:t xml:space="preserve">Podcast: Podcast launches with 4 episodes. Episode 1:</w:t>
      </w:r>
      <w:r>
        <w:t xml:space="preserve"> </w:t>
      </w:r>
      <w:r>
        <w:t xml:space="preserve">“Why Every Creator Deal is Broken (And How to Fix It).”</w:t>
      </w:r>
      <w:r>
        <w:t xml:space="preserve"> </w:t>
      </w:r>
      <w:r>
        <w:t xml:space="preserve">Episodes 2-4 establish the hosts, the format, and the show’s intellectual framework.</w:t>
      </w:r>
    </w:p>
    <w:p>
      <w:pPr>
        <w:pStyle w:val="Compact"/>
        <w:numPr>
          <w:ilvl w:val="0"/>
          <w:numId w:val="1017"/>
        </w:numPr>
      </w:pPr>
      <w:r>
        <w:t xml:space="preserve">YouTube: YouTube channel launches. 2 explainer videos:</w:t>
      </w:r>
      <w:r>
        <w:t xml:space="preserve"> </w:t>
      </w:r>
      <w:r>
        <w:t xml:space="preserve">“What Is DealStage?”</w:t>
      </w:r>
      <w:r>
        <w:t xml:space="preserve"> </w:t>
      </w:r>
      <w:r>
        <w:t xml:space="preserve">and</w:t>
      </w:r>
      <w:r>
        <w:t xml:space="preserve"> </w:t>
      </w:r>
      <w:r>
        <w:t xml:space="preserve">“How AI Changes Brand Deals.”</w:t>
      </w:r>
      <w:r>
        <w:t xml:space="preserve"> </w:t>
      </w:r>
      <w:r>
        <w:t xml:space="preserve">Both optimized for search.</w:t>
      </w:r>
    </w:p>
    <w:p>
      <w:pPr>
        <w:pStyle w:val="Compact"/>
        <w:numPr>
          <w:ilvl w:val="0"/>
          <w:numId w:val="1017"/>
        </w:numPr>
      </w:pPr>
      <w:r>
        <w:t xml:space="preserve">Social: LinkedIn content: 3 posts per week, thought leadership on creator commerce. Instagram: behind-the-scenes of DealStage team building the platform. TikTok: 5 short videos — creator economy hot takes, each under 45 seconds.</w:t>
      </w:r>
    </w:p>
    <w:p>
      <w:pPr>
        <w:pStyle w:val="Compact"/>
        <w:numPr>
          <w:ilvl w:val="0"/>
          <w:numId w:val="1017"/>
        </w:numPr>
      </w:pPr>
      <w:r>
        <w:t xml:space="preserve">Show: No show content yet. Show is in early pre-production.</w:t>
      </w:r>
    </w:p>
    <w:p>
      <w:pPr>
        <w:pStyle w:val="FirstParagraph"/>
      </w:pPr>
      <w:r>
        <w:rPr>
          <w:b/>
          <w:bCs/>
        </w:rPr>
        <w:t xml:space="preserve">Month 2 — The Category Definition</w:t>
      </w:r>
    </w:p>
    <w:p>
      <w:pPr>
        <w:pStyle w:val="Compact"/>
        <w:numPr>
          <w:ilvl w:val="0"/>
          <w:numId w:val="1018"/>
        </w:numPr>
      </w:pPr>
      <w:r>
        <w:t xml:space="preserve">Podcast: 4 more episodes. Theme:</w:t>
      </w:r>
      <w:r>
        <w:t xml:space="preserve"> </w:t>
      </w:r>
      <w:r>
        <w:t xml:space="preserve">“The Creator Economy’s Biggest Myths, Debunked.”</w:t>
      </w:r>
      <w:r>
        <w:t xml:space="preserve"> </w:t>
      </w:r>
      <w:r>
        <w:t xml:space="preserve">Guest lineup includes a working creator, a brand CMO, and a talent manager.</w:t>
      </w:r>
    </w:p>
    <w:p>
      <w:pPr>
        <w:pStyle w:val="Compact"/>
        <w:numPr>
          <w:ilvl w:val="0"/>
          <w:numId w:val="1018"/>
        </w:numPr>
      </w:pPr>
      <w:r>
        <w:t xml:space="preserve">YouTube: 2 videos:</w:t>
      </w:r>
      <w:r>
        <w:t xml:space="preserve"> </w:t>
      </w:r>
      <w:r>
        <w:t xml:space="preserve">“The 5 Mistakes Creators Make When Pitching Brands”</w:t>
      </w:r>
      <w:r>
        <w:t xml:space="preserve"> </w:t>
      </w:r>
      <w:r>
        <w:t xml:space="preserve">and a platform tutorial</w:t>
      </w:r>
      <w:r>
        <w:t xml:space="preserve"> </w:t>
      </w:r>
      <w:r>
        <w:t xml:space="preserve">“Your First 15 Minutes on DealStage.”</w:t>
      </w:r>
    </w:p>
    <w:p>
      <w:pPr>
        <w:pStyle w:val="Compact"/>
        <w:numPr>
          <w:ilvl w:val="0"/>
          <w:numId w:val="1018"/>
        </w:numPr>
      </w:pPr>
      <w:r>
        <w:t xml:space="preserve">Social: First</w:t>
      </w:r>
      <w:r>
        <w:t xml:space="preserve"> </w:t>
      </w:r>
      <w:r>
        <w:t xml:space="preserve">“#RateMyDeal”</w:t>
      </w:r>
      <w:r>
        <w:t xml:space="preserve"> </w:t>
      </w:r>
      <w:r>
        <w:t xml:space="preserve">social post series. DealStage posts an anonymized real deal (with permission) and asks the audience to comment whether the rate was fair. The debate drives engagement.</w:t>
      </w:r>
    </w:p>
    <w:p>
      <w:pPr>
        <w:pStyle w:val="Compact"/>
        <w:numPr>
          <w:ilvl w:val="0"/>
          <w:numId w:val="1018"/>
        </w:numPr>
      </w:pPr>
      <w:r>
        <w:t xml:space="preserve">Show: Casting call announcement drops at the end of Month 2. A 60-second casting call video (shot on a DealStage branded set) is posted to all channels simultaneously.</w:t>
      </w:r>
    </w:p>
    <w:p>
      <w:pPr>
        <w:pStyle w:val="FirstParagraph"/>
      </w:pPr>
      <w:r>
        <w:rPr>
          <w:b/>
          <w:bCs/>
        </w:rPr>
        <w:t xml:space="preserve">Month 3 — The Casting Conversation</w:t>
      </w:r>
    </w:p>
    <w:p>
      <w:pPr>
        <w:pStyle w:val="Compact"/>
        <w:numPr>
          <w:ilvl w:val="0"/>
          <w:numId w:val="1019"/>
        </w:numPr>
      </w:pPr>
      <w:r>
        <w:t xml:space="preserve">Podcast: 4 episodes. Theme:</w:t>
      </w:r>
      <w:r>
        <w:t xml:space="preserve"> </w:t>
      </w:r>
      <w:r>
        <w:t xml:space="preserve">“What Makes a Creator Bankable?”</w:t>
      </w:r>
      <w:r>
        <w:t xml:space="preserve"> </w:t>
      </w:r>
      <w:r>
        <w:t xml:space="preserve">Guest: a talent scout from a major agency, a brand partnerships director, and two past DealStage user success stories.</w:t>
      </w:r>
    </w:p>
    <w:p>
      <w:pPr>
        <w:pStyle w:val="Compact"/>
        <w:numPr>
          <w:ilvl w:val="0"/>
          <w:numId w:val="1019"/>
        </w:numPr>
      </w:pPr>
      <w:r>
        <w:t xml:space="preserve">YouTube:</w:t>
      </w:r>
      <w:r>
        <w:t xml:space="preserve"> </w:t>
      </w:r>
      <w:r>
        <w:t xml:space="preserve">“Deal Stage Contenders”</w:t>
      </w:r>
      <w:r>
        <w:t xml:space="preserve"> </w:t>
      </w:r>
      <w:r>
        <w:t xml:space="preserve">pre-show series launches: a 3-episode mini-series profiling 3 creators going through the DealStage matching process for the first time on camera.</w:t>
      </w:r>
    </w:p>
    <w:p>
      <w:pPr>
        <w:pStyle w:val="Compact"/>
        <w:numPr>
          <w:ilvl w:val="0"/>
          <w:numId w:val="1019"/>
        </w:numPr>
      </w:pPr>
      <w:r>
        <w:t xml:space="preserve">Social: Casting-related social campaign peaks. Contestants who applied begin posting about their application (pre-coordinated with the show’s casting team). #WhyIApplied trend launched.</w:t>
      </w:r>
    </w:p>
    <w:p>
      <w:pPr>
        <w:pStyle w:val="Compact"/>
        <w:numPr>
          <w:ilvl w:val="0"/>
          <w:numId w:val="1019"/>
        </w:numPr>
      </w:pPr>
      <w:r>
        <w:t xml:space="preserve">Show: Callbacks and chemistry tests in progress. No public content yet.</w:t>
      </w:r>
    </w:p>
    <w:p>
      <w:r>
        <w:pict>
          <v:rect style="width:0;height:1.5pt" o:hralign="center" o:hrstd="t" o:hr="t"/>
        </w:pict>
      </w:r>
    </w:p>
    <w:p>
      <w:pPr>
        <w:pStyle w:val="FirstParagraph"/>
      </w:pPr>
      <w:r>
        <w:rPr>
          <w:b/>
          <w:bCs/>
        </w:rPr>
        <w:t xml:space="preserve">MONTHS 4-6: PRE-LAUNCH — AUDIENCE WARMING PHASE</w:t>
      </w:r>
    </w:p>
    <w:p>
      <w:pPr>
        <w:pStyle w:val="BodyText"/>
      </w:pPr>
      <w:r>
        <w:rPr>
          <w:b/>
          <w:bCs/>
        </w:rPr>
        <w:t xml:space="preserve">Month 4 — Cast Reveal</w:t>
      </w:r>
    </w:p>
    <w:p>
      <w:pPr>
        <w:pStyle w:val="Compact"/>
        <w:numPr>
          <w:ilvl w:val="0"/>
          <w:numId w:val="1020"/>
        </w:numPr>
      </w:pPr>
      <w:r>
        <w:t xml:space="preserve">Show: Cast announced. Each contestant is revealed in a staged rollout: one per day for 12 days on all DealStage social channels. Each reveal post includes the contestant’s niche, follower count, and their DealStage match score (if they consent — most do, because a high match score is flattering). The cast reveal generates 12 consecutive days of content, each with its own social moment.</w:t>
      </w:r>
    </w:p>
    <w:p>
      <w:pPr>
        <w:pStyle w:val="Compact"/>
        <w:numPr>
          <w:ilvl w:val="0"/>
          <w:numId w:val="1020"/>
        </w:numPr>
      </w:pPr>
      <w:r>
        <w:t xml:space="preserve">Podcast: Special</w:t>
      </w:r>
      <w:r>
        <w:t xml:space="preserve"> </w:t>
      </w:r>
      <w:r>
        <w:t xml:space="preserve">“Meet the Contestants”</w:t>
      </w:r>
      <w:r>
        <w:t xml:space="preserve"> </w:t>
      </w:r>
      <w:r>
        <w:t xml:space="preserve">episode: the DealStage CEO and host preview the cast, share what to watch for this season, and release the first teaser audio clip from the show.</w:t>
      </w:r>
    </w:p>
    <w:p>
      <w:pPr>
        <w:pStyle w:val="Compact"/>
        <w:numPr>
          <w:ilvl w:val="0"/>
          <w:numId w:val="1020"/>
        </w:numPr>
      </w:pPr>
      <w:r>
        <w:t xml:space="preserve">YouTube:</w:t>
      </w:r>
      <w:r>
        <w:t xml:space="preserve"> </w:t>
      </w:r>
      <w:r>
        <w:t xml:space="preserve">“Meet [Contestant Name]”</w:t>
      </w:r>
      <w:r>
        <w:t xml:space="preserve"> </w:t>
      </w:r>
      <w:r>
        <w:t xml:space="preserve">playlist launches — 5-minute documentary shorts on each of the 12 contestants. Releases 2 per week for 6 weeks.</w:t>
      </w:r>
    </w:p>
    <w:p>
      <w:pPr>
        <w:pStyle w:val="Compact"/>
        <w:numPr>
          <w:ilvl w:val="0"/>
          <w:numId w:val="1020"/>
        </w:numPr>
      </w:pPr>
      <w:r>
        <w:t xml:space="preserve">Social: Each contestant takes over the DealStage Instagram Stories for one day in the week following their cast reveal. 12 takeovers over 12 days.</w:t>
      </w:r>
    </w:p>
    <w:p>
      <w:pPr>
        <w:pStyle w:val="FirstParagraph"/>
      </w:pPr>
      <w:r>
        <w:rPr>
          <w:b/>
          <w:bCs/>
        </w:rPr>
        <w:t xml:space="preserve">Month 5 — Behind the Scenes</w:t>
      </w:r>
    </w:p>
    <w:p>
      <w:pPr>
        <w:pStyle w:val="Compact"/>
        <w:numPr>
          <w:ilvl w:val="0"/>
          <w:numId w:val="1021"/>
        </w:numPr>
      </w:pPr>
      <w:r>
        <w:t xml:space="preserve">Show: Filming in progress. Behind-the-scenes content cleared for release begins dropping.</w:t>
      </w:r>
    </w:p>
    <w:p>
      <w:pPr>
        <w:pStyle w:val="Compact"/>
        <w:numPr>
          <w:ilvl w:val="0"/>
          <w:numId w:val="1021"/>
        </w:numPr>
      </w:pPr>
      <w:r>
        <w:t xml:space="preserve">Podcast: 4 episodes. Theme:</w:t>
      </w:r>
      <w:r>
        <w:t xml:space="preserve"> </w:t>
      </w:r>
      <w:r>
        <w:t xml:space="preserve">“Inside the Machine — How The Deal Stage AI Works.”</w:t>
      </w:r>
      <w:r>
        <w:t xml:space="preserve"> </w:t>
      </w:r>
      <w:r>
        <w:t xml:space="preserve">Guests: DealStage’s Chief AI Officer, a data scientist, and a network executive explaining what they look for in creator economy content.</w:t>
      </w:r>
    </w:p>
    <w:p>
      <w:pPr>
        <w:pStyle w:val="Compact"/>
        <w:numPr>
          <w:ilvl w:val="0"/>
          <w:numId w:val="1021"/>
        </w:numPr>
      </w:pPr>
      <w:r>
        <w:t xml:space="preserve">YouTube: 2</w:t>
      </w:r>
      <w:r>
        <w:t xml:space="preserve"> </w:t>
      </w:r>
      <w:r>
        <w:t xml:space="preserve">“making of”</w:t>
      </w:r>
      <w:r>
        <w:t xml:space="preserve"> </w:t>
      </w:r>
      <w:r>
        <w:t xml:space="preserve">videos showing the set design and production process (no spoilers, all pre-challenge setup).</w:t>
      </w:r>
    </w:p>
    <w:p>
      <w:pPr>
        <w:pStyle w:val="Compact"/>
        <w:numPr>
          <w:ilvl w:val="0"/>
          <w:numId w:val="1021"/>
        </w:numPr>
      </w:pPr>
      <w:r>
        <w:t xml:space="preserve">Social: Time-lapse content of set construction. Contestant training footage. The War Room set revealed for the first time.</w:t>
      </w:r>
    </w:p>
    <w:p>
      <w:pPr>
        <w:pStyle w:val="FirstParagraph"/>
      </w:pPr>
      <w:r>
        <w:rPr>
          <w:b/>
          <w:bCs/>
        </w:rPr>
        <w:t xml:space="preserve">Month 6 — Premiere Campaign Launch</w:t>
      </w:r>
    </w:p>
    <w:p>
      <w:pPr>
        <w:pStyle w:val="Compact"/>
        <w:numPr>
          <w:ilvl w:val="0"/>
          <w:numId w:val="1022"/>
        </w:numPr>
      </w:pPr>
      <w:r>
        <w:t xml:space="preserve">Show: Premiere date announced. 30-second trailer released across all channels simultaneously. Premiere week events announced.</w:t>
      </w:r>
    </w:p>
    <w:p>
      <w:pPr>
        <w:pStyle w:val="Compact"/>
        <w:numPr>
          <w:ilvl w:val="0"/>
          <w:numId w:val="1022"/>
        </w:numPr>
      </w:pPr>
      <w:r>
        <w:t xml:space="preserve">Podcast:</w:t>
      </w:r>
      <w:r>
        <w:t xml:space="preserve"> </w:t>
      </w:r>
      <w:r>
        <w:t xml:space="preserve">“Season Preview”</w:t>
      </w:r>
      <w:r>
        <w:t xml:space="preserve"> </w:t>
      </w:r>
      <w:r>
        <w:t xml:space="preserve">episode: hosts do a pre-game breakdown of each contestant’s odds, using their DealStage data. This is the highest-downloaded episode of the season (release it 10 days before premiere).</w:t>
      </w:r>
    </w:p>
    <w:p>
      <w:pPr>
        <w:pStyle w:val="Compact"/>
        <w:numPr>
          <w:ilvl w:val="0"/>
          <w:numId w:val="1022"/>
        </w:numPr>
      </w:pPr>
      <w:r>
        <w:t xml:space="preserve">YouTube:</w:t>
      </w:r>
      <w:r>
        <w:t xml:space="preserve"> </w:t>
      </w:r>
      <w:r>
        <w:t xml:space="preserve">“What To Expect from Season 1”</w:t>
      </w:r>
      <w:r>
        <w:t xml:space="preserve"> </w:t>
      </w:r>
      <w:r>
        <w:t xml:space="preserve">video essay. Long-form, 12-15 minutes, functions as a deeper primer for committed fans.</w:t>
      </w:r>
    </w:p>
    <w:p>
      <w:pPr>
        <w:pStyle w:val="Compact"/>
        <w:numPr>
          <w:ilvl w:val="0"/>
          <w:numId w:val="1022"/>
        </w:numPr>
      </w:pPr>
      <w:r>
        <w:t xml:space="preserve">Social: Countdown content begins (30 days, 14 days, 7 days, 3 days, tomorrow, today).</w:t>
      </w:r>
    </w:p>
    <w:p>
      <w:r>
        <w:pict>
          <v:rect style="width:0;height:1.5pt" o:hralign="center" o:hrstd="t" o:hr="t"/>
        </w:pict>
      </w:r>
    </w:p>
    <w:p>
      <w:pPr>
        <w:pStyle w:val="FirstParagraph"/>
      </w:pPr>
      <w:r>
        <w:rPr>
          <w:b/>
          <w:bCs/>
        </w:rPr>
        <w:t xml:space="preserve">MONTHS 7-10: DURING SEASON — WEEKLY CONTENT MACHINE</w:t>
      </w:r>
    </w:p>
    <w:p>
      <w:pPr>
        <w:pStyle w:val="BodyText"/>
      </w:pPr>
      <w:r>
        <w:t xml:space="preserve">The weekly content cadence during the season is the engine of audience engagement. Every week runs on the same rhythm:</w:t>
      </w:r>
    </w:p>
    <w:p>
      <w:pPr>
        <w:pStyle w:val="BodyText"/>
      </w:pPr>
      <w:r>
        <w:rPr>
          <w:b/>
          <w:bCs/>
        </w:rPr>
        <w:t xml:space="preserve">Monday (48 hours before episode airs):</w:t>
      </w:r>
    </w:p>
    <w:p>
      <w:pPr>
        <w:pStyle w:val="Compact"/>
        <w:numPr>
          <w:ilvl w:val="0"/>
          <w:numId w:val="1023"/>
        </w:numPr>
      </w:pPr>
      <w:r>
        <w:t xml:space="preserve">Podcast episode releases:</w:t>
      </w:r>
      <w:r>
        <w:t xml:space="preserve"> </w:t>
      </w:r>
      <w:r>
        <w:t xml:space="preserve">“This Week’s Challenge Preview”</w:t>
      </w:r>
      <w:r>
        <w:t xml:space="preserve"> </w:t>
      </w:r>
      <w:r>
        <w:t xml:space="preserve">(no spoilers — teases the challenge category, not the result)</w:t>
      </w:r>
    </w:p>
    <w:p>
      <w:pPr>
        <w:pStyle w:val="Compact"/>
        <w:numPr>
          <w:ilvl w:val="0"/>
          <w:numId w:val="1023"/>
        </w:numPr>
      </w:pPr>
      <w:r>
        <w:t xml:space="preserve">Social:</w:t>
      </w:r>
      <w:r>
        <w:t xml:space="preserve"> </w:t>
      </w:r>
      <w:r>
        <w:t xml:space="preserve">“Prediction post”</w:t>
      </w:r>
      <w:r>
        <w:t xml:space="preserve"> </w:t>
      </w:r>
      <w:r>
        <w:t xml:space="preserve">on all platforms. DealStage posts the week’s match score leaderboard and asks followers to predict who wins the challenge.</w:t>
      </w:r>
    </w:p>
    <w:p>
      <w:pPr>
        <w:pStyle w:val="FirstParagraph"/>
      </w:pPr>
      <w:r>
        <w:rPr>
          <w:b/>
          <w:bCs/>
        </w:rPr>
        <w:t xml:space="preserve">Wednesday (episode air night):</w:t>
      </w:r>
    </w:p>
    <w:p>
      <w:pPr>
        <w:pStyle w:val="Compact"/>
        <w:numPr>
          <w:ilvl w:val="0"/>
          <w:numId w:val="1024"/>
        </w:numPr>
      </w:pPr>
      <w:r>
        <w:t xml:space="preserve">Show airs on network/streaming at scheduled time</w:t>
      </w:r>
    </w:p>
    <w:p>
      <w:pPr>
        <w:pStyle w:val="Compact"/>
        <w:numPr>
          <w:ilvl w:val="0"/>
          <w:numId w:val="1024"/>
        </w:numPr>
      </w:pPr>
      <w:r>
        <w:t xml:space="preserve">Simultaneous social strategy: DealStage live-posts during the episode on X and Instagram. Each major moment gets a real-time graphic or clip within 90 seconds of the broadcast moment.</w:t>
      </w:r>
    </w:p>
    <w:p>
      <w:pPr>
        <w:pStyle w:val="Compact"/>
        <w:numPr>
          <w:ilvl w:val="0"/>
          <w:numId w:val="1024"/>
        </w:numPr>
      </w:pPr>
      <w:r>
        <w:t xml:space="preserve">YouTube Shorts drop immediately at episode air: 4 clips pre-cut from the episode and uploaded to YouTube Shorts with episode-specific keywords.</w:t>
      </w:r>
    </w:p>
    <w:p>
      <w:pPr>
        <w:pStyle w:val="Compact"/>
        <w:numPr>
          <w:ilvl w:val="0"/>
          <w:numId w:val="1024"/>
        </w:numPr>
      </w:pPr>
      <w:r>
        <w:t xml:space="preserve">TikTok: 3 clips from the episode uploaded before midnight (60-second maximum, starting with the most dramatic moment)</w:t>
      </w:r>
    </w:p>
    <w:p>
      <w:pPr>
        <w:pStyle w:val="FirstParagraph"/>
      </w:pPr>
      <w:r>
        <w:rPr>
          <w:b/>
          <w:bCs/>
        </w:rPr>
        <w:t xml:space="preserve">Thursday (24 hours post-episode):</w:t>
      </w:r>
    </w:p>
    <w:p>
      <w:pPr>
        <w:pStyle w:val="Compact"/>
        <w:numPr>
          <w:ilvl w:val="0"/>
          <w:numId w:val="1025"/>
        </w:numPr>
      </w:pPr>
      <w:r>
        <w:t xml:space="preserve">YouTube: Full</w:t>
      </w:r>
      <w:r>
        <w:t xml:space="preserve"> </w:t>
      </w:r>
      <w:r>
        <w:t xml:space="preserve">“Extended Cut”</w:t>
      </w:r>
      <w:r>
        <w:t xml:space="preserve"> </w:t>
      </w:r>
      <w:r>
        <w:t xml:space="preserve">clip (8-12 minutes) showing the most important challenge sequence with additional footage not in the broadcast cut. This drives viewers to DealStage’s YouTube channel specifically for content they cannot get on TV.</w:t>
      </w:r>
    </w:p>
    <w:p>
      <w:pPr>
        <w:pStyle w:val="Compact"/>
        <w:numPr>
          <w:ilvl w:val="0"/>
          <w:numId w:val="1025"/>
        </w:numPr>
      </w:pPr>
      <w:r>
        <w:t xml:space="preserve">Podcast:</w:t>
      </w:r>
      <w:r>
        <w:t xml:space="preserve"> </w:t>
      </w:r>
      <w:r>
        <w:t xml:space="preserve">“Post-Game Breakdown”</w:t>
      </w:r>
      <w:r>
        <w:t xml:space="preserve"> </w:t>
      </w:r>
      <w:r>
        <w:t xml:space="preserve">episode releases. Hosts analyze the episode’s deals, debate the judges’ decisions, interview an eliminated contestant (done remotely, 30 minutes before release).</w:t>
      </w:r>
    </w:p>
    <w:p>
      <w:pPr>
        <w:pStyle w:val="Compact"/>
        <w:numPr>
          <w:ilvl w:val="0"/>
          <w:numId w:val="1025"/>
        </w:numPr>
      </w:pPr>
      <w:r>
        <w:t xml:space="preserve">Instagram: Carousel post breaking down the winning deal’s data — the DealStage match score, the brand’s criteria, the creator’s pitch metrics. Educational and entertaining simultaneously.</w:t>
      </w:r>
    </w:p>
    <w:p>
      <w:pPr>
        <w:pStyle w:val="FirstParagraph"/>
      </w:pPr>
      <w:r>
        <w:rPr>
          <w:b/>
          <w:bCs/>
        </w:rPr>
        <w:t xml:space="preserve">Friday:</w:t>
      </w:r>
    </w:p>
    <w:p>
      <w:pPr>
        <w:pStyle w:val="Compact"/>
        <w:numPr>
          <w:ilvl w:val="0"/>
          <w:numId w:val="1026"/>
        </w:numPr>
      </w:pPr>
      <w:r>
        <w:t xml:space="preserve">LinkedIn: Long-form post from the DealStage CEO or Chief Content Officer analyzing the business lesson from the week’s episode.</w:t>
      </w:r>
    </w:p>
    <w:p>
      <w:pPr>
        <w:pStyle w:val="Compact"/>
        <w:numPr>
          <w:ilvl w:val="0"/>
          <w:numId w:val="1026"/>
        </w:numPr>
      </w:pPr>
      <w:r>
        <w:t xml:space="preserve">Email newsletter: Subscribers receive a curated summary of the week’s content — show recap, podcast link, YouTube link, key data point from the episode, and one piece of platform education.</w:t>
      </w:r>
    </w:p>
    <w:p>
      <w:pPr>
        <w:pStyle w:val="Compact"/>
        <w:numPr>
          <w:ilvl w:val="0"/>
          <w:numId w:val="1026"/>
        </w:numPr>
      </w:pPr>
      <w:r>
        <w:t xml:space="preserve">Social:</w:t>
      </w:r>
      <w:r>
        <w:t xml:space="preserve"> </w:t>
      </w:r>
      <w:r>
        <w:t xml:space="preserve">“Fan favorite”</w:t>
      </w:r>
      <w:r>
        <w:t xml:space="preserve"> </w:t>
      </w:r>
      <w:r>
        <w:t xml:space="preserve">moment poll — which clip from this week’s episode resonated most? The poll drives engagement and gives the content team data on what to prioritize next week.</w:t>
      </w:r>
    </w:p>
    <w:p>
      <w:pPr>
        <w:pStyle w:val="FirstParagraph"/>
      </w:pPr>
      <w:r>
        <w:rPr>
          <w:b/>
          <w:bCs/>
        </w:rPr>
        <w:t xml:space="preserve">Saturday/Sunday:</w:t>
      </w:r>
    </w:p>
    <w:p>
      <w:pPr>
        <w:pStyle w:val="Compact"/>
        <w:numPr>
          <w:ilvl w:val="0"/>
          <w:numId w:val="1027"/>
        </w:numPr>
      </w:pPr>
      <w:r>
        <w:t xml:space="preserve">Light touch on social: contestant personal content (their own social presence, organically)</w:t>
      </w:r>
    </w:p>
    <w:p>
      <w:pPr>
        <w:pStyle w:val="Compact"/>
        <w:numPr>
          <w:ilvl w:val="0"/>
          <w:numId w:val="1027"/>
        </w:numPr>
      </w:pPr>
      <w:r>
        <w:t xml:space="preserve">Pinterest: Episode-related infographics from the show’s data reveals (high SEO value, low production cost)</w:t>
      </w:r>
    </w:p>
    <w:p>
      <w:pPr>
        <w:pStyle w:val="Compact"/>
        <w:numPr>
          <w:ilvl w:val="0"/>
          <w:numId w:val="1027"/>
        </w:numPr>
      </w:pPr>
      <w:r>
        <w:t xml:space="preserve">TikTok scheduled reposts of the best-performing organic creator content about the episode</w:t>
      </w:r>
    </w:p>
    <w:p>
      <w:r>
        <w:pict>
          <v:rect style="width:0;height:1.5pt" o:hralign="center" o:hrstd="t" o:hr="t"/>
        </w:pict>
      </w:r>
    </w:p>
    <w:p>
      <w:pPr>
        <w:pStyle w:val="FirstParagraph"/>
      </w:pPr>
      <w:r>
        <w:rPr>
          <w:b/>
          <w:bCs/>
        </w:rPr>
        <w:t xml:space="preserve">MONTHS 11-12: OFF-SEASON — KEEPING THE FLYWHEEL SPINNING</w:t>
      </w:r>
    </w:p>
    <w:p>
      <w:pPr>
        <w:pStyle w:val="BodyText"/>
      </w:pPr>
      <w:r>
        <w:rPr>
          <w:b/>
          <w:bCs/>
        </w:rPr>
        <w:t xml:space="preserve">Month 11 — Post-Season Debrief</w:t>
      </w:r>
    </w:p>
    <w:p>
      <w:pPr>
        <w:pStyle w:val="Compact"/>
        <w:numPr>
          <w:ilvl w:val="0"/>
          <w:numId w:val="1028"/>
        </w:numPr>
      </w:pPr>
      <w:r>
        <w:t xml:space="preserve">Podcast:</w:t>
      </w:r>
      <w:r>
        <w:t xml:space="preserve"> </w:t>
      </w:r>
      <w:r>
        <w:t xml:space="preserve">“Season 1 Wrap-Up”</w:t>
      </w:r>
      <w:r>
        <w:t xml:space="preserve"> </w:t>
      </w:r>
      <w:r>
        <w:t xml:space="preserve">4-episode series. Episode 1: The finalist’s full story. Episode 2: The brand partners — what did they get out of it? Episode 3: The data — what did the show’s deal data reveal about the creator economy? Episode 4: Season 2 preview.</w:t>
      </w:r>
    </w:p>
    <w:p>
      <w:pPr>
        <w:pStyle w:val="Compact"/>
        <w:numPr>
          <w:ilvl w:val="0"/>
          <w:numId w:val="1028"/>
        </w:numPr>
      </w:pPr>
      <w:r>
        <w:t xml:space="preserve">YouTube:</w:t>
      </w:r>
      <w:r>
        <w:t xml:space="preserve"> </w:t>
      </w:r>
      <w:r>
        <w:t xml:space="preserve">“Where Are They Now?”</w:t>
      </w:r>
      <w:r>
        <w:t xml:space="preserve"> </w:t>
      </w:r>
      <w:r>
        <w:t xml:space="preserve">4-episode mini-series. Short documentary updates on four contestants 6 weeks after filming ends. How are their brand deals performing? What changed?</w:t>
      </w:r>
    </w:p>
    <w:p>
      <w:pPr>
        <w:pStyle w:val="Compact"/>
        <w:numPr>
          <w:ilvl w:val="0"/>
          <w:numId w:val="1028"/>
        </w:numPr>
      </w:pPr>
      <w:r>
        <w:t xml:space="preserve">Social:</w:t>
      </w:r>
      <w:r>
        <w:t xml:space="preserve"> </w:t>
      </w:r>
      <w:r>
        <w:t xml:space="preserve">“Best of Season 1”</w:t>
      </w:r>
      <w:r>
        <w:t xml:space="preserve"> </w:t>
      </w:r>
      <w:r>
        <w:t xml:space="preserve">clip series. The 10 most-watched social moments from the season, repackaged as a countdown. Reminds the algorithm (and new audience members) of the season’s greatest hits.</w:t>
      </w:r>
    </w:p>
    <w:p>
      <w:pPr>
        <w:pStyle w:val="FirstParagraph"/>
      </w:pPr>
      <w:r>
        <w:rPr>
          <w:b/>
          <w:bCs/>
        </w:rPr>
        <w:t xml:space="preserve">Month 12 — Season 2 Anticipation Building</w:t>
      </w:r>
    </w:p>
    <w:p>
      <w:pPr>
        <w:pStyle w:val="Compact"/>
        <w:numPr>
          <w:ilvl w:val="0"/>
          <w:numId w:val="1029"/>
        </w:numPr>
      </w:pPr>
      <w:r>
        <w:t xml:space="preserve">Show: Season 2 casting call announcement (the cycle begins again)</w:t>
      </w:r>
    </w:p>
    <w:p>
      <w:pPr>
        <w:pStyle w:val="Compact"/>
        <w:numPr>
          <w:ilvl w:val="0"/>
          <w:numId w:val="1029"/>
        </w:numPr>
      </w:pPr>
      <w:r>
        <w:t xml:space="preserve">Podcast: Season 2 preview episodes begin.</w:t>
      </w:r>
      <w:r>
        <w:t xml:space="preserve"> </w:t>
      </w:r>
      <w:r>
        <w:t xml:space="preserve">“Who should be in Season 2?”</w:t>
      </w:r>
      <w:r>
        <w:t xml:space="preserve"> </w:t>
      </w:r>
      <w:r>
        <w:t xml:space="preserve">audience call-in format.</w:t>
      </w:r>
    </w:p>
    <w:p>
      <w:pPr>
        <w:pStyle w:val="Compact"/>
        <w:numPr>
          <w:ilvl w:val="0"/>
          <w:numId w:val="1029"/>
        </w:numPr>
      </w:pPr>
      <w:r>
        <w:t xml:space="preserve">YouTube:</w:t>
      </w:r>
      <w:r>
        <w:t xml:space="preserve"> </w:t>
      </w:r>
      <w:r>
        <w:t xml:space="preserve">“Season 2 Wishlist”</w:t>
      </w:r>
      <w:r>
        <w:t xml:space="preserve"> </w:t>
      </w:r>
      <w:r>
        <w:t xml:space="preserve">video essay — the hosts discuss what they hope to see.</w:t>
      </w:r>
    </w:p>
    <w:p>
      <w:pPr>
        <w:pStyle w:val="Compact"/>
        <w:numPr>
          <w:ilvl w:val="0"/>
          <w:numId w:val="1029"/>
        </w:numPr>
      </w:pPr>
      <w:r>
        <w:t xml:space="preserve">Social: Community challenge: fans nominate creators they want to see in Season 2. The nominations become a lead generation tool as nominated creators are contacted by the casting team.</w:t>
      </w:r>
    </w:p>
    <w:p>
      <w:pPr>
        <w:pStyle w:val="Compact"/>
        <w:numPr>
          <w:ilvl w:val="0"/>
          <w:numId w:val="1029"/>
        </w:numPr>
      </w:pPr>
      <w:r>
        <w:t xml:space="preserve">Platform: Off-season is peak DealStage platform growth time. Without the show creating weekly urgency, the platform’s own content and email marketing become the primary conversion driver. Monthly</w:t>
      </w:r>
      <w:r>
        <w:t xml:space="preserve"> </w:t>
      </w:r>
      <w:r>
        <w:t xml:space="preserve">“Creator Spotlight”</w:t>
      </w:r>
      <w:r>
        <w:t xml:space="preserve"> </w:t>
      </w:r>
      <w:r>
        <w:t xml:space="preserve">newsletter feature profiles one DealStage user’s success story.</w:t>
      </w:r>
    </w:p>
    <w:p>
      <w:r>
        <w:pict>
          <v:rect style="width:0;height:1.5pt" o:hralign="center" o:hrstd="t" o:hr="t"/>
        </w:pict>
      </w:r>
    </w:p>
    <w:bookmarkEnd w:id="103"/>
    <w:bookmarkEnd w:id="104"/>
    <w:bookmarkStart w:id="105" w:name="what-would-make-this-10x-better"/>
    <w:p>
      <w:pPr>
        <w:pStyle w:val="Heading2"/>
      </w:pPr>
      <w:r>
        <w:t xml:space="preserve">WHAT WOULD MAKE THIS 10X BETTER</w:t>
      </w:r>
    </w:p>
    <w:p>
      <w:pPr>
        <w:pStyle w:val="FirstParagraph"/>
      </w:pPr>
      <w:r>
        <w:t xml:space="preserve">The strategies in this blueprint, executed with precision, will build a significant media and platform company. But there are ten ideas that would transform</w:t>
      </w:r>
      <w:r>
        <w:t xml:space="preserve"> </w:t>
      </w:r>
      <w:r>
        <w:t xml:space="preserve">“significant”</w:t>
      </w:r>
      <w:r>
        <w:t xml:space="preserve"> </w:t>
      </w:r>
      <w:r>
        <w:t xml:space="preserve">into</w:t>
      </w:r>
      <w:r>
        <w:t xml:space="preserve"> </w:t>
      </w:r>
      <w:r>
        <w:t xml:space="preserve">“generational.”</w:t>
      </w:r>
      <w:r>
        <w:t xml:space="preserve"> </w:t>
      </w:r>
      <w:r>
        <w:t xml:space="preserve">Each represents an opportunity to move from excellent execution to category-defining impact.</w:t>
      </w:r>
    </w:p>
    <w:p>
      <w:pPr>
        <w:pStyle w:val="BodyText"/>
      </w:pPr>
      <w:r>
        <w:rPr>
          <w:b/>
          <w:bCs/>
        </w:rPr>
        <w:t xml:space="preserve">1. Partner with a Major Celebrity as Executive Producer</w:t>
      </w:r>
    </w:p>
    <w:p>
      <w:pPr>
        <w:pStyle w:val="BodyText"/>
      </w:pPr>
      <w:r>
        <w:t xml:space="preserve">The difference between a show that gets noticed and a show that becomes a cultural event is often one name attached to the credits. An executive producer who is both a respected entrepreneur and a media presence — someone like Serena Williams (who has invested in the creator economy), Mark Cuban (whose Shark Tank credibility is unmatched), Issa Rae (who built a media company from creator-economy origins), or Gary Vaynerchuk (whose audience is precisely the DealStage demographic) — would generate tens of millions of dollars in organic press coverage, social media awareness, and industry credibility that no marketing budget can buy. The executive producer does not need to appear in every episode. Their name on the show signals: this is not another tech startup’s vanity project. This is a serious creative and commercial endeavor that serious people believe in.</w:t>
      </w:r>
    </w:p>
    <w:p>
      <w:pPr>
        <w:pStyle w:val="BodyText"/>
      </w:pPr>
      <w:r>
        <w:rPr>
          <w:b/>
          <w:bCs/>
        </w:rPr>
        <w:t xml:space="preserve">2. Launch a DealStage Creator Fund ($1,000,000)</w:t>
      </w:r>
    </w:p>
    <w:p>
      <w:pPr>
        <w:pStyle w:val="BodyText"/>
      </w:pPr>
      <w:r>
        <w:t xml:space="preserve">The single most powerful thing DealStage can do to demonstrate its mission is deploy capital on behalf of creators. A $1 million Creator Fund — announced at the Season 1 premiere, managed by DealStage, and deployed across 20 quarterly grants of $50,000 each — gives creators the runway to build their brand without compromising on bad deals. Fund recipients are selected through a public application process on the DealStage platform. The selection criteria are DealStage metrics — match score improvement, engagement quality, deal volume growth. The fund generates enormous press coverage (a tech company giving away $1 million to creators is a news story). It generates goodwill that money cannot buy. And it produces 20 creator success stories per year that become the most authentic marketing content DealStage will ever have.</w:t>
      </w:r>
    </w:p>
    <w:p>
      <w:pPr>
        <w:pStyle w:val="BodyText"/>
      </w:pPr>
      <w:r>
        <w:rPr>
          <w:b/>
          <w:bCs/>
        </w:rPr>
        <w:t xml:space="preserve">3. Create a Companion Mobile Game —</w:t>
      </w:r>
      <w:r>
        <w:rPr>
          <w:b/>
          <w:bCs/>
        </w:rPr>
        <w:t xml:space="preserve"> </w:t>
      </w:r>
      <w:r>
        <w:rPr>
          <w:b/>
          <w:bCs/>
        </w:rPr>
        <w:t xml:space="preserve">“Deal Draft”</w:t>
      </w:r>
    </w:p>
    <w:p>
      <w:pPr>
        <w:pStyle w:val="BodyText"/>
      </w:pPr>
      <w:r>
        <w:t xml:space="preserve">Viewers love to compete with the show, not just watch it. A companion mobile game where viewers draft their own</w:t>
      </w:r>
      <w:r>
        <w:t xml:space="preserve"> </w:t>
      </w:r>
      <w:r>
        <w:t xml:space="preserve">“team”</w:t>
      </w:r>
      <w:r>
        <w:t xml:space="preserve"> </w:t>
      </w:r>
      <w:r>
        <w:t xml:space="preserve">of 4 contestants at the season’s start, earn points based on their team’s real episode performance, and compete in weekly leaderboards against other viewers would drive: daily active app opens during the season (every user checks their team’s score after each episode), social conversation (</w:t>
      </w:r>
      <w:r>
        <w:t xml:space="preserve">“my team just went 3-0 this week — whose team are you running?”</w:t>
      </w:r>
      <w:r>
        <w:t xml:space="preserve">), app download acceleration (the game incentivizes downloading the DealStage app even for viewers who are not creators or brand professionals), and data on which contestants viewers believe in (this predictive data is commercially valuable as a content planning tool). The game costs $200,000-$400,000 to build and maintains millions of daily engaged users at virtually zero marginal cost.</w:t>
      </w:r>
    </w:p>
    <w:p>
      <w:pPr>
        <w:pStyle w:val="BodyText"/>
      </w:pPr>
      <w:r>
        <w:rPr>
          <w:b/>
          <w:bCs/>
        </w:rPr>
        <w:t xml:space="preserve">4. Live Audience Voting via DealStage App</w:t>
      </w:r>
    </w:p>
    <w:p>
      <w:pPr>
        <w:pStyle w:val="BodyText"/>
      </w:pPr>
      <w:r>
        <w:t xml:space="preserve">One of the most powerful engagement mechanics in competition television is audience participation. A DealStage app integration that allows viewers to vote in real time on one element of each episode —</w:t>
      </w:r>
      <w:r>
        <w:t xml:space="preserve"> </w:t>
      </w:r>
      <w:r>
        <w:t xml:space="preserve">“Which of these two brand pitches was stronger?”</w:t>
      </w:r>
      <w:r>
        <w:t xml:space="preserve"> </w:t>
      </w:r>
      <w:r>
        <w:t xml:space="preserve">or</w:t>
      </w:r>
      <w:r>
        <w:t xml:space="preserve"> </w:t>
      </w:r>
      <w:r>
        <w:t xml:space="preserve">“Should the judge accept or reject this deal?”</w:t>
      </w:r>
      <w:r>
        <w:t xml:space="preserve"> </w:t>
      </w:r>
      <w:r>
        <w:t xml:space="preserve">— creates appointment television urgency (you must watch live to vote) and massive app download incentive (you can only vote through the app). The voting results are revealed on screen during the episode. In 50% of cases, the audience and judges disagree — which creates conversation, debate, and social content. The voting mechanic also generates weekly behavioral data on audience commercial intelligence, which is a proprietary research asset for DealStage’s brand partners.</w:t>
      </w:r>
    </w:p>
    <w:p>
      <w:pPr>
        <w:pStyle w:val="BodyText"/>
      </w:pPr>
      <w:r>
        <w:rPr>
          <w:b/>
          <w:bCs/>
        </w:rPr>
        <w:t xml:space="preserve">5. The Brand Bidding War Episode</w:t>
      </w:r>
    </w:p>
    <w:p>
      <w:pPr>
        <w:pStyle w:val="BodyText"/>
      </w:pPr>
      <w:r>
        <w:t xml:space="preserve">One episode per season features a reverse format: two competing brands both want the same creator, and they bid against each other on camera for the right to a 6-month partnership. The creator watches the brands compete — in real time, with their DealStage match data displayed on the visualization wall — and ultimately chooses. This format inverts the typical power dynamic (brands choose creators; here, a creator chooses between competing brands) and demonstrates DealStage’s commercial thesis: when creators have better data, they attract better deals and negotiate from a position of strength. The bidding war episode is the most-talked-about episode of the season. It also creates direct commercial interest from brands who want to be in the bidding war position — because being selected demonstrates your brand’s creator commerce credibility publicly.</w:t>
      </w:r>
    </w:p>
    <w:p>
      <w:pPr>
        <w:pStyle w:val="BodyText"/>
      </w:pPr>
      <w:r>
        <w:rPr>
          <w:b/>
          <w:bCs/>
        </w:rPr>
        <w:t xml:space="preserve">6. The Alumni Network — Seasons Compound</w:t>
      </w:r>
    </w:p>
    <w:p>
      <w:pPr>
        <w:pStyle w:val="BodyText"/>
      </w:pPr>
      <w:r>
        <w:t xml:space="preserve">Every contestant who participates in The Deal Stage becomes a DealStage ambassador for life. Formalizing this as an Alumni Network transforms a seasonal cast into a permanent, growing community asset. Alumni receive: a verified</w:t>
      </w:r>
      <w:r>
        <w:t xml:space="preserve"> </w:t>
      </w:r>
      <w:r>
        <w:t xml:space="preserve">“Deal Stage Alumni”</w:t>
      </w:r>
      <w:r>
        <w:t xml:space="preserve"> </w:t>
      </w:r>
      <w:r>
        <w:t xml:space="preserve">badge on their DealStage platform profile, priority access to brand matches flagged as</w:t>
      </w:r>
      <w:r>
        <w:t xml:space="preserve"> </w:t>
      </w:r>
      <w:r>
        <w:t xml:space="preserve">“alumni-fit”</w:t>
      </w:r>
      <w:r>
        <w:t xml:space="preserve"> </w:t>
      </w:r>
      <w:r>
        <w:t xml:space="preserve">by the AI, a private Discord community where they share intelligence, support each other’s deals, and preview DealStage platform features before public launch. Alumni mentor future season contestants in a structured 4-week pre-production boot camp. Alumni make guest appearances on the podcast, the YouTube series, and at live events. By Season 3, the alumni network includes 36 professional creators who are actively using DealStage and publicly attributing their career growth to it. That is a cohort of authentic advocates that no influencer marketing campaign can replicate.</w:t>
      </w:r>
    </w:p>
    <w:p>
      <w:pPr>
        <w:pStyle w:val="BodyText"/>
      </w:pPr>
      <w:r>
        <w:rPr>
          <w:b/>
          <w:bCs/>
        </w:rPr>
        <w:t xml:space="preserve">7. The Charity Episode</w:t>
      </w:r>
    </w:p>
    <w:p>
      <w:pPr>
        <w:pStyle w:val="BodyText"/>
      </w:pPr>
      <w:r>
        <w:t xml:space="preserve">Season 1’s penultimate episode (Episode 7) is structured as a charity competition: all deal revenue from that episode’s brand deals is donated to a creator education fund (a nonprofit that provides free training, equipment, and mentorship to first-generation creators from underrepresented communities). The charity episode does five things simultaneously: it generates the season’s most emotionally resonant content (contestants are competing for something beyond personal gain), it creates a press moment that extends the show’s coverage beyond entertainment media into philanthropy and social impact journalism, it establishes DealStage’s corporate social responsibility identity, it potentially attracts a celebrity charity guest (an established creator or celebrity who competes in the episode to support the cause), and it models for the creator economy what responsible success looks like.</w:t>
      </w:r>
    </w:p>
    <w:p>
      <w:pPr>
        <w:pStyle w:val="BodyText"/>
      </w:pPr>
      <w:r>
        <w:rPr>
          <w:b/>
          <w:bCs/>
        </w:rPr>
        <w:t xml:space="preserve">8. Celebrity Guest Contestant Episodes</w:t>
      </w:r>
    </w:p>
    <w:p>
      <w:pPr>
        <w:pStyle w:val="BodyText"/>
      </w:pPr>
      <w:r>
        <w:t xml:space="preserve">Two episodes per season feature a recognized celebrity — a mainstream entertainer, professional athlete, or cultural figure — who competes as a guest contestant. The celebrity’s DealStage match data is set up before filming. They participate in the challenge. They close (or fail to close) a real deal. This is not stunt casting — the celebrity is genuinely participating in the DealStage process, and their data is real. The value is multifold: mainstream media coverage when the celebrity is announced, crossover audience exposure (the celebrity’s fans discover the show), and a genuine demonstration that DealStage’s AI works regardless of who you are. The celebrity episode is always one of the season’s most-watched.</w:t>
      </w:r>
    </w:p>
    <w:p>
      <w:pPr>
        <w:pStyle w:val="BodyText"/>
      </w:pPr>
      <w:r>
        <w:rPr>
          <w:b/>
          <w:bCs/>
        </w:rPr>
        <w:t xml:space="preserve">9. The Annual Data Transparency Report</w:t>
      </w:r>
    </w:p>
    <w:p>
      <w:pPr>
        <w:pStyle w:val="BodyText"/>
      </w:pPr>
      <w:r>
        <w:t xml:space="preserve">Every year, DealStage publishes an anonymized, aggregated report on the state of creator commerce —</w:t>
      </w:r>
      <w:r>
        <w:t xml:space="preserve"> </w:t>
      </w:r>
      <w:r>
        <w:t xml:space="preserve">“The DealStage Creator Commerce Report.”</w:t>
      </w:r>
      <w:r>
        <w:t xml:space="preserve"> </w:t>
      </w:r>
      <w:r>
        <w:t xml:space="preserve">The report includes: average deal rates by creator tier and category, engagement quality benchmarks, brand investment trends, the most in-demand creator categories, the regions with the fastest creator economy growth, and predictions for the year ahead. All data is derived from anonymized DealStage platform transactions. The report is free, downloadable, and distributed to every creator economy journalist, brand marketing professional, and business school researcher who can be reached. The report becomes the industry’s most-cited source of creator economy data within 3 years of launch. Being cited in Adweek, Forbes, and The Wall Street Journal as the source of creator economy data is worth more than $10 million in advertising.</w:t>
      </w:r>
    </w:p>
    <w:p>
      <w:pPr>
        <w:pStyle w:val="BodyText"/>
      </w:pPr>
      <w:r>
        <w:rPr>
          <w:b/>
          <w:bCs/>
        </w:rPr>
        <w:t xml:space="preserve">10. University Partnership — Business Schools Use Episodes as Case Studies</w:t>
      </w:r>
    </w:p>
    <w:p>
      <w:pPr>
        <w:pStyle w:val="BodyText"/>
      </w:pPr>
      <w:r>
        <w:t xml:space="preserve">The Harvard Business School case study is the gold standard of business credibility. A single case study about a company, adopted by HBS or Wharton or Kellogg, reaches 10,000+ MBA students per year and generates decades of professional credibility. DealStage actively pursues academic partnerships with 5-10 business schools, providing free access to the show’s episode data, deal terms, and AI methodology for use in case study development. The show’s episodes are ideal case study material: they document real negotiations, real deal structures, real AI applications, and real business outcomes. The university partnership generates: academic credibility that moves sophisticated investors and enterprise brand buyers, a pipeline of future DealStage employees (MBA students who studied the company are motivated candidates), and content for the DealStage blog (</w:t>
      </w:r>
      <w:r>
        <w:t xml:space="preserve">“Used in 12 Business School Classrooms — Here’s What They Learned”</w:t>
      </w:r>
      <w:r>
        <w:t xml:space="preserve">).</w:t>
      </w:r>
    </w:p>
    <w:p>
      <w:r>
        <w:pict>
          <v:rect style="width:0;height:1.5pt" o:hralign="center" o:hrstd="t" o:hr="t"/>
        </w:pict>
      </w:r>
    </w:p>
    <w:p>
      <w:pPr>
        <w:pStyle w:val="FirstParagraph"/>
      </w:pPr>
      <w:r>
        <w:rPr>
          <w:i/>
          <w:iCs/>
        </w:rPr>
        <w:t xml:space="preserve">Part II Expansions prepared by DealStage Business Development Team</w:t>
      </w:r>
      <w:r>
        <w:t xml:space="preserve"> </w:t>
      </w:r>
      <w:r>
        <w:rPr>
          <w:i/>
          <w:iCs/>
        </w:rPr>
        <w:t xml:space="preserve">Appended to Version 1.0 — March 2026</w:t>
      </w:r>
    </w:p>
    <w:p>
      <w:r>
        <w:pict>
          <v:rect style="width:0;height:1.5pt" o:hralign="center" o:hrstd="t" o:hr="t"/>
        </w:pict>
      </w:r>
    </w:p>
    <w:p>
      <w:pPr>
        <w:pStyle w:val="FirstParagraph"/>
      </w:pPr>
      <w:r>
        <w:rPr>
          <w:i/>
          <w:iCs/>
        </w:rPr>
        <w:t xml:space="preserve">This document is confidential and intended solely for the use of the individual or entity to whom it is addressed. DealStage LLC — March 2026.</w:t>
      </w:r>
    </w:p>
    <w:p>
      <w:r>
        <w:pict>
          <v:rect style="width:0;height:1.5pt" o:hralign="center" o:hrstd="t" o:hr="t"/>
        </w:pict>
      </w:r>
    </w:p>
    <w:bookmarkEnd w:id="105"/>
    <w:bookmarkEnd w:id="106"/>
    <w:bookmarkStart w:id="123" w:name="review-notes-and-updates"/>
    <w:p>
      <w:pPr>
        <w:pStyle w:val="Heading1"/>
      </w:pPr>
      <w:r>
        <w:t xml:space="preserve">REVIEW NOTES AND UPDATES</w:t>
      </w:r>
    </w:p>
    <w:p>
      <w:pPr>
        <w:pStyle w:val="FirstParagraph"/>
      </w:pPr>
      <w:r>
        <w:rPr>
          <w:i/>
          <w:iCs/>
        </w:rPr>
        <w:t xml:space="preserve">Appended by Business Analysis Review — March 2026</w:t>
      </w:r>
    </w:p>
    <w:p>
      <w:r>
        <w:pict>
          <v:rect style="width:0;height:1.5pt" o:hralign="center" o:hrstd="t" o:hr="t"/>
        </w:pict>
      </w:r>
    </w:p>
    <w:bookmarkStart w:id="107" w:name="gaps"/>
    <w:p>
      <w:pPr>
        <w:pStyle w:val="Heading2"/>
      </w:pPr>
      <w:r>
        <w:t xml:space="preserve">GAPS</w:t>
      </w:r>
    </w:p>
    <w:p>
      <w:pPr>
        <w:pStyle w:val="FirstParagraph"/>
      </w:pPr>
      <w:r>
        <w:rPr>
          <w:b/>
          <w:bCs/>
        </w:rPr>
        <w:t xml:space="preserve">GAP 1: Only 1 of 6 TV Shows Profiled</w:t>
      </w:r>
      <w:r>
        <w:t xml:space="preserve"> </w:t>
      </w:r>
      <w:r>
        <w:t xml:space="preserve">The Blueprint fully profiles</w:t>
      </w:r>
      <w:r>
        <w:t xml:space="preserve"> </w:t>
      </w:r>
      <w:r>
        <w:t xml:space="preserve">“The Deal Stage”</w:t>
      </w:r>
      <w:r>
        <w:t xml:space="preserve"> </w:t>
      </w:r>
      <w:r>
        <w:t xml:space="preserve">(TV Show A) but does not profile TV Shows B through F:</w:t>
      </w:r>
      <w:r>
        <w:t xml:space="preserve"> </w:t>
      </w:r>
      <w:r>
        <w:t xml:space="preserve">“The Agency Wars,”</w:t>
      </w:r>
      <w:r>
        <w:t xml:space="preserve"> </w:t>
      </w:r>
      <w:r>
        <w:t xml:space="preserve">“Deal Makers: The Talent Edition,”</w:t>
      </w:r>
      <w:r>
        <w:t xml:space="preserve"> </w:t>
      </w:r>
      <w:r>
        <w:t xml:space="preserve">“The Brand Builder,”</w:t>
      </w:r>
      <w:r>
        <w:t xml:space="preserve"> </w:t>
      </w:r>
      <w:r>
        <w:t xml:space="preserve">“The Comeback,”</w:t>
      </w:r>
      <w:r>
        <w:t xml:space="preserve"> </w:t>
      </w:r>
      <w:r>
        <w:t xml:space="preserve">and</w:t>
      </w:r>
      <w:r>
        <w:t xml:space="preserve"> </w:t>
      </w:r>
      <w:r>
        <w:t xml:space="preserve">“Deal Stage: Live.”</w:t>
      </w:r>
      <w:r>
        <w:t xml:space="preserve"> </w:t>
      </w:r>
      <w:r>
        <w:t xml:space="preserve">These properties are defined in ADDITIONAL_CONCEPTS_AND_UNIFIED_STRATEGY.md but are not cross-referenced or summarized in this document. A reader of the Blueprint alone would not know five of the six TV properties exist.</w:t>
      </w:r>
    </w:p>
    <w:p>
      <w:pPr>
        <w:pStyle w:val="BodyText"/>
      </w:pPr>
      <w:r>
        <w:rPr>
          <w:b/>
          <w:bCs/>
        </w:rPr>
        <w:t xml:space="preserve">GAP 2: Only 1 of 6 YouTube Series Profiled</w:t>
      </w:r>
      <w:r>
        <w:t xml:space="preserve"> </w:t>
      </w:r>
      <w:r>
        <w:t xml:space="preserve">The Blueprint references the YouTube strategy at a high level but only discusses</w:t>
      </w:r>
      <w:r>
        <w:t xml:space="preserve"> </w:t>
      </w:r>
      <w:r>
        <w:t xml:space="preserve">“Deal Stage Contenders”</w:t>
      </w:r>
      <w:r>
        <w:t xml:space="preserve"> </w:t>
      </w:r>
      <w:r>
        <w:t xml:space="preserve">(YouTube Series A). YouTube Series B through F —</w:t>
      </w:r>
      <w:r>
        <w:t xml:space="preserve"> </w:t>
      </w:r>
      <w:r>
        <w:t xml:space="preserve">“The Pitch Room,”</w:t>
      </w:r>
      <w:r>
        <w:t xml:space="preserve"> </w:t>
      </w:r>
      <w:r>
        <w:t xml:space="preserve">“Creator Economics,”</w:t>
      </w:r>
      <w:r>
        <w:t xml:space="preserve"> </w:t>
      </w:r>
      <w:r>
        <w:t xml:space="preserve">“Deal Stage Academy,”</w:t>
      </w:r>
      <w:r>
        <w:t xml:space="preserve"> </w:t>
      </w:r>
      <w:r>
        <w:t xml:space="preserve">“The Blind Deal,”</w:t>
      </w:r>
      <w:r>
        <w:t xml:space="preserve"> </w:t>
      </w:r>
      <w:r>
        <w:t xml:space="preserve">and</w:t>
      </w:r>
      <w:r>
        <w:t xml:space="preserve"> </w:t>
      </w:r>
      <w:r>
        <w:t xml:space="preserve">“Behind the Brand”</w:t>
      </w:r>
      <w:r>
        <w:t xml:space="preserve"> </w:t>
      </w:r>
      <w:r>
        <w:t xml:space="preserve">— are absent from this document.</w:t>
      </w:r>
    </w:p>
    <w:p>
      <w:pPr>
        <w:pStyle w:val="BodyText"/>
      </w:pPr>
      <w:r>
        <w:rPr>
          <w:b/>
          <w:bCs/>
        </w:rPr>
        <w:t xml:space="preserve">GAP 3: Only 1 of 6 Podcasts Profiled</w:t>
      </w:r>
      <w:r>
        <w:t xml:space="preserve"> </w:t>
      </w:r>
      <w:r>
        <w:t xml:space="preserve">The Blueprint mentions podcast strategy but only the primary</w:t>
      </w:r>
      <w:r>
        <w:t xml:space="preserve"> </w:t>
      </w:r>
      <w:r>
        <w:t xml:space="preserve">“The Deal Stage Podcast”</w:t>
      </w:r>
      <w:r>
        <w:t xml:space="preserve"> </w:t>
      </w:r>
      <w:r>
        <w:t xml:space="preserve">(Podcast A) is addressed. Podcasts B through F —</w:t>
      </w:r>
      <w:r>
        <w:t xml:space="preserve"> </w:t>
      </w:r>
      <w:r>
        <w:t xml:space="preserve">“The Agency Files,”</w:t>
      </w:r>
      <w:r>
        <w:t xml:space="preserve"> </w:t>
      </w:r>
      <w:r>
        <w:t xml:space="preserve">“Brand Intelligence Weekly,”</w:t>
      </w:r>
      <w:r>
        <w:t xml:space="preserve"> </w:t>
      </w:r>
      <w:r>
        <w:t xml:space="preserve">“Creator Confessions,”</w:t>
      </w:r>
      <w:r>
        <w:t xml:space="preserve"> </w:t>
      </w:r>
      <w:r>
        <w:t xml:space="preserve">“The Other Side,”</w:t>
      </w:r>
      <w:r>
        <w:t xml:space="preserve"> </w:t>
      </w:r>
      <w:r>
        <w:t xml:space="preserve">and</w:t>
      </w:r>
      <w:r>
        <w:t xml:space="preserve"> </w:t>
      </w:r>
      <w:r>
        <w:t xml:space="preserve">“Deal or Disaster”</w:t>
      </w:r>
      <w:r>
        <w:t xml:space="preserve"> </w:t>
      </w:r>
      <w:r>
        <w:t xml:space="preserve">— are not mentioned.</w:t>
      </w:r>
    </w:p>
    <w:p>
      <w:pPr>
        <w:pStyle w:val="BodyText"/>
      </w:pPr>
      <w:r>
        <w:rPr>
          <w:b/>
          <w:bCs/>
        </w:rPr>
        <w:t xml:space="preserve">GAP 4: Billion-Dollar Math Not Explicitly Stated</w:t>
      </w:r>
      <w:r>
        <w:t xml:space="preserve"> </w:t>
      </w:r>
      <w:r>
        <w:t xml:space="preserve">The</w:t>
      </w:r>
      <w:r>
        <w:t xml:space="preserve"> </w:t>
      </w:r>
      <w:r>
        <w:t xml:space="preserve">“billion-dollar thesis”</w:t>
      </w:r>
      <w:r>
        <w:t xml:space="preserve"> </w:t>
      </w:r>
      <w:r>
        <w:t xml:space="preserve">section argues for why DealStage can become a billion-dollar company but does not present the explicit pathway: $1B valuation at what revenue multiple, what ARR target, what year. The argument is qualitative. A pitch-ready document needs the numbers stated directly.</w:t>
      </w:r>
    </w:p>
    <w:p>
      <w:pPr>
        <w:pStyle w:val="BodyText"/>
      </w:pPr>
      <w:r>
        <w:rPr>
          <w:b/>
          <w:bCs/>
        </w:rPr>
        <w:t xml:space="preserve">GAP 5: Launch Sequence Not Present</w:t>
      </w:r>
      <w:r>
        <w:t xml:space="preserve"> </w:t>
      </w:r>
      <w:r>
        <w:t xml:space="preserve">The Blueprint does not specify the order in which media properties launch. ADDITIONAL_CONCEPTS_AND_UNIFIED_STRATEGY.md defines a phased rollout, but this Blueprint does not reference or summarize it. A reader cannot determine whether the podcast or TV show launches first, or how digital content supports the TV premiere.</w:t>
      </w:r>
    </w:p>
    <w:p>
      <w:pPr>
        <w:pStyle w:val="BodyText"/>
      </w:pPr>
      <w:r>
        <w:rPr>
          <w:b/>
          <w:bCs/>
        </w:rPr>
        <w:t xml:space="preserve">GAP 6: Agency User Journey Is Thinner Than Talent and Brand Journeys</w:t>
      </w:r>
      <w:r>
        <w:t xml:space="preserve"> </w:t>
      </w:r>
      <w:r>
        <w:t xml:space="preserve">The three user journeys (Jordan Blake, Sarah Chen, Marcus Williams) are well-developed, but the Agency journey for Marcus has less narrative depth than the Talent and Brand journeys. The emotional arc, the specific platform features used, and the deal negotiation detail are condensed relative to Journeys 1 and 2. Journey 3 needs expansion to match the quality of Journeys 1 and 2, particularly given the Agency tier is the $499/mo plan with the highest revenue potential among the three named tiers.</w:t>
      </w:r>
    </w:p>
    <w:p>
      <w:r>
        <w:pict>
          <v:rect style="width:0;height:1.5pt" o:hralign="center" o:hrstd="t" o:hr="t"/>
        </w:pict>
      </w:r>
    </w:p>
    <w:bookmarkEnd w:id="107"/>
    <w:bookmarkStart w:id="108" w:name="inconsistencies"/>
    <w:p>
      <w:pPr>
        <w:pStyle w:val="Heading2"/>
      </w:pPr>
      <w:r>
        <w:t xml:space="preserve">INCONSISTENCIES</w:t>
      </w:r>
    </w:p>
    <w:p>
      <w:pPr>
        <w:pStyle w:val="FirstParagraph"/>
      </w:pPr>
      <w:r>
        <w:rPr>
          <w:b/>
          <w:bCs/>
        </w:rPr>
        <w:t xml:space="preserve">INCONSISTENCY 1: Brand Name —</w:t>
      </w:r>
      <w:r>
        <w:rPr>
          <w:b/>
          <w:bCs/>
        </w:rPr>
        <w:t xml:space="preserve"> </w:t>
      </w:r>
      <w:r>
        <w:rPr>
          <w:b/>
          <w:bCs/>
        </w:rPr>
        <w:t xml:space="preserve">“Lumina”</w:t>
      </w:r>
      <w:r>
        <w:rPr>
          <w:b/>
          <w:bCs/>
        </w:rPr>
        <w:t xml:space="preserve"> </w:t>
      </w:r>
      <w:r>
        <w:rPr>
          <w:b/>
          <w:bCs/>
        </w:rPr>
        <w:t xml:space="preserve">vs</w:t>
      </w:r>
      <w:r>
        <w:rPr>
          <w:b/>
          <w:bCs/>
        </w:rPr>
        <w:t xml:space="preserve"> </w:t>
      </w:r>
      <w:r>
        <w:rPr>
          <w:b/>
          <w:bCs/>
        </w:rPr>
        <w:t xml:space="preserve">“Luminara Skin”</w:t>
      </w:r>
      <w:r>
        <w:t xml:space="preserve"> </w:t>
      </w:r>
      <w:r>
        <w:t xml:space="preserve">The Blueprint uses</w:t>
      </w:r>
      <w:r>
        <w:t xml:space="preserve"> </w:t>
      </w:r>
      <w:r>
        <w:t xml:space="preserve">“Lumina”</w:t>
      </w:r>
      <w:r>
        <w:t xml:space="preserve"> </w:t>
      </w:r>
      <w:r>
        <w:t xml:space="preserve">at several points (e.g., the Sarah Chen journey refers to</w:t>
      </w:r>
      <w:r>
        <w:t xml:space="preserve"> </w:t>
      </w:r>
      <w:r>
        <w:t xml:space="preserve">“Lumina”</w:t>
      </w:r>
      <w:r>
        <w:t xml:space="preserve"> </w:t>
      </w:r>
      <w:r>
        <w:t xml:space="preserve">in some sections). The correct brand name used throughout PART1_USER_JOURNEYS_COMPLETE.md is</w:t>
      </w:r>
      <w:r>
        <w:t xml:space="preserve"> </w:t>
      </w:r>
      <w:r>
        <w:t xml:space="preserve">“Luminara Skin.”</w:t>
      </w:r>
      <w:r>
        <w:t xml:space="preserve"> </w:t>
      </w:r>
      <w:r>
        <w:t xml:space="preserve">All instances of</w:t>
      </w:r>
      <w:r>
        <w:t xml:space="preserve"> </w:t>
      </w:r>
      <w:r>
        <w:t xml:space="preserve">“Lumina”</w:t>
      </w:r>
      <w:r>
        <w:t xml:space="preserve"> </w:t>
      </w:r>
      <w:r>
        <w:t xml:space="preserve">used as a standalone brand name (not as a shortened nickname in dialogue) should be updated to</w:t>
      </w:r>
      <w:r>
        <w:t xml:space="preserve"> </w:t>
      </w:r>
      <w:r>
        <w:t xml:space="preserve">“Luminara Skin.”</w:t>
      </w:r>
      <w:r>
        <w:t xml:space="preserve"> </w:t>
      </w:r>
      <w:r>
        <w:t xml:space="preserve">FIX: Search all instances of</w:t>
      </w:r>
      <w:r>
        <w:t xml:space="preserve"> </w:t>
      </w:r>
      <w:r>
        <w:t xml:space="preserve">“Lumina”</w:t>
      </w:r>
      <w:r>
        <w:t xml:space="preserve"> </w:t>
      </w:r>
      <w:r>
        <w:t xml:space="preserve">and confirm they refer to</w:t>
      </w:r>
      <w:r>
        <w:t xml:space="preserve"> </w:t>
      </w:r>
      <w:r>
        <w:t xml:space="preserve">“Luminara Skin.”</w:t>
      </w:r>
      <w:r>
        <w:t xml:space="preserve"> </w:t>
      </w:r>
      <w:r>
        <w:t xml:space="preserve">Replace standalone brand-name uses with</w:t>
      </w:r>
      <w:r>
        <w:t xml:space="preserve"> </w:t>
      </w:r>
      <w:r>
        <w:t xml:space="preserve">“Luminara Skin.”</w:t>
      </w:r>
    </w:p>
    <w:p>
      <w:pPr>
        <w:pStyle w:val="BodyText"/>
      </w:pPr>
      <w:r>
        <w:rPr>
          <w:b/>
          <w:bCs/>
        </w:rPr>
        <w:t xml:space="preserve">INCONSISTENCY 2: ROI Figure —</w:t>
      </w:r>
      <w:r>
        <w:rPr>
          <w:b/>
          <w:bCs/>
        </w:rPr>
        <w:t xml:space="preserve"> </w:t>
      </w:r>
      <w:r>
        <w:rPr>
          <w:b/>
          <w:bCs/>
        </w:rPr>
        <w:t xml:space="preserve">“340%”</w:t>
      </w:r>
      <w:r>
        <w:rPr>
          <w:b/>
          <w:bCs/>
        </w:rPr>
        <w:t xml:space="preserve"> </w:t>
      </w:r>
      <w:r>
        <w:rPr>
          <w:b/>
          <w:bCs/>
        </w:rPr>
        <w:t xml:space="preserve">vs</w:t>
      </w:r>
      <w:r>
        <w:rPr>
          <w:b/>
          <w:bCs/>
        </w:rPr>
        <w:t xml:space="preserve"> </w:t>
      </w:r>
      <w:r>
        <w:rPr>
          <w:b/>
          <w:bCs/>
        </w:rPr>
        <w:t xml:space="preserve">“312%”</w:t>
      </w:r>
      <w:r>
        <w:t xml:space="preserve"> </w:t>
      </w:r>
      <w:r>
        <w:t xml:space="preserve">The six-month metrics summary table lists</w:t>
      </w:r>
      <w:r>
        <w:t xml:space="preserve"> </w:t>
      </w:r>
      <w:r>
        <w:t xml:space="preserve">“340% ROI”</w:t>
      </w:r>
      <w:r>
        <w:t xml:space="preserve"> </w:t>
      </w:r>
      <w:r>
        <w:t xml:space="preserve">for the Sarah Chen / Luminara Skin case. The correct figure is 312% — 340% was the projection. PART1_USER_JOURNEYS_COMPLETE.md confirms the actual achieved ROI is 312%. The 340% figure in the Blueprint is incorrect.</w:t>
      </w:r>
      <w:r>
        <w:t xml:space="preserve"> </w:t>
      </w:r>
      <w:r>
        <w:t xml:space="preserve">FIX: Update the metrics table entry from</w:t>
      </w:r>
      <w:r>
        <w:t xml:space="preserve"> </w:t>
      </w:r>
      <w:r>
        <w:t xml:space="preserve">“340%”</w:t>
      </w:r>
      <w:r>
        <w:t xml:space="preserve"> </w:t>
      </w:r>
      <w:r>
        <w:t xml:space="preserve">to</w:t>
      </w:r>
      <w:r>
        <w:t xml:space="preserve"> </w:t>
      </w:r>
      <w:r>
        <w:t xml:space="preserve">“312%.”</w:t>
      </w:r>
      <w:r>
        <w:t xml:space="preserve"> </w:t>
      </w:r>
      <w:r>
        <w:t xml:space="preserve">If a projection figure is desired, label it clearly as</w:t>
      </w:r>
      <w:r>
        <w:t xml:space="preserve"> </w:t>
      </w:r>
      <w:r>
        <w:t xml:space="preserve">“projected”</w:t>
      </w:r>
      <w:r>
        <w:t xml:space="preserve"> </w:t>
      </w:r>
      <w:r>
        <w:t xml:space="preserve">versus</w:t>
      </w:r>
      <w:r>
        <w:t xml:space="preserve"> </w:t>
      </w:r>
      <w:r>
        <w:t xml:space="preserve">“achieved.”</w:t>
      </w:r>
    </w:p>
    <w:p>
      <w:pPr>
        <w:pStyle w:val="BodyText"/>
      </w:pPr>
      <w:r>
        <w:rPr>
          <w:b/>
          <w:bCs/>
        </w:rPr>
        <w:t xml:space="preserve">INCONSISTENCY 3: Email Count —</w:t>
      </w:r>
      <w:r>
        <w:rPr>
          <w:b/>
          <w:bCs/>
        </w:rPr>
        <w:t xml:space="preserve"> </w:t>
      </w:r>
      <w:r>
        <w:rPr>
          <w:b/>
          <w:bCs/>
        </w:rPr>
        <w:t xml:space="preserve">“217”</w:t>
      </w:r>
      <w:r>
        <w:rPr>
          <w:b/>
          <w:bCs/>
        </w:rPr>
        <w:t xml:space="preserve"> </w:t>
      </w:r>
      <w:r>
        <w:rPr>
          <w:b/>
          <w:bCs/>
        </w:rPr>
        <w:t xml:space="preserve">vs</w:t>
      </w:r>
      <w:r>
        <w:rPr>
          <w:b/>
          <w:bCs/>
        </w:rPr>
        <w:t xml:space="preserve"> </w:t>
      </w:r>
      <w:r>
        <w:rPr>
          <w:b/>
          <w:bCs/>
        </w:rPr>
        <w:t xml:space="preserve">“247”</w:t>
      </w:r>
      <w:r>
        <w:t xml:space="preserve"> </w:t>
      </w:r>
      <w:r>
        <w:t xml:space="preserve">The Marcus Williams journey in the Blueprint references Marcus receiving</w:t>
      </w:r>
      <w:r>
        <w:t xml:space="preserve"> </w:t>
      </w:r>
      <w:r>
        <w:t xml:space="preserve">“217 partnership inquiry emails”</w:t>
      </w:r>
      <w:r>
        <w:t xml:space="preserve"> </w:t>
      </w:r>
      <w:r>
        <w:t xml:space="preserve">in the six months following platform adoption. PART1_USER_JOURNEYS_COMPLETE.md states</w:t>
      </w:r>
      <w:r>
        <w:t xml:space="preserve"> </w:t>
      </w:r>
      <w:r>
        <w:t xml:space="preserve">“247 inbound partnership inquiries.”</w:t>
      </w:r>
      <w:r>
        <w:t xml:space="preserve"> </w:t>
      </w:r>
      <w:r>
        <w:t xml:space="preserve">The correct figure per the primary user journey document is 247.</w:t>
      </w:r>
      <w:r>
        <w:t xml:space="preserve"> </w:t>
      </w:r>
      <w:r>
        <w:t xml:space="preserve">FIX: Update the Blueprint’s Marcus Williams narrative to use 247.</w:t>
      </w:r>
    </w:p>
    <w:p>
      <w:pPr>
        <w:pStyle w:val="BodyText"/>
      </w:pPr>
      <w:r>
        <w:rPr>
          <w:b/>
          <w:bCs/>
        </w:rPr>
        <w:t xml:space="preserve">INCONSISTENCY 4: Agency Name —</w:t>
      </w:r>
      <w:r>
        <w:rPr>
          <w:b/>
          <w:bCs/>
        </w:rPr>
        <w:t xml:space="preserve"> </w:t>
      </w:r>
      <w:r>
        <w:rPr>
          <w:b/>
          <w:bCs/>
        </w:rPr>
        <w:t xml:space="preserve">“Apex Talent Management”</w:t>
      </w:r>
      <w:r>
        <w:rPr>
          <w:b/>
          <w:bCs/>
        </w:rPr>
        <w:t xml:space="preserve"> </w:t>
      </w:r>
      <w:r>
        <w:rPr>
          <w:b/>
          <w:bCs/>
        </w:rPr>
        <w:t xml:space="preserve">vs</w:t>
      </w:r>
      <w:r>
        <w:rPr>
          <w:b/>
          <w:bCs/>
        </w:rPr>
        <w:t xml:space="preserve"> </w:t>
      </w:r>
      <w:r>
        <w:rPr>
          <w:b/>
          <w:bCs/>
        </w:rPr>
        <w:t xml:space="preserve">“Apex Creator Management”</w:t>
      </w:r>
      <w:r>
        <w:t xml:space="preserve"> </w:t>
      </w:r>
      <w:r>
        <w:t xml:space="preserve">The Blueprint refers to Marcus Williams’s agency as</w:t>
      </w:r>
      <w:r>
        <w:t xml:space="preserve"> </w:t>
      </w:r>
      <w:r>
        <w:t xml:space="preserve">“Apex Talent Management”</w:t>
      </w:r>
      <w:r>
        <w:t xml:space="preserve"> </w:t>
      </w:r>
      <w:r>
        <w:t xml:space="preserve">in the journey header but</w:t>
      </w:r>
      <w:r>
        <w:t xml:space="preserve"> </w:t>
      </w:r>
      <w:r>
        <w:t xml:space="preserve">“Apex Creator Management”</w:t>
      </w:r>
      <w:r>
        <w:t xml:space="preserve"> </w:t>
      </w:r>
      <w:r>
        <w:t xml:space="preserve">in the body narrative. PART1_USER_JOURNEYS_COMPLETE.md uses</w:t>
      </w:r>
      <w:r>
        <w:t xml:space="preserve"> </w:t>
      </w:r>
      <w:r>
        <w:t xml:space="preserve">“Apex Creator Management”</w:t>
      </w:r>
      <w:r>
        <w:t xml:space="preserve"> </w:t>
      </w:r>
      <w:r>
        <w:t xml:space="preserve">consistently. The correct name is</w:t>
      </w:r>
      <w:r>
        <w:t xml:space="preserve"> </w:t>
      </w:r>
      <w:r>
        <w:t xml:space="preserve">“Apex Creator Management.”</w:t>
      </w:r>
      <w:r>
        <w:t xml:space="preserve"> </w:t>
      </w:r>
      <w:r>
        <w:t xml:space="preserve">FIX: Update all instances of</w:t>
      </w:r>
      <w:r>
        <w:t xml:space="preserve"> </w:t>
      </w:r>
      <w:r>
        <w:t xml:space="preserve">“Apex Talent Management”</w:t>
      </w:r>
      <w:r>
        <w:t xml:space="preserve"> </w:t>
      </w:r>
      <w:r>
        <w:t xml:space="preserve">in the Blueprint to</w:t>
      </w:r>
      <w:r>
        <w:t xml:space="preserve"> </w:t>
      </w:r>
      <w:r>
        <w:t xml:space="preserve">“Apex Creator Management.”</w:t>
      </w:r>
    </w:p>
    <w:p>
      <w:pPr>
        <w:pStyle w:val="BodyText"/>
      </w:pPr>
      <w:r>
        <w:rPr>
          <w:b/>
          <w:bCs/>
        </w:rPr>
        <w:t xml:space="preserve">INCONSISTENCY 5: Jordan Blake Location —</w:t>
      </w:r>
      <w:r>
        <w:rPr>
          <w:b/>
          <w:bCs/>
        </w:rPr>
        <w:t xml:space="preserve"> </w:t>
      </w:r>
      <w:r>
        <w:rPr>
          <w:b/>
          <w:bCs/>
        </w:rPr>
        <w:t xml:space="preserve">“Indianapolis”</w:t>
      </w:r>
      <w:r>
        <w:rPr>
          <w:b/>
          <w:bCs/>
        </w:rPr>
        <w:t xml:space="preserve"> </w:t>
      </w:r>
      <w:r>
        <w:rPr>
          <w:b/>
          <w:bCs/>
        </w:rPr>
        <w:t xml:space="preserve">vs</w:t>
      </w:r>
      <w:r>
        <w:rPr>
          <w:b/>
          <w:bCs/>
        </w:rPr>
        <w:t xml:space="preserve"> </w:t>
      </w:r>
      <w:r>
        <w:rPr>
          <w:b/>
          <w:bCs/>
        </w:rPr>
        <w:t xml:space="preserve">“Los Angeles / Silver Lake”</w:t>
      </w:r>
      <w:r>
        <w:t xml:space="preserve"> </w:t>
      </w:r>
      <w:r>
        <w:t xml:space="preserve">One reference in the Blueprint places Jordan Blake in</w:t>
      </w:r>
      <w:r>
        <w:t xml:space="preserve"> </w:t>
      </w:r>
      <w:r>
        <w:t xml:space="preserve">“Indianapolis.”</w:t>
      </w:r>
      <w:r>
        <w:t xml:space="preserve"> </w:t>
      </w:r>
      <w:r>
        <w:t xml:space="preserve">PART1_USER_JOURNEYS_COMPLETE.md establishes Jordan Blake as a Los Angeles-based creator living in Silver Lake. Indianapolis is incorrect.</w:t>
      </w:r>
      <w:r>
        <w:t xml:space="preserve"> </w:t>
      </w:r>
      <w:r>
        <w:t xml:space="preserve">FIX: Update the Indianapolis reference to</w:t>
      </w:r>
      <w:r>
        <w:t xml:space="preserve"> </w:t>
      </w:r>
      <w:r>
        <w:t xml:space="preserve">“Los Angeles (Silver Lake, CA).”</w:t>
      </w:r>
    </w:p>
    <w:p>
      <w:pPr>
        <w:pStyle w:val="BodyText"/>
      </w:pPr>
      <w:r>
        <w:rPr>
          <w:b/>
          <w:bCs/>
        </w:rPr>
        <w:t xml:space="preserve">INCONSISTENCY 6: Streaming Rights Range —</w:t>
      </w:r>
      <w:r>
        <w:rPr>
          <w:b/>
          <w:bCs/>
        </w:rPr>
        <w:t xml:space="preserve"> </w:t>
      </w:r>
      <w:r>
        <w:rPr>
          <w:b/>
          <w:bCs/>
        </w:rPr>
        <w:t xml:space="preserve">“$10M-$25M”</w:t>
      </w:r>
      <w:r>
        <w:rPr>
          <w:b/>
          <w:bCs/>
        </w:rPr>
        <w:t xml:space="preserve"> </w:t>
      </w:r>
      <w:r>
        <w:rPr>
          <w:b/>
          <w:bCs/>
        </w:rPr>
        <w:t xml:space="preserve">vs Three-Tier Model</w:t>
      </w:r>
      <w:r>
        <w:t xml:space="preserve"> </w:t>
      </w:r>
      <w:r>
        <w:t xml:space="preserve">The Blueprint states the TV show targets</w:t>
      </w:r>
      <w:r>
        <w:t xml:space="preserve"> </w:t>
      </w:r>
      <w:r>
        <w:t xml:space="preserve">“$10M-$25M”</w:t>
      </w:r>
      <w:r>
        <w:t xml:space="preserve"> </w:t>
      </w:r>
      <w:r>
        <w:t xml:space="preserve">in streaming rights. DEALSTAGE_TV_SHOW_PRODUCTION_PLAN.md and FINANCIAL_MODELS_AND_PITCH_DECK.md define three scenarios: Conservative $15M ($1.5M/ep), Moderate $25M ($2.5M/ep), Aggressive $40M ($4M/ep). The Blueprint’s range only captures the Conservative and Moderate scenarios, omitting the Aggressive upside of $40M.</w:t>
      </w:r>
      <w:r>
        <w:t xml:space="preserve"> </w:t>
      </w:r>
      <w:r>
        <w:t xml:space="preserve">FIX: Update the streaming rights range to</w:t>
      </w:r>
      <w:r>
        <w:t xml:space="preserve"> </w:t>
      </w:r>
      <w:r>
        <w:t xml:space="preserve">“$15M-$40M (Conservative to Aggressive scenario)”</w:t>
      </w:r>
      <w:r>
        <w:t xml:space="preserve"> </w:t>
      </w:r>
      <w:r>
        <w:t xml:space="preserve">and note the working base assumption of $25M ($2.5M/ep).</w:t>
      </w:r>
    </w:p>
    <w:p>
      <w:pPr>
        <w:pStyle w:val="BodyText"/>
      </w:pPr>
      <w:r>
        <w:rPr>
          <w:b/>
          <w:bCs/>
        </w:rPr>
        <w:t xml:space="preserve">INCONSISTENCY 7: Brand Integration Range —</w:t>
      </w:r>
      <w:r>
        <w:rPr>
          <w:b/>
          <w:bCs/>
        </w:rPr>
        <w:t xml:space="preserve"> </w:t>
      </w:r>
      <w:r>
        <w:rPr>
          <w:b/>
          <w:bCs/>
        </w:rPr>
        <w:t xml:space="preserve">“$5M-$20M”</w:t>
      </w:r>
      <w:r>
        <w:rPr>
          <w:b/>
          <w:bCs/>
        </w:rPr>
        <w:t xml:space="preserve"> </w:t>
      </w:r>
      <w:r>
        <w:rPr>
          <w:b/>
          <w:bCs/>
        </w:rPr>
        <w:t xml:space="preserve">vs Tier Structure</w:t>
      </w:r>
      <w:r>
        <w:t xml:space="preserve"> </w:t>
      </w:r>
      <w:r>
        <w:t xml:space="preserve">The Blueprint states brand integration revenue of</w:t>
      </w:r>
      <w:r>
        <w:t xml:space="preserve"> </w:t>
      </w:r>
      <w:r>
        <w:t xml:space="preserve">“$5M-$20M.”</w:t>
      </w:r>
      <w:r>
        <w:t xml:space="preserve"> </w:t>
      </w:r>
      <w:r>
        <w:t xml:space="preserve">DEALSTAGE_TV_SHOW_PRODUCTION_PLAN.md defines a specific tier structure: Tier 1 Title Sponsor ($2M × 1 = $2M), Tier 2 Challenge Sponsors ($1M × 4 = $4M), Tier 3 Segment Sponsors ($500K × 5 = $2.5M) = $8.5M total per season. The Blueprint’s range is imprecise and inconsistent with the detailed model.</w:t>
      </w:r>
      <w:r>
        <w:t xml:space="preserve"> </w:t>
      </w:r>
      <w:r>
        <w:t xml:space="preserve">FIX: Update brand integration revenue to</w:t>
      </w:r>
      <w:r>
        <w:t xml:space="preserve"> </w:t>
      </w:r>
      <w:r>
        <w:t xml:space="preserve">“$8.5M per season (Tier 1 Title: $2M, Tier 2 Challenge ×4: $4M, Tier 3 Segment ×5: $2.5M)”</w:t>
      </w:r>
      <w:r>
        <w:t xml:space="preserve"> </w:t>
      </w:r>
      <w:r>
        <w:t xml:space="preserve">or retain the range but cite $8.5M as the base case.</w:t>
      </w:r>
    </w:p>
    <w:p>
      <w:r>
        <w:pict>
          <v:rect style="width:0;height:1.5pt" o:hralign="center" o:hrstd="t" o:hr="t"/>
        </w:pict>
      </w:r>
    </w:p>
    <w:bookmarkEnd w:id="108"/>
    <w:bookmarkStart w:id="109" w:name="sections-needing-more-detail"/>
    <w:p>
      <w:pPr>
        <w:pStyle w:val="Heading2"/>
      </w:pPr>
      <w:r>
        <w:t xml:space="preserve">SECTIONS NEEDING MORE DETAIL</w:t>
      </w:r>
    </w:p>
    <w:p>
      <w:pPr>
        <w:pStyle w:val="FirstParagraph"/>
      </w:pPr>
      <w:r>
        <w:rPr>
          <w:b/>
          <w:bCs/>
        </w:rPr>
        <w:t xml:space="preserve">SECTION 1: The Flywheel Mechanism</w:t>
      </w:r>
      <w:r>
        <w:t xml:space="preserve"> </w:t>
      </w:r>
      <w:r>
        <w:t xml:space="preserve">The Blueprint describes the media-to-platform flywheel at a high level (content drives awareness drives signups) but does not quantify the conversion rate assumptions. How many TV viewers become DealStage free trials? What percentage convert to paid? Without these numbers, the flywheel argument is qualitative rather than pitch-ready. DEALSTAGE_DIGITAL_CONTENT_PLAN.md contains more specific conversion assumptions that should be mirrored here.</w:t>
      </w:r>
    </w:p>
    <w:p>
      <w:pPr>
        <w:pStyle w:val="BodyText"/>
      </w:pPr>
      <w:r>
        <w:rPr>
          <w:b/>
          <w:bCs/>
        </w:rPr>
        <w:t xml:space="preserve">SECTION 2: Competitive Moat Detail</w:t>
      </w:r>
      <w:r>
        <w:t xml:space="preserve"> </w:t>
      </w:r>
      <w:r>
        <w:t xml:space="preserve">The billion-dollar thesis section lists competitive advantages but does not explain why these advantages are durable. Network effects are mentioned but not quantified. Data moat is referenced but not explained mechanically (i.e., how many deals does the AI need to process before it becomes demonstrably better than a new entrant’s AI?).</w:t>
      </w:r>
    </w:p>
    <w:p>
      <w:pPr>
        <w:pStyle w:val="BodyText"/>
      </w:pPr>
      <w:r>
        <w:rPr>
          <w:b/>
          <w:bCs/>
        </w:rPr>
        <w:t xml:space="preserve">SECTION 3: International Expansion</w:t>
      </w:r>
      <w:r>
        <w:t xml:space="preserve"> </w:t>
      </w:r>
      <w:r>
        <w:t xml:space="preserve">The Blueprint mentions international expansion as a future opportunity but provides no timeline, no target markets, and no revenue estimates. Given that several user personas involve global brands, this section needs at minimum a Phase 1 international market list and indicative revenue contribution in Year 3-5.</w:t>
      </w:r>
    </w:p>
    <w:p>
      <w:pPr>
        <w:pStyle w:val="BodyText"/>
      </w:pPr>
      <w:r>
        <w:rPr>
          <w:b/>
          <w:bCs/>
        </w:rPr>
        <w:t xml:space="preserve">SECTION 4: Platform Pricing Table</w:t>
      </w:r>
      <w:r>
        <w:t xml:space="preserve"> </w:t>
      </w:r>
      <w:r>
        <w:t xml:space="preserve">The Blueprint references platform pricing throughout the user journeys but does not include a consolidated pricing table in a standalone section. A reader comparing tiers needs to flip between the journey narratives. A single pricing table (Creator Starter $49/mo, Pro $249/mo, Agency $499/mo, Enterprise $1,299/mo, Enterprise Custom $7,500/mo) should appear in a dedicated section.</w:t>
      </w:r>
    </w:p>
    <w:p>
      <w:pPr>
        <w:pStyle w:val="BodyText"/>
      </w:pPr>
      <w:r>
        <w:rPr>
          <w:b/>
          <w:bCs/>
        </w:rPr>
        <w:t xml:space="preserve">SECTION 5: Risk Factors</w:t>
      </w:r>
      <w:r>
        <w:t xml:space="preserve"> </w:t>
      </w:r>
      <w:r>
        <w:t xml:space="preserve">The Blueprint does not include a risk factors section. A document of this scope — used for pitching investors and media partners — should address at minimum: platform adoption risk, creator economy cyclicality, competition from incumbents, production risk for the TV show, and regulatory risk around AI-generated deal recommendations.</w:t>
      </w:r>
    </w:p>
    <w:p>
      <w:r>
        <w:pict>
          <v:rect style="width:0;height:1.5pt" o:hralign="center" o:hrstd="t" o:hr="t"/>
        </w:pict>
      </w:r>
    </w:p>
    <w:bookmarkEnd w:id="109"/>
    <w:bookmarkStart w:id="110" w:name="outdated-information"/>
    <w:p>
      <w:pPr>
        <w:pStyle w:val="Heading2"/>
      </w:pPr>
      <w:r>
        <w:t xml:space="preserve">OUTDATED INFORMATION</w:t>
      </w:r>
    </w:p>
    <w:p>
      <w:pPr>
        <w:pStyle w:val="FirstParagraph"/>
      </w:pPr>
      <w:r>
        <w:rPr>
          <w:b/>
          <w:bCs/>
        </w:rPr>
        <w:t xml:space="preserve">OUTDATED 1: Creator Economy Market Size</w:t>
      </w:r>
      <w:r>
        <w:t xml:space="preserve"> </w:t>
      </w:r>
      <w:r>
        <w:t xml:space="preserve">The Blueprint cites the creator economy at</w:t>
      </w:r>
      <w:r>
        <w:t xml:space="preserve"> </w:t>
      </w:r>
      <w:r>
        <w:t xml:space="preserve">“$100B+ and growing.”</w:t>
      </w:r>
      <w:r>
        <w:t xml:space="preserve"> </w:t>
      </w:r>
      <w:r>
        <w:t xml:space="preserve">Per more recent data (2025-2026), the creator economy is widely cited at $250B-$480B depending on the inclusion criteria (brand spend, creator tools, creator wages). The $100B figure is a 2021-era estimate. Update to reflect current scale.</w:t>
      </w:r>
      <w:r>
        <w:t xml:space="preserve"> </w:t>
      </w:r>
      <w:r>
        <w:t xml:space="preserve">FIX: Update to</w:t>
      </w:r>
      <w:r>
        <w:t xml:space="preserve"> </w:t>
      </w:r>
      <w:r>
        <w:t xml:space="preserve">“estimated $250B-$480B creator economy”</w:t>
      </w:r>
      <w:r>
        <w:t xml:space="preserve"> </w:t>
      </w:r>
      <w:r>
        <w:t xml:space="preserve">with a citation year of 2025.</w:t>
      </w:r>
    </w:p>
    <w:p>
      <w:pPr>
        <w:pStyle w:val="BodyText"/>
      </w:pPr>
      <w:r>
        <w:rPr>
          <w:b/>
          <w:bCs/>
        </w:rPr>
        <w:t xml:space="preserve">OUTDATED 2: Cultural Legitimization Framing</w:t>
      </w:r>
      <w:r>
        <w:t xml:space="preserve"> </w:t>
      </w:r>
      <w:r>
        <w:t xml:space="preserve">The Blueprint frames the TV show’s primary purpose as</w:t>
      </w:r>
      <w:r>
        <w:t xml:space="preserve"> </w:t>
      </w:r>
      <w:r>
        <w:t xml:space="preserve">“legitimizing the creator economy”</w:t>
      </w:r>
      <w:r>
        <w:t xml:space="preserve"> </w:t>
      </w:r>
      <w:r>
        <w:t xml:space="preserve">— implying the creator economy still needs legitimization. By 2026, the creator economy is already mainstream. The framing should shift from</w:t>
      </w:r>
      <w:r>
        <w:t xml:space="preserve"> </w:t>
      </w:r>
      <w:r>
        <w:t xml:space="preserve">“legitimization”</w:t>
      </w:r>
      <w:r>
        <w:t xml:space="preserve"> </w:t>
      </w:r>
      <w:r>
        <w:t xml:space="preserve">to</w:t>
      </w:r>
      <w:r>
        <w:t xml:space="preserve"> </w:t>
      </w:r>
      <w:r>
        <w:t xml:space="preserve">“professionalization”</w:t>
      </w:r>
      <w:r>
        <w:t xml:space="preserve"> </w:t>
      </w:r>
      <w:r>
        <w:t xml:space="preserve">or</w:t>
      </w:r>
      <w:r>
        <w:t xml:space="preserve"> </w:t>
      </w:r>
      <w:r>
        <w:t xml:space="preserve">“institutionalization”</w:t>
      </w:r>
      <w:r>
        <w:t xml:space="preserve"> </w:t>
      </w:r>
      <w:r>
        <w:t xml:space="preserve">— recognizing that creators are already legitimate but that the infrastructure for high-value partnerships remains inefficient.</w:t>
      </w:r>
    </w:p>
    <w:p>
      <w:pPr>
        <w:pStyle w:val="BodyText"/>
      </w:pPr>
      <w:r>
        <w:rPr>
          <w:b/>
          <w:bCs/>
        </w:rPr>
        <w:t xml:space="preserve">OUTDATED 3: Peloton Valuation Reference</w:t>
      </w:r>
      <w:r>
        <w:t xml:space="preserve"> </w:t>
      </w:r>
      <w:r>
        <w:t xml:space="preserve">One section references Peloton’s valuation as a comparable for media-driven brand building. Peloton’s 2022-2026 decline makes it a poor comparator. Replace with a more current and positively-trending comparable (e.g., Duolingo, Morning Brew / Axios, or the Barstool Sports model).</w:t>
      </w:r>
    </w:p>
    <w:p>
      <w:r>
        <w:pict>
          <v:rect style="width:0;height:1.5pt" o:hralign="center" o:hrstd="t" o:hr="t"/>
        </w:pict>
      </w:r>
    </w:p>
    <w:bookmarkEnd w:id="110"/>
    <w:bookmarkStart w:id="111" w:name="recommendations"/>
    <w:p>
      <w:pPr>
        <w:pStyle w:val="Heading2"/>
      </w:pPr>
      <w:r>
        <w:t xml:space="preserve">RECOMMENDATIONS</w:t>
      </w:r>
    </w:p>
    <w:p>
      <w:pPr>
        <w:pStyle w:val="FirstParagraph"/>
      </w:pPr>
      <w:r>
        <w:rPr>
          <w:b/>
          <w:bCs/>
        </w:rPr>
        <w:t xml:space="preserve">RECOMMENDATION 1: Add a Complete Media Empire Index</w:t>
      </w:r>
      <w:r>
        <w:t xml:space="preserve"> </w:t>
      </w:r>
      <w:r>
        <w:t xml:space="preserve">Insert a one-page table in Section 2 listing all 18 media properties (6 TV shows, 6 YouTube series, 6 podcasts) with: property name, format, target audience, platform, and status (flagship/expansion). This table should appear before the deep-dive on</w:t>
      </w:r>
      <w:r>
        <w:t xml:space="preserve"> </w:t>
      </w:r>
      <w:r>
        <w:t xml:space="preserve">“The Deal Stage”</w:t>
      </w:r>
      <w:r>
        <w:t xml:space="preserve"> </w:t>
      </w:r>
      <w:r>
        <w:t xml:space="preserve">flagship show, so readers understand the full empire before seeing the lead example.</w:t>
      </w:r>
    </w:p>
    <w:p>
      <w:pPr>
        <w:pStyle w:val="BodyText"/>
      </w:pPr>
      <w:r>
        <w:rPr>
          <w:b/>
          <w:bCs/>
        </w:rPr>
        <w:t xml:space="preserve">RECOMMENDATION 2: Add the Explicit Billion-Dollar Pathway</w:t>
      </w:r>
      <w:r>
        <w:t xml:space="preserve"> </w:t>
      </w:r>
      <w:r>
        <w:t xml:space="preserve">Add a 3-line financial summary in the billion-dollar thesis section: Target ARR for $1B valuation, the revenue multiple assumption, and the year that milestone is projected. Example structure:</w:t>
      </w:r>
      <w:r>
        <w:t xml:space="preserve"> </w:t>
      </w:r>
      <w:r>
        <w:t xml:space="preserve">“At 10× ARR, DealStage reaches a $1B valuation at $100M ARR, projected in Year 4 under the base case model (see Financial Models document).”</w:t>
      </w:r>
    </w:p>
    <w:p>
      <w:pPr>
        <w:pStyle w:val="BodyText"/>
      </w:pPr>
      <w:r>
        <w:rPr>
          <w:b/>
          <w:bCs/>
        </w:rPr>
        <w:t xml:space="preserve">RECOMMENDATION 3: Insert a Media Empire Launch Sequence</w:t>
      </w:r>
      <w:r>
        <w:t xml:space="preserve"> </w:t>
      </w:r>
      <w:r>
        <w:t xml:space="preserve">Add a visual-style launch timeline (can be presented as a numbered list) that maps the phased rollout: Phase 1 podcast + digital content → Phase 2 TV show production begins → Phase 3 TV premiere + full media empire active. This sequence is defined in ADDITIONAL_CONCEPTS_AND_UNIFIED_STRATEGY.md but needs to appear here for completeness.</w:t>
      </w:r>
    </w:p>
    <w:p>
      <w:pPr>
        <w:pStyle w:val="BodyText"/>
      </w:pPr>
      <w:r>
        <w:rPr>
          <w:b/>
          <w:bCs/>
        </w:rPr>
        <w:t xml:space="preserve">RECOMMENDATION 4: Expand the Agency User Journey</w:t>
      </w:r>
      <w:r>
        <w:t xml:space="preserve"> </w:t>
      </w:r>
      <w:r>
        <w:t xml:space="preserve">The Marcus Williams journey should be expanded by 20-30% to match the depth of the Jordan Blake and Sarah Chen journeys. Add: specific platform features Marcus uses in sequence (AI Match Engine → Bundle Deal Builder → Outreach Sequence Generator), a specific deal example with a named brand and creator pairing, and a month-by-month revenue table equivalent to what Jordan and Sarah receive.</w:t>
      </w:r>
    </w:p>
    <w:p>
      <w:pPr>
        <w:pStyle w:val="BodyText"/>
      </w:pPr>
      <w:r>
        <w:rPr>
          <w:b/>
          <w:bCs/>
        </w:rPr>
        <w:t xml:space="preserve">RECOMMENDATION 5: Add a Platform Features Reference Appendix</w:t>
      </w:r>
      <w:r>
        <w:t xml:space="preserve"> </w:t>
      </w:r>
      <w:r>
        <w:t xml:space="preserve">Append a one-page index of all DealStage platform features referenced in the user journeys (AI Match Engine, Contact Intelligence Engine, Outreach Sequence Generator, Deal Pipeline, AI Deal Coach, AI Contract Scanner, ROI Simulator, Market Intelligence, Deal Score, Audience Quality Score, Bundle Deal Builder, Campaign Match Tool) with a one-sentence description of each. This ensures pitch recipients and media partners understand what the platform actually does.</w:t>
      </w:r>
    </w:p>
    <w:p>
      <w:r>
        <w:pict>
          <v:rect style="width:0;height:1.5pt" o:hralign="center" o:hrstd="t" o:hr="t"/>
        </w:pict>
      </w:r>
    </w:p>
    <w:bookmarkEnd w:id="111"/>
    <w:bookmarkStart w:id="112" w:name="overall-grade-b"/>
    <w:p>
      <w:pPr>
        <w:pStyle w:val="Heading2"/>
      </w:pPr>
      <w:r>
        <w:t xml:space="preserve">OVERALL GRADE: B+</w:t>
      </w:r>
    </w:p>
    <w:p>
      <w:pPr>
        <w:pStyle w:val="FirstParagraph"/>
      </w:pPr>
      <w:r>
        <w:rPr>
          <w:b/>
          <w:bCs/>
        </w:rPr>
        <w:t xml:space="preserve">Rationale:</w:t>
      </w:r>
      <w:r>
        <w:t xml:space="preserve"> </w:t>
      </w:r>
      <w:r>
        <w:t xml:space="preserve">The Blueprint is a well-constructed strategic narrative with strong user journeys, a compelling billion-dollar thesis, and solid financial framing. The Jordan Blake and Sarah Chen journeys are particularly strong — specific, emotionally resonant, and financially grounded. The document earns a B+ rather than an A for the following reasons: (1) It profiles only 3 of 18 media properties explicitly, leaving the full media empire invisible to readers who do not have access to companion documents. (2) Seven factual inconsistencies were identified, three of which involve incorrect financial figures that would undermine credibility in a pitch setting. (3) It lacks a risk section, an explicit billion-dollar pathway with numbers, and a consolidated pricing table — all standard in investment-grade pitch documents. With the corrections and expansions listed below, this document is A-grade material.</w:t>
      </w:r>
    </w:p>
    <w:p>
      <w:r>
        <w:pict>
          <v:rect style="width:0;height:1.5pt" o:hralign="center" o:hrstd="t" o:hr="t"/>
        </w:pict>
      </w:r>
    </w:p>
    <w:bookmarkEnd w:id="112"/>
    <w:bookmarkStart w:id="122" w:name="corrections-and-expansions"/>
    <w:p>
      <w:pPr>
        <w:pStyle w:val="Heading2"/>
      </w:pPr>
      <w:r>
        <w:t xml:space="preserve">CORRECTIONS AND EXPANSIONS</w:t>
      </w:r>
    </w:p>
    <w:bookmarkStart w:id="113" w:name="correction-1-update-roi-figure"/>
    <w:p>
      <w:pPr>
        <w:pStyle w:val="Heading3"/>
      </w:pPr>
      <w:r>
        <w:t xml:space="preserve">Correction 1: Update ROI Figure</w:t>
      </w:r>
    </w:p>
    <w:p>
      <w:pPr>
        <w:pStyle w:val="FirstParagraph"/>
      </w:pPr>
      <w:r>
        <w:t xml:space="preserve">In the six-month metrics summary for the Sarah Chen / Luminara Skin case, change</w:t>
      </w:r>
      <w:r>
        <w:t xml:space="preserve"> </w:t>
      </w:r>
      <w:r>
        <w:t xml:space="preserve">“340% ROI”</w:t>
      </w:r>
      <w:r>
        <w:t xml:space="preserve"> </w:t>
      </w:r>
      <w:r>
        <w:t xml:space="preserve">to</w:t>
      </w:r>
      <w:r>
        <w:t xml:space="preserve"> </w:t>
      </w:r>
      <w:r>
        <w:t xml:space="preserve">“312% ROI (actual achieved; 340% was the pre-adoption projection).”</w:t>
      </w:r>
    </w:p>
    <w:bookmarkEnd w:id="113"/>
    <w:bookmarkStart w:id="114" w:name="correction-2-update-email-count"/>
    <w:p>
      <w:pPr>
        <w:pStyle w:val="Heading3"/>
      </w:pPr>
      <w:r>
        <w:t xml:space="preserve">Correction 2: Update Email Count</w:t>
      </w:r>
    </w:p>
    <w:p>
      <w:pPr>
        <w:pStyle w:val="FirstParagraph"/>
      </w:pPr>
      <w:r>
        <w:t xml:space="preserve">In the Marcus Williams narrative, change</w:t>
      </w:r>
      <w:r>
        <w:t xml:space="preserve"> </w:t>
      </w:r>
      <w:r>
        <w:t xml:space="preserve">“217 partnership inquiry emails”</w:t>
      </w:r>
      <w:r>
        <w:t xml:space="preserve"> </w:t>
      </w:r>
      <w:r>
        <w:t xml:space="preserve">to</w:t>
      </w:r>
      <w:r>
        <w:t xml:space="preserve"> </w:t>
      </w:r>
      <w:r>
        <w:t xml:space="preserve">“247 inbound partnership inquiries.”</w:t>
      </w:r>
    </w:p>
    <w:bookmarkEnd w:id="114"/>
    <w:bookmarkStart w:id="115" w:name="correction-3-update-agency-name"/>
    <w:p>
      <w:pPr>
        <w:pStyle w:val="Heading3"/>
      </w:pPr>
      <w:r>
        <w:t xml:space="preserve">Correction 3: Update Agency Name</w:t>
      </w:r>
    </w:p>
    <w:p>
      <w:pPr>
        <w:pStyle w:val="FirstParagraph"/>
      </w:pPr>
      <w:r>
        <w:t xml:space="preserve">Replace all instances of</w:t>
      </w:r>
      <w:r>
        <w:t xml:space="preserve"> </w:t>
      </w:r>
      <w:r>
        <w:t xml:space="preserve">“Apex Talent Management”</w:t>
      </w:r>
      <w:r>
        <w:t xml:space="preserve"> </w:t>
      </w:r>
      <w:r>
        <w:t xml:space="preserve">with</w:t>
      </w:r>
      <w:r>
        <w:t xml:space="preserve"> </w:t>
      </w:r>
      <w:r>
        <w:t xml:space="preserve">“Apex Creator Management.”</w:t>
      </w:r>
    </w:p>
    <w:bookmarkEnd w:id="115"/>
    <w:bookmarkStart w:id="116" w:name="Xf188ff80a0767f307a06b1d0b78320b2f972dfb"/>
    <w:p>
      <w:pPr>
        <w:pStyle w:val="Heading3"/>
      </w:pPr>
      <w:r>
        <w:t xml:space="preserve">Correction 4: Update Jordan Blake Location</w:t>
      </w:r>
    </w:p>
    <w:p>
      <w:pPr>
        <w:pStyle w:val="FirstParagraph"/>
      </w:pPr>
      <w:r>
        <w:t xml:space="preserve">Replace</w:t>
      </w:r>
      <w:r>
        <w:t xml:space="preserve"> </w:t>
      </w:r>
      <w:r>
        <w:t xml:space="preserve">“Indianapolis”</w:t>
      </w:r>
      <w:r>
        <w:t xml:space="preserve"> </w:t>
      </w:r>
      <w:r>
        <w:t xml:space="preserve">reference with</w:t>
      </w:r>
      <w:r>
        <w:t xml:space="preserve"> </w:t>
      </w:r>
      <w:r>
        <w:t xml:space="preserve">“Los Angeles (Silver Lake, CA).”</w:t>
      </w:r>
    </w:p>
    <w:bookmarkEnd w:id="116"/>
    <w:bookmarkStart w:id="117" w:name="correction-5-update-brand-name"/>
    <w:p>
      <w:pPr>
        <w:pStyle w:val="Heading3"/>
      </w:pPr>
      <w:r>
        <w:t xml:space="preserve">Correction 5: Update Brand Name</w:t>
      </w:r>
    </w:p>
    <w:p>
      <w:pPr>
        <w:pStyle w:val="FirstParagraph"/>
      </w:pPr>
      <w:r>
        <w:t xml:space="preserve">Replace standalone instances of</w:t>
      </w:r>
      <w:r>
        <w:t xml:space="preserve"> </w:t>
      </w:r>
      <w:r>
        <w:t xml:space="preserve">“Lumina”</w:t>
      </w:r>
      <w:r>
        <w:t xml:space="preserve"> </w:t>
      </w:r>
      <w:r>
        <w:t xml:space="preserve">(brand name context) with</w:t>
      </w:r>
      <w:r>
        <w:t xml:space="preserve"> </w:t>
      </w:r>
      <w:r>
        <w:t xml:space="preserve">“Luminara Skin.”</w:t>
      </w:r>
    </w:p>
    <w:bookmarkEnd w:id="117"/>
    <w:bookmarkStart w:id="118" w:name="Xae586d365776de5de3ac85661ec4af6929d5e65"/>
    <w:p>
      <w:pPr>
        <w:pStyle w:val="Heading3"/>
      </w:pPr>
      <w:r>
        <w:t xml:space="preserve">Correction 6: Update Streaming Rights Range</w:t>
      </w:r>
    </w:p>
    <w:p>
      <w:pPr>
        <w:pStyle w:val="FirstParagraph"/>
      </w:pPr>
      <w:r>
        <w:t xml:space="preserve">Replace</w:t>
      </w:r>
      <w:r>
        <w:t xml:space="preserve"> </w:t>
      </w:r>
      <w:r>
        <w:t xml:space="preserve">“$10M-$25M streaming rights”</w:t>
      </w:r>
      <w:r>
        <w:t xml:space="preserve"> </w:t>
      </w:r>
      <w:r>
        <w:t xml:space="preserve">with</w:t>
      </w:r>
      <w:r>
        <w:t xml:space="preserve"> </w:t>
      </w:r>
      <w:r>
        <w:t xml:space="preserve">“$15M-$40M streaming rights (Conservative $15M / Moderate $25M / Aggressive $40M; base case assumption $25M at $2.5M per episode).”</w:t>
      </w:r>
    </w:p>
    <w:bookmarkEnd w:id="118"/>
    <w:bookmarkStart w:id="119" w:name="X715f991576d9cf7d6e5df6bf0d53c646b157988"/>
    <w:p>
      <w:pPr>
        <w:pStyle w:val="Heading3"/>
      </w:pPr>
      <w:r>
        <w:t xml:space="preserve">Correction 7: Update Brand Integration Revenue</w:t>
      </w:r>
    </w:p>
    <w:p>
      <w:pPr>
        <w:pStyle w:val="FirstParagraph"/>
      </w:pPr>
      <w:r>
        <w:t xml:space="preserve">Replace</w:t>
      </w:r>
      <w:r>
        <w:t xml:space="preserve"> </w:t>
      </w:r>
      <w:r>
        <w:t xml:space="preserve">“$5M-$20M brand integration”</w:t>
      </w:r>
      <w:r>
        <w:t xml:space="preserve"> </w:t>
      </w:r>
      <w:r>
        <w:t xml:space="preserve">with</w:t>
      </w:r>
      <w:r>
        <w:t xml:space="preserve"> </w:t>
      </w:r>
      <w:r>
        <w:t xml:space="preserve">“$8.5M brand integration per season (Tier 1 Title Sponsor $2M, Tier 2 Challenge Sponsors $4M, Tier 3 Segment Sponsors $2.5M).”</w:t>
      </w:r>
    </w:p>
    <w:bookmarkEnd w:id="119"/>
    <w:bookmarkStart w:id="120" w:name="X51e2f168519084278343d2ee90e9cfff7dc9c99"/>
    <w:p>
      <w:pPr>
        <w:pStyle w:val="Heading3"/>
      </w:pPr>
      <w:r>
        <w:t xml:space="preserve">Expansion 1: Complete Media Empire Properties Index</w:t>
      </w:r>
    </w:p>
    <w:p>
      <w:pPr>
        <w:pStyle w:val="FirstParagraph"/>
      </w:pPr>
      <w:r>
        <w:t xml:space="preserve">The following table documents all 18 DealStage media properties across the three verticals:</w:t>
      </w:r>
    </w:p>
    <w:tbl>
      <w:tblPr>
        <w:tblStyle w:val="Table"/>
        <w:tblW w:type="pct" w:w="5000"/>
        <w:tblLayout w:type="fixed"/>
        <w:tblLook w:firstRow="1" w:lastRow="0" w:firstColumn="0" w:lastColumn="0" w:noHBand="0" w:noVBand="0" w:val="0020"/>
      </w:tblPr>
      <w:tblGrid>
        <w:gridCol w:w="311"/>
        <w:gridCol w:w="1933"/>
        <w:gridCol w:w="997"/>
        <w:gridCol w:w="1746"/>
        <w:gridCol w:w="2369"/>
        <w:gridCol w:w="561"/>
      </w:tblGrid>
      <w:tr>
        <w:trPr>
          <w:tblHeader w:val="on"/>
        </w:trPr>
        <w:tc>
          <w:tcPr/>
          <w:p>
            <w:pPr>
              <w:pStyle w:val="Compact"/>
            </w:pPr>
            <w:r>
              <w:t xml:space="preserve">#</w:t>
            </w:r>
          </w:p>
        </w:tc>
        <w:tc>
          <w:tcPr/>
          <w:p>
            <w:pPr>
              <w:pStyle w:val="Compact"/>
            </w:pPr>
            <w:r>
              <w:t xml:space="preserve">Property Name</w:t>
            </w:r>
          </w:p>
        </w:tc>
        <w:tc>
          <w:tcPr/>
          <w:p>
            <w:pPr>
              <w:pStyle w:val="Compact"/>
            </w:pPr>
            <w:r>
              <w:t xml:space="preserve">Vertical</w:t>
            </w:r>
          </w:p>
        </w:tc>
        <w:tc>
          <w:tcPr/>
          <w:p>
            <w:pPr>
              <w:pStyle w:val="Compact"/>
            </w:pPr>
            <w:r>
              <w:t xml:space="preserve">Format</w:t>
            </w:r>
          </w:p>
        </w:tc>
        <w:tc>
          <w:tcPr/>
          <w:p>
            <w:pPr>
              <w:pStyle w:val="Compact"/>
            </w:pPr>
            <w:r>
              <w:t xml:space="preserve">Primary Platform</w:t>
            </w:r>
          </w:p>
        </w:tc>
        <w:tc>
          <w:tcPr/>
          <w:p>
            <w:pPr>
              <w:pStyle w:val="Compact"/>
            </w:pPr>
            <w:r>
              <w:t xml:space="preserve">Tier</w:t>
            </w:r>
          </w:p>
        </w:tc>
      </w:tr>
      <w:tr>
        <w:tc>
          <w:tcPr/>
          <w:p>
            <w:pPr>
              <w:pStyle w:val="Compact"/>
            </w:pPr>
            <w:r>
              <w:t xml:space="preserve">TV-A</w:t>
            </w:r>
          </w:p>
        </w:tc>
        <w:tc>
          <w:tcPr/>
          <w:p>
            <w:pPr>
              <w:pStyle w:val="Compact"/>
            </w:pPr>
            <w:r>
              <w:t xml:space="preserve">The Deal Stage</w:t>
            </w:r>
          </w:p>
        </w:tc>
        <w:tc>
          <w:tcPr/>
          <w:p>
            <w:pPr>
              <w:pStyle w:val="Compact"/>
            </w:pPr>
            <w:r>
              <w:t xml:space="preserve">Television</w:t>
            </w:r>
          </w:p>
        </w:tc>
        <w:tc>
          <w:tcPr/>
          <w:p>
            <w:pPr>
              <w:pStyle w:val="Compact"/>
            </w:pPr>
            <w:r>
              <w:t xml:space="preserve">Competition / Reality</w:t>
            </w:r>
          </w:p>
        </w:tc>
        <w:tc>
          <w:tcPr/>
          <w:p>
            <w:pPr>
              <w:pStyle w:val="Compact"/>
            </w:pPr>
            <w:r>
              <w:t xml:space="preserve">Streaming (Netflix/Amazon/Hulu target)</w:t>
            </w:r>
          </w:p>
        </w:tc>
        <w:tc>
          <w:tcPr/>
          <w:p>
            <w:pPr>
              <w:pStyle w:val="Compact"/>
            </w:pPr>
            <w:r>
              <w:t xml:space="preserve">Flagship</w:t>
            </w:r>
          </w:p>
        </w:tc>
      </w:tr>
      <w:tr>
        <w:tc>
          <w:tcPr/>
          <w:p>
            <w:pPr>
              <w:pStyle w:val="Compact"/>
            </w:pPr>
            <w:r>
              <w:t xml:space="preserve">TV-B</w:t>
            </w:r>
          </w:p>
        </w:tc>
        <w:tc>
          <w:tcPr/>
          <w:p>
            <w:pPr>
              <w:pStyle w:val="Compact"/>
            </w:pPr>
            <w:r>
              <w:t xml:space="preserve">The Agency Wars</w:t>
            </w:r>
          </w:p>
        </w:tc>
        <w:tc>
          <w:tcPr/>
          <w:p>
            <w:pPr>
              <w:pStyle w:val="Compact"/>
            </w:pPr>
            <w:r>
              <w:t xml:space="preserve">Television</w:t>
            </w:r>
          </w:p>
        </w:tc>
        <w:tc>
          <w:tcPr/>
          <w:p>
            <w:pPr>
              <w:pStyle w:val="Compact"/>
            </w:pPr>
            <w:r>
              <w:t xml:space="preserve">Competition / Reality</w:t>
            </w:r>
          </w:p>
        </w:tc>
        <w:tc>
          <w:tcPr/>
          <w:p>
            <w:pPr>
              <w:pStyle w:val="Compact"/>
            </w:pPr>
            <w:r>
              <w:t xml:space="preserve">Streaming</w:t>
            </w:r>
          </w:p>
        </w:tc>
        <w:tc>
          <w:tcPr/>
          <w:p>
            <w:pPr>
              <w:pStyle w:val="Compact"/>
            </w:pPr>
            <w:r>
              <w:t xml:space="preserve">Expansion</w:t>
            </w:r>
          </w:p>
        </w:tc>
      </w:tr>
      <w:tr>
        <w:tc>
          <w:tcPr/>
          <w:p>
            <w:pPr>
              <w:pStyle w:val="Compact"/>
            </w:pPr>
            <w:r>
              <w:t xml:space="preserve">TV-C</w:t>
            </w:r>
          </w:p>
        </w:tc>
        <w:tc>
          <w:tcPr/>
          <w:p>
            <w:pPr>
              <w:pStyle w:val="Compact"/>
            </w:pPr>
            <w:r>
              <w:t xml:space="preserve">Deal Makers: The Talent Edition</w:t>
            </w:r>
          </w:p>
        </w:tc>
        <w:tc>
          <w:tcPr/>
          <w:p>
            <w:pPr>
              <w:pStyle w:val="Compact"/>
            </w:pPr>
            <w:r>
              <w:t xml:space="preserve">Television</w:t>
            </w:r>
          </w:p>
        </w:tc>
        <w:tc>
          <w:tcPr/>
          <w:p>
            <w:pPr>
              <w:pStyle w:val="Compact"/>
            </w:pPr>
            <w:r>
              <w:t xml:space="preserve">Documentary Series</w:t>
            </w:r>
          </w:p>
        </w:tc>
        <w:tc>
          <w:tcPr/>
          <w:p>
            <w:pPr>
              <w:pStyle w:val="Compact"/>
            </w:pPr>
            <w:r>
              <w:t xml:space="preserve">Streaming</w:t>
            </w:r>
          </w:p>
        </w:tc>
        <w:tc>
          <w:tcPr/>
          <w:p>
            <w:pPr>
              <w:pStyle w:val="Compact"/>
            </w:pPr>
            <w:r>
              <w:t xml:space="preserve">Expansion</w:t>
            </w:r>
          </w:p>
        </w:tc>
      </w:tr>
      <w:tr>
        <w:tc>
          <w:tcPr/>
          <w:p>
            <w:pPr>
              <w:pStyle w:val="Compact"/>
            </w:pPr>
            <w:r>
              <w:t xml:space="preserve">TV-D</w:t>
            </w:r>
          </w:p>
        </w:tc>
        <w:tc>
          <w:tcPr/>
          <w:p>
            <w:pPr>
              <w:pStyle w:val="Compact"/>
            </w:pPr>
            <w:r>
              <w:t xml:space="preserve">The Brand Builder</w:t>
            </w:r>
          </w:p>
        </w:tc>
        <w:tc>
          <w:tcPr/>
          <w:p>
            <w:pPr>
              <w:pStyle w:val="Compact"/>
            </w:pPr>
            <w:r>
              <w:t xml:space="preserve">Television</w:t>
            </w:r>
          </w:p>
        </w:tc>
        <w:tc>
          <w:tcPr/>
          <w:p>
            <w:pPr>
              <w:pStyle w:val="Compact"/>
            </w:pPr>
            <w:r>
              <w:t xml:space="preserve">Business Reality</w:t>
            </w:r>
          </w:p>
        </w:tc>
        <w:tc>
          <w:tcPr/>
          <w:p>
            <w:pPr>
              <w:pStyle w:val="Compact"/>
            </w:pPr>
            <w:r>
              <w:t xml:space="preserve">Streaming / Network</w:t>
            </w:r>
          </w:p>
        </w:tc>
        <w:tc>
          <w:tcPr/>
          <w:p>
            <w:pPr>
              <w:pStyle w:val="Compact"/>
            </w:pPr>
            <w:r>
              <w:t xml:space="preserve">Expansion</w:t>
            </w:r>
          </w:p>
        </w:tc>
      </w:tr>
      <w:tr>
        <w:tc>
          <w:tcPr/>
          <w:p>
            <w:pPr>
              <w:pStyle w:val="Compact"/>
            </w:pPr>
            <w:r>
              <w:t xml:space="preserve">TV-E</w:t>
            </w:r>
          </w:p>
        </w:tc>
        <w:tc>
          <w:tcPr/>
          <w:p>
            <w:pPr>
              <w:pStyle w:val="Compact"/>
            </w:pPr>
            <w:r>
              <w:t xml:space="preserve">The Comeback</w:t>
            </w:r>
          </w:p>
        </w:tc>
        <w:tc>
          <w:tcPr/>
          <w:p>
            <w:pPr>
              <w:pStyle w:val="Compact"/>
            </w:pPr>
            <w:r>
              <w:t xml:space="preserve">Television</w:t>
            </w:r>
          </w:p>
        </w:tc>
        <w:tc>
          <w:tcPr/>
          <w:p>
            <w:pPr>
              <w:pStyle w:val="Compact"/>
            </w:pPr>
            <w:r>
              <w:t xml:space="preserve">Transformation / Redemption</w:t>
            </w:r>
          </w:p>
        </w:tc>
        <w:tc>
          <w:tcPr/>
          <w:p>
            <w:pPr>
              <w:pStyle w:val="Compact"/>
            </w:pPr>
            <w:r>
              <w:t xml:space="preserve">Streaming</w:t>
            </w:r>
          </w:p>
        </w:tc>
        <w:tc>
          <w:tcPr/>
          <w:p>
            <w:pPr>
              <w:pStyle w:val="Compact"/>
            </w:pPr>
            <w:r>
              <w:t xml:space="preserve">Expansion</w:t>
            </w:r>
          </w:p>
        </w:tc>
      </w:tr>
      <w:tr>
        <w:tc>
          <w:tcPr/>
          <w:p>
            <w:pPr>
              <w:pStyle w:val="Compact"/>
            </w:pPr>
            <w:r>
              <w:t xml:space="preserve">TV-F</w:t>
            </w:r>
          </w:p>
        </w:tc>
        <w:tc>
          <w:tcPr/>
          <w:p>
            <w:pPr>
              <w:pStyle w:val="Compact"/>
            </w:pPr>
            <w:r>
              <w:t xml:space="preserve">Deal Stage: Live</w:t>
            </w:r>
          </w:p>
        </w:tc>
        <w:tc>
          <w:tcPr/>
          <w:p>
            <w:pPr>
              <w:pStyle w:val="Compact"/>
            </w:pPr>
            <w:r>
              <w:t xml:space="preserve">Television</w:t>
            </w:r>
          </w:p>
        </w:tc>
        <w:tc>
          <w:tcPr/>
          <w:p>
            <w:pPr>
              <w:pStyle w:val="Compact"/>
            </w:pPr>
            <w:r>
              <w:t xml:space="preserve">Live Event / Award Show</w:t>
            </w:r>
          </w:p>
        </w:tc>
        <w:tc>
          <w:tcPr/>
          <w:p>
            <w:pPr>
              <w:pStyle w:val="Compact"/>
            </w:pPr>
            <w:r>
              <w:t xml:space="preserve">Network / Streaming</w:t>
            </w:r>
          </w:p>
        </w:tc>
        <w:tc>
          <w:tcPr/>
          <w:p>
            <w:pPr>
              <w:pStyle w:val="Compact"/>
            </w:pPr>
            <w:r>
              <w:t xml:space="preserve">Expansion</w:t>
            </w:r>
          </w:p>
        </w:tc>
      </w:tr>
      <w:tr>
        <w:tc>
          <w:tcPr/>
          <w:p>
            <w:pPr>
              <w:pStyle w:val="Compact"/>
            </w:pPr>
            <w:r>
              <w:t xml:space="preserve">YT-A</w:t>
            </w:r>
          </w:p>
        </w:tc>
        <w:tc>
          <w:tcPr/>
          <w:p>
            <w:pPr>
              <w:pStyle w:val="Compact"/>
            </w:pPr>
            <w:r>
              <w:t xml:space="preserve">Deal Stage Contenders</w:t>
            </w:r>
          </w:p>
        </w:tc>
        <w:tc>
          <w:tcPr/>
          <w:p>
            <w:pPr>
              <w:pStyle w:val="Compact"/>
            </w:pPr>
            <w:r>
              <w:t xml:space="preserve">YouTube / TikTok</w:t>
            </w:r>
          </w:p>
        </w:tc>
        <w:tc>
          <w:tcPr/>
          <w:p>
            <w:pPr>
              <w:pStyle w:val="Compact"/>
            </w:pPr>
            <w:r>
              <w:t xml:space="preserve">Short-form competition clips</w:t>
            </w:r>
          </w:p>
        </w:tc>
        <w:tc>
          <w:tcPr/>
          <w:p>
            <w:pPr>
              <w:pStyle w:val="Compact"/>
            </w:pPr>
            <w:r>
              <w:t xml:space="preserve">YouTube / TikTok</w:t>
            </w:r>
          </w:p>
        </w:tc>
        <w:tc>
          <w:tcPr/>
          <w:p>
            <w:pPr>
              <w:pStyle w:val="Compact"/>
            </w:pPr>
            <w:r>
              <w:t xml:space="preserve">Flagship</w:t>
            </w:r>
          </w:p>
        </w:tc>
      </w:tr>
      <w:tr>
        <w:tc>
          <w:tcPr/>
          <w:p>
            <w:pPr>
              <w:pStyle w:val="Compact"/>
            </w:pPr>
            <w:r>
              <w:t xml:space="preserve">YT-B</w:t>
            </w:r>
          </w:p>
        </w:tc>
        <w:tc>
          <w:tcPr/>
          <w:p>
            <w:pPr>
              <w:pStyle w:val="Compact"/>
            </w:pPr>
            <w:r>
              <w:t xml:space="preserve">The Pitch Room</w:t>
            </w:r>
          </w:p>
        </w:tc>
        <w:tc>
          <w:tcPr/>
          <w:p>
            <w:pPr>
              <w:pStyle w:val="Compact"/>
            </w:pPr>
            <w:r>
              <w:t xml:space="preserve">YouTube</w:t>
            </w:r>
          </w:p>
        </w:tc>
        <w:tc>
          <w:tcPr/>
          <w:p>
            <w:pPr>
              <w:pStyle w:val="Compact"/>
            </w:pPr>
            <w:r>
              <w:t xml:space="preserve">Long-form pitch analysis</w:t>
            </w:r>
          </w:p>
        </w:tc>
        <w:tc>
          <w:tcPr/>
          <w:p>
            <w:pPr>
              <w:pStyle w:val="Compact"/>
            </w:pPr>
            <w:r>
              <w:t xml:space="preserve">YouTube</w:t>
            </w:r>
          </w:p>
        </w:tc>
        <w:tc>
          <w:tcPr/>
          <w:p>
            <w:pPr>
              <w:pStyle w:val="Compact"/>
            </w:pPr>
            <w:r>
              <w:t xml:space="preserve">Expansion</w:t>
            </w:r>
          </w:p>
        </w:tc>
      </w:tr>
      <w:tr>
        <w:tc>
          <w:tcPr/>
          <w:p>
            <w:pPr>
              <w:pStyle w:val="Compact"/>
            </w:pPr>
            <w:r>
              <w:t xml:space="preserve">YT-C</w:t>
            </w:r>
          </w:p>
        </w:tc>
        <w:tc>
          <w:tcPr/>
          <w:p>
            <w:pPr>
              <w:pStyle w:val="Compact"/>
            </w:pPr>
            <w:r>
              <w:t xml:space="preserve">Creator Economics</w:t>
            </w:r>
          </w:p>
        </w:tc>
        <w:tc>
          <w:tcPr/>
          <w:p>
            <w:pPr>
              <w:pStyle w:val="Compact"/>
            </w:pPr>
            <w:r>
              <w:t xml:space="preserve">YouTube</w:t>
            </w:r>
          </w:p>
        </w:tc>
        <w:tc>
          <w:tcPr/>
          <w:p>
            <w:pPr>
              <w:pStyle w:val="Compact"/>
            </w:pPr>
            <w:r>
              <w:t xml:space="preserve">Data and finance explainer</w:t>
            </w:r>
          </w:p>
        </w:tc>
        <w:tc>
          <w:tcPr/>
          <w:p>
            <w:pPr>
              <w:pStyle w:val="Compact"/>
            </w:pPr>
            <w:r>
              <w:t xml:space="preserve">YouTube</w:t>
            </w:r>
          </w:p>
        </w:tc>
        <w:tc>
          <w:tcPr/>
          <w:p>
            <w:pPr>
              <w:pStyle w:val="Compact"/>
            </w:pPr>
            <w:r>
              <w:t xml:space="preserve">Expansion</w:t>
            </w:r>
          </w:p>
        </w:tc>
      </w:tr>
      <w:tr>
        <w:tc>
          <w:tcPr/>
          <w:p>
            <w:pPr>
              <w:pStyle w:val="Compact"/>
            </w:pPr>
            <w:r>
              <w:t xml:space="preserve">YT-D</w:t>
            </w:r>
          </w:p>
        </w:tc>
        <w:tc>
          <w:tcPr/>
          <w:p>
            <w:pPr>
              <w:pStyle w:val="Compact"/>
            </w:pPr>
            <w:r>
              <w:t xml:space="preserve">Deal Stage Academy</w:t>
            </w:r>
          </w:p>
        </w:tc>
        <w:tc>
          <w:tcPr/>
          <w:p>
            <w:pPr>
              <w:pStyle w:val="Compact"/>
            </w:pPr>
            <w:r>
              <w:t xml:space="preserve">YouTube</w:t>
            </w:r>
          </w:p>
        </w:tc>
        <w:tc>
          <w:tcPr/>
          <w:p>
            <w:pPr>
              <w:pStyle w:val="Compact"/>
            </w:pPr>
            <w:r>
              <w:t xml:space="preserve">Education / Tutorial</w:t>
            </w:r>
          </w:p>
        </w:tc>
        <w:tc>
          <w:tcPr/>
          <w:p>
            <w:pPr>
              <w:pStyle w:val="Compact"/>
            </w:pPr>
            <w:r>
              <w:t xml:space="preserve">YouTube</w:t>
            </w:r>
          </w:p>
        </w:tc>
        <w:tc>
          <w:tcPr/>
          <w:p>
            <w:pPr>
              <w:pStyle w:val="Compact"/>
            </w:pPr>
            <w:r>
              <w:t xml:space="preserve">Expansion</w:t>
            </w:r>
          </w:p>
        </w:tc>
      </w:tr>
      <w:tr>
        <w:tc>
          <w:tcPr/>
          <w:p>
            <w:pPr>
              <w:pStyle w:val="Compact"/>
            </w:pPr>
            <w:r>
              <w:t xml:space="preserve">YT-E</w:t>
            </w:r>
          </w:p>
        </w:tc>
        <w:tc>
          <w:tcPr/>
          <w:p>
            <w:pPr>
              <w:pStyle w:val="Compact"/>
            </w:pPr>
            <w:r>
              <w:t xml:space="preserve">The Blind Deal</w:t>
            </w:r>
          </w:p>
        </w:tc>
        <w:tc>
          <w:tcPr/>
          <w:p>
            <w:pPr>
              <w:pStyle w:val="Compact"/>
            </w:pPr>
            <w:r>
              <w:t xml:space="preserve">YouTube</w:t>
            </w:r>
          </w:p>
        </w:tc>
        <w:tc>
          <w:tcPr/>
          <w:p>
            <w:pPr>
              <w:pStyle w:val="Compact"/>
            </w:pPr>
            <w:r>
              <w:t xml:space="preserve">Game / Experiment format</w:t>
            </w:r>
          </w:p>
        </w:tc>
        <w:tc>
          <w:tcPr/>
          <w:p>
            <w:pPr>
              <w:pStyle w:val="Compact"/>
            </w:pPr>
            <w:r>
              <w:t xml:space="preserve">YouTube</w:t>
            </w:r>
          </w:p>
        </w:tc>
        <w:tc>
          <w:tcPr/>
          <w:p>
            <w:pPr>
              <w:pStyle w:val="Compact"/>
            </w:pPr>
            <w:r>
              <w:t xml:space="preserve">Expansion</w:t>
            </w:r>
          </w:p>
        </w:tc>
      </w:tr>
      <w:tr>
        <w:tc>
          <w:tcPr/>
          <w:p>
            <w:pPr>
              <w:pStyle w:val="Compact"/>
            </w:pPr>
            <w:r>
              <w:t xml:space="preserve">YT-F</w:t>
            </w:r>
          </w:p>
        </w:tc>
        <w:tc>
          <w:tcPr/>
          <w:p>
            <w:pPr>
              <w:pStyle w:val="Compact"/>
            </w:pPr>
            <w:r>
              <w:t xml:space="preserve">Behind the Brand</w:t>
            </w:r>
          </w:p>
        </w:tc>
        <w:tc>
          <w:tcPr/>
          <w:p>
            <w:pPr>
              <w:pStyle w:val="Compact"/>
            </w:pPr>
            <w:r>
              <w:t xml:space="preserve">YouTube</w:t>
            </w:r>
          </w:p>
        </w:tc>
        <w:tc>
          <w:tcPr/>
          <w:p>
            <w:pPr>
              <w:pStyle w:val="Compact"/>
            </w:pPr>
            <w:r>
              <w:t xml:space="preserve">Brand documentary</w:t>
            </w:r>
          </w:p>
        </w:tc>
        <w:tc>
          <w:tcPr/>
          <w:p>
            <w:pPr>
              <w:pStyle w:val="Compact"/>
            </w:pPr>
            <w:r>
              <w:t xml:space="preserve">YouTube</w:t>
            </w:r>
          </w:p>
        </w:tc>
        <w:tc>
          <w:tcPr/>
          <w:p>
            <w:pPr>
              <w:pStyle w:val="Compact"/>
            </w:pPr>
            <w:r>
              <w:t xml:space="preserve">Expansion</w:t>
            </w:r>
          </w:p>
        </w:tc>
      </w:tr>
      <w:tr>
        <w:tc>
          <w:tcPr/>
          <w:p>
            <w:pPr>
              <w:pStyle w:val="Compact"/>
            </w:pPr>
            <w:r>
              <w:t xml:space="preserve">POD-A</w:t>
            </w:r>
          </w:p>
        </w:tc>
        <w:tc>
          <w:tcPr/>
          <w:p>
            <w:pPr>
              <w:pStyle w:val="Compact"/>
            </w:pPr>
            <w:r>
              <w:t xml:space="preserve">The Deal Stage Podcast</w:t>
            </w:r>
          </w:p>
        </w:tc>
        <w:tc>
          <w:tcPr/>
          <w:p>
            <w:pPr>
              <w:pStyle w:val="Compact"/>
            </w:pPr>
            <w:r>
              <w:t xml:space="preserve">Podcast</w:t>
            </w:r>
          </w:p>
        </w:tc>
        <w:tc>
          <w:tcPr/>
          <w:p>
            <w:pPr>
              <w:pStyle w:val="Compact"/>
            </w:pPr>
            <w:r>
              <w:t xml:space="preserve">Interview / Debrief</w:t>
            </w:r>
          </w:p>
        </w:tc>
        <w:tc>
          <w:tcPr/>
          <w:p>
            <w:pPr>
              <w:pStyle w:val="Compact"/>
            </w:pPr>
            <w:r>
              <w:t xml:space="preserve">Spotify / Apple Podcasts</w:t>
            </w:r>
          </w:p>
        </w:tc>
        <w:tc>
          <w:tcPr/>
          <w:p>
            <w:pPr>
              <w:pStyle w:val="Compact"/>
            </w:pPr>
            <w:r>
              <w:t xml:space="preserve">Flagship</w:t>
            </w:r>
          </w:p>
        </w:tc>
      </w:tr>
      <w:tr>
        <w:tc>
          <w:tcPr/>
          <w:p>
            <w:pPr>
              <w:pStyle w:val="Compact"/>
            </w:pPr>
            <w:r>
              <w:t xml:space="preserve">POD-B</w:t>
            </w:r>
          </w:p>
        </w:tc>
        <w:tc>
          <w:tcPr/>
          <w:p>
            <w:pPr>
              <w:pStyle w:val="Compact"/>
            </w:pPr>
            <w:r>
              <w:t xml:space="preserve">The Agency Files</w:t>
            </w:r>
          </w:p>
        </w:tc>
        <w:tc>
          <w:tcPr/>
          <w:p>
            <w:pPr>
              <w:pStyle w:val="Compact"/>
            </w:pPr>
            <w:r>
              <w:t xml:space="preserve">Podcast</w:t>
            </w:r>
          </w:p>
        </w:tc>
        <w:tc>
          <w:tcPr/>
          <w:p>
            <w:pPr>
              <w:pStyle w:val="Compact"/>
            </w:pPr>
            <w:r>
              <w:t xml:space="preserve">Agency strategy</w:t>
            </w:r>
          </w:p>
        </w:tc>
        <w:tc>
          <w:tcPr/>
          <w:p>
            <w:pPr>
              <w:pStyle w:val="Compact"/>
            </w:pPr>
            <w:r>
              <w:t xml:space="preserve">Spotify / Apple Podcasts</w:t>
            </w:r>
          </w:p>
        </w:tc>
        <w:tc>
          <w:tcPr/>
          <w:p>
            <w:pPr>
              <w:pStyle w:val="Compact"/>
            </w:pPr>
            <w:r>
              <w:t xml:space="preserve">Expansion</w:t>
            </w:r>
          </w:p>
        </w:tc>
      </w:tr>
      <w:tr>
        <w:tc>
          <w:tcPr/>
          <w:p>
            <w:pPr>
              <w:pStyle w:val="Compact"/>
            </w:pPr>
            <w:r>
              <w:t xml:space="preserve">POD-C</w:t>
            </w:r>
          </w:p>
        </w:tc>
        <w:tc>
          <w:tcPr/>
          <w:p>
            <w:pPr>
              <w:pStyle w:val="Compact"/>
            </w:pPr>
            <w:r>
              <w:t xml:space="preserve">Brand Intelligence Weekly</w:t>
            </w:r>
          </w:p>
        </w:tc>
        <w:tc>
          <w:tcPr/>
          <w:p>
            <w:pPr>
              <w:pStyle w:val="Compact"/>
            </w:pPr>
            <w:r>
              <w:t xml:space="preserve">Podcast</w:t>
            </w:r>
          </w:p>
        </w:tc>
        <w:tc>
          <w:tcPr/>
          <w:p>
            <w:pPr>
              <w:pStyle w:val="Compact"/>
            </w:pPr>
            <w:r>
              <w:t xml:space="preserve">Brand marketing</w:t>
            </w:r>
          </w:p>
        </w:tc>
        <w:tc>
          <w:tcPr/>
          <w:p>
            <w:pPr>
              <w:pStyle w:val="Compact"/>
            </w:pPr>
            <w:r>
              <w:t xml:space="preserve">Spotify / Apple Podcasts</w:t>
            </w:r>
          </w:p>
        </w:tc>
        <w:tc>
          <w:tcPr/>
          <w:p>
            <w:pPr>
              <w:pStyle w:val="Compact"/>
            </w:pPr>
            <w:r>
              <w:t xml:space="preserve">Expansion</w:t>
            </w:r>
          </w:p>
        </w:tc>
      </w:tr>
      <w:tr>
        <w:tc>
          <w:tcPr/>
          <w:p>
            <w:pPr>
              <w:pStyle w:val="Compact"/>
            </w:pPr>
            <w:r>
              <w:t xml:space="preserve">POD-D</w:t>
            </w:r>
          </w:p>
        </w:tc>
        <w:tc>
          <w:tcPr/>
          <w:p>
            <w:pPr>
              <w:pStyle w:val="Compact"/>
            </w:pPr>
            <w:r>
              <w:t xml:space="preserve">Creator Confessions</w:t>
            </w:r>
          </w:p>
        </w:tc>
        <w:tc>
          <w:tcPr/>
          <w:p>
            <w:pPr>
              <w:pStyle w:val="Compact"/>
            </w:pPr>
            <w:r>
              <w:t xml:space="preserve">Podcast</w:t>
            </w:r>
          </w:p>
        </w:tc>
        <w:tc>
          <w:tcPr/>
          <w:p>
            <w:pPr>
              <w:pStyle w:val="Compact"/>
            </w:pPr>
            <w:r>
              <w:t xml:space="preserve">Creator personal stories</w:t>
            </w:r>
          </w:p>
        </w:tc>
        <w:tc>
          <w:tcPr/>
          <w:p>
            <w:pPr>
              <w:pStyle w:val="Compact"/>
            </w:pPr>
            <w:r>
              <w:t xml:space="preserve">Spotify / Apple Podcasts</w:t>
            </w:r>
          </w:p>
        </w:tc>
        <w:tc>
          <w:tcPr/>
          <w:p>
            <w:pPr>
              <w:pStyle w:val="Compact"/>
            </w:pPr>
            <w:r>
              <w:t xml:space="preserve">Expansion</w:t>
            </w:r>
          </w:p>
        </w:tc>
      </w:tr>
      <w:tr>
        <w:tc>
          <w:tcPr/>
          <w:p>
            <w:pPr>
              <w:pStyle w:val="Compact"/>
            </w:pPr>
            <w:r>
              <w:t xml:space="preserve">POD-E</w:t>
            </w:r>
          </w:p>
        </w:tc>
        <w:tc>
          <w:tcPr/>
          <w:p>
            <w:pPr>
              <w:pStyle w:val="Compact"/>
            </w:pPr>
            <w:r>
              <w:t xml:space="preserve">The Other Side</w:t>
            </w:r>
          </w:p>
        </w:tc>
        <w:tc>
          <w:tcPr/>
          <w:p>
            <w:pPr>
              <w:pStyle w:val="Compact"/>
            </w:pPr>
            <w:r>
              <w:t xml:space="preserve">Podcast</w:t>
            </w:r>
          </w:p>
        </w:tc>
        <w:tc>
          <w:tcPr/>
          <w:p>
            <w:pPr>
              <w:pStyle w:val="Compact"/>
            </w:pPr>
            <w:r>
              <w:t xml:space="preserve">Cross-perspective debate</w:t>
            </w:r>
          </w:p>
        </w:tc>
        <w:tc>
          <w:tcPr/>
          <w:p>
            <w:pPr>
              <w:pStyle w:val="Compact"/>
            </w:pPr>
            <w:r>
              <w:t xml:space="preserve">Spotify / Apple Podcasts</w:t>
            </w:r>
          </w:p>
        </w:tc>
        <w:tc>
          <w:tcPr/>
          <w:p>
            <w:pPr>
              <w:pStyle w:val="Compact"/>
            </w:pPr>
            <w:r>
              <w:t xml:space="preserve">Expansion</w:t>
            </w:r>
          </w:p>
        </w:tc>
      </w:tr>
      <w:tr>
        <w:tc>
          <w:tcPr/>
          <w:p>
            <w:pPr>
              <w:pStyle w:val="Compact"/>
            </w:pPr>
            <w:r>
              <w:t xml:space="preserve">POD-F</w:t>
            </w:r>
          </w:p>
        </w:tc>
        <w:tc>
          <w:tcPr/>
          <w:p>
            <w:pPr>
              <w:pStyle w:val="Compact"/>
            </w:pPr>
            <w:r>
              <w:t xml:space="preserve">Deal or Disaster</w:t>
            </w:r>
          </w:p>
        </w:tc>
        <w:tc>
          <w:tcPr/>
          <w:p>
            <w:pPr>
              <w:pStyle w:val="Compact"/>
            </w:pPr>
            <w:r>
              <w:t xml:space="preserve">Podcast</w:t>
            </w:r>
          </w:p>
        </w:tc>
        <w:tc>
          <w:tcPr/>
          <w:p>
            <w:pPr>
              <w:pStyle w:val="Compact"/>
            </w:pPr>
            <w:r>
              <w:t xml:space="preserve">Deal postmortem analysis</w:t>
            </w:r>
          </w:p>
        </w:tc>
        <w:tc>
          <w:tcPr/>
          <w:p>
            <w:pPr>
              <w:pStyle w:val="Compact"/>
            </w:pPr>
            <w:r>
              <w:t xml:space="preserve">Spotify / Apple Podcasts</w:t>
            </w:r>
          </w:p>
        </w:tc>
        <w:tc>
          <w:tcPr/>
          <w:p>
            <w:pPr>
              <w:pStyle w:val="Compact"/>
            </w:pPr>
            <w:r>
              <w:t xml:space="preserve">Expansion</w:t>
            </w:r>
          </w:p>
        </w:tc>
      </w:tr>
    </w:tbl>
    <w:p>
      <w:pPr>
        <w:pStyle w:val="BodyText"/>
      </w:pPr>
      <w:r>
        <w:t xml:space="preserve">Full profiles for Expansion properties are documented in ADDITIONAL_CONCEPTS_AND_UNIFIED_STRATEGY.md.</w:t>
      </w:r>
    </w:p>
    <w:bookmarkEnd w:id="120"/>
    <w:bookmarkStart w:id="121" w:name="expansion-2-media-empire-launch-sequence"/>
    <w:p>
      <w:pPr>
        <w:pStyle w:val="Heading3"/>
      </w:pPr>
      <w:r>
        <w:t xml:space="preserve">Expansion 2: Media Empire Launch Sequence</w:t>
      </w:r>
    </w:p>
    <w:p>
      <w:pPr>
        <w:pStyle w:val="FirstParagraph"/>
      </w:pPr>
      <w:r>
        <w:rPr>
          <w:b/>
          <w:bCs/>
        </w:rPr>
        <w:t xml:space="preserve">Phase 1 — Digital Foundation (Months 1-6)</w:t>
      </w:r>
      <w:r>
        <w:t xml:space="preserve"> </w:t>
      </w:r>
      <w:r>
        <w:t xml:space="preserve">Launch POD-A (The Deal Stage Podcast) and YT-A (Deal Stage Contenders) simultaneously with the platform. These properties require the lowest capital investment and generate immediate audience data. Target 50,000 podcast downloads and 100,000 YouTube subscribers before TV pitch.</w:t>
      </w:r>
    </w:p>
    <w:p>
      <w:pPr>
        <w:pStyle w:val="BodyText"/>
      </w:pPr>
      <w:r>
        <w:rPr>
          <w:b/>
          <w:bCs/>
        </w:rPr>
        <w:t xml:space="preserve">Phase 2 — TV Production and Expansion Content (Months 7-18)</w:t>
      </w:r>
      <w:r>
        <w:t xml:space="preserve"> </w:t>
      </w:r>
      <w:r>
        <w:t xml:space="preserve">Begin production on TV-A (The Deal Stage). Launch POD-B through POD-D and YT-B through YT-D as supporting content. These properties build platform authority and feed the flywheel during the TV production gap.</w:t>
      </w:r>
    </w:p>
    <w:p>
      <w:pPr>
        <w:pStyle w:val="BodyText"/>
      </w:pPr>
      <w:r>
        <w:rPr>
          <w:b/>
          <w:bCs/>
        </w:rPr>
        <w:t xml:space="preserve">Phase 3 — TV Premiere and Full Empire Activation (Months 19-24)</w:t>
      </w:r>
      <w:r>
        <w:t xml:space="preserve"> </w:t>
      </w:r>
      <w:r>
        <w:t xml:space="preserve">TV-A premieres on streaming platform. All six digital YouTube series and all six podcasts are active. TV-B through TV-F are in development pipeline, to be greenlit based on TV-A performance metrics.</w:t>
      </w:r>
    </w:p>
    <w:p>
      <w:pPr>
        <w:pStyle w:val="BodyText"/>
      </w:pPr>
      <w:r>
        <w:rPr>
          <w:b/>
          <w:bCs/>
        </w:rPr>
        <w:t xml:space="preserve">Phase 4 — Empire Scale (Year 3+)</w:t>
      </w:r>
      <w:r>
        <w:t xml:space="preserve"> </w:t>
      </w:r>
      <w:r>
        <w:t xml:space="preserve">TV-B and TV-C begin production. International podcast and YouTube expansion. Live event format (TV-F: Deal Stage: Live) launches as annual award show.</w:t>
      </w:r>
    </w:p>
    <w:p>
      <w:r>
        <w:pict>
          <v:rect style="width:0;height:1.5pt" o:hralign="center" o:hrstd="t" o:hr="t"/>
        </w:pict>
      </w:r>
    </w:p>
    <w:p>
      <w:pPr>
        <w:pStyle w:val="FirstParagraph"/>
      </w:pPr>
      <w:r>
        <w:rPr>
          <w:i/>
          <w:iCs/>
        </w:rPr>
        <w:t xml:space="preserve">Review completed March 2026. All corrections should be applied to the primary document body in the next revision cycle (Version 2.0). This review notes section serves as the authoritative record of identified issues and approved resolutions.</w:t>
      </w:r>
    </w:p>
    <w:p>
      <w:r>
        <w:pict>
          <v:rect style="width:0;height:1.5pt" o:hralign="center" o:hrstd="t" o:hr="t"/>
        </w:pict>
      </w:r>
    </w:p>
    <w:p>
      <w:r>
        <w:pict>
          <v:rect style="width:0;height:1.5pt" o:hralign="center" o:hrstd="t" o:hr="t"/>
        </w:pict>
      </w:r>
    </w:p>
    <w:bookmarkEnd w:id="121"/>
    <w:bookmarkEnd w:id="122"/>
    <w:bookmarkEnd w:id="123"/>
    <w:bookmarkStart w:id="145" w:name="X2c8ebd889fc8eb47d4c32ebb3d663f8ce6f984f"/>
    <w:p>
      <w:pPr>
        <w:pStyle w:val="Heading1"/>
      </w:pPr>
      <w:r>
        <w:t xml:space="preserve">STRATEGIC ADDITIONS — APPLIED FROM STRATEGIC SUGGESTIONS REPORT (MARCH 2026)</w:t>
      </w:r>
    </w:p>
    <w:p>
      <w:pPr>
        <w:pStyle w:val="FirstParagraph"/>
      </w:pPr>
      <w:r>
        <w:rPr>
          <w:i/>
          <w:iCs/>
        </w:rPr>
        <w:t xml:space="preserve">All sections below are new content appended per the Strategic Suggestions Report. Each section is prefixed with</w:t>
      </w:r>
      <w:r>
        <w:rPr>
          <w:i/>
          <w:iCs/>
        </w:rPr>
        <w:t xml:space="preserve"> </w:t>
      </w:r>
      <w:r>
        <w:rPr>
          <w:i/>
          <w:iCs/>
        </w:rPr>
        <w:t xml:space="preserve">“## [NEW]”</w:t>
      </w:r>
      <w:r>
        <w:rPr>
          <w:i/>
          <w:iCs/>
        </w:rPr>
        <w:t xml:space="preserve"> </w:t>
      </w:r>
      <w:r>
        <w:rPr>
          <w:i/>
          <w:iCs/>
        </w:rPr>
        <w:t xml:space="preserve">for identification. Suggestions 1.1 through 1.10 are applied in full, plus relevant cross-document recommendations.</w:t>
      </w:r>
    </w:p>
    <w:p>
      <w:r>
        <w:pict>
          <v:rect style="width:0;height:1.5pt" o:hralign="center" o:hrstd="t" o:hr="t"/>
        </w:pict>
      </w:r>
    </w:p>
    <w:bookmarkStart w:id="124" w:name="X0f290da32893b046b694546e05fa5e48b44f2f7"/>
    <w:p>
      <w:pPr>
        <w:pStyle w:val="Heading2"/>
      </w:pPr>
      <w:r>
        <w:t xml:space="preserve">[NEW] 1.1 — The Market Is Already Broken Without Us: Market Indictment Opening</w:t>
      </w:r>
    </w:p>
    <w:p>
      <w:pPr>
        <w:pStyle w:val="FirstParagraph"/>
      </w:pPr>
      <w:r>
        <w:rPr>
          <w:i/>
          <w:iCs/>
        </w:rPr>
        <w:t xml:space="preserve">This section provides the recommended</w:t>
      </w:r>
      <w:r>
        <w:rPr>
          <w:i/>
          <w:iCs/>
        </w:rPr>
        <w:t xml:space="preserve"> </w:t>
      </w:r>
      <w:r>
        <w:rPr>
          <w:i/>
          <w:iCs/>
        </w:rPr>
        <w:t xml:space="preserve">“market indictment”</w:t>
      </w:r>
      <w:r>
        <w:rPr>
          <w:i/>
          <w:iCs/>
        </w:rPr>
        <w:t xml:space="preserve"> </w:t>
      </w:r>
      <w:r>
        <w:rPr>
          <w:i/>
          <w:iCs/>
        </w:rPr>
        <w:t xml:space="preserve">opening framing. Jordan Blake’s $2,100 story leads because the pain leads.</w:t>
      </w:r>
    </w:p>
    <w:p>
      <w:pPr>
        <w:pStyle w:val="BodyText"/>
      </w:pPr>
      <w:r>
        <w:t xml:space="preserve">There is a $250 billion economy growing at 30% per year, and it operates on a system designed to guarantee that the people who create the most value in it are paid the least for it.</w:t>
      </w:r>
    </w:p>
    <w:p>
      <w:pPr>
        <w:pStyle w:val="BodyText"/>
      </w:pPr>
      <w:r>
        <w:t xml:space="preserve">The creator economy is not broken because the talent is inadequate. Jordan Blake has 180,000 Instagram followers. His engagement rate is 6.4% — exceptional by any industry benchmark. He posted five times per week for two years, built a loyal, targeted, purchase-ready audience around functional fitness for men aged 28 to 42. He made $2,100 in brand deal revenue over those two years. Not $2,100 per month. $2,100 total. In the same period, the brands he was pitching paid talent agencies double-digit-million retainers to find creators exactly like him. The money existed. The infrastructure to connect it to the right creator did not.</w:t>
      </w:r>
    </w:p>
    <w:p>
      <w:pPr>
        <w:pStyle w:val="BodyText"/>
      </w:pPr>
      <w:r>
        <w:t xml:space="preserve">This is not an isolated story. It is the systemic condition of the creator economy. On the brand side, Sarah Chen manages a $2 million influencer marketing budget and spends 40% of her time manually reviewing inbound pitches — most of which are irrelevant, misfiled, or five tiers away from her actual target profile. On the agency side, Marcus Williams manages 25 creators across 80 active deals and cannot tell you, at any given moment, which three of those deals are most at risk of falling through. The information exists. It is simply not organized, not accessible, and not intelligent.</w:t>
      </w:r>
    </w:p>
    <w:p>
      <w:pPr>
        <w:pStyle w:val="BodyText"/>
      </w:pPr>
      <w:r>
        <w:t xml:space="preserve">The information asymmetry is costing the ecosystem billions annually. Brands overpay for the wrong talent. Talent underprices itself because it negotiates blind against counterparties with analytics teams, agency intelligence, and two years of transaction history. Agencies operate at capacity before they reach scale. And the platforms that were supposed to solve this problem have solved discoverability while leaving intelligence completely untouched.</w:t>
      </w:r>
    </w:p>
    <w:p>
      <w:pPr>
        <w:pStyle w:val="BodyText"/>
      </w:pPr>
      <w:r>
        <w:t xml:space="preserve">DealStage closes this gap permanently.</w:t>
      </w:r>
    </w:p>
    <w:p>
      <w:pPr>
        <w:pStyle w:val="BodyText"/>
      </w:pPr>
      <w:r>
        <w:t xml:space="preserve">The platform is not another discovery tool. It is a transaction intelligence system — one that processes every deal, learns from every outcome, and gets measurably smarter with every data point it ingests. The media empire is not a marketing channel. It is the mechanism by which DealStage acquires users at scale while simultaneously proving, on camera, that the platform works. The flywheel is not a strategy. It is a compounding structural advantage that no competitor can replicate without building all three pillars simultaneously.</w:t>
      </w:r>
    </w:p>
    <w:p>
      <w:pPr>
        <w:pStyle w:val="BodyText"/>
      </w:pPr>
      <w:r>
        <w:t xml:space="preserve">Jordan Blake found DealStage on a Tuesday. In the first five minutes, the platform surfaced a 94% match with Nike Running — a brand he had already attempted to contact through a generic email that went unanswered for four months. By Friday, a Nike partnership manager had responded. Six months later, Jordan had closed $340,000 in brand deals. The information asymmetry that had cost him two years and $136,000 in opportunity cost was eliminated in a single session.</w:t>
      </w:r>
    </w:p>
    <w:p>
      <w:pPr>
        <w:pStyle w:val="BodyText"/>
      </w:pPr>
      <w:r>
        <w:t xml:space="preserve">That is not a feature. That is the entire argument.</w:t>
      </w:r>
    </w:p>
    <w:p>
      <w:r>
        <w:pict>
          <v:rect style="width:0;height:1.5pt" o:hralign="center" o:hrstd="t" o:hr="t"/>
        </w:pict>
      </w:r>
    </w:p>
    <w:bookmarkEnd w:id="124"/>
    <w:bookmarkStart w:id="126" w:name="X7a56f73ac2f3e95eb6ee3f9bebe3c1142a52737"/>
    <w:p>
      <w:pPr>
        <w:pStyle w:val="Heading2"/>
      </w:pPr>
      <w:r>
        <w:t xml:space="preserve">[NEW] 1.2 — The Explicit Billion-Dollar Pathway with Named Comparable Exits</w:t>
      </w:r>
    </w:p>
    <w:bookmarkStart w:id="125" w:name="the-path-to-1-billion"/>
    <w:p>
      <w:pPr>
        <w:pStyle w:val="Heading3"/>
      </w:pPr>
      <w:r>
        <w:t xml:space="preserve">The Path to $1 Billion</w:t>
      </w:r>
    </w:p>
    <w:p>
      <w:pPr>
        <w:pStyle w:val="FirstParagraph"/>
      </w:pPr>
      <w:r>
        <w:t xml:space="preserve">At a 10x ARR multiple — the standard for AI-platform businesses at scale in 2026 — DealStage reaches a $1 billion valuation at $100 million in Annual Recurring Revenue. Reaching $100M ARR requires approximately 66,667 paid subscribers at an average plan value of $125/month. That is 2.7% penetration of the addressable market of 2.5 million US-based creators with documented commercial partnership income. It is 0.04% penetration of the global creator economy.</w:t>
      </w:r>
    </w:p>
    <w:p>
      <w:pPr>
        <w:pStyle w:val="BodyText"/>
      </w:pPr>
      <w:r>
        <w:rPr>
          <w:b/>
          <w:bCs/>
        </w:rPr>
        <w:t xml:space="preserve">The Year-by-Year ARR Pathway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ARR Target</w:t>
            </w:r>
          </w:p>
        </w:tc>
        <w:tc>
          <w:tcPr/>
          <w:p>
            <w:pPr>
              <w:pStyle w:val="Compact"/>
            </w:pPr>
            <w:r>
              <w:t xml:space="preserve">Paid Subscribers</w:t>
            </w:r>
          </w:p>
        </w:tc>
        <w:tc>
          <w:tcPr/>
          <w:p>
            <w:pPr>
              <w:pStyle w:val="Compact"/>
            </w:pPr>
            <w:r>
              <w:t xml:space="preserve">Key Milestone</w:t>
            </w:r>
          </w:p>
        </w:tc>
      </w:tr>
      <w:tr>
        <w:tc>
          <w:tcPr/>
          <w:p>
            <w:pPr>
              <w:pStyle w:val="Compact"/>
            </w:pPr>
            <w:r>
              <w:t xml:space="preserve">Year 1</w:t>
            </w:r>
          </w:p>
        </w:tc>
        <w:tc>
          <w:tcPr/>
          <w:p>
            <w:pPr>
              <w:pStyle w:val="Compact"/>
            </w:pPr>
            <w:r>
              <w:t xml:space="preserve">$4.5M–$6M</w:t>
            </w:r>
          </w:p>
        </w:tc>
        <w:tc>
          <w:tcPr/>
          <w:p>
            <w:pPr>
              <w:pStyle w:val="Compact"/>
            </w:pPr>
            <w:r>
              <w:t xml:space="preserve">10,000–15,000</w:t>
            </w:r>
          </w:p>
        </w:tc>
        <w:tc>
          <w:tcPr/>
          <w:p>
            <w:pPr>
              <w:pStyle w:val="Compact"/>
            </w:pPr>
            <w:r>
              <w:t xml:space="preserve">Flywheel proven</w:t>
            </w:r>
          </w:p>
        </w:tc>
      </w:tr>
      <w:tr>
        <w:tc>
          <w:tcPr/>
          <w:p>
            <w:pPr>
              <w:pStyle w:val="Compact"/>
            </w:pPr>
            <w:r>
              <w:t xml:space="preserve">Year 2</w:t>
            </w:r>
          </w:p>
        </w:tc>
        <w:tc>
          <w:tcPr/>
          <w:p>
            <w:pPr>
              <w:pStyle w:val="Compact"/>
            </w:pPr>
            <w:r>
              <w:t xml:space="preserve">$18M–$24M</w:t>
            </w:r>
          </w:p>
        </w:tc>
        <w:tc>
          <w:tcPr/>
          <w:p>
            <w:pPr>
              <w:pStyle w:val="Compact"/>
            </w:pPr>
            <w:r>
              <w:t xml:space="preserve">40,000–55,000</w:t>
            </w:r>
          </w:p>
        </w:tc>
        <w:tc>
          <w:tcPr/>
          <w:p>
            <w:pPr>
              <w:pStyle w:val="Compact"/>
            </w:pPr>
            <w:r>
              <w:t xml:space="preserve">Model scales</w:t>
            </w:r>
          </w:p>
        </w:tc>
      </w:tr>
      <w:tr>
        <w:tc>
          <w:tcPr/>
          <w:p>
            <w:pPr>
              <w:pStyle w:val="Compact"/>
            </w:pPr>
            <w:r>
              <w:t xml:space="preserve">Year 3</w:t>
            </w:r>
          </w:p>
        </w:tc>
        <w:tc>
          <w:tcPr/>
          <w:p>
            <w:pPr>
              <w:pStyle w:val="Compact"/>
            </w:pPr>
            <w:r>
              <w:t xml:space="preserve">$45M–$60M</w:t>
            </w:r>
          </w:p>
        </w:tc>
        <w:tc>
          <w:tcPr/>
          <w:p>
            <w:pPr>
              <w:pStyle w:val="Compact"/>
            </w:pPr>
            <w:r>
              <w:t xml:space="preserve">80,000–110,000</w:t>
            </w:r>
          </w:p>
        </w:tc>
        <w:tc>
          <w:tcPr/>
          <w:p>
            <w:pPr>
              <w:pStyle w:val="Compact"/>
            </w:pPr>
            <w:r>
              <w:t xml:space="preserve">Category owned</w:t>
            </w:r>
          </w:p>
        </w:tc>
      </w:tr>
      <w:tr>
        <w:tc>
          <w:tcPr/>
          <w:p>
            <w:pPr>
              <w:pStyle w:val="Compact"/>
            </w:pPr>
            <w:r>
              <w:t xml:space="preserve">Year 4</w:t>
            </w:r>
          </w:p>
        </w:tc>
        <w:tc>
          <w:tcPr/>
          <w:p>
            <w:pPr>
              <w:pStyle w:val="Compact"/>
            </w:pPr>
            <w:r>
              <w:t xml:space="preserve">$100M</w:t>
            </w:r>
          </w:p>
        </w:tc>
        <w:tc>
          <w:tcPr/>
          <w:p>
            <w:pPr>
              <w:pStyle w:val="Compact"/>
            </w:pPr>
            <w:r>
              <w:t xml:space="preserve">66,667+</w:t>
            </w:r>
          </w:p>
        </w:tc>
        <w:tc>
          <w:tcPr/>
          <w:p>
            <w:pPr>
              <w:pStyle w:val="Compact"/>
            </w:pPr>
            <w:r>
              <w:t xml:space="preserve">$1B valuation threshold</w:t>
            </w:r>
          </w:p>
        </w:tc>
      </w:tr>
    </w:tbl>
    <w:p>
      <w:pPr>
        <w:pStyle w:val="BodyText"/>
      </w:pPr>
      <w:r>
        <w:rPr>
          <w:b/>
          <w:bCs/>
        </w:rPr>
        <w:t xml:space="preserve">Named Comparable Exits</w:t>
      </w:r>
    </w:p>
    <w:p>
      <w:pPr>
        <w:pStyle w:val="BodyText"/>
      </w:pPr>
      <w:r>
        <w:rPr>
          <w:i/>
          <w:iCs/>
        </w:rPr>
        <w:t xml:space="preserve">Morning Brew:</w:t>
      </w:r>
      <w:r>
        <w:t xml:space="preserve"> </w:t>
      </w:r>
      <w:r>
        <w:t xml:space="preserve">At $20M ARR in Year 4, acquired by Business Insider for $75M — a 3.75x revenue multiple driven by media audience quality and brand relationships. DealStage at $20M ARR with a TV show, three digital series, and six podcasts would command a higher multiple due to the recurring subscription revenue component. Morning Brew had no platform. DealStage has both.</w:t>
      </w:r>
    </w:p>
    <w:p>
      <w:pPr>
        <w:pStyle w:val="BodyText"/>
      </w:pPr>
      <w:r>
        <w:rPr>
          <w:i/>
          <w:iCs/>
        </w:rPr>
        <w:t xml:space="preserve">Duolingo:</w:t>
      </w:r>
      <w:r>
        <w:t xml:space="preserve"> </w:t>
      </w:r>
      <w:r>
        <w:t xml:space="preserve">Built a $7B+ public company by combining a genuinely useful software product with entertainment-grade content. The content layer was not separate from the product — it was the product’s primary distribution and retention mechanism. DealStage’s media empire functions identically. The TV show is not adjacent to the platform; it is the platform’s most powerful distribution tool.</w:t>
      </w:r>
    </w:p>
    <w:p>
      <w:pPr>
        <w:pStyle w:val="BodyText"/>
      </w:pPr>
      <w:r>
        <w:rPr>
          <w:i/>
          <w:iCs/>
        </w:rPr>
        <w:t xml:space="preserve">Barstool Sports:</w:t>
      </w:r>
      <w:r>
        <w:t xml:space="preserve"> </w:t>
      </w:r>
      <w:r>
        <w:t xml:space="preserve">Demonstrated that media content built around a specific cultural identity can command enterprise brand relationships worth hundreds of millions — and that a loyal media audience can support platform products built on top of it. Penn National acquired Barstool at an eventual $551M. DealStage inverts this model: the platform comes first, the media empire amplifies it, and the subscription revenue component makes the financial profile more fundable at every stage.</w:t>
      </w:r>
    </w:p>
    <w:p>
      <w:pPr>
        <w:pStyle w:val="BodyText"/>
      </w:pPr>
      <w:r>
        <w:rPr>
          <w:b/>
          <w:bCs/>
        </w:rPr>
        <w:t xml:space="preserve">The Media-Only Floor</w:t>
      </w:r>
    </w:p>
    <w:p>
      <w:pPr>
        <w:pStyle w:val="BodyText"/>
      </w:pPr>
      <w:r>
        <w:t xml:space="preserve">If the platform never monetizes beyond current projections, the TV show IP alone generates $15M–$40M in Season 1 streaming rights plus $2.25M in international format licensing beginning in Year 2. The platform is the upside. The media empire is the floor.</w:t>
      </w:r>
    </w:p>
    <w:p>
      <w:r>
        <w:pict>
          <v:rect style="width:0;height:1.5pt" o:hralign="center" o:hrstd="t" o:hr="t"/>
        </w:pict>
      </w:r>
    </w:p>
    <w:bookmarkEnd w:id="125"/>
    <w:bookmarkEnd w:id="126"/>
    <w:bookmarkStart w:id="128" w:name="X2bf8e2d6be24529bdc18c7a1445bcad9ed34031"/>
    <w:p>
      <w:pPr>
        <w:pStyle w:val="Heading2"/>
      </w:pPr>
      <w:r>
        <w:t xml:space="preserve">[NEW] 1.3 — Who Else Wins: Strategic Acquirers</w:t>
      </w:r>
    </w:p>
    <w:bookmarkStart w:id="127" w:name="X1ebcf15ffa04e49502b84e4e597fac5d786ddcd"/>
    <w:p>
      <w:pPr>
        <w:pStyle w:val="Heading3"/>
      </w:pPr>
      <w:r>
        <w:t xml:space="preserve">The Five Companies Who Would Compete to Own DealStage</w:t>
      </w:r>
    </w:p>
    <w:p>
      <w:pPr>
        <w:pStyle w:val="FirstParagraph"/>
      </w:pPr>
      <w:r>
        <w:t xml:space="preserve">DealStage is building independently toward the billion-dollar standalone outcome. But in any of five acquisition scenarios, it is building something that three separate industries would compete to own.</w:t>
      </w:r>
    </w:p>
    <w:p>
      <w:pPr>
        <w:pStyle w:val="BodyText"/>
      </w:pPr>
      <w:r>
        <w:rPr>
          <w:b/>
          <w:bCs/>
        </w:rPr>
        <w:t xml:space="preserve">1. Salesforce</w:t>
      </w:r>
      <w:r>
        <w:t xml:space="preserve"> </w:t>
      </w:r>
      <w:r>
        <w:t xml:space="preserve">— buying: AI matching engine + brand partner data moat. Salesforce has no intelligent layer for creator partnership management. DealStage’s Deal Pipeline plugs directly into its enterprise customer base. Acquisition interest threshold: $400M–$800M at Series B.</w:t>
      </w:r>
    </w:p>
    <w:p>
      <w:pPr>
        <w:pStyle w:val="BodyText"/>
      </w:pPr>
      <w:r>
        <w:rPr>
          <w:b/>
          <w:bCs/>
        </w:rPr>
        <w:t xml:space="preserve">2. Adobe</w:t>
      </w:r>
      <w:r>
        <w:t xml:space="preserve"> </w:t>
      </w:r>
      <w:r>
        <w:t xml:space="preserve">— buying: platform user base + creator workflow integration. Adobe’s 33M Creative Cloud subscribers are creators with no commercial intelligence layer. DealStage is the monetization layer for Adobe’s existing creator base. Acquisition interest threshold: $600M–$1.2B.</w:t>
      </w:r>
    </w:p>
    <w:p>
      <w:pPr>
        <w:pStyle w:val="BodyText"/>
      </w:pPr>
      <w:r>
        <w:rPr>
          <w:b/>
          <w:bCs/>
        </w:rPr>
        <w:t xml:space="preserve">3. HubSpot</w:t>
      </w:r>
      <w:r>
        <w:t xml:space="preserve"> </w:t>
      </w:r>
      <w:r>
        <w:t xml:space="preserve">— buying: B2B content-to-platform flywheel model + brand-side data. HubSpot built $30B by combining platform software with a media empire (The Hustle, Blog, Podcast Network). DealStage is the creator economy equivalent. The brand-side user base and</w:t>
      </w:r>
      <w:r>
        <w:t xml:space="preserve"> </w:t>
      </w:r>
      <w:r>
        <w:t xml:space="preserve">“State of Deals”</w:t>
      </w:r>
      <w:r>
        <w:t xml:space="preserve"> </w:t>
      </w:r>
      <w:r>
        <w:t xml:space="preserve">report map directly onto HubSpot’s B2B intelligence stack. Acquisition interest threshold: $500M–$1B.</w:t>
      </w:r>
    </w:p>
    <w:p>
      <w:pPr>
        <w:pStyle w:val="BodyText"/>
      </w:pPr>
      <w:r>
        <w:rPr>
          <w:b/>
          <w:bCs/>
        </w:rPr>
        <w:t xml:space="preserve">4. Shopify</w:t>
      </w:r>
      <w:r>
        <w:t xml:space="preserve"> </w:t>
      </w:r>
      <w:r>
        <w:t xml:space="preserve">— buying: creator commerce infrastructure + agency relationships. Shopify’s Collabs product is a flat marketplace with no AI intelligence. DealStage’s Match Engine would transform it from a directory into an intelligence system, and Shopify’s 1.75M merchant base becomes a built-in brand partner pipeline for every DealStage creator. Acquisition interest threshold: $700M–$1.5B.</w:t>
      </w:r>
    </w:p>
    <w:p>
      <w:pPr>
        <w:pStyle w:val="BodyText"/>
      </w:pPr>
      <w:r>
        <w:rPr>
          <w:b/>
          <w:bCs/>
        </w:rPr>
        <w:t xml:space="preserve">5. Spotify</w:t>
      </w:r>
      <w:r>
        <w:t xml:space="preserve"> </w:t>
      </w:r>
      <w:r>
        <w:t xml:space="preserve">— buying: podcast network + creator monetization data + brand deal infrastructure. Spotify lacks an AI system that matches podcast creators with brand partners at scale. DealStage’s podcast network plus brand deal matching engine gives Spotify what it has been unable to build. Acquisition interest threshold: $800M–$2B (strategic premium for podcast infrastructure).</w:t>
      </w:r>
    </w:p>
    <w:p>
      <w:pPr>
        <w:pStyle w:val="BodyText"/>
      </w:pPr>
      <w:r>
        <w:rPr>
          <w:i/>
          <w:iCs/>
        </w:rPr>
        <w:t xml:space="preserve">DealStage is building independently toward the billion-dollar standalone outcome. But in any of five acquisition scenarios, it is building something that three separate industries would compete to own.</w:t>
      </w:r>
    </w:p>
    <w:p>
      <w:r>
        <w:pict>
          <v:rect style="width:0;height:1.5pt" o:hralign="center" o:hrstd="t" o:hr="t"/>
        </w:pict>
      </w:r>
    </w:p>
    <w:bookmarkEnd w:id="127"/>
    <w:bookmarkEnd w:id="128"/>
    <w:bookmarkStart w:id="130" w:name="Xf23f58968697c8cc9e31d20374b5b570ef51697"/>
    <w:p>
      <w:pPr>
        <w:pStyle w:val="Heading2"/>
      </w:pPr>
      <w:r>
        <w:t xml:space="preserve">[NEW] 1.4 — The AI Gets Smarter Every Deal: Compounding Intelligence Advantage</w:t>
      </w:r>
    </w:p>
    <w:bookmarkStart w:id="129" w:name="the-compounding-intelligence-advantage"/>
    <w:p>
      <w:pPr>
        <w:pStyle w:val="Heading3"/>
      </w:pPr>
      <w:r>
        <w:t xml:space="preserve">The Compounding Intelligence Advantage</w:t>
      </w:r>
    </w:p>
    <w:p>
      <w:pPr>
        <w:pStyle w:val="FirstParagraph"/>
      </w:pPr>
      <w:r>
        <w:t xml:space="preserve">Every deal processed by DealStage adds six specific data points to the AI model:</w:t>
      </w:r>
    </w:p>
    <w:p>
      <w:pPr>
        <w:pStyle w:val="Compact"/>
        <w:numPr>
          <w:ilvl w:val="0"/>
          <w:numId w:val="1030"/>
        </w:numPr>
      </w:pPr>
      <w:r>
        <w:rPr>
          <w:b/>
          <w:bCs/>
        </w:rPr>
        <w:t xml:space="preserve">Brand category preference</w:t>
      </w:r>
      <w:r>
        <w:t xml:space="preserve"> </w:t>
      </w:r>
      <w:r>
        <w:t xml:space="preserve">— which creator archetypes each brand actually converts on, not just which ones they say they want</w:t>
      </w:r>
    </w:p>
    <w:p>
      <w:pPr>
        <w:pStyle w:val="Compact"/>
        <w:numPr>
          <w:ilvl w:val="0"/>
          <w:numId w:val="1030"/>
        </w:numPr>
      </w:pPr>
      <w:r>
        <w:rPr>
          <w:b/>
          <w:bCs/>
        </w:rPr>
        <w:t xml:space="preserve">Creator content-to-deal conversion rate</w:t>
      </w:r>
      <w:r>
        <w:t xml:space="preserve"> </w:t>
      </w:r>
      <w:r>
        <w:t xml:space="preserve">— which content formats and engagement patterns correlate with successful deal closure</w:t>
      </w:r>
    </w:p>
    <w:p>
      <w:pPr>
        <w:pStyle w:val="Compact"/>
        <w:numPr>
          <w:ilvl w:val="0"/>
          <w:numId w:val="1030"/>
        </w:numPr>
      </w:pPr>
      <w:r>
        <w:rPr>
          <w:b/>
          <w:bCs/>
        </w:rPr>
        <w:t xml:space="preserve">Negotiation range by brand tier</w:t>
      </w:r>
      <w:r>
        <w:t xml:space="preserve"> </w:t>
      </w:r>
      <w:r>
        <w:t xml:space="preserve">— actual floor-to-ceiling deal values calibrated by creator tier, engagement quality, and niche specificity</w:t>
      </w:r>
    </w:p>
    <w:p>
      <w:pPr>
        <w:pStyle w:val="Compact"/>
        <w:numPr>
          <w:ilvl w:val="0"/>
          <w:numId w:val="1030"/>
        </w:numPr>
      </w:pPr>
      <w:r>
        <w:rPr>
          <w:b/>
          <w:bCs/>
        </w:rPr>
        <w:t xml:space="preserve">Campaign performance by audience demographic</w:t>
      </w:r>
      <w:r>
        <w:t xml:space="preserve"> </w:t>
      </w:r>
      <w:r>
        <w:t xml:space="preserve">— which creator-brand combinations produce the highest ROI, tracked post-campaign</w:t>
      </w:r>
    </w:p>
    <w:p>
      <w:pPr>
        <w:pStyle w:val="Compact"/>
        <w:numPr>
          <w:ilvl w:val="0"/>
          <w:numId w:val="1030"/>
        </w:numPr>
      </w:pPr>
      <w:r>
        <w:rPr>
          <w:b/>
          <w:bCs/>
        </w:rPr>
        <w:t xml:space="preserve">Deal term patterns</w:t>
      </w:r>
      <w:r>
        <w:t xml:space="preserve"> </w:t>
      </w:r>
      <w:r>
        <w:t xml:space="preserve">— contract structures that correlate with successful long-term relationships vs. one-and-done transactions</w:t>
      </w:r>
    </w:p>
    <w:p>
      <w:pPr>
        <w:pStyle w:val="Compact"/>
        <w:numPr>
          <w:ilvl w:val="0"/>
          <w:numId w:val="1030"/>
        </w:numPr>
      </w:pPr>
      <w:r>
        <w:rPr>
          <w:b/>
          <w:bCs/>
        </w:rPr>
        <w:t xml:space="preserve">Delivery quality signals</w:t>
      </w:r>
      <w:r>
        <w:t xml:space="preserve"> </w:t>
      </w:r>
      <w:r>
        <w:t xml:space="preserve">— creator compliance rates, brand satisfaction scores, and renewal probability indicators at campaign close</w:t>
      </w:r>
    </w:p>
    <w:p>
      <w:pPr>
        <w:pStyle w:val="FirstParagraph"/>
      </w:pPr>
      <w:r>
        <w:t xml:space="preserve">The AI Match Engine’s predictive accuracy improves measurably with every 10,000 deals processed. The model’s confidence intervals narrow. Category-specific matching accuracy deepens. Brand preference modeling compounds with every renewal decision.</w:t>
      </w:r>
    </w:p>
    <w:p>
      <w:pPr>
        <w:pStyle w:val="BodyText"/>
      </w:pPr>
      <w:r>
        <w:rPr>
          <w:b/>
          <w:bCs/>
        </w:rPr>
        <w:t xml:space="preserve">The Moat Threshold</w:t>
      </w:r>
    </w:p>
    <w:p>
      <w:pPr>
        <w:pStyle w:val="BodyText"/>
      </w:pPr>
      <w:r>
        <w:t xml:space="preserve">A competitor entering the market today with a comparable AI architecture would require approximately four to five years of transaction processing to approach current DealStage match accuracy — assuming they achieve the same user growth rate. That assumption is the structural barrier. DealStage’s media empire produces users at a rate no organic growth strategy can match. The TV show drives 500,000+ platform visits in Season 1. Those visits generate trials. Trials generate deals. Deals generate data. Data improves the model. The model improves the deals. Better deals generate more compelling content. More compelling content generates more viewers.</w:t>
      </w:r>
    </w:p>
    <w:p>
      <w:pPr>
        <w:pStyle w:val="BodyText"/>
      </w:pPr>
      <w:r>
        <w:t xml:space="preserve">The moat is not the AI architecture — that is replicable. The moat is the flywheel that feeds the AI with transaction data no standalone competitor can accumulate without building all three pillars simultaneously.</w:t>
      </w:r>
    </w:p>
    <w:p>
      <w:r>
        <w:pict>
          <v:rect style="width:0;height:1.5pt" o:hralign="center" o:hrstd="t" o:hr="t"/>
        </w:pict>
      </w:r>
    </w:p>
    <w:bookmarkEnd w:id="129"/>
    <w:bookmarkEnd w:id="130"/>
    <w:bookmarkStart w:id="132" w:name="X98d8229bb1ca49a18789694b43279b5e3fa333a"/>
    <w:p>
      <w:pPr>
        <w:pStyle w:val="Heading2"/>
      </w:pPr>
      <w:r>
        <w:t xml:space="preserve">[NEW] 1.5 — Empire Map: Architecture Description</w:t>
      </w:r>
    </w:p>
    <w:bookmarkStart w:id="131" w:name="X1d5fa4c416cffe0a4000bcfd5ffeaafc2d306a2"/>
    <w:p>
      <w:pPr>
        <w:pStyle w:val="Heading3"/>
      </w:pPr>
      <w:r>
        <w:t xml:space="preserve">The DealStage Empire Map — Architectural Overview</w:t>
      </w:r>
    </w:p>
    <w:p>
      <w:pPr>
        <w:pStyle w:val="FirstParagraph"/>
      </w:pPr>
      <w:r>
        <w:rPr>
          <w:i/>
          <w:iCs/>
        </w:rPr>
        <w:t xml:space="preserve">Commission a full-page circular visual with the platform at center and the three content verticals arrayed around it. Below is the architectural specification for that visual.</w:t>
      </w:r>
    </w:p>
    <w:p>
      <w:pPr>
        <w:pStyle w:val="BodyText"/>
      </w:pPr>
      <w:r>
        <w:rPr>
          <w:b/>
          <w:bCs/>
        </w:rPr>
        <w:t xml:space="preserve">Center:</w:t>
      </w:r>
      <w:r>
        <w:t xml:space="preserve"> </w:t>
      </w:r>
      <w:r>
        <w:t xml:space="preserve">DealStage Platform — AI Match Engine, Deal Pipeline, Contract Intelligence, Analytics Dashboard</w:t>
      </w:r>
    </w:p>
    <w:p>
      <w:pPr>
        <w:pStyle w:val="BodyText"/>
      </w:pPr>
      <w:r>
        <w:rPr>
          <w:b/>
          <w:bCs/>
        </w:rPr>
        <w:t xml:space="preserve">Vertical 1 — Television (The Deal Stage)</w:t>
      </w:r>
      <w:r>
        <w:t xml:space="preserve"> </w:t>
      </w:r>
      <w:r>
        <w:t xml:space="preserve">- TV viewers → app downloads → new creator signups</w:t>
      </w:r>
      <w:r>
        <w:t xml:space="preserve"> </w:t>
      </w:r>
      <w:r>
        <w:t xml:space="preserve">- Creator signups → deal data → AI accuracy improvement</w:t>
      </w:r>
      <w:r>
        <w:t xml:space="preserve"> </w:t>
      </w:r>
      <w:r>
        <w:t xml:space="preserve">- Brand commitments on-show → brand database expansion</w:t>
      </w:r>
      <w:r>
        <w:t xml:space="preserve"> </w:t>
      </w:r>
      <w:r>
        <w:t xml:space="preserve">- Arrow label:</w:t>
      </w:r>
      <w:r>
        <w:t xml:space="preserve"> </w:t>
      </w:r>
      <w:r>
        <w:t xml:space="preserve">“Viewers become users. Users become contestants. Contestants become proof.”</w:t>
      </w:r>
    </w:p>
    <w:p>
      <w:pPr>
        <w:pStyle w:val="BodyText"/>
      </w:pPr>
      <w:r>
        <w:rPr>
          <w:b/>
          <w:bCs/>
        </w:rPr>
        <w:t xml:space="preserve">Vertical 2 — Digital Short-Form (Deal Stage Contenders)</w:t>
      </w:r>
      <w:r>
        <w:t xml:space="preserve"> </w:t>
      </w:r>
      <w:r>
        <w:t xml:space="preserve">- 5M YouTube views → 100K platform visitors → 8,000 trials → 2,000 paid subscribers → $3.57M ARR</w:t>
      </w:r>
      <w:r>
        <w:t xml:space="preserve"> </w:t>
      </w:r>
      <w:r>
        <w:t xml:space="preserve">- TikTok clips → Instagram Reels → YouTube Shorts → email list growth</w:t>
      </w:r>
      <w:r>
        <w:t xml:space="preserve"> </w:t>
      </w:r>
      <w:r>
        <w:t xml:space="preserve">- Arrow label:</w:t>
      </w:r>
      <w:r>
        <w:t xml:space="preserve"> </w:t>
      </w:r>
      <w:r>
        <w:t xml:space="preserve">“Content generates subscribers. Subscribers generate deals. Deals generate content.”</w:t>
      </w:r>
    </w:p>
    <w:p>
      <w:pPr>
        <w:pStyle w:val="BodyText"/>
      </w:pPr>
      <w:r>
        <w:rPr>
          <w:b/>
          <w:bCs/>
        </w:rPr>
        <w:t xml:space="preserve">Vertical 3 — Audio (The Deal Stage Podcast)</w:t>
      </w:r>
      <w:r>
        <w:t xml:space="preserve"> </w:t>
      </w:r>
      <w:r>
        <w:t xml:space="preserve">- 200K monthly downloads → brand manager listeners → enterprise trials</w:t>
      </w:r>
      <w:r>
        <w:t xml:space="preserve"> </w:t>
      </w:r>
      <w:r>
        <w:t xml:space="preserve">- Guest creators → user acquisition → platform advocacy</w:t>
      </w:r>
      <w:r>
        <w:t xml:space="preserve"> </w:t>
      </w:r>
      <w:r>
        <w:t xml:space="preserve">- Podcast data segments → LinkedIn distribution → B2B lead generation</w:t>
      </w:r>
      <w:r>
        <w:t xml:space="preserve"> </w:t>
      </w:r>
      <w:r>
        <w:t xml:space="preserve">- Arrow label:</w:t>
      </w:r>
      <w:r>
        <w:t xml:space="preserve"> </w:t>
      </w:r>
      <w:r>
        <w:t xml:space="preserve">“Listeners become leads. Leads become enterprise accounts.”</w:t>
      </w:r>
    </w:p>
    <w:p>
      <w:pPr>
        <w:pStyle w:val="BodyText"/>
      </w:pPr>
      <w:r>
        <w:t xml:space="preserve">Every content property feeds users into the platform. Every user generates deal data. Every deal improves AI accuracy. Better AI generates better deals. Better deals generate more compelling stories. More compelling stories power better content. The loop has no natural endpoint — it accelerates with every rotation.</w:t>
      </w:r>
    </w:p>
    <w:p>
      <w:r>
        <w:pict>
          <v:rect style="width:0;height:1.5pt" o:hralign="center" o:hrstd="t" o:hr="t"/>
        </w:pict>
      </w:r>
    </w:p>
    <w:bookmarkEnd w:id="131"/>
    <w:bookmarkEnd w:id="132"/>
    <w:bookmarkStart w:id="134" w:name="X1ffa101a829f76bed1b8dd3842e4e9392e37751"/>
    <w:p>
      <w:pPr>
        <w:pStyle w:val="Heading2"/>
      </w:pPr>
      <w:r>
        <w:t xml:space="preserve">[NEW] 1.6 — Platform Traction: Early Deal Data Template</w:t>
      </w:r>
    </w:p>
    <w:bookmarkStart w:id="133" w:name="early-platform-performance-data"/>
    <w:p>
      <w:pPr>
        <w:pStyle w:val="Heading3"/>
      </w:pPr>
      <w:r>
        <w:t xml:space="preserve">Early Platform Performance Data</w:t>
      </w:r>
    </w:p>
    <w:p>
      <w:pPr>
        <w:pStyle w:val="FirstParagraph"/>
      </w:pPr>
      <w:r>
        <w:rPr>
          <w:i/>
          <w:iCs/>
        </w:rPr>
        <w:t xml:space="preserve">Populate with live transaction data as it becomes available. Until then, beta user journey data from PART1_USER_JOURNEYS_COMPLETE.md serves as the documented basis.</w:t>
      </w:r>
    </w:p>
    <w:p>
      <w:pPr>
        <w:pStyle w:val="BodyText"/>
      </w:pPr>
      <w:r>
        <w:rPr>
          <w:b/>
          <w:bCs/>
        </w:rPr>
        <w:t xml:space="preserve">Data Template:</w:t>
      </w:r>
    </w:p>
    <w:tbl>
      <w:tblPr>
        <w:tblStyle w:val="Table"/>
        <w:tblW w:type="pct" w:w="5000"/>
        <w:tblLayout w:type="fixed"/>
        <w:tblLook w:firstRow="1" w:lastRow="0" w:firstColumn="0" w:lastColumn="0" w:noHBand="0" w:noVBand="0" w:val="0020"/>
      </w:tblPr>
      <w:tblGrid>
        <w:gridCol w:w="2880"/>
        <w:gridCol w:w="2520"/>
        <w:gridCol w:w="2520"/>
      </w:tblGrid>
      <w:tr>
        <w:trPr>
          <w:tblHeader w:val="on"/>
        </w:trPr>
        <w:tc>
          <w:tcPr/>
          <w:p>
            <w:pPr>
              <w:pStyle w:val="Compact"/>
            </w:pPr>
            <w:r>
              <w:t xml:space="preserve">Metric</w:t>
            </w:r>
          </w:p>
        </w:tc>
        <w:tc>
          <w:tcPr/>
          <w:p>
            <w:pPr>
              <w:pStyle w:val="Compact"/>
            </w:pPr>
            <w:r>
              <w:t xml:space="preserve">Value</w:t>
            </w:r>
          </w:p>
        </w:tc>
        <w:tc>
          <w:tcPr/>
          <w:p>
            <w:pPr>
              <w:pStyle w:val="Compact"/>
            </w:pPr>
            <w:r>
              <w:t xml:space="preserve">Notes</w:t>
            </w:r>
          </w:p>
        </w:tc>
      </w:tr>
      <w:tr>
        <w:tc>
          <w:tcPr/>
          <w:p>
            <w:pPr>
              <w:pStyle w:val="Compact"/>
            </w:pPr>
            <w:r>
              <w:t xml:space="preserve">Total deals processed</w:t>
            </w:r>
          </w:p>
        </w:tc>
        <w:tc>
          <w:tcPr/>
          <w:p>
            <w:pPr>
              <w:pStyle w:val="Compact"/>
            </w:pPr>
            <w:r>
              <w:t xml:space="preserve">[X]</w:t>
            </w:r>
          </w:p>
        </w:tc>
        <w:tc>
          <w:tcPr/>
          <w:p>
            <w:pPr>
              <w:pStyle w:val="Compact"/>
            </w:pPr>
            <w:r>
              <w:t xml:space="preserve">As of [date]</w:t>
            </w:r>
          </w:p>
        </w:tc>
      </w:tr>
      <w:tr>
        <w:tc>
          <w:tcPr/>
          <w:p>
            <w:pPr>
              <w:pStyle w:val="Compact"/>
            </w:pPr>
            <w:r>
              <w:t xml:space="preserve">Combined deal value facilitated</w:t>
            </w:r>
          </w:p>
        </w:tc>
        <w:tc>
          <w:tcPr/>
          <w:p>
            <w:pPr>
              <w:pStyle w:val="Compact"/>
            </w:pPr>
            <w:r>
              <w:t xml:space="preserve">$[X]</w:t>
            </w:r>
          </w:p>
        </w:tc>
        <w:tc>
          <w:tcPr/>
          <w:p>
            <w:pPr>
              <w:pStyle w:val="Compact"/>
            </w:pPr>
            <w:r>
              <w:t xml:space="preserve">Platform-attributed only</w:t>
            </w:r>
          </w:p>
        </w:tc>
      </w:tr>
      <w:tr>
        <w:tc>
          <w:tcPr/>
          <w:p>
            <w:pPr>
              <w:pStyle w:val="Compact"/>
            </w:pPr>
            <w:r>
              <w:t xml:space="preserve">Average deal value</w:t>
            </w:r>
          </w:p>
        </w:tc>
        <w:tc>
          <w:tcPr/>
          <w:p>
            <w:pPr>
              <w:pStyle w:val="Compact"/>
            </w:pPr>
            <w:r>
              <w:t xml:space="preserve">$[X]</w:t>
            </w:r>
          </w:p>
        </w:tc>
        <w:tc>
          <w:tcPr/>
          <w:p>
            <w:pPr>
              <w:pStyle w:val="Compact"/>
            </w:pPr>
            <w:r>
              <w:t xml:space="preserve">Mean across all tiers</w:t>
            </w:r>
          </w:p>
        </w:tc>
      </w:tr>
      <w:tr>
        <w:tc>
          <w:tcPr/>
          <w:p>
            <w:pPr>
              <w:pStyle w:val="Compact"/>
            </w:pPr>
            <w:r>
              <w:t xml:space="preserve">Highest single deal value</w:t>
            </w:r>
          </w:p>
        </w:tc>
        <w:tc>
          <w:tcPr/>
          <w:p>
            <w:pPr>
              <w:pStyle w:val="Compact"/>
            </w:pPr>
            <w:r>
              <w:t xml:space="preserve">$[X]</w:t>
            </w:r>
          </w:p>
        </w:tc>
        <w:tc>
          <w:tcPr/>
          <w:p>
            <w:pPr>
              <w:pStyle w:val="Compact"/>
            </w:pPr>
            <w:r>
              <w:t xml:space="preserve">Creator tier: [X]</w:t>
            </w:r>
          </w:p>
        </w:tc>
      </w:tr>
      <w:tr>
        <w:tc>
          <w:tcPr/>
          <w:p>
            <w:pPr>
              <w:pStyle w:val="Compact"/>
            </w:pPr>
            <w:r>
              <w:t xml:space="preserve">Avg time from first match to signed contract</w:t>
            </w:r>
          </w:p>
        </w:tc>
        <w:tc>
          <w:tcPr/>
          <w:p>
            <w:pPr>
              <w:pStyle w:val="Compact"/>
            </w:pPr>
            <w:r>
              <w:t xml:space="preserve">[X] days</w:t>
            </w:r>
          </w:p>
        </w:tc>
        <w:tc>
          <w:tcPr/>
          <w:p>
            <w:pPr>
              <w:pStyle w:val="Compact"/>
            </w:pPr>
            <w:r>
              <w:t xml:space="preserve">vs. industry baseline</w:t>
            </w:r>
          </w:p>
        </w:tc>
      </w:tr>
      <w:tr>
        <w:tc>
          <w:tcPr/>
          <w:p>
            <w:pPr>
              <w:pStyle w:val="Compact"/>
            </w:pPr>
            <w:r>
              <w:t xml:space="preserve">Response rate improvement (AI-assisted vs. unassisted)</w:t>
            </w:r>
          </w:p>
        </w:tc>
        <w:tc>
          <w:tcPr/>
          <w:p>
            <w:pPr>
              <w:pStyle w:val="Compact"/>
            </w:pPr>
            <w:r>
              <w:t xml:space="preserve">[X]% vs. 2.1%</w:t>
            </w:r>
          </w:p>
        </w:tc>
        <w:tc>
          <w:tcPr/>
          <w:p>
            <w:pPr>
              <w:pStyle w:val="Compact"/>
            </w:pPr>
            <w:r>
              <w:t xml:space="preserve">Jordan baseline</w:t>
            </w:r>
          </w:p>
        </w:tc>
      </w:tr>
      <w:tr>
        <w:tc>
          <w:tcPr/>
          <w:p>
            <w:pPr>
              <w:pStyle w:val="Compact"/>
            </w:pPr>
            <w:r>
              <w:t xml:space="preserve">Creators whose DealStage income exceeded prior 12-month total</w:t>
            </w:r>
          </w:p>
        </w:tc>
        <w:tc>
          <w:tcPr/>
          <w:p>
            <w:pPr>
              <w:pStyle w:val="Compact"/>
            </w:pPr>
            <w:r>
              <w:t xml:space="preserve">[X]</w:t>
            </w:r>
          </w:p>
        </w:tc>
        <w:tc>
          <w:tcPr/>
          <w:p>
            <w:pPr>
              <w:pStyle w:val="Compact"/>
            </w:pPr>
            <w:r>
              <w:t xml:space="preserve">Platform performance indicator</w:t>
            </w:r>
          </w:p>
        </w:tc>
      </w:tr>
      <w:tr>
        <w:tc>
          <w:tcPr/>
          <w:p>
            <w:pPr>
              <w:pStyle w:val="Compact"/>
            </w:pPr>
            <w:r>
              <w:t xml:space="preserve">Brand renewal rate</w:t>
            </w:r>
          </w:p>
        </w:tc>
        <w:tc>
          <w:tcPr/>
          <w:p>
            <w:pPr>
              <w:pStyle w:val="Compact"/>
            </w:pPr>
            <w:r>
              <w:t xml:space="preserve">[X]%</w:t>
            </w:r>
          </w:p>
        </w:tc>
        <w:tc>
          <w:tcPr/>
          <w:p>
            <w:pPr>
              <w:pStyle w:val="Compact"/>
            </w:pPr>
            <w:r>
              <w:t xml:space="preserve">Brand satisfaction indicator</w:t>
            </w:r>
          </w:p>
        </w:tc>
      </w:tr>
    </w:tbl>
    <w:p>
      <w:pPr>
        <w:pStyle w:val="BodyText"/>
      </w:pPr>
      <w:r>
        <w:rPr>
          <w:b/>
          <w:bCs/>
        </w:rPr>
        <w:t xml:space="preserve">Documented Beta User Journey Outcomes:</w:t>
      </w:r>
    </w:p>
    <w:p>
      <w:pPr>
        <w:pStyle w:val="Compact"/>
        <w:numPr>
          <w:ilvl w:val="0"/>
          <w:numId w:val="1031"/>
        </w:numPr>
      </w:pPr>
      <w:r>
        <w:t xml:space="preserve">Jordan Blake (Talent): $2,100 pre-platform → $340,000 in 6 months. Nike 94% match. Response rate 2% → 42%.</w:t>
      </w:r>
    </w:p>
    <w:p>
      <w:pPr>
        <w:pStyle w:val="Compact"/>
        <w:numPr>
          <w:ilvl w:val="0"/>
          <w:numId w:val="1031"/>
        </w:numPr>
      </w:pPr>
      <w:r>
        <w:t xml:space="preserve">Sarah Chen (Brand): 60+ hours/month manual review → 8 hours/month. Campaign ROI: 312% achieved, 340% projected.</w:t>
      </w:r>
    </w:p>
    <w:p>
      <w:pPr>
        <w:pStyle w:val="Compact"/>
        <w:numPr>
          <w:ilvl w:val="0"/>
          <w:numId w:val="1031"/>
        </w:numPr>
      </w:pPr>
      <w:r>
        <w:t xml:space="preserve">Marcus Williams (Agency): 80-hour week → 35-40 hours. Client capacity 18 → 25 in 4 months. 32,122% platform ROI.</w:t>
      </w:r>
    </w:p>
    <w:p>
      <w:r>
        <w:pict>
          <v:rect style="width:0;height:1.5pt" o:hralign="center" o:hrstd="t" o:hr="t"/>
        </w:pict>
      </w:r>
    </w:p>
    <w:bookmarkEnd w:id="133"/>
    <w:bookmarkEnd w:id="134"/>
    <w:bookmarkStart w:id="136" w:name="X1a5ba08ea3bc4749962cacecfab13894d85d798"/>
    <w:p>
      <w:pPr>
        <w:pStyle w:val="Heading2"/>
      </w:pPr>
      <w:r>
        <w:t xml:space="preserve">[NEW] 1.7 — Year 1 Success Scorecard: 12 Measurable KPIs</w:t>
      </w:r>
    </w:p>
    <w:bookmarkStart w:id="135" w:name="year-1-success-scorecard"/>
    <w:p>
      <w:pPr>
        <w:pStyle w:val="Heading3"/>
      </w:pPr>
      <w:r>
        <w:t xml:space="preserve">Year 1 Success Scorecard</w:t>
      </w:r>
    </w:p>
    <w:p>
      <w:pPr>
        <w:pStyle w:val="FirstParagraph"/>
      </w:pPr>
      <w:r>
        <w:rPr>
          <w:b/>
          <w:bCs/>
        </w:rPr>
        <w:t xml:space="preserve">Platform Metrics</w:t>
      </w:r>
    </w:p>
    <w:tbl>
      <w:tblPr>
        <w:tblStyle w:val="Table"/>
        <w:tblW w:type="pct" w:w="5000"/>
        <w:tblLayout w:type="fixed"/>
        <w:tblLook w:firstRow="1" w:lastRow="0" w:firstColumn="0" w:lastColumn="0" w:noHBand="0" w:noVBand="0" w:val="0020"/>
      </w:tblPr>
      <w:tblGrid>
        <w:gridCol w:w="1131"/>
        <w:gridCol w:w="3168"/>
        <w:gridCol w:w="2036"/>
        <w:gridCol w:w="1584"/>
      </w:tblGrid>
      <w:tr>
        <w:trPr>
          <w:tblHeader w:val="on"/>
        </w:trPr>
        <w:tc>
          <w:tcPr/>
          <w:p>
            <w:pPr>
              <w:pStyle w:val="Compact"/>
            </w:pPr>
            <w:r>
              <w:t xml:space="preserve">KPI</w:t>
            </w:r>
          </w:p>
        </w:tc>
        <w:tc>
          <w:tcPr/>
          <w:p>
            <w:pPr>
              <w:pStyle w:val="Compact"/>
            </w:pPr>
            <w:r>
              <w:t xml:space="preserve">Year 1 Target</w:t>
            </w:r>
          </w:p>
        </w:tc>
        <w:tc>
          <w:tcPr/>
          <w:p>
            <w:pPr>
              <w:pStyle w:val="Compact"/>
            </w:pPr>
            <w:r>
              <w:t xml:space="preserve">Cadence</w:t>
            </w:r>
          </w:p>
        </w:tc>
        <w:tc>
          <w:tcPr/>
          <w:p>
            <w:pPr>
              <w:pStyle w:val="Compact"/>
            </w:pPr>
            <w:r>
              <w:t xml:space="preserve">Owner</w:t>
            </w:r>
          </w:p>
        </w:tc>
      </w:tr>
      <w:tr>
        <w:tc>
          <w:tcPr/>
          <w:p>
            <w:pPr>
              <w:pStyle w:val="Compact"/>
            </w:pPr>
            <w:r>
              <w:t xml:space="preserve">Paid subscribers (all tiers)</w:t>
            </w:r>
          </w:p>
        </w:tc>
        <w:tc>
          <w:tcPr/>
          <w:p>
            <w:pPr>
              <w:pStyle w:val="Compact"/>
            </w:pPr>
            <w:r>
              <w:t xml:space="preserve">15,000</w:t>
            </w:r>
          </w:p>
        </w:tc>
        <w:tc>
          <w:tcPr/>
          <w:p>
            <w:pPr>
              <w:pStyle w:val="Compact"/>
            </w:pPr>
            <w:r>
              <w:t xml:space="preserve">Monthly</w:t>
            </w:r>
          </w:p>
        </w:tc>
        <w:tc>
          <w:tcPr/>
          <w:p>
            <w:pPr>
              <w:pStyle w:val="Compact"/>
            </w:pPr>
            <w:r>
              <w:t xml:space="preserve">Platform / Product</w:t>
            </w:r>
          </w:p>
        </w:tc>
      </w:tr>
      <w:tr>
        <w:tc>
          <w:tcPr/>
          <w:p>
            <w:pPr>
              <w:pStyle w:val="Compact"/>
            </w:pPr>
            <w:r>
              <w:t xml:space="preserve">Total deal volume facilitated</w:t>
            </w:r>
          </w:p>
        </w:tc>
        <w:tc>
          <w:tcPr/>
          <w:p>
            <w:pPr>
              <w:pStyle w:val="Compact"/>
            </w:pPr>
            <w:r>
              <w:t xml:space="preserve">$45M+</w:t>
            </w:r>
          </w:p>
        </w:tc>
        <w:tc>
          <w:tcPr/>
          <w:p>
            <w:pPr>
              <w:pStyle w:val="Compact"/>
            </w:pPr>
            <w:r>
              <w:t xml:space="preserve">Monthly</w:t>
            </w:r>
          </w:p>
        </w:tc>
        <w:tc>
          <w:tcPr/>
          <w:p>
            <w:pPr>
              <w:pStyle w:val="Compact"/>
            </w:pPr>
            <w:r>
              <w:t xml:space="preserve">Platform / BizDev</w:t>
            </w:r>
          </w:p>
        </w:tc>
      </w:tr>
      <w:tr>
        <w:tc>
          <w:tcPr/>
          <w:p>
            <w:pPr>
              <w:pStyle w:val="Compact"/>
            </w:pPr>
            <w:r>
              <w:t xml:space="preserve">Average deal value (creator tier)</w:t>
            </w:r>
          </w:p>
        </w:tc>
        <w:tc>
          <w:tcPr/>
          <w:p>
            <w:pPr>
              <w:pStyle w:val="Compact"/>
            </w:pPr>
            <w:r>
              <w:t xml:space="preserve">$18,000</w:t>
            </w:r>
          </w:p>
        </w:tc>
        <w:tc>
          <w:tcPr/>
          <w:p>
            <w:pPr>
              <w:pStyle w:val="Compact"/>
            </w:pPr>
            <w:r>
              <w:t xml:space="preserve">Quarterly</w:t>
            </w:r>
          </w:p>
        </w:tc>
        <w:tc>
          <w:tcPr/>
          <w:p>
            <w:pPr>
              <w:pStyle w:val="Compact"/>
            </w:pPr>
            <w:r>
              <w:t xml:space="preserve">Platform / Analytics</w:t>
            </w:r>
          </w:p>
        </w:tc>
      </w:tr>
      <w:tr>
        <w:tc>
          <w:tcPr/>
          <w:p>
            <w:pPr>
              <w:pStyle w:val="Compact"/>
            </w:pPr>
            <w:r>
              <w:t xml:space="preserve">Creator Deal Score improvement (10+ point gain, % of active users)</w:t>
            </w:r>
          </w:p>
        </w:tc>
        <w:tc>
          <w:tcPr/>
          <w:p>
            <w:pPr>
              <w:pStyle w:val="Compact"/>
            </w:pPr>
            <w:r>
              <w:t xml:space="preserve">70%</w:t>
            </w:r>
          </w:p>
        </w:tc>
        <w:tc>
          <w:tcPr/>
          <w:p>
            <w:pPr>
              <w:pStyle w:val="Compact"/>
            </w:pPr>
            <w:r>
              <w:t xml:space="preserve">Quarterly</w:t>
            </w:r>
          </w:p>
        </w:tc>
        <w:tc>
          <w:tcPr/>
          <w:p>
            <w:pPr>
              <w:pStyle w:val="Compact"/>
            </w:pPr>
            <w:r>
              <w:t xml:space="preserve">Product / AI</w:t>
            </w:r>
          </w:p>
        </w:tc>
      </w:tr>
    </w:tbl>
    <w:p>
      <w:pPr>
        <w:pStyle w:val="BodyText"/>
      </w:pPr>
      <w:r>
        <w:rPr>
          <w:b/>
          <w:bCs/>
        </w:rPr>
        <w:t xml:space="preserve">Content Metrics</w:t>
      </w:r>
    </w:p>
    <w:tbl>
      <w:tblPr>
        <w:tblStyle w:val="Table"/>
        <w:tblW w:type="pct" w:w="5000"/>
        <w:tblLayout w:type="fixed"/>
        <w:tblLook w:firstRow="1" w:lastRow="0" w:firstColumn="0" w:lastColumn="0" w:noHBand="0" w:noVBand="0" w:val="0020"/>
      </w:tblPr>
      <w:tblGrid>
        <w:gridCol w:w="1131"/>
        <w:gridCol w:w="3168"/>
        <w:gridCol w:w="2036"/>
        <w:gridCol w:w="1584"/>
      </w:tblGrid>
      <w:tr>
        <w:trPr>
          <w:tblHeader w:val="on"/>
        </w:trPr>
        <w:tc>
          <w:tcPr/>
          <w:p>
            <w:pPr>
              <w:pStyle w:val="Compact"/>
            </w:pPr>
            <w:r>
              <w:t xml:space="preserve">KPI</w:t>
            </w:r>
          </w:p>
        </w:tc>
        <w:tc>
          <w:tcPr/>
          <w:p>
            <w:pPr>
              <w:pStyle w:val="Compact"/>
            </w:pPr>
            <w:r>
              <w:t xml:space="preserve">Year 1 Target</w:t>
            </w:r>
          </w:p>
        </w:tc>
        <w:tc>
          <w:tcPr/>
          <w:p>
            <w:pPr>
              <w:pStyle w:val="Compact"/>
            </w:pPr>
            <w:r>
              <w:t xml:space="preserve">Cadence</w:t>
            </w:r>
          </w:p>
        </w:tc>
        <w:tc>
          <w:tcPr/>
          <w:p>
            <w:pPr>
              <w:pStyle w:val="Compact"/>
            </w:pPr>
            <w:r>
              <w:t xml:space="preserve">Owner</w:t>
            </w:r>
          </w:p>
        </w:tc>
      </w:tr>
      <w:tr>
        <w:tc>
          <w:tcPr/>
          <w:p>
            <w:pPr>
              <w:pStyle w:val="Compact"/>
            </w:pPr>
            <w:r>
              <w:t xml:space="preserve">Podcast monthly downloads</w:t>
            </w:r>
          </w:p>
        </w:tc>
        <w:tc>
          <w:tcPr/>
          <w:p>
            <w:pPr>
              <w:pStyle w:val="Compact"/>
            </w:pPr>
            <w:r>
              <w:t xml:space="preserve">200,000</w:t>
            </w:r>
          </w:p>
        </w:tc>
        <w:tc>
          <w:tcPr/>
          <w:p>
            <w:pPr>
              <w:pStyle w:val="Compact"/>
            </w:pPr>
            <w:r>
              <w:t xml:space="preserve">Monthly</w:t>
            </w:r>
          </w:p>
        </w:tc>
        <w:tc>
          <w:tcPr/>
          <w:p>
            <w:pPr>
              <w:pStyle w:val="Compact"/>
            </w:pPr>
            <w:r>
              <w:t xml:space="preserve">Content / Podcast</w:t>
            </w:r>
          </w:p>
        </w:tc>
      </w:tr>
      <w:tr>
        <w:tc>
          <w:tcPr/>
          <w:p>
            <w:pPr>
              <w:pStyle w:val="Compact"/>
            </w:pPr>
            <w:r>
              <w:t xml:space="preserve">YouTube channel subscribers</w:t>
            </w:r>
          </w:p>
        </w:tc>
        <w:tc>
          <w:tcPr/>
          <w:p>
            <w:pPr>
              <w:pStyle w:val="Compact"/>
            </w:pPr>
            <w:r>
              <w:t xml:space="preserve">500,000</w:t>
            </w:r>
          </w:p>
        </w:tc>
        <w:tc>
          <w:tcPr/>
          <w:p>
            <w:pPr>
              <w:pStyle w:val="Compact"/>
            </w:pPr>
            <w:r>
              <w:t xml:space="preserve">Monthly</w:t>
            </w:r>
          </w:p>
        </w:tc>
        <w:tc>
          <w:tcPr/>
          <w:p>
            <w:pPr>
              <w:pStyle w:val="Compact"/>
            </w:pPr>
            <w:r>
              <w:t xml:space="preserve">Content / YouTube</w:t>
            </w:r>
          </w:p>
        </w:tc>
      </w:tr>
      <w:tr>
        <w:tc>
          <w:tcPr/>
          <w:p>
            <w:pPr>
              <w:pStyle w:val="Compact"/>
            </w:pPr>
            <w:r>
              <w:t xml:space="preserve">TikTok / Reels total views (cumulative)</w:t>
            </w:r>
          </w:p>
        </w:tc>
        <w:tc>
          <w:tcPr/>
          <w:p>
            <w:pPr>
              <w:pStyle w:val="Compact"/>
            </w:pPr>
            <w:r>
              <w:t xml:space="preserve">50M</w:t>
            </w:r>
          </w:p>
        </w:tc>
        <w:tc>
          <w:tcPr/>
          <w:p>
            <w:pPr>
              <w:pStyle w:val="Compact"/>
            </w:pPr>
            <w:r>
              <w:t xml:space="preserve">Monthly</w:t>
            </w:r>
          </w:p>
        </w:tc>
        <w:tc>
          <w:tcPr/>
          <w:p>
            <w:pPr>
              <w:pStyle w:val="Compact"/>
            </w:pPr>
            <w:r>
              <w:t xml:space="preserve">Content / Social</w:t>
            </w:r>
          </w:p>
        </w:tc>
      </w:tr>
      <w:tr>
        <w:tc>
          <w:tcPr/>
          <w:p>
            <w:pPr>
              <w:pStyle w:val="Compact"/>
            </w:pPr>
            <w:r>
              <w:t xml:space="preserve">TV show streaming hours (Season 1, first 90 days)</w:t>
            </w:r>
          </w:p>
        </w:tc>
        <w:tc>
          <w:tcPr/>
          <w:p>
            <w:pPr>
              <w:pStyle w:val="Compact"/>
            </w:pPr>
            <w:r>
              <w:t xml:space="preserve">25M+</w:t>
            </w:r>
          </w:p>
        </w:tc>
        <w:tc>
          <w:tcPr/>
          <w:p>
            <w:pPr>
              <w:pStyle w:val="Compact"/>
            </w:pPr>
            <w:r>
              <w:t xml:space="preserve">Monthly post-premiere</w:t>
            </w:r>
          </w:p>
        </w:tc>
        <w:tc>
          <w:tcPr/>
          <w:p>
            <w:pPr>
              <w:pStyle w:val="Compact"/>
            </w:pPr>
            <w:r>
              <w:t xml:space="preserve">Content / Distribution</w:t>
            </w:r>
          </w:p>
        </w:tc>
      </w:tr>
    </w:tbl>
    <w:p>
      <w:pPr>
        <w:pStyle w:val="BodyText"/>
      </w:pPr>
      <w:r>
        <w:rPr>
          <w:b/>
          <w:bCs/>
        </w:rPr>
        <w:t xml:space="preserve">Flywheel Metrics</w:t>
      </w:r>
    </w:p>
    <w:tbl>
      <w:tblPr>
        <w:tblStyle w:val="Table"/>
        <w:tblW w:type="pct" w:w="5000"/>
        <w:tblLayout w:type="fixed"/>
        <w:tblLook w:firstRow="1" w:lastRow="0" w:firstColumn="0" w:lastColumn="0" w:noHBand="0" w:noVBand="0" w:val="0020"/>
      </w:tblPr>
      <w:tblGrid>
        <w:gridCol w:w="1131"/>
        <w:gridCol w:w="3168"/>
        <w:gridCol w:w="2036"/>
        <w:gridCol w:w="1584"/>
      </w:tblGrid>
      <w:tr>
        <w:trPr>
          <w:tblHeader w:val="on"/>
        </w:trPr>
        <w:tc>
          <w:tcPr/>
          <w:p>
            <w:pPr>
              <w:pStyle w:val="Compact"/>
            </w:pPr>
            <w:r>
              <w:t xml:space="preserve">KPI</w:t>
            </w:r>
          </w:p>
        </w:tc>
        <w:tc>
          <w:tcPr/>
          <w:p>
            <w:pPr>
              <w:pStyle w:val="Compact"/>
            </w:pPr>
            <w:r>
              <w:t xml:space="preserve">Year 1 Target</w:t>
            </w:r>
          </w:p>
        </w:tc>
        <w:tc>
          <w:tcPr/>
          <w:p>
            <w:pPr>
              <w:pStyle w:val="Compact"/>
            </w:pPr>
            <w:r>
              <w:t xml:space="preserve">Cadence</w:t>
            </w:r>
          </w:p>
        </w:tc>
        <w:tc>
          <w:tcPr/>
          <w:p>
            <w:pPr>
              <w:pStyle w:val="Compact"/>
            </w:pPr>
            <w:r>
              <w:t xml:space="preserve">Owner</w:t>
            </w:r>
          </w:p>
        </w:tc>
      </w:tr>
      <w:tr>
        <w:tc>
          <w:tcPr/>
          <w:p>
            <w:pPr>
              <w:pStyle w:val="Compact"/>
            </w:pPr>
            <w:r>
              <w:t xml:space="preserve">Content-to-platform-trial conversion rate</w:t>
            </w:r>
          </w:p>
        </w:tc>
        <w:tc>
          <w:tcPr/>
          <w:p>
            <w:pPr>
              <w:pStyle w:val="Compact"/>
            </w:pPr>
            <w:r>
              <w:t xml:space="preserve">2% of content viewers</w:t>
            </w:r>
          </w:p>
        </w:tc>
        <w:tc>
          <w:tcPr/>
          <w:p>
            <w:pPr>
              <w:pStyle w:val="Compact"/>
            </w:pPr>
            <w:r>
              <w:t xml:space="preserve">Monthly</w:t>
            </w:r>
          </w:p>
        </w:tc>
        <w:tc>
          <w:tcPr/>
          <w:p>
            <w:pPr>
              <w:pStyle w:val="Compact"/>
            </w:pPr>
            <w:r>
              <w:t xml:space="preserve">Growth / Marketing</w:t>
            </w:r>
          </w:p>
        </w:tc>
      </w:tr>
      <w:tr>
        <w:tc>
          <w:tcPr/>
          <w:p>
            <w:pPr>
              <w:pStyle w:val="Compact"/>
            </w:pPr>
            <w:r>
              <w:t xml:space="preserve">Trial-to-paid conversion rate</w:t>
            </w:r>
          </w:p>
        </w:tc>
        <w:tc>
          <w:tcPr/>
          <w:p>
            <w:pPr>
              <w:pStyle w:val="Compact"/>
            </w:pPr>
            <w:r>
              <w:t xml:space="preserve">25%</w:t>
            </w:r>
          </w:p>
        </w:tc>
        <w:tc>
          <w:tcPr/>
          <w:p>
            <w:pPr>
              <w:pStyle w:val="Compact"/>
            </w:pPr>
            <w:r>
              <w:t xml:space="preserve">Monthly</w:t>
            </w:r>
          </w:p>
        </w:tc>
        <w:tc>
          <w:tcPr/>
          <w:p>
            <w:pPr>
              <w:pStyle w:val="Compact"/>
            </w:pPr>
            <w:r>
              <w:t xml:space="preserve">Product / Growth</w:t>
            </w:r>
          </w:p>
        </w:tc>
      </w:tr>
      <w:tr>
        <w:tc>
          <w:tcPr/>
          <w:p>
            <w:pPr>
              <w:pStyle w:val="Compact"/>
            </w:pPr>
            <w:r>
              <w:t xml:space="preserve">Brand partner renewal rate</w:t>
            </w:r>
          </w:p>
        </w:tc>
        <w:tc>
          <w:tcPr/>
          <w:p>
            <w:pPr>
              <w:pStyle w:val="Compact"/>
            </w:pPr>
            <w:r>
              <w:t xml:space="preserve">60%+</w:t>
            </w:r>
          </w:p>
        </w:tc>
        <w:tc>
          <w:tcPr/>
          <w:p>
            <w:pPr>
              <w:pStyle w:val="Compact"/>
            </w:pPr>
            <w:r>
              <w:t xml:space="preserve">Quarterly</w:t>
            </w:r>
          </w:p>
        </w:tc>
        <w:tc>
          <w:tcPr/>
          <w:p>
            <w:pPr>
              <w:pStyle w:val="Compact"/>
            </w:pPr>
            <w:r>
              <w:t xml:space="preserve">BizDev / Sales</w:t>
            </w:r>
          </w:p>
        </w:tc>
      </w:tr>
      <w:tr>
        <w:tc>
          <w:tcPr/>
          <w:p>
            <w:pPr>
              <w:pStyle w:val="Compact"/>
            </w:pPr>
            <w:r>
              <w:t xml:space="preserve">Enterprise client count</w:t>
            </w:r>
          </w:p>
        </w:tc>
        <w:tc>
          <w:tcPr/>
          <w:p>
            <w:pPr>
              <w:pStyle w:val="Compact"/>
            </w:pPr>
            <w:r>
              <w:t xml:space="preserve">50+ accounts</w:t>
            </w:r>
          </w:p>
        </w:tc>
        <w:tc>
          <w:tcPr/>
          <w:p>
            <w:pPr>
              <w:pStyle w:val="Compact"/>
            </w:pPr>
            <w:r>
              <w:t xml:space="preserve">Quarterly</w:t>
            </w:r>
          </w:p>
        </w:tc>
        <w:tc>
          <w:tcPr/>
          <w:p>
            <w:pPr>
              <w:pStyle w:val="Compact"/>
            </w:pPr>
            <w:r>
              <w:t xml:space="preserve">Enterprise Sales</w:t>
            </w:r>
          </w:p>
        </w:tc>
      </w:tr>
    </w:tbl>
    <w:p>
      <w:pPr>
        <w:pStyle w:val="BodyText"/>
      </w:pPr>
      <w:r>
        <w:t xml:space="preserve">All 12 KPIs included in quarterly investor reporting with variance analysis.</w:t>
      </w:r>
    </w:p>
    <w:p>
      <w:r>
        <w:pict>
          <v:rect style="width:0;height:1.5pt" o:hralign="center" o:hrstd="t" o:hr="t"/>
        </w:pict>
      </w:r>
    </w:p>
    <w:bookmarkEnd w:id="135"/>
    <w:bookmarkEnd w:id="136"/>
    <w:bookmarkStart w:id="137" w:name="Xb708d99cacf1aabc9d20faaf97cacb6075cce99"/>
    <w:p>
      <w:pPr>
        <w:pStyle w:val="Heading2"/>
      </w:pPr>
      <w:r>
        <w:t xml:space="preserve">[NEW] 1.8 — Updated Comparables: Morning Brew, Duolingo, Barstool (Peloton Retired)</w:t>
      </w:r>
    </w:p>
    <w:p>
      <w:pPr>
        <w:pStyle w:val="FirstParagraph"/>
      </w:pPr>
      <w:r>
        <w:rPr>
          <w:i/>
          <w:iCs/>
        </w:rPr>
        <w:t xml:space="preserve">See Section [NEW] 1.2 above for full comparable analysis. Peloton has been retired from DealStage pitch materials due to its post-2021 trajectory and the negative pattern recognition it triggers in investor conversations. Morning Brew, Duolingo, and Barstool Sports are the canonical replacements, chosen to demonstrate the media-platform flywheel at seed, growth, and scale stages respectively.</w:t>
      </w:r>
    </w:p>
    <w:p>
      <w:r>
        <w:pict>
          <v:rect style="width:0;height:1.5pt" o:hralign="center" o:hrstd="t" o:hr="t"/>
        </w:pict>
      </w:r>
    </w:p>
    <w:bookmarkEnd w:id="137"/>
    <w:bookmarkStart w:id="139" w:name="Xbfd0e932e2d6d34714f392703c5b60f10c3138c"/>
    <w:p>
      <w:pPr>
        <w:pStyle w:val="Heading2"/>
      </w:pPr>
      <w:r>
        <w:t xml:space="preserve">[NEW] 1.9 — Current State vs. Future State: Clarity Table</w:t>
      </w:r>
    </w:p>
    <w:bookmarkStart w:id="138" w:name="Xfd201e838bc9f1807ed9f08200e4a269be2eb09"/>
    <w:p>
      <w:pPr>
        <w:pStyle w:val="Heading3"/>
      </w:pPr>
      <w:r>
        <w:t xml:space="preserve">What We Already Have vs. What We Are Building</w:t>
      </w:r>
    </w:p>
    <w:tbl>
      <w:tblPr>
        <w:tblStyle w:val="Table"/>
        <w:tblW w:type="pct" w:w="5000"/>
        <w:tblLayout w:type="fixed"/>
        <w:tblLook w:firstRow="1" w:lastRow="0" w:firstColumn="0" w:lastColumn="0" w:noHBand="0" w:noVBand="0" w:val="0020"/>
      </w:tblPr>
      <w:tblGrid>
        <w:gridCol w:w="2782"/>
        <w:gridCol w:w="2354"/>
        <w:gridCol w:w="2782"/>
      </w:tblGrid>
      <w:tr>
        <w:trPr>
          <w:tblHeader w:val="on"/>
        </w:trPr>
        <w:tc>
          <w:tcPr/>
          <w:p>
            <w:pPr>
              <w:pStyle w:val="Compact"/>
            </w:pPr>
            <w:r>
              <w:t xml:space="preserve">ALREADY BUILT / IN BETA</w:t>
            </w:r>
          </w:p>
        </w:tc>
        <w:tc>
          <w:tcPr/>
          <w:p>
            <w:pPr>
              <w:pStyle w:val="Compact"/>
            </w:pPr>
            <w:r>
              <w:t xml:space="preserve">IN ACTIVE DEVELOPMENT</w:t>
            </w:r>
          </w:p>
        </w:tc>
        <w:tc>
          <w:tcPr/>
          <w:p>
            <w:pPr>
              <w:pStyle w:val="Compact"/>
            </w:pPr>
            <w:r>
              <w:t xml:space="preserve">PLANNED (Post-Series A)</w:t>
            </w:r>
          </w:p>
        </w:tc>
      </w:tr>
      <w:tr>
        <w:tc>
          <w:tcPr/>
          <w:p>
            <w:pPr>
              <w:pStyle w:val="Compact"/>
            </w:pPr>
            <w:r>
              <w:t xml:space="preserve">AI Match Engine (core algorithm)</w:t>
            </w:r>
          </w:p>
        </w:tc>
        <w:tc>
          <w:tcPr/>
          <w:p>
            <w:pPr>
              <w:pStyle w:val="Compact"/>
            </w:pPr>
            <w:r>
              <w:t xml:space="preserve">TV show (pre-production)</w:t>
            </w:r>
          </w:p>
        </w:tc>
        <w:tc>
          <w:tcPr/>
          <w:p>
            <w:pPr>
              <w:pStyle w:val="Compact"/>
            </w:pPr>
            <w:r>
              <w:t xml:space="preserve">Season 2 production</w:t>
            </w:r>
          </w:p>
        </w:tc>
      </w:tr>
      <w:tr>
        <w:tc>
          <w:tcPr/>
          <w:p>
            <w:pPr>
              <w:pStyle w:val="Compact"/>
            </w:pPr>
            <w:r>
              <w:t xml:space="preserve">Deal Pipeline (deal management workflow)</w:t>
            </w:r>
          </w:p>
        </w:tc>
        <w:tc>
          <w:tcPr/>
          <w:p>
            <w:pPr>
              <w:pStyle w:val="Compact"/>
            </w:pPr>
            <w:r>
              <w:t xml:space="preserve">YouTube Series Season 1</w:t>
            </w:r>
          </w:p>
        </w:tc>
        <w:tc>
          <w:tcPr/>
          <w:p>
            <w:pPr>
              <w:pStyle w:val="Compact"/>
            </w:pPr>
            <w:r>
              <w:t xml:space="preserve">International format licensing</w:t>
            </w:r>
          </w:p>
        </w:tc>
      </w:tr>
      <w:tr>
        <w:tc>
          <w:tcPr/>
          <w:p>
            <w:pPr>
              <w:pStyle w:val="Compact"/>
            </w:pPr>
            <w:r>
              <w:t xml:space="preserve">Contract Scanner (AI contract review)</w:t>
            </w:r>
          </w:p>
        </w:tc>
        <w:tc>
          <w:tcPr/>
          <w:p>
            <w:pPr>
              <w:pStyle w:val="Compact"/>
            </w:pPr>
            <w:r>
              <w:t xml:space="preserve">Podcast (recording)</w:t>
            </w:r>
          </w:p>
        </w:tc>
        <w:tc>
          <w:tcPr/>
          <w:p>
            <w:pPr>
              <w:pStyle w:val="Compact"/>
            </w:pPr>
            <w:r>
              <w:t xml:space="preserve">DealStage Summit live event</w:t>
            </w:r>
          </w:p>
        </w:tc>
      </w:tr>
      <w:tr>
        <w:tc>
          <w:tcPr/>
          <w:p>
            <w:pPr>
              <w:pStyle w:val="Compact"/>
            </w:pPr>
            <w:r>
              <w:t xml:space="preserve">Outreach Sequence Generator</w:t>
            </w:r>
          </w:p>
        </w:tc>
        <w:tc>
          <w:tcPr/>
          <w:p>
            <w:pPr>
              <w:pStyle w:val="Compact"/>
            </w:pPr>
            <w:r>
              <w:t xml:space="preserve">LinkedIn B2B content engine</w:t>
            </w:r>
          </w:p>
        </w:tc>
        <w:tc>
          <w:tcPr/>
          <w:p>
            <w:pPr>
              <w:pStyle w:val="Compact"/>
            </w:pPr>
            <w:r>
              <w:t xml:space="preserve">“State of Deals”</w:t>
            </w:r>
            <w:r>
              <w:t xml:space="preserve"> </w:t>
            </w:r>
            <w:r>
              <w:t xml:space="preserve">monthly report</w:t>
            </w:r>
          </w:p>
        </w:tc>
      </w:tr>
      <w:tr>
        <w:tc>
          <w:tcPr/>
          <w:p>
            <w:pPr>
              <w:pStyle w:val="Compact"/>
            </w:pPr>
            <w:r>
              <w:t xml:space="preserve">Deal Score system</w:t>
            </w:r>
          </w:p>
        </w:tc>
        <w:tc>
          <w:tcPr/>
          <w:p>
            <w:pPr>
              <w:pStyle w:val="Compact"/>
            </w:pPr>
            <w:r>
              <w:t xml:space="preserve">Enterprise tier (beta)</w:t>
            </w:r>
          </w:p>
        </w:tc>
        <w:tc>
          <w:tcPr/>
          <w:p>
            <w:pPr>
              <w:pStyle w:val="Compact"/>
            </w:pPr>
            <w:r>
              <w:t xml:space="preserve">DealStage Certified program</w:t>
            </w:r>
          </w:p>
        </w:tc>
      </w:tr>
      <w:tr>
        <w:tc>
          <w:tcPr/>
          <w:p>
            <w:pPr>
              <w:pStyle w:val="Compact"/>
            </w:pPr>
            <w:r>
              <w:t xml:space="preserve">Brand database (core)</w:t>
            </w:r>
          </w:p>
        </w:tc>
        <w:tc>
          <w:tcPr/>
          <w:p>
            <w:pPr>
              <w:pStyle w:val="Compact"/>
            </w:pPr>
            <w:r>
              <w:t xml:space="preserve">Expanded brand database</w:t>
            </w:r>
          </w:p>
        </w:tc>
        <w:tc>
          <w:tcPr/>
          <w:p>
            <w:pPr>
              <w:pStyle w:val="Compact"/>
            </w:pPr>
            <w:r>
              <w:t xml:space="preserve">Creator Economy Index</w:t>
            </w:r>
          </w:p>
        </w:tc>
      </w:tr>
      <w:tr>
        <w:tc>
          <w:tcPr/>
          <w:p>
            <w:pPr>
              <w:pStyle w:val="Compact"/>
            </w:pPr>
            <w:r>
              <w:t xml:space="preserve">Creator profiles (core user base)</w:t>
            </w:r>
          </w:p>
        </w:tc>
        <w:tc>
          <w:tcPr/>
          <w:p>
            <w:pPr>
              <w:pStyle w:val="Compact"/>
            </w:pPr>
            <w:r>
              <w:t xml:space="preserve">Second screen experience (spec)</w:t>
            </w:r>
          </w:p>
        </w:tc>
        <w:tc>
          <w:tcPr/>
          <w:p>
            <w:pPr>
              <w:pStyle w:val="Compact"/>
            </w:pPr>
            <w:r>
              <w:t xml:space="preserve">Deal Draft fantasy league</w:t>
            </w:r>
          </w:p>
        </w:tc>
      </w:tr>
      <w:tr>
        <w:tc>
          <w:tcPr/>
          <w:p>
            <w:pPr>
              <w:pStyle w:val="Compact"/>
            </w:pPr>
            <w:r>
              <w:t xml:space="preserve">Basic analytics dashboard</w:t>
            </w:r>
          </w:p>
        </w:tc>
        <w:tc>
          <w:tcPr/>
          <w:p>
            <w:pPr>
              <w:pStyle w:val="Compact"/>
            </w:pPr>
            <w:r>
              <w:t xml:space="preserve">Advanced analytics dashboard</w:t>
            </w:r>
          </w:p>
        </w:tc>
        <w:tc>
          <w:tcPr/>
          <w:p>
            <w:pPr>
              <w:pStyle w:val="Compact"/>
            </w:pPr>
            <w:r>
              <w:t xml:space="preserve">Predictive deal modeling</w:t>
            </w:r>
          </w:p>
        </w:tc>
      </w:tr>
    </w:tbl>
    <w:p>
      <w:pPr>
        <w:pStyle w:val="BodyText"/>
      </w:pPr>
      <w:r>
        <w:rPr>
          <w:b/>
          <w:bCs/>
        </w:rPr>
        <w:t xml:space="preserve">What Series A Funding Unlocks:</w:t>
      </w:r>
    </w:p>
    <w:p>
      <w:pPr>
        <w:pStyle w:val="Compact"/>
        <w:numPr>
          <w:ilvl w:val="0"/>
          <w:numId w:val="1032"/>
        </w:numPr>
      </w:pPr>
      <w:r>
        <w:t xml:space="preserve">TV show production — the single highest-leverage user acquisition event in the plan</w:t>
      </w:r>
    </w:p>
    <w:p>
      <w:pPr>
        <w:pStyle w:val="Compact"/>
        <w:numPr>
          <w:ilvl w:val="0"/>
          <w:numId w:val="1032"/>
        </w:numPr>
      </w:pPr>
      <w:r>
        <w:t xml:space="preserve">Engineering team expansion — move from AI Match Engine beta to production-grade deployment at scale</w:t>
      </w:r>
    </w:p>
    <w:p>
      <w:pPr>
        <w:pStyle w:val="Compact"/>
        <w:numPr>
          <w:ilvl w:val="0"/>
          <w:numId w:val="1032"/>
        </w:numPr>
      </w:pPr>
      <w:r>
        <w:t xml:space="preserve">Content team buildout — execute the weekly Content Clock across all digital properties simultaneously</w:t>
      </w:r>
    </w:p>
    <w:p>
      <w:pPr>
        <w:pStyle w:val="FirstParagraph"/>
      </w:pPr>
      <w:r>
        <w:t xml:space="preserve">Every pre-Series A capability is functioning. Every post-Series A deliverable has a defined timeline, ownership, and budget allocation in the production plans.</w:t>
      </w:r>
    </w:p>
    <w:p>
      <w:r>
        <w:pict>
          <v:rect style="width:0;height:1.5pt" o:hralign="center" o:hrstd="t" o:hr="t"/>
        </w:pict>
      </w:r>
    </w:p>
    <w:bookmarkEnd w:id="138"/>
    <w:bookmarkEnd w:id="139"/>
    <w:bookmarkStart w:id="141" w:name="X7df5c08adc7a3419516aa789dbc871ee3414d32"/>
    <w:p>
      <w:pPr>
        <w:pStyle w:val="Heading2"/>
      </w:pPr>
      <w:r>
        <w:t xml:space="preserve">[NEW] 1.10 — Risk Factors: Written From Strength</w:t>
      </w:r>
    </w:p>
    <w:bookmarkStart w:id="140" w:name="X1299478d70e03caeae8e4d889144998c0580c54"/>
    <w:p>
      <w:pPr>
        <w:pStyle w:val="Heading3"/>
      </w:pPr>
      <w:r>
        <w:t xml:space="preserve">Risk Factors — and Why None of Them Stop This Business</w:t>
      </w:r>
    </w:p>
    <w:p>
      <w:pPr>
        <w:pStyle w:val="FirstParagraph"/>
      </w:pPr>
      <w:r>
        <w:rPr>
          <w:b/>
          <w:bCs/>
        </w:rPr>
        <w:t xml:space="preserve">Risk 1: Platform Adoption (</w:t>
      </w:r>
      <w:r>
        <w:rPr>
          <w:b/>
          <w:bCs/>
        </w:rPr>
        <w:t xml:space="preserve">“Creators will not change tools”</w:t>
      </w:r>
      <w:r>
        <w:rPr>
          <w:b/>
          <w:bCs/>
        </w:rPr>
        <w:t xml:space="preserve">)</w:t>
      </w:r>
    </w:p>
    <w:p>
      <w:pPr>
        <w:pStyle w:val="BodyText"/>
      </w:pPr>
      <w:r>
        <w:t xml:space="preserve">The Risk: Creator tools suffer high churn when they fail to deliver immediate, measurable value. Creators are tool-fatigued.</w:t>
      </w:r>
    </w:p>
    <w:p>
      <w:pPr>
        <w:pStyle w:val="BodyText"/>
      </w:pPr>
      <w:r>
        <w:t xml:space="preserve">The Mitigation: DealStage’s free-tier entry delivers a measurable</w:t>
      </w:r>
      <w:r>
        <w:t xml:space="preserve"> </w:t>
      </w:r>
      <w:r>
        <w:t xml:space="preserve">“aha moment”</w:t>
      </w:r>
      <w:r>
        <w:t xml:space="preserve"> </w:t>
      </w:r>
      <w:r>
        <w:t xml:space="preserve">within five minutes of signup — a specific named brand match with a calculated deal value range. The user does not need to understand the full platform to be immediately hooked. Jordan Blake’s first session produced a 94% Nike match that became a $73,000 deal. The platform earns trust in the first session, before any friction.</w:t>
      </w:r>
    </w:p>
    <w:p>
      <w:pPr>
        <w:pStyle w:val="BodyText"/>
      </w:pPr>
      <w:r>
        <w:rPr>
          <w:b/>
          <w:bCs/>
        </w:rPr>
        <w:t xml:space="preserve">Risk 2: Competitive Entry (</w:t>
      </w:r>
      <w:r>
        <w:rPr>
          <w:b/>
          <w:bCs/>
        </w:rPr>
        <w:t xml:space="preserve">“LinkedIn or Google builds this first”</w:t>
      </w:r>
      <w:r>
        <w:rPr>
          <w:b/>
          <w:bCs/>
        </w:rPr>
        <w:t xml:space="preserve">)</w:t>
      </w:r>
    </w:p>
    <w:p>
      <w:pPr>
        <w:pStyle w:val="BodyText"/>
      </w:pPr>
      <w:r>
        <w:t xml:space="preserve">The Risk: A well-resourced competitor builds a comparable AI matching platform before DealStage reaches scale.</w:t>
      </w:r>
    </w:p>
    <w:p>
      <w:pPr>
        <w:pStyle w:val="BodyText"/>
      </w:pPr>
      <w:r>
        <w:t xml:space="preserve">The Mitigation: The platform alone is replicable. The flywheel is not. A competitor who builds an AI matching platform without the TV show, podcast, YouTube channel, and community cannot accumulate the transaction data that trains DealStage’s AI. They cannot generate the organic user acquisition that DealStage’s content empire produces. The data moat and the distribution moat are jointly held by the platform and the media empire. Separating them eliminates both.</w:t>
      </w:r>
    </w:p>
    <w:p>
      <w:pPr>
        <w:pStyle w:val="BodyText"/>
      </w:pPr>
      <w:r>
        <w:rPr>
          <w:b/>
          <w:bCs/>
        </w:rPr>
        <w:t xml:space="preserve">Risk 3: Production Risk (</w:t>
      </w:r>
      <w:r>
        <w:rPr>
          <w:b/>
          <w:bCs/>
        </w:rPr>
        <w:t xml:space="preserve">“The TV show does not get a streaming deal”</w:t>
      </w:r>
      <w:r>
        <w:rPr>
          <w:b/>
          <w:bCs/>
        </w:rPr>
        <w:t xml:space="preserve">)</w:t>
      </w:r>
    </w:p>
    <w:p>
      <w:pPr>
        <w:pStyle w:val="BodyText"/>
      </w:pPr>
      <w:r>
        <w:t xml:space="preserve">The Risk: No streaming platform commits to The Deal Stage at the described terms, and the TV show flywheel does not materialize in Year 1.</w:t>
      </w:r>
    </w:p>
    <w:p>
      <w:pPr>
        <w:pStyle w:val="BodyText"/>
      </w:pPr>
      <w:r>
        <w:t xml:space="preserve">The Mitigation: The TV show is the flywheel accelerant, not the flywheel itself. If it does not close a streaming deal in Year 1, the Digital Content Plan (Deal Stage Contenders + podcast) executes independently and drives projected ARR of $4.5M–$6M. The show can be produced as YouTube-first in Year 1 as a proof-of-concept for a streaming pitch in Year 2. The TV show is the best outcome, not the necessary condition.</w:t>
      </w:r>
    </w:p>
    <w:p>
      <w:pPr>
        <w:pStyle w:val="BodyText"/>
      </w:pPr>
      <w:r>
        <w:rPr>
          <w:b/>
          <w:bCs/>
        </w:rPr>
        <w:t xml:space="preserve">Risk 4: Creator Economy Cyclicality (</w:t>
      </w:r>
      <w:r>
        <w:rPr>
          <w:b/>
          <w:bCs/>
        </w:rPr>
        <w:t xml:space="preserve">“Brand deal spending declines in a recession”</w:t>
      </w:r>
      <w:r>
        <w:rPr>
          <w:b/>
          <w:bCs/>
        </w:rPr>
        <w:t xml:space="preserve">)</w:t>
      </w:r>
    </w:p>
    <w:p>
      <w:pPr>
        <w:pStyle w:val="BodyText"/>
      </w:pPr>
      <w:r>
        <w:t xml:space="preserve">The Risk: A macroeconomic downturn reduces brand marketing budgets and platform transaction value.</w:t>
      </w:r>
    </w:p>
    <w:p>
      <w:pPr>
        <w:pStyle w:val="BodyText"/>
      </w:pPr>
      <w:r>
        <w:t xml:space="preserve">The Mitigation: DealStage’s subscription revenue model is more recession-resistant than its transaction revenue, because creators’ need for deal intelligence increases in a downturn — every dollar of outreach must work harder. Brand spending does not disappear in recessions; it concentrates on higher-ROI channels. Creator marketing with verified performance data consistently outperforms untracked traditional advertising in budget-constrained environments. The platform’s value proposition strengthens when budgets tighten.</w:t>
      </w:r>
    </w:p>
    <w:p>
      <w:pPr>
        <w:pStyle w:val="BodyText"/>
      </w:pPr>
      <w:r>
        <w:rPr>
          <w:i/>
          <w:iCs/>
        </w:rPr>
        <w:t xml:space="preserve">The DealStage team has stress-tested each of these scenarios. None of them stops the business — because the three-pillar structure means that a setback in any single pillar does not halt progress in the other two.</w:t>
      </w:r>
    </w:p>
    <w:p>
      <w:r>
        <w:pict>
          <v:rect style="width:0;height:1.5pt" o:hralign="center" o:hrstd="t" o:hr="t"/>
        </w:pict>
      </w:r>
    </w:p>
    <w:bookmarkEnd w:id="140"/>
    <w:bookmarkEnd w:id="141"/>
    <w:bookmarkStart w:id="142" w:name="Xf965651a6780515a7003c02bfcb83169d0956a2"/>
    <w:p>
      <w:pPr>
        <w:pStyle w:val="Heading2"/>
      </w:pPr>
      <w:r>
        <w:t xml:space="preserve">[NEW] CROSS-DOC: Before/After Comparison Cards — All 6 Personas</w:t>
      </w:r>
    </w:p>
    <w:p>
      <w:pPr>
        <w:pStyle w:val="FirstParagraph"/>
      </w:pPr>
      <w:r>
        <w:rPr>
          <w:i/>
          <w:iCs/>
        </w:rPr>
        <w:t xml:space="preserve">Formatted for: full-page pitch deck insert, half-page email attachment, and square social media graphic. ROI figures use the methodology defined in the ROI Appendix of PART1_USER_JOURNEYS_COMPLETE.md.</w:t>
      </w:r>
    </w:p>
    <w:p>
      <w:r>
        <w:pict>
          <v:rect style="width:0;height:1.5pt" o:hralign="center" o:hrstd="t" o:hr="t"/>
        </w:pict>
      </w:r>
    </w:p>
    <w:p>
      <w:pPr>
        <w:pStyle w:val="FirstParagraph"/>
      </w:pPr>
      <w:r>
        <w:rPr>
          <w:b/>
          <w:bCs/>
        </w:rPr>
        <w:t xml:space="preserve">CARD 1: JORDAN BLAKE — Talent (Fitness Creator, Silver Lake, CA)</w:t>
      </w:r>
    </w:p>
    <w:tbl>
      <w:tblPr>
        <w:tblStyle w:val="Table"/>
        <w:tblW w:type="pct" w:w="5000"/>
        <w:tblLayout w:type="fixed"/>
        <w:tblLook w:firstRow="1" w:lastRow="0" w:firstColumn="0" w:lastColumn="0" w:noHBand="0" w:noVBand="0" w:val="0020"/>
      </w:tblPr>
      <w:tblGrid>
        <w:gridCol w:w="4073"/>
        <w:gridCol w:w="3846"/>
      </w:tblGrid>
      <w:tr>
        <w:trPr>
          <w:tblHeader w:val="on"/>
        </w:trPr>
        <w:tc>
          <w:tcPr/>
          <w:p>
            <w:pPr>
              <w:pStyle w:val="Compact"/>
            </w:pPr>
            <w:r>
              <w:t xml:space="preserve">BEFORE DealStage</w:t>
            </w:r>
          </w:p>
        </w:tc>
        <w:tc>
          <w:tcPr/>
          <w:p>
            <w:pPr>
              <w:pStyle w:val="Compact"/>
            </w:pPr>
            <w:r>
              <w:t xml:space="preserve">AFTER DealStage</w:t>
            </w:r>
          </w:p>
        </w:tc>
      </w:tr>
      <w:tr>
        <w:tc>
          <w:tcPr/>
          <w:p>
            <w:pPr>
              <w:pStyle w:val="Compact"/>
            </w:pPr>
            <w:r>
              <w:t xml:space="preserve">180,000 followers, no leverage</w:t>
            </w:r>
          </w:p>
        </w:tc>
        <w:tc>
          <w:tcPr/>
          <w:p>
            <w:pPr>
              <w:pStyle w:val="Compact"/>
            </w:pPr>
            <w:r>
              <w:t xml:space="preserve">180,000 followers + AI-verified deal value</w:t>
            </w:r>
          </w:p>
        </w:tc>
      </w:tr>
      <w:tr>
        <w:tc>
          <w:tcPr/>
          <w:p>
            <w:pPr>
              <w:pStyle w:val="Compact"/>
            </w:pPr>
            <w:r>
              <w:t xml:space="preserve">$2,100 in brand deals over 2 years</w:t>
            </w:r>
          </w:p>
        </w:tc>
        <w:tc>
          <w:tcPr/>
          <w:p>
            <w:pPr>
              <w:pStyle w:val="Compact"/>
            </w:pPr>
            <w:r>
              <w:t xml:space="preserve">$340,000 in brand deals in 6 months</w:t>
            </w:r>
          </w:p>
        </w:tc>
      </w:tr>
      <w:tr>
        <w:tc>
          <w:tcPr/>
          <w:p>
            <w:pPr>
              <w:pStyle w:val="Compact"/>
            </w:pPr>
            <w:r>
              <w:t xml:space="preserve">1,694 cold emails, 2.1% response rate</w:t>
            </w:r>
          </w:p>
        </w:tc>
        <w:tc>
          <w:tcPr/>
          <w:p>
            <w:pPr>
              <w:pStyle w:val="Compact"/>
            </w:pPr>
            <w:r>
              <w:t xml:space="preserve">42% response rate on AI-assisted outreach</w:t>
            </w:r>
          </w:p>
        </w:tc>
      </w:tr>
      <w:tr>
        <w:tc>
          <w:tcPr/>
          <w:p>
            <w:pPr>
              <w:pStyle w:val="Compact"/>
            </w:pPr>
            <w:r>
              <w:t xml:space="preserve">4 hours/week on manual outreach</w:t>
            </w:r>
          </w:p>
        </w:tc>
        <w:tc>
          <w:tcPr/>
          <w:p>
            <w:pPr>
              <w:pStyle w:val="Compact"/>
            </w:pPr>
            <w:r>
              <w:t xml:space="preserve">25 minutes/week on AI-generated outreach</w:t>
            </w:r>
          </w:p>
        </w:tc>
      </w:tr>
      <w:tr>
        <w:tc>
          <w:tcPr/>
          <w:p>
            <w:pPr>
              <w:pStyle w:val="Compact"/>
            </w:pPr>
            <w:r>
              <w:t xml:space="preserve">Highest offer: $750 (supplement company)</w:t>
            </w:r>
          </w:p>
        </w:tc>
        <w:tc>
          <w:tcPr/>
          <w:p>
            <w:pPr>
              <w:pStyle w:val="Compact"/>
            </w:pPr>
            <w:r>
              <w:t xml:space="preserve">Largest single deal: $73,000 (Nike Running)</w:t>
            </w:r>
          </w:p>
        </w:tc>
      </w:tr>
    </w:tbl>
    <w:p>
      <w:pPr>
        <w:pStyle w:val="BodyText"/>
      </w:pPr>
      <w:r>
        <w:rPr>
          <w:i/>
          <w:iCs/>
        </w:rPr>
        <w:t xml:space="preserve">“The platform didn’t just find me deals. It showed me what I was worth.”</w:t>
      </w:r>
    </w:p>
    <w:p>
      <w:pPr>
        <w:pStyle w:val="BodyText"/>
      </w:pPr>
      <w:r>
        <w:t xml:space="preserve">ROI on DealStage Pro (6 months):</w:t>
      </w:r>
      <w:r>
        <w:t xml:space="preserve"> </w:t>
      </w:r>
      <w:r>
        <w:rPr>
          <w:b/>
          <w:bCs/>
        </w:rPr>
        <w:t xml:space="preserve">16,100%</w:t>
      </w:r>
    </w:p>
    <w:p>
      <w:r>
        <w:pict>
          <v:rect style="width:0;height:1.5pt" o:hralign="center" o:hrstd="t" o:hr="t"/>
        </w:pict>
      </w:r>
    </w:p>
    <w:p>
      <w:pPr>
        <w:pStyle w:val="FirstParagraph"/>
      </w:pPr>
      <w:r>
        <w:rPr>
          <w:b/>
          <w:bCs/>
        </w:rPr>
        <w:t xml:space="preserve">CARD 2: SARAH CHEN — Brand (Marketing Director, Luminara Skin)</w:t>
      </w:r>
    </w:p>
    <w:tbl>
      <w:tblPr>
        <w:tblStyle w:val="Table"/>
        <w:tblW w:type="pct" w:w="5000"/>
        <w:tblLayout w:type="fixed"/>
        <w:tblLook w:firstRow="1" w:lastRow="0" w:firstColumn="0" w:lastColumn="0" w:noHBand="0" w:noVBand="0" w:val="0020"/>
      </w:tblPr>
      <w:tblGrid>
        <w:gridCol w:w="4073"/>
        <w:gridCol w:w="3846"/>
      </w:tblGrid>
      <w:tr>
        <w:trPr>
          <w:tblHeader w:val="on"/>
        </w:trPr>
        <w:tc>
          <w:tcPr/>
          <w:p>
            <w:pPr>
              <w:pStyle w:val="Compact"/>
            </w:pPr>
            <w:r>
              <w:t xml:space="preserve">BEFORE DealStage</w:t>
            </w:r>
          </w:p>
        </w:tc>
        <w:tc>
          <w:tcPr/>
          <w:p>
            <w:pPr>
              <w:pStyle w:val="Compact"/>
            </w:pPr>
            <w:r>
              <w:t xml:space="preserve">AFTER DealStage</w:t>
            </w:r>
          </w:p>
        </w:tc>
      </w:tr>
      <w:tr>
        <w:tc>
          <w:tcPr/>
          <w:p>
            <w:pPr>
              <w:pStyle w:val="Compact"/>
            </w:pPr>
            <w:r>
              <w:t xml:space="preserve">60+ hours/month reviewing creator pitches</w:t>
            </w:r>
          </w:p>
        </w:tc>
        <w:tc>
          <w:tcPr/>
          <w:p>
            <w:pPr>
              <w:pStyle w:val="Compact"/>
            </w:pPr>
            <w:r>
              <w:t xml:space="preserve">8 hours/month on pre-qualified pipeline</w:t>
            </w:r>
          </w:p>
        </w:tc>
      </w:tr>
      <w:tr>
        <w:tc>
          <w:tcPr/>
          <w:p>
            <w:pPr>
              <w:pStyle w:val="Compact"/>
            </w:pPr>
            <w:r>
              <w:t xml:space="preserve">340 inbound pitches reviewed manually per campaign</w:t>
            </w:r>
          </w:p>
        </w:tc>
        <w:tc>
          <w:tcPr/>
          <w:p>
            <w:pPr>
              <w:pStyle w:val="Compact"/>
            </w:pPr>
            <w:r>
              <w:t xml:space="preserve">12 high-confidence matches per campaign</w:t>
            </w:r>
          </w:p>
        </w:tc>
      </w:tr>
      <w:tr>
        <w:tc>
          <w:tcPr/>
          <w:p>
            <w:pPr>
              <w:pStyle w:val="Compact"/>
            </w:pPr>
            <w:r>
              <w:t xml:space="preserve">Campaign ROI: 127%</w:t>
            </w:r>
          </w:p>
        </w:tc>
        <w:tc>
          <w:tcPr/>
          <w:p>
            <w:pPr>
              <w:pStyle w:val="Compact"/>
            </w:pPr>
            <w:r>
              <w:t xml:space="preserve">Campaign ROI: 312% (achieved) / 340% (projected)</w:t>
            </w:r>
          </w:p>
        </w:tc>
      </w:tr>
      <w:tr>
        <w:tc>
          <w:tcPr/>
          <w:p>
            <w:pPr>
              <w:pStyle w:val="Compact"/>
            </w:pPr>
            <w:r>
              <w:t xml:space="preserve">$2M budget, 40% wasted on mismatches</w:t>
            </w:r>
          </w:p>
        </w:tc>
        <w:tc>
          <w:tcPr/>
          <w:p>
            <w:pPr>
              <w:pStyle w:val="Compact"/>
            </w:pPr>
            <w:r>
              <w:t xml:space="preserve">$2M budget, 87% on high-confidence matches</w:t>
            </w:r>
          </w:p>
        </w:tc>
      </w:tr>
      <w:tr>
        <w:tc>
          <w:tcPr/>
          <w:p>
            <w:pPr>
              <w:pStyle w:val="Compact"/>
            </w:pPr>
            <w:r>
              <w:t xml:space="preserve">3-4 week campaign setup</w:t>
            </w:r>
          </w:p>
        </w:tc>
        <w:tc>
          <w:tcPr/>
          <w:p>
            <w:pPr>
              <w:pStyle w:val="Compact"/>
            </w:pPr>
            <w:r>
              <w:t xml:space="preserve">48-hour campaign setup</w:t>
            </w:r>
          </w:p>
        </w:tc>
      </w:tr>
    </w:tbl>
    <w:p>
      <w:pPr>
        <w:pStyle w:val="BodyText"/>
      </w:pPr>
      <w:r>
        <w:rPr>
          <w:i/>
          <w:iCs/>
        </w:rPr>
        <w:t xml:space="preserve">“For the first time, I knew exactly why I was choosing each creator.”</w:t>
      </w:r>
    </w:p>
    <w:p>
      <w:pPr>
        <w:pStyle w:val="BodyText"/>
      </w:pPr>
      <w:r>
        <w:t xml:space="preserve">ROI on DealStage Brand Subscription (Year 1):</w:t>
      </w:r>
      <w:r>
        <w:t xml:space="preserve"> </w:t>
      </w:r>
      <w:r>
        <w:rPr>
          <w:b/>
          <w:bCs/>
        </w:rPr>
        <w:t xml:space="preserve">312%</w:t>
      </w:r>
    </w:p>
    <w:p>
      <w:r>
        <w:pict>
          <v:rect style="width:0;height:1.5pt" o:hralign="center" o:hrstd="t" o:hr="t"/>
        </w:pict>
      </w:r>
    </w:p>
    <w:p>
      <w:pPr>
        <w:pStyle w:val="FirstParagraph"/>
      </w:pPr>
      <w:r>
        <w:rPr>
          <w:b/>
          <w:bCs/>
        </w:rPr>
        <w:t xml:space="preserve">CARD 3: MARCUS WILLIAMS — Agency (Apex Creator Management)</w:t>
      </w:r>
    </w:p>
    <w:tbl>
      <w:tblPr>
        <w:tblStyle w:val="Table"/>
        <w:tblW w:type="pct" w:w="5000"/>
        <w:tblLayout w:type="fixed"/>
        <w:tblLook w:firstRow="1" w:lastRow="0" w:firstColumn="0" w:lastColumn="0" w:noHBand="0" w:noVBand="0" w:val="0020"/>
      </w:tblPr>
      <w:tblGrid>
        <w:gridCol w:w="4073"/>
        <w:gridCol w:w="3846"/>
      </w:tblGrid>
      <w:tr>
        <w:trPr>
          <w:tblHeader w:val="on"/>
        </w:trPr>
        <w:tc>
          <w:tcPr/>
          <w:p>
            <w:pPr>
              <w:pStyle w:val="Compact"/>
            </w:pPr>
            <w:r>
              <w:t xml:space="preserve">BEFORE DealStage</w:t>
            </w:r>
          </w:p>
        </w:tc>
        <w:tc>
          <w:tcPr/>
          <w:p>
            <w:pPr>
              <w:pStyle w:val="Compact"/>
            </w:pPr>
            <w:r>
              <w:t xml:space="preserve">AFTER DealStage</w:t>
            </w:r>
          </w:p>
        </w:tc>
      </w:tr>
      <w:tr>
        <w:tc>
          <w:tcPr/>
          <w:p>
            <w:pPr>
              <w:pStyle w:val="Compact"/>
            </w:pPr>
            <w:r>
              <w:t xml:space="preserve">18 creator clients (at capacity)</w:t>
            </w:r>
          </w:p>
        </w:tc>
        <w:tc>
          <w:tcPr/>
          <w:p>
            <w:pPr>
              <w:pStyle w:val="Compact"/>
            </w:pPr>
            <w:r>
              <w:t xml:space="preserve">25 creator clients (same team)</w:t>
            </w:r>
          </w:p>
        </w:tc>
      </w:tr>
      <w:tr>
        <w:tc>
          <w:tcPr/>
          <w:p>
            <w:pPr>
              <w:pStyle w:val="Compact"/>
            </w:pPr>
            <w:r>
              <w:t xml:space="preserve">80+ hours/week</w:t>
            </w:r>
          </w:p>
        </w:tc>
        <w:tc>
          <w:tcPr/>
          <w:p>
            <w:pPr>
              <w:pStyle w:val="Compact"/>
            </w:pPr>
            <w:r>
              <w:t xml:space="preserve">35-40 hours/week</w:t>
            </w:r>
          </w:p>
        </w:tc>
      </w:tr>
      <w:tr>
        <w:tc>
          <w:tcPr/>
          <w:p>
            <w:pPr>
              <w:pStyle w:val="Compact"/>
            </w:pPr>
            <w:r>
              <w:t xml:space="preserve">Manual tracking across 25+ tools</w:t>
            </w:r>
          </w:p>
        </w:tc>
        <w:tc>
          <w:tcPr/>
          <w:p>
            <w:pPr>
              <w:pStyle w:val="Compact"/>
            </w:pPr>
            <w:r>
              <w:t xml:space="preserve">Single DealStage dashboard for all clients</w:t>
            </w:r>
          </w:p>
        </w:tc>
      </w:tr>
      <w:tr>
        <w:tc>
          <w:tcPr/>
          <w:p>
            <w:pPr>
              <w:pStyle w:val="Compact"/>
            </w:pPr>
            <w:r>
              <w:t xml:space="preserve">$2M in managed deals</w:t>
            </w:r>
          </w:p>
        </w:tc>
        <w:tc>
          <w:tcPr/>
          <w:p>
            <w:pPr>
              <w:pStyle w:val="Compact"/>
            </w:pPr>
            <w:r>
              <w:t xml:space="preserve">$8.7M in managed deals</w:t>
            </w:r>
          </w:p>
        </w:tc>
      </w:tr>
      <w:tr>
        <w:tc>
          <w:tcPr/>
          <w:p>
            <w:pPr>
              <w:pStyle w:val="Compact"/>
            </w:pPr>
            <w:r>
              <w:t xml:space="preserve">Missed 3 deals/month due to capacity</w:t>
            </w:r>
          </w:p>
        </w:tc>
        <w:tc>
          <w:tcPr/>
          <w:p>
            <w:pPr>
              <w:pStyle w:val="Compact"/>
            </w:pPr>
            <w:r>
              <w:t xml:space="preserve">0 missed deals — pipeline fully covered</w:t>
            </w:r>
          </w:p>
        </w:tc>
      </w:tr>
    </w:tbl>
    <w:p>
      <w:pPr>
        <w:pStyle w:val="BodyText"/>
      </w:pPr>
      <w:r>
        <w:rPr>
          <w:i/>
          <w:iCs/>
        </w:rPr>
        <w:t xml:space="preserve">“DealStage didn’t replace my judgment. It gave my judgment better data to work with.”</w:t>
      </w:r>
    </w:p>
    <w:p>
      <w:pPr>
        <w:pStyle w:val="BodyText"/>
      </w:pPr>
      <w:r>
        <w:t xml:space="preserve">ROI on DealStage Agency Subscription (Year 1):</w:t>
      </w:r>
      <w:r>
        <w:t xml:space="preserve"> </w:t>
      </w:r>
      <w:r>
        <w:rPr>
          <w:b/>
          <w:bCs/>
        </w:rPr>
        <w:t xml:space="preserve">32,122%</w:t>
      </w:r>
    </w:p>
    <w:p>
      <w:r>
        <w:pict>
          <v:rect style="width:0;height:1.5pt" o:hralign="center" o:hrstd="t" o:hr="t"/>
        </w:pict>
      </w:r>
    </w:p>
    <w:p>
      <w:pPr>
        <w:pStyle w:val="FirstParagraph"/>
      </w:pPr>
      <w:r>
        <w:rPr>
          <w:b/>
          <w:bCs/>
        </w:rPr>
        <w:t xml:space="preserve">CARD 4: PRIYA MEHTA — Emerging Talent (Micro-Influencer, 45K followers)</w:t>
      </w:r>
    </w:p>
    <w:tbl>
      <w:tblPr>
        <w:tblStyle w:val="Table"/>
        <w:tblW w:type="pct" w:w="5000"/>
        <w:tblLayout w:type="fixed"/>
        <w:tblLook w:firstRow="1" w:lastRow="0" w:firstColumn="0" w:lastColumn="0" w:noHBand="0" w:noVBand="0" w:val="0020"/>
      </w:tblPr>
      <w:tblGrid>
        <w:gridCol w:w="4073"/>
        <w:gridCol w:w="3846"/>
      </w:tblGrid>
      <w:tr>
        <w:trPr>
          <w:tblHeader w:val="on"/>
        </w:trPr>
        <w:tc>
          <w:tcPr/>
          <w:p>
            <w:pPr>
              <w:pStyle w:val="Compact"/>
            </w:pPr>
            <w:r>
              <w:t xml:space="preserve">BEFORE DealStage</w:t>
            </w:r>
          </w:p>
        </w:tc>
        <w:tc>
          <w:tcPr/>
          <w:p>
            <w:pPr>
              <w:pStyle w:val="Compact"/>
            </w:pPr>
            <w:r>
              <w:t xml:space="preserve">AFTER DealStage</w:t>
            </w:r>
          </w:p>
        </w:tc>
      </w:tr>
      <w:tr>
        <w:tc>
          <w:tcPr/>
          <w:p>
            <w:pPr>
              <w:pStyle w:val="Compact"/>
            </w:pPr>
            <w:r>
              <w:t xml:space="preserve">0 brand deals in 6 months of trying</w:t>
            </w:r>
          </w:p>
        </w:tc>
        <w:tc>
          <w:tcPr/>
          <w:p>
            <w:pPr>
              <w:pStyle w:val="Compact"/>
            </w:pPr>
            <w:r>
              <w:t xml:space="preserve">3 deals closed, $18,500 combined value</w:t>
            </w:r>
          </w:p>
        </w:tc>
      </w:tr>
      <w:tr>
        <w:tc>
          <w:tcPr/>
          <w:p>
            <w:pPr>
              <w:pStyle w:val="Compact"/>
            </w:pPr>
            <w:r>
              <w:t xml:space="preserve">0% response rate on cold outreach</w:t>
            </w:r>
          </w:p>
        </w:tc>
        <w:tc>
          <w:tcPr/>
          <w:p>
            <w:pPr>
              <w:pStyle w:val="Compact"/>
            </w:pPr>
            <w:r>
              <w:t xml:space="preserve">68% response rate on first AI-matched outreach</w:t>
            </w:r>
          </w:p>
        </w:tc>
      </w:tr>
      <w:tr>
        <w:tc>
          <w:tcPr/>
          <w:p>
            <w:pPr>
              <w:pStyle w:val="Compact"/>
            </w:pPr>
            <w:r>
              <w:t xml:space="preserve">No benchmark for her category</w:t>
            </w:r>
          </w:p>
        </w:tc>
        <w:tc>
          <w:tcPr/>
          <w:p>
            <w:pPr>
              <w:pStyle w:val="Compact"/>
            </w:pPr>
            <w:r>
              <w:t xml:space="preserve">Deal Score: 71 — top 15% of her niche</w:t>
            </w:r>
          </w:p>
        </w:tc>
      </w:tr>
      <w:tr>
        <w:tc>
          <w:tcPr/>
          <w:p>
            <w:pPr>
              <w:pStyle w:val="Compact"/>
            </w:pPr>
            <w:r>
              <w:t xml:space="preserve">Considered quitting creator career</w:t>
            </w:r>
          </w:p>
        </w:tc>
        <w:tc>
          <w:tcPr/>
          <w:p>
            <w:pPr>
              <w:pStyle w:val="Compact"/>
            </w:pPr>
            <w:r>
              <w:t xml:space="preserve">Fully replaced prior part-time income</w:t>
            </w:r>
          </w:p>
        </w:tc>
      </w:tr>
    </w:tbl>
    <w:p>
      <w:pPr>
        <w:pStyle w:val="BodyText"/>
      </w:pPr>
      <w:r>
        <w:rPr>
          <w:i/>
          <w:iCs/>
        </w:rPr>
        <w:t xml:space="preserve">“I thought my follower count was too small to matter. My Deal Score showed me I was wrong.”</w:t>
      </w:r>
    </w:p>
    <w:p>
      <w:pPr>
        <w:pStyle w:val="BodyText"/>
      </w:pPr>
      <w:r>
        <w:t xml:space="preserve">ROI on DealStage Starter (6 months):</w:t>
      </w:r>
      <w:r>
        <w:t xml:space="preserve"> </w:t>
      </w:r>
      <w:r>
        <w:rPr>
          <w:b/>
          <w:bCs/>
        </w:rPr>
        <w:t xml:space="preserve">4,200%</w:t>
      </w:r>
    </w:p>
    <w:p>
      <w:r>
        <w:pict>
          <v:rect style="width:0;height:1.5pt" o:hralign="center" o:hrstd="t" o:hr="t"/>
        </w:pict>
      </w:r>
    </w:p>
    <w:p>
      <w:pPr>
        <w:pStyle w:val="FirstParagraph"/>
      </w:pPr>
      <w:r>
        <w:rPr>
          <w:b/>
          <w:bCs/>
        </w:rPr>
        <w:t xml:space="preserve">CARD 5: VICTOR OSEI — Brand (E-Commerce Founder)</w:t>
      </w:r>
    </w:p>
    <w:tbl>
      <w:tblPr>
        <w:tblStyle w:val="Table"/>
        <w:tblW w:type="pct" w:w="5000"/>
        <w:tblLayout w:type="fixed"/>
        <w:tblLook w:firstRow="1" w:lastRow="0" w:firstColumn="0" w:lastColumn="0" w:noHBand="0" w:noVBand="0" w:val="0020"/>
      </w:tblPr>
      <w:tblGrid>
        <w:gridCol w:w="4073"/>
        <w:gridCol w:w="3846"/>
      </w:tblGrid>
      <w:tr>
        <w:trPr>
          <w:tblHeader w:val="on"/>
        </w:trPr>
        <w:tc>
          <w:tcPr/>
          <w:p>
            <w:pPr>
              <w:pStyle w:val="Compact"/>
            </w:pPr>
            <w:r>
              <w:t xml:space="preserve">BEFORE DealStage</w:t>
            </w:r>
          </w:p>
        </w:tc>
        <w:tc>
          <w:tcPr/>
          <w:p>
            <w:pPr>
              <w:pStyle w:val="Compact"/>
            </w:pPr>
            <w:r>
              <w:t xml:space="preserve">AFTER DealStage</w:t>
            </w:r>
          </w:p>
        </w:tc>
      </w:tr>
      <w:tr>
        <w:tc>
          <w:tcPr/>
          <w:p>
            <w:pPr>
              <w:pStyle w:val="Compact"/>
            </w:pPr>
            <w:r>
              <w:t xml:space="preserve">$150K influencer budget, no systematic approach</w:t>
            </w:r>
          </w:p>
        </w:tc>
        <w:tc>
          <w:tcPr/>
          <w:p>
            <w:pPr>
              <w:pStyle w:val="Compact"/>
            </w:pPr>
            <w:r>
              <w:t xml:space="preserve">$150K budget, AI-matched full allocation</w:t>
            </w:r>
          </w:p>
        </w:tc>
      </w:tr>
      <w:tr>
        <w:tc>
          <w:tcPr/>
          <w:p>
            <w:pPr>
              <w:pStyle w:val="Compact"/>
            </w:pPr>
            <w:r>
              <w:t xml:space="preserve">3 campaigns in prior year, 1 successful</w:t>
            </w:r>
          </w:p>
        </w:tc>
        <w:tc>
          <w:tcPr/>
          <w:p>
            <w:pPr>
              <w:pStyle w:val="Compact"/>
            </w:pPr>
            <w:r>
              <w:t xml:space="preserve">7 campaigns in first DealStage quarter, 6 successful</w:t>
            </w:r>
          </w:p>
        </w:tc>
      </w:tr>
      <w:tr>
        <w:tc>
          <w:tcPr/>
          <w:p>
            <w:pPr>
              <w:pStyle w:val="Compact"/>
            </w:pPr>
            <w:r>
              <w:t xml:space="preserve">Average campaign ROAS: 1.4x</w:t>
            </w:r>
          </w:p>
        </w:tc>
        <w:tc>
          <w:tcPr/>
          <w:p>
            <w:pPr>
              <w:pStyle w:val="Compact"/>
            </w:pPr>
            <w:r>
              <w:t xml:space="preserve">Average campaign ROAS: 3.8x</w:t>
            </w:r>
          </w:p>
        </w:tc>
      </w:tr>
      <w:tr>
        <w:tc>
          <w:tcPr/>
          <w:p>
            <w:pPr>
              <w:pStyle w:val="Compact"/>
            </w:pPr>
            <w:r>
              <w:t xml:space="preserve">Found creators via DMs and word of mouth</w:t>
            </w:r>
          </w:p>
        </w:tc>
        <w:tc>
          <w:tcPr/>
          <w:p>
            <w:pPr>
              <w:pStyle w:val="Compact"/>
            </w:pPr>
            <w:r>
              <w:t xml:space="preserve">94% match score on first DealStage recommendation</w:t>
            </w:r>
          </w:p>
        </w:tc>
      </w:tr>
      <w:tr>
        <w:tc>
          <w:tcPr/>
          <w:p>
            <w:pPr>
              <w:pStyle w:val="Compact"/>
            </w:pPr>
            <w:r>
              <w:t xml:space="preserve">2 unfavorable contract terms signed</w:t>
            </w:r>
          </w:p>
        </w:tc>
        <w:tc>
          <w:tcPr/>
          <w:p>
            <w:pPr>
              <w:pStyle w:val="Compact"/>
            </w:pPr>
            <w:r>
              <w:t xml:space="preserve">0 unfavorable terms in all DealStage-assisted contracts</w:t>
            </w:r>
          </w:p>
        </w:tc>
      </w:tr>
    </w:tbl>
    <w:p>
      <w:pPr>
        <w:pStyle w:val="BodyText"/>
      </w:pPr>
      <w:r>
        <w:rPr>
          <w:i/>
          <w:iCs/>
        </w:rPr>
        <w:t xml:space="preserve">“I was spending money. Now I’m investing it.”</w:t>
      </w:r>
    </w:p>
    <w:p>
      <w:pPr>
        <w:pStyle w:val="BodyText"/>
      </w:pPr>
      <w:r>
        <w:t xml:space="preserve">ROI on DealStage Brand Subscription (Year 1):</w:t>
      </w:r>
      <w:r>
        <w:t xml:space="preserve"> </w:t>
      </w:r>
      <w:r>
        <w:rPr>
          <w:b/>
          <w:bCs/>
        </w:rPr>
        <w:t xml:space="preserve">1,840%</w:t>
      </w:r>
    </w:p>
    <w:p>
      <w:r>
        <w:pict>
          <v:rect style="width:0;height:1.5pt" o:hralign="center" o:hrstd="t" o:hr="t"/>
        </w:pict>
      </w:r>
    </w:p>
    <w:p>
      <w:pPr>
        <w:pStyle w:val="FirstParagraph"/>
      </w:pPr>
      <w:r>
        <w:rPr>
          <w:b/>
          <w:bCs/>
        </w:rPr>
        <w:t xml:space="preserve">CARD 6: ELENA VASQUEZ — Agency (Boutique Talent Agency Founder)</w:t>
      </w:r>
    </w:p>
    <w:tbl>
      <w:tblPr>
        <w:tblStyle w:val="Table"/>
        <w:tblW w:type="pct" w:w="5000"/>
        <w:tblLayout w:type="fixed"/>
        <w:tblLook w:firstRow="1" w:lastRow="0" w:firstColumn="0" w:lastColumn="0" w:noHBand="0" w:noVBand="0" w:val="0020"/>
      </w:tblPr>
      <w:tblGrid>
        <w:gridCol w:w="4073"/>
        <w:gridCol w:w="3846"/>
      </w:tblGrid>
      <w:tr>
        <w:trPr>
          <w:tblHeader w:val="on"/>
        </w:trPr>
        <w:tc>
          <w:tcPr/>
          <w:p>
            <w:pPr>
              <w:pStyle w:val="Compact"/>
            </w:pPr>
            <w:r>
              <w:t xml:space="preserve">BEFORE DealStage</w:t>
            </w:r>
          </w:p>
        </w:tc>
        <w:tc>
          <w:tcPr/>
          <w:p>
            <w:pPr>
              <w:pStyle w:val="Compact"/>
            </w:pPr>
            <w:r>
              <w:t xml:space="preserve">AFTER DealStage</w:t>
            </w:r>
          </w:p>
        </w:tc>
      </w:tr>
      <w:tr>
        <w:tc>
          <w:tcPr/>
          <w:p>
            <w:pPr>
              <w:pStyle w:val="Compact"/>
            </w:pPr>
            <w:r>
              <w:t xml:space="preserve">8 clients, at team capacity</w:t>
            </w:r>
          </w:p>
        </w:tc>
        <w:tc>
          <w:tcPr/>
          <w:p>
            <w:pPr>
              <w:pStyle w:val="Compact"/>
            </w:pPr>
            <w:r>
              <w:t xml:space="preserve">15 clients, same team</w:t>
            </w:r>
          </w:p>
        </w:tc>
      </w:tr>
      <w:tr>
        <w:tc>
          <w:tcPr/>
          <w:p>
            <w:pPr>
              <w:pStyle w:val="Compact"/>
            </w:pPr>
            <w:r>
              <w:t xml:space="preserve">Average deal value per client: $45,000/year</w:t>
            </w:r>
          </w:p>
        </w:tc>
        <w:tc>
          <w:tcPr/>
          <w:p>
            <w:pPr>
              <w:pStyle w:val="Compact"/>
            </w:pPr>
            <w:r>
              <w:t xml:space="preserve">Average deal value per client: $78,000/year</w:t>
            </w:r>
          </w:p>
        </w:tc>
      </w:tr>
      <w:tr>
        <w:tc>
          <w:tcPr/>
          <w:p>
            <w:pPr>
              <w:pStyle w:val="Compact"/>
            </w:pPr>
            <w:r>
              <w:t xml:space="preserve">3 missed deals per month (capacity constraint)</w:t>
            </w:r>
          </w:p>
        </w:tc>
        <w:tc>
          <w:tcPr/>
          <w:p>
            <w:pPr>
              <w:pStyle w:val="Compact"/>
            </w:pPr>
            <w:r>
              <w:t xml:space="preserve">0 missed deals — pipeline fully covered</w:t>
            </w:r>
          </w:p>
        </w:tc>
      </w:tr>
      <w:tr>
        <w:tc>
          <w:tcPr/>
          <w:p>
            <w:pPr>
              <w:pStyle w:val="Compact"/>
            </w:pPr>
            <w:r>
              <w:t xml:space="preserve">$360,000 in annual managed deal revenue</w:t>
            </w:r>
          </w:p>
        </w:tc>
        <w:tc>
          <w:tcPr/>
          <w:p>
            <w:pPr>
              <w:pStyle w:val="Compact"/>
            </w:pPr>
            <w:r>
              <w:t xml:space="preserve">$1.17M in annual managed deal revenue</w:t>
            </w:r>
          </w:p>
        </w:tc>
      </w:tr>
      <w:tr>
        <w:tc>
          <w:tcPr/>
          <w:p>
            <w:pPr>
              <w:pStyle w:val="Compact"/>
            </w:pPr>
            <w:r>
              <w:t xml:space="preserve">12-hour average deal timeline</w:t>
            </w:r>
          </w:p>
        </w:tc>
        <w:tc>
          <w:tcPr/>
          <w:p>
            <w:pPr>
              <w:pStyle w:val="Compact"/>
            </w:pPr>
            <w:r>
              <w:t xml:space="preserve">5.5-hour average deal timeline</w:t>
            </w:r>
          </w:p>
        </w:tc>
      </w:tr>
    </w:tbl>
    <w:p>
      <w:pPr>
        <w:pStyle w:val="BodyText"/>
      </w:pPr>
      <w:r>
        <w:rPr>
          <w:i/>
          <w:iCs/>
        </w:rPr>
        <w:t xml:space="preserve">“I built a bigger agency without hiring a single person.”</w:t>
      </w:r>
    </w:p>
    <w:p>
      <w:pPr>
        <w:pStyle w:val="BodyText"/>
      </w:pPr>
      <w:r>
        <w:t xml:space="preserve">ROI on DealStage Agency Subscription (Year 1):</w:t>
      </w:r>
      <w:r>
        <w:t xml:space="preserve"> </w:t>
      </w:r>
      <w:r>
        <w:rPr>
          <w:b/>
          <w:bCs/>
        </w:rPr>
        <w:t xml:space="preserve">8,900%</w:t>
      </w:r>
    </w:p>
    <w:p>
      <w:r>
        <w:pict>
          <v:rect style="width:0;height:1.5pt" o:hralign="center" o:hrstd="t" o:hr="t"/>
        </w:pict>
      </w:r>
    </w:p>
    <w:bookmarkEnd w:id="142"/>
    <w:bookmarkStart w:id="144" w:name="Xc938739099fc973d2bce275376a9793d42bc8de"/>
    <w:p>
      <w:pPr>
        <w:pStyle w:val="Heading2"/>
      </w:pPr>
      <w:r>
        <w:t xml:space="preserve">[NEW] CROSS-DOC: Financial Consistency Standards</w:t>
      </w:r>
    </w:p>
    <w:bookmarkStart w:id="143" w:name="X987438e0d826a661bccf0081c4d3944eda4dbff"/>
    <w:p>
      <w:pPr>
        <w:pStyle w:val="Heading3"/>
      </w:pPr>
      <w:r>
        <w:t xml:space="preserve">Canonical Financial Figures — Source of Truth for All Documents</w:t>
      </w:r>
    </w:p>
    <w:p>
      <w:pPr>
        <w:pStyle w:val="FirstParagraph"/>
      </w:pPr>
      <w:r>
        <w:rPr>
          <w:i/>
          <w:iCs/>
        </w:rPr>
        <w:t xml:space="preserve">All four DealStage documents must reference these figures. Any variance should be corrected before external distribution.</w:t>
      </w:r>
    </w:p>
    <w:tbl>
      <w:tblPr>
        <w:tblStyle w:val="Table"/>
        <w:tblW w:type="pct" w:w="5000"/>
        <w:tblLayout w:type="fixed"/>
        <w:tblLook w:firstRow="1" w:lastRow="0" w:firstColumn="0" w:lastColumn="0" w:noHBand="0" w:noVBand="0" w:val="0020"/>
      </w:tblPr>
      <w:tblGrid>
        <w:gridCol w:w="3840"/>
        <w:gridCol w:w="4080"/>
      </w:tblGrid>
      <w:tr>
        <w:trPr>
          <w:tblHeader w:val="on"/>
        </w:trPr>
        <w:tc>
          <w:tcPr/>
          <w:p>
            <w:pPr>
              <w:pStyle w:val="Compact"/>
            </w:pPr>
            <w:r>
              <w:t xml:space="preserve">Financial Item</w:t>
            </w:r>
          </w:p>
        </w:tc>
        <w:tc>
          <w:tcPr/>
          <w:p>
            <w:pPr>
              <w:pStyle w:val="Compact"/>
            </w:pPr>
            <w:r>
              <w:t xml:space="preserve">Canonical Figure</w:t>
            </w:r>
          </w:p>
        </w:tc>
      </w:tr>
      <w:tr>
        <w:tc>
          <w:tcPr/>
          <w:p>
            <w:pPr>
              <w:pStyle w:val="Compact"/>
            </w:pPr>
            <w:r>
              <w:t xml:space="preserve">Streaming rights range</w:t>
            </w:r>
          </w:p>
        </w:tc>
        <w:tc>
          <w:tcPr/>
          <w:p>
            <w:pPr>
              <w:pStyle w:val="Compact"/>
            </w:pPr>
            <w:r>
              <w:t xml:space="preserve">$15M–$40M (Conservative / Base / Aggressive)</w:t>
            </w:r>
          </w:p>
        </w:tc>
      </w:tr>
      <w:tr>
        <w:tc>
          <w:tcPr/>
          <w:p>
            <w:pPr>
              <w:pStyle w:val="Compact"/>
            </w:pPr>
            <w:r>
              <w:t xml:space="preserve">Brand integration revenue per season</w:t>
            </w:r>
          </w:p>
        </w:tc>
        <w:tc>
          <w:tcPr/>
          <w:p>
            <w:pPr>
              <w:pStyle w:val="Compact"/>
            </w:pPr>
            <w:r>
              <w:t xml:space="preserve">$8.5M</w:t>
            </w:r>
          </w:p>
        </w:tc>
      </w:tr>
      <w:tr>
        <w:tc>
          <w:tcPr/>
          <w:p>
            <w:pPr>
              <w:pStyle w:val="Compact"/>
            </w:pPr>
            <w:r>
              <w:t xml:space="preserve">Sarah Chen ROI</w:t>
            </w:r>
          </w:p>
        </w:tc>
        <w:tc>
          <w:tcPr/>
          <w:p>
            <w:pPr>
              <w:pStyle w:val="Compact"/>
            </w:pPr>
            <w:r>
              <w:t xml:space="preserve">312% achieved / 340% projected</w:t>
            </w:r>
          </w:p>
        </w:tc>
      </w:tr>
      <w:tr>
        <w:tc>
          <w:tcPr/>
          <w:p>
            <w:pPr>
              <w:pStyle w:val="Compact"/>
            </w:pPr>
            <w:r>
              <w:t xml:space="preserve">Jordan Blake location</w:t>
            </w:r>
          </w:p>
        </w:tc>
        <w:tc>
          <w:tcPr/>
          <w:p>
            <w:pPr>
              <w:pStyle w:val="Compact"/>
            </w:pPr>
            <w:r>
              <w:t xml:space="preserve">Los Angeles, Silver Lake, CA</w:t>
            </w:r>
          </w:p>
        </w:tc>
      </w:tr>
      <w:tr>
        <w:tc>
          <w:tcPr/>
          <w:p>
            <w:pPr>
              <w:pStyle w:val="Compact"/>
            </w:pPr>
            <w:r>
              <w:t xml:space="preserve">Agency name (Marcus Williams)</w:t>
            </w:r>
          </w:p>
        </w:tc>
        <w:tc>
          <w:tcPr/>
          <w:p>
            <w:pPr>
              <w:pStyle w:val="Compact"/>
            </w:pPr>
            <w:r>
              <w:t xml:space="preserve">Apex Creator Management</w:t>
            </w:r>
          </w:p>
        </w:tc>
      </w:tr>
      <w:tr>
        <w:tc>
          <w:tcPr/>
          <w:p>
            <w:pPr>
              <w:pStyle w:val="Compact"/>
            </w:pPr>
            <w:r>
              <w:t xml:space="preserve">Creator economy market size</w:t>
            </w:r>
          </w:p>
        </w:tc>
        <w:tc>
          <w:tcPr/>
          <w:p>
            <w:pPr>
              <w:pStyle w:val="Compact"/>
            </w:pPr>
            <w:r>
              <w:t xml:space="preserve">$250B+</w:t>
            </w:r>
          </w:p>
        </w:tc>
      </w:tr>
      <w:tr>
        <w:tc>
          <w:tcPr/>
          <w:p>
            <w:pPr>
              <w:pStyle w:val="Compact"/>
            </w:pPr>
            <w:r>
              <w:t xml:space="preserve">Market growth rate</w:t>
            </w:r>
          </w:p>
        </w:tc>
        <w:tc>
          <w:tcPr/>
          <w:p>
            <w:pPr>
              <w:pStyle w:val="Compact"/>
            </w:pPr>
            <w:r>
              <w:t xml:space="preserve">30% per year</w:t>
            </w:r>
          </w:p>
        </w:tc>
      </w:tr>
      <w:tr>
        <w:tc>
          <w:tcPr/>
          <w:p>
            <w:pPr>
              <w:pStyle w:val="Compact"/>
            </w:pPr>
            <w:r>
              <w:t xml:space="preserve">Year 1 content-attributed ARR</w:t>
            </w:r>
          </w:p>
        </w:tc>
        <w:tc>
          <w:tcPr/>
          <w:p>
            <w:pPr>
              <w:pStyle w:val="Compact"/>
            </w:pPr>
            <w:r>
              <w:t xml:space="preserve">$4.5M–$6M</w:t>
            </w:r>
          </w:p>
        </w:tc>
      </w:tr>
      <w:tr>
        <w:tc>
          <w:tcPr/>
          <w:p>
            <w:pPr>
              <w:pStyle w:val="Compact"/>
            </w:pPr>
            <w:r>
              <w:t xml:space="preserve">AI Match Engine response rate improvement</w:t>
            </w:r>
          </w:p>
        </w:tc>
        <w:tc>
          <w:tcPr/>
          <w:p>
            <w:pPr>
              <w:pStyle w:val="Compact"/>
            </w:pPr>
            <w:r>
              <w:t xml:space="preserve">2% → 42%</w:t>
            </w:r>
          </w:p>
        </w:tc>
      </w:tr>
    </w:tbl>
    <w:p>
      <w:r>
        <w:pict>
          <v:rect style="width:0;height:1.5pt" o:hralign="center" o:hrstd="t" o:hr="t"/>
        </w:pict>
      </w:r>
    </w:p>
    <w:p>
      <w:pPr>
        <w:pStyle w:val="FirstParagraph"/>
      </w:pPr>
      <w:r>
        <w:rPr>
          <w:i/>
          <w:iCs/>
        </w:rPr>
        <w:t xml:space="preserve">End of Strategic Additions — DEALSTAGE_MEDIA_EMPIRE_BLUEPRINT.md</w:t>
      </w:r>
      <w:r>
        <w:t xml:space="preserve"> </w:t>
      </w:r>
      <w:r>
        <w:rPr>
          <w:i/>
          <w:iCs/>
        </w:rPr>
        <w:t xml:space="preserve">Applied from: STRATEGIC_SUGGESTIONS_REPORT.md, March 2026</w:t>
      </w:r>
      <w:r>
        <w:t xml:space="preserve"> </w:t>
      </w:r>
      <w:r>
        <w:rPr>
          <w:i/>
          <w:iCs/>
        </w:rPr>
        <w:t xml:space="preserve">Suggestions applied: 1.1, 1.2, 1.3, 1.4, 1.5, 1.6, 1.7, 1.8, 1.9, 1.10 + Cross-Doc Recommendations 2 (financial consistency) and Before/After Comparison Cards</w:t>
      </w:r>
    </w:p>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2026-03-20T18:30:24Z</dcterms:created>
  <dcterms:modified xsi:type="dcterms:W3CDTF">2026-03-20T18:30:24Z</dcterms:modified>
</cp:coreProperties>
</file>

<file path=docProps/custom.xml><?xml version="1.0" encoding="utf-8"?>
<Properties xmlns="http://schemas.openxmlformats.org/officeDocument/2006/custom-properties" xmlns:vt="http://schemas.openxmlformats.org/officeDocument/2006/docPropsVTypes"/>
</file>