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DealStage Company Operating Blueprint</w:t>
      </w:r>
    </w:p>
    <w:p>
      <w:pPr>
        <w:pStyle w:val="Subtitle"/>
      </w:pPr>
      <w:r>
        <w:t xml:space="preserve">Product, Technology, and Business System Overview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company-operating-blueprint"/>
    <w:p>
      <w:pPr>
        <w:pStyle w:val="Heading1"/>
      </w:pPr>
      <w:r>
        <w:t xml:space="preserve">COMPANY OPERATING BLUEPRINT</w:t>
      </w:r>
    </w:p>
    <w:bookmarkStart w:id="10" w:name="dealstage"/>
    <w:p>
      <w:pPr>
        <w:pStyle w:val="Heading2"/>
      </w:pPr>
      <w:r>
        <w:t xml:space="preserve">DealStage</w:t>
      </w:r>
    </w:p>
    <w:bookmarkStart w:id="9" w:name="X183e05900925090c0c483d192dc81d493aff261"/>
    <w:p>
      <w:pPr>
        <w:pStyle w:val="Heading3"/>
      </w:pPr>
      <w:r>
        <w:t xml:space="preserve">Product, Technology, and Business System Overview</w:t>
      </w:r>
    </w:p>
    <w:p>
      <w:pPr>
        <w:pStyle w:val="FirstParagraph"/>
      </w:pPr>
      <w:r>
        <w:rPr>
          <w:b/>
          <w:bCs/>
        </w:rPr>
        <w:t xml:space="preserve">Version 1.0</w:t>
      </w:r>
      <w:r>
        <w:t xml:space="preserve"> </w:t>
      </w:r>
      <w:r>
        <w:t xml:space="preserve">|</w:t>
      </w:r>
      <w:r>
        <w:t xml:space="preserve"> </w:t>
      </w:r>
      <w:r>
        <w:rPr>
          <w:b/>
          <w:bCs/>
        </w:rPr>
        <w:t xml:space="preserve">Last Updated: March 19, 2026</w:t>
      </w:r>
    </w:p>
    <w:p>
      <w:pPr>
        <w:pStyle w:val="BodyText"/>
      </w:pPr>
      <w:r>
        <w:rPr>
          <w:b/>
          <w:bCs/>
        </w:rPr>
        <w:t xml:space="preserve">CONFIDENTIAL — FOR INTERNAL USE ONLY</w:t>
      </w:r>
      <w:r>
        <w:t xml:space="preserve"> </w:t>
      </w:r>
      <w:r>
        <w:rPr>
          <w:i/>
          <w:iCs/>
        </w:rPr>
        <w:t xml:space="preserve">This document contains proprietary and confidential information. Distribution is restricted to authorized personnel, investors, and advisors.</w:t>
      </w:r>
    </w:p>
    <w:p>
      <w:r>
        <w:pict>
          <v:rect style="width:0;height:1.5pt" o:hralign="center" o:hrstd="t" o:hr="t"/>
        </w:pict>
      </w:r>
    </w:p>
    <w:bookmarkEnd w:id="9"/>
    <w:bookmarkEnd w:id="10"/>
    <w:bookmarkEnd w:id="11"/>
    <w:bookmarkStart w:id="13" w:name="Xf0c669d903d8d8c10a5094557945c7c16efb498"/>
    <w:p>
      <w:pPr>
        <w:pStyle w:val="Heading1"/>
      </w:pPr>
      <w:r>
        <w:t xml:space="preserve">DealStage LLC — Company Operating Blueprint</w:t>
      </w:r>
    </w:p>
    <w:bookmarkStart w:id="12" w:name="Xb04d6ca68ab03de27b8815b9095e939b722875d"/>
    <w:p>
      <w:pPr>
        <w:pStyle w:val="Heading3"/>
      </w:pPr>
      <w:r>
        <w:t xml:space="preserve">Sections 1–4: Company Overview, Problem &amp; Market, Product Overview, End-to-End Workflow</w:t>
      </w:r>
    </w:p>
    <w:p>
      <w:pPr>
        <w:pStyle w:val="FirstParagraph"/>
      </w:pPr>
      <w:r>
        <w:rPr>
          <w:b/>
          <w:bCs/>
        </w:rPr>
        <w:t xml:space="preserve">Prepared by:</w:t>
      </w:r>
      <w:r>
        <w:t xml:space="preserve"> </w:t>
      </w:r>
      <w:r>
        <w:t xml:space="preserve">Business Analysis</w:t>
      </w:r>
      <w:r>
        <w:t xml:space="preserve"> </w:t>
      </w:r>
      <w:r>
        <w:rPr>
          <w:b/>
          <w:bCs/>
        </w:rPr>
        <w:t xml:space="preserve">Company:</w:t>
      </w:r>
      <w:r>
        <w:t xml:space="preserve"> </w:t>
      </w:r>
      <w:r>
        <w:t xml:space="preserve">DealStage LLC</w:t>
      </w:r>
      <w:r>
        <w:t xml:space="preserve"> </w:t>
      </w:r>
      <w:r>
        <w:rPr>
          <w:b/>
          <w:bCs/>
        </w:rPr>
        <w:t xml:space="preserve">Website:</w:t>
      </w:r>
      <w:r>
        <w:t xml:space="preserve"> </w:t>
      </w:r>
      <w:r>
        <w:t xml:space="preserve">www.thedealstage.com</w:t>
      </w:r>
      <w:r>
        <w:t xml:space="preserve"> </w:t>
      </w:r>
      <w:r>
        <w:rPr>
          <w:b/>
          <w:bCs/>
        </w:rPr>
        <w:t xml:space="preserve">Document Date:</w:t>
      </w:r>
      <w:r>
        <w:t xml:space="preserve"> </w:t>
      </w:r>
      <w:r>
        <w:t xml:space="preserve">March 19, 2026</w:t>
      </w:r>
      <w:r>
        <w:t xml:space="preserve"> </w:t>
      </w:r>
      <w:r>
        <w:rPr>
          <w:b/>
          <w:bCs/>
        </w:rPr>
        <w:t xml:space="preserve">Document Status:</w:t>
      </w:r>
      <w:r>
        <w:t xml:space="preserve"> </w:t>
      </w:r>
      <w:r>
        <w:t xml:space="preserve">Internal Reference — Investor &amp; Team Distribution</w:t>
      </w:r>
    </w:p>
    <w:p>
      <w:r>
        <w:pict>
          <v:rect style="width:0;height:1.5pt" o:hralign="center" o:hrstd="t" o:hr="t"/>
        </w:pict>
      </w:r>
    </w:p>
    <w:bookmarkEnd w:id="12"/>
    <w:bookmarkEnd w:id="13"/>
    <w:bookmarkStart w:id="19" w:name="section-1-company-overview"/>
    <w:p>
      <w:pPr>
        <w:pStyle w:val="Heading1"/>
      </w:pPr>
      <w:r>
        <w:t xml:space="preserve">SECTION 1: COMPANY OVERVIEW</w:t>
      </w:r>
    </w:p>
    <w:p>
      <w:r>
        <w:pict>
          <v:rect style="width:0;height:1.5pt" o:hralign="center" o:hrstd="t" o:hr="t"/>
        </w:pict>
      </w:r>
    </w:p>
    <w:bookmarkStart w:id="14" w:name="mission"/>
    <w:p>
      <w:pPr>
        <w:pStyle w:val="Heading2"/>
      </w:pPr>
      <w:r>
        <w:t xml:space="preserve">1.1 Mission</w:t>
      </w:r>
    </w:p>
    <w:p>
      <w:pPr>
        <w:pStyle w:val="FirstParagraph"/>
      </w:pPr>
      <w:r>
        <w:t xml:space="preserve">DealStage exists to make talent-brand partnerships data-driven, transparent, and fair — replacing fragmented spreadsheets, cold emails, and opaque agency deals with an AI-powered intelligence platform that gives every party equal access to information, tools, and opportunity.</w:t>
      </w:r>
    </w:p>
    <w:p>
      <w:r>
        <w:pict>
          <v:rect style="width:0;height:1.5pt" o:hralign="center" o:hrstd="t" o:hr="t"/>
        </w:pict>
      </w:r>
    </w:p>
    <w:bookmarkEnd w:id="14"/>
    <w:bookmarkStart w:id="15" w:name="vision"/>
    <w:p>
      <w:pPr>
        <w:pStyle w:val="Heading2"/>
      </w:pPr>
      <w:r>
        <w:t xml:space="preserve">1.2 Vision</w:t>
      </w:r>
    </w:p>
    <w:p>
      <w:pPr>
        <w:pStyle w:val="FirstParagraph"/>
      </w:pPr>
      <w:r>
        <w:rPr>
          <w:b/>
          <w:bCs/>
        </w:rPr>
        <w:t xml:space="preserve">10+ Year Vision: The Operating System for the Influence Economy</w:t>
      </w:r>
    </w:p>
    <w:p>
      <w:pPr>
        <w:pStyle w:val="BodyText"/>
      </w:pPr>
      <w:r>
        <w:t xml:space="preserve">Over the next decade, every professional partnership between a person and a company — sponsorship, ambassador deal, licensing arrangement, endorsement contract, or co-creation agreement — will flow through a structured digital infrastructure rather than informal relationship networks. DealStage intends to be that infrastructure.</w:t>
      </w:r>
    </w:p>
    <w:p>
      <w:pPr>
        <w:pStyle w:val="BodyText"/>
      </w:pPr>
      <w:r>
        <w:t xml:space="preserve">By 2035, DealStage will be the default platform on which:</w:t>
      </w:r>
    </w:p>
    <w:p>
      <w:pPr>
        <w:pStyle w:val="Compact"/>
        <w:numPr>
          <w:ilvl w:val="0"/>
          <w:numId w:val="1001"/>
        </w:numPr>
      </w:pPr>
      <w:r>
        <w:t xml:space="preserve">Every creator, athlete, musician, and celebrity manages their commercial relationships from first contact through multi-year contract renewal</w:t>
      </w:r>
    </w:p>
    <w:p>
      <w:pPr>
        <w:pStyle w:val="Compact"/>
        <w:numPr>
          <w:ilvl w:val="0"/>
          <w:numId w:val="1001"/>
        </w:numPr>
      </w:pPr>
      <w:r>
        <w:t xml:space="preserve">Every brand, from Fortune 500 to direct-to-consumer startup, runs its influencer and ambassador marketing programs as a measurable, auditable budget line</w:t>
      </w:r>
    </w:p>
    <w:p>
      <w:pPr>
        <w:pStyle w:val="Compact"/>
        <w:numPr>
          <w:ilvl w:val="0"/>
          <w:numId w:val="1001"/>
        </w:numPr>
      </w:pPr>
      <w:r>
        <w:t xml:space="preserve">Every talent agency operates its full roster management, deal pipeline, compliance tracking, and commission accounting in a single system</w:t>
      </w:r>
    </w:p>
    <w:p>
      <w:pPr>
        <w:pStyle w:val="Compact"/>
        <w:numPr>
          <w:ilvl w:val="0"/>
          <w:numId w:val="1001"/>
        </w:numPr>
      </w:pPr>
      <w:r>
        <w:t xml:space="preserve">Every partnership generates a structured data record that feeds AI models capable of predicting deal success, pricing optimal rates, flagging brand safety risks, and surfacing the next right match before either party knows they need it</w:t>
      </w:r>
    </w:p>
    <w:p>
      <w:pPr>
        <w:pStyle w:val="FirstParagraph"/>
      </w:pPr>
      <w:r>
        <w:t xml:space="preserve">The platform expands from a three-sided marketplace into a global intelligence layer for the influence economy — with revenue from subscriptions, transaction fees, data licensing, API access, white-label licensing, and strategic intelligence products sold to media holding companies, private equity, and brand conglomerates.</w:t>
      </w:r>
    </w:p>
    <w:p>
      <w:pPr>
        <w:pStyle w:val="BodyText"/>
      </w:pPr>
      <w:r>
        <w:t xml:space="preserve">DealStage becomes the Bloomberg Terminal of partnership deals: the authoritative, real-time data source that professionals cannot work without.</w:t>
      </w:r>
    </w:p>
    <w:p>
      <w:r>
        <w:pict>
          <v:rect style="width:0;height:1.5pt" o:hralign="center" o:hrstd="t" o:hr="t"/>
        </w:pict>
      </w:r>
    </w:p>
    <w:bookmarkEnd w:id="15"/>
    <w:bookmarkStart w:id="16" w:name="core-thesis"/>
    <w:p>
      <w:pPr>
        <w:pStyle w:val="Heading2"/>
      </w:pPr>
      <w:r>
        <w:t xml:space="preserve">1.3 Core Thesis</w:t>
      </w:r>
    </w:p>
    <w:p>
      <w:pPr>
        <w:pStyle w:val="FirstParagraph"/>
      </w:pPr>
      <w:r>
        <w:t xml:space="preserve">DealStage is built on five foundational beliefs about why this company wins:</w:t>
      </w:r>
    </w:p>
    <w:p>
      <w:pPr>
        <w:pStyle w:val="BodyText"/>
      </w:pPr>
      <w:r>
        <w:rPr>
          <w:b/>
          <w:bCs/>
        </w:rPr>
        <w:t xml:space="preserve">1. Data asymmetry is the root dysfunction in the partnership market.</w:t>
      </w:r>
      <w:r>
        <w:t xml:space="preserve"> </w:t>
      </w:r>
      <w:r>
        <w:t xml:space="preserve">Talent do not know what brands pay. Brands do not know which talent actually convert. Agencies hold information advantages and monetize the gap. The first platform that creates a transparent, verified data layer across all three sides collapses this asymmetry and earns permanent structural trust from each participant.</w:t>
      </w:r>
    </w:p>
    <w:p>
      <w:pPr>
        <w:pStyle w:val="BodyText"/>
      </w:pPr>
      <w:r>
        <w:rPr>
          <w:b/>
          <w:bCs/>
        </w:rPr>
        <w:t xml:space="preserve">2. AI is not a feature — it is the product.</w:t>
      </w:r>
      <w:r>
        <w:t xml:space="preserve"> </w:t>
      </w:r>
      <w:r>
        <w:t xml:space="preserve">First-generation influencer marketplaces treated AI as a search filter. DealStage is architected as a 32-agent AI intelligence layer from day one, with dedicated agents for pricing optimization, partnership prediction, contract intelligence, negotiation coaching, brand safety, compliance, trajectory forecasting, and campaign post-mortems. The moat deepens with every deal closed on the platform because every outcome improves the models.</w:t>
      </w:r>
    </w:p>
    <w:p>
      <w:pPr>
        <w:pStyle w:val="BodyText"/>
      </w:pPr>
      <w:r>
        <w:rPr>
          <w:b/>
          <w:bCs/>
        </w:rPr>
        <w:t xml:space="preserve">3. The three-sided network effect is the strongest defensible position in this market.</w:t>
      </w:r>
      <w:r>
        <w:t xml:space="preserve"> </w:t>
      </w:r>
      <w:r>
        <w:t xml:space="preserve">A platform useful only to brands, or only to talent, or only to agencies is easily replicated. A platform that serves all three simultaneously — and where the value for each side increases as the other two sides grow — creates a compounding network that becomes progressively harder to displace.</w:t>
      </w:r>
    </w:p>
    <w:p>
      <w:pPr>
        <w:pStyle w:val="BodyText"/>
      </w:pPr>
      <w:r>
        <w:rPr>
          <w:b/>
          <w:bCs/>
        </w:rPr>
        <w:t xml:space="preserve">4. Workflows beat directories.</w:t>
      </w:r>
      <w:r>
        <w:t xml:space="preserve"> </w:t>
      </w:r>
      <w:r>
        <w:t xml:space="preserve">Existing platforms provide discovery and stop there. DealStage covers the full deal lifecycle: discovery, enrichment, matching, outreach, negotiation, contract signing, delivery tracking, payment processing, and post-campaign reporting. The stickiness lives in the workflow, not the database.</w:t>
      </w:r>
    </w:p>
    <w:p>
      <w:pPr>
        <w:pStyle w:val="BodyText"/>
      </w:pPr>
      <w:r>
        <w:rPr>
          <w:b/>
          <w:bCs/>
        </w:rPr>
        <w:t xml:space="preserve">5. The influencer marketing industry is structurally immature relative to its economic scale.</w:t>
      </w:r>
      <w:r>
        <w:t xml:space="preserve"> </w:t>
      </w:r>
      <w:r>
        <w:t xml:space="preserve">A $21B+ industry still largely managed through Instagram DMs, PDF rate cards, and verbal agreements is not a mature industry — it is an enormous opportunity for the platform that introduces operational rigor. DealStage is that platform.</w:t>
      </w:r>
    </w:p>
    <w:p>
      <w:r>
        <w:pict>
          <v:rect style="width:0;height:1.5pt" o:hralign="center" o:hrstd="t" o:hr="t"/>
        </w:pict>
      </w:r>
    </w:p>
    <w:bookmarkEnd w:id="16"/>
    <w:bookmarkStart w:id="17" w:name="what-this-company-is"/>
    <w:p>
      <w:pPr>
        <w:pStyle w:val="Heading2"/>
      </w:pPr>
      <w:r>
        <w:t xml:space="preserve">1.4 What This Company Is</w:t>
      </w:r>
    </w:p>
    <w:p>
      <w:pPr>
        <w:pStyle w:val="FirstParagraph"/>
      </w:pPr>
      <w:r>
        <w:t xml:space="preserve">DealStage is an AI-powered partnership intelligence platform and three-sided marketplace connecting Talent (creators, athletes, celebrities, and subject-matter experts), Brands (companies seeking commercial partnerships), and Agencies (talent management firms representing rosters).</w:t>
      </w:r>
    </w:p>
    <w:p>
      <w:pPr>
        <w:pStyle w:val="BodyText"/>
      </w:pPr>
      <w:r>
        <w:t xml:space="preserve">The platform provides:</w:t>
      </w:r>
    </w:p>
    <w:p>
      <w:pPr>
        <w:pStyle w:val="Compact"/>
        <w:numPr>
          <w:ilvl w:val="0"/>
          <w:numId w:val="1002"/>
        </w:numPr>
      </w:pPr>
      <w:r>
        <w:t xml:space="preserve">A structured deal pipeline covering all stages from discovery through payment</w:t>
      </w:r>
    </w:p>
    <w:p>
      <w:pPr>
        <w:pStyle w:val="Compact"/>
        <w:numPr>
          <w:ilvl w:val="0"/>
          <w:numId w:val="1002"/>
        </w:numPr>
      </w:pPr>
      <w:r>
        <w:t xml:space="preserve">An AI Match Engine using 10 weighted scoring factors to surface compatibility between talent and brands</w:t>
      </w:r>
    </w:p>
    <w:p>
      <w:pPr>
        <w:pStyle w:val="Compact"/>
        <w:numPr>
          <w:ilvl w:val="0"/>
          <w:numId w:val="1002"/>
        </w:numPr>
      </w:pPr>
      <w:r>
        <w:t xml:space="preserve">A suite of 32 purpose-built AI agents handling tasks from contract analysis to campaign brief generation</w:t>
      </w:r>
    </w:p>
    <w:p>
      <w:pPr>
        <w:pStyle w:val="Compact"/>
        <w:numPr>
          <w:ilvl w:val="0"/>
          <w:numId w:val="1002"/>
        </w:numPr>
      </w:pPr>
      <w:r>
        <w:t xml:space="preserve">Three dedicated Data Rooms (Talent, Brand, Agency) for document management and due diligence</w:t>
      </w:r>
    </w:p>
    <w:p>
      <w:pPr>
        <w:pStyle w:val="Compact"/>
        <w:numPr>
          <w:ilvl w:val="0"/>
          <w:numId w:val="1002"/>
        </w:numPr>
      </w:pPr>
      <w:r>
        <w:t xml:space="preserve">Social account verification pulling live data from Instagram, TikTok, YouTube, Spotify, and other platforms</w:t>
      </w:r>
    </w:p>
    <w:p>
      <w:pPr>
        <w:pStyle w:val="Compact"/>
        <w:numPr>
          <w:ilvl w:val="0"/>
          <w:numId w:val="1002"/>
        </w:numPr>
      </w:pPr>
      <w:r>
        <w:t xml:space="preserve">AI-generated media kits, pitch decks, and campaign briefs</w:t>
      </w:r>
    </w:p>
    <w:p>
      <w:pPr>
        <w:pStyle w:val="Compact"/>
        <w:numPr>
          <w:ilvl w:val="0"/>
          <w:numId w:val="1002"/>
        </w:numPr>
      </w:pPr>
      <w:r>
        <w:t xml:space="preserve">Built-in contract templates, e-signatures, and payment processing via Stripe</w:t>
      </w:r>
    </w:p>
    <w:p>
      <w:pPr>
        <w:pStyle w:val="Compact"/>
        <w:numPr>
          <w:ilvl w:val="0"/>
          <w:numId w:val="1002"/>
        </w:numPr>
      </w:pPr>
      <w:r>
        <w:t xml:space="preserve">Outreach automation and multi-step sequence builders</w:t>
      </w:r>
    </w:p>
    <w:p>
      <w:pPr>
        <w:pStyle w:val="Compact"/>
        <w:numPr>
          <w:ilvl w:val="0"/>
          <w:numId w:val="1002"/>
        </w:numPr>
      </w:pPr>
      <w:r>
        <w:t xml:space="preserve">ROI simulation, revenue forecasting, and deal scoring</w:t>
      </w:r>
    </w:p>
    <w:p>
      <w:pPr>
        <w:pStyle w:val="Compact"/>
        <w:numPr>
          <w:ilvl w:val="0"/>
          <w:numId w:val="1002"/>
        </w:numPr>
      </w:pPr>
      <w:r>
        <w:t xml:space="preserve">Market intelligence, spend prediction, and demographic targeting tools</w:t>
      </w:r>
    </w:p>
    <w:p>
      <w:pPr>
        <w:pStyle w:val="FirstParagraph"/>
      </w:pPr>
      <w:r>
        <w:t xml:space="preserve">The platform serves four user roles — Talent, Brand, Agency, and Admin — each with role-specific navigation, feature sets, and plan tiers.</w:t>
      </w:r>
    </w:p>
    <w:p>
      <w:r>
        <w:pict>
          <v:rect style="width:0;height:1.5pt" o:hralign="center" o:hrstd="t" o:hr="t"/>
        </w:pict>
      </w:r>
    </w:p>
    <w:bookmarkEnd w:id="17"/>
    <w:bookmarkStart w:id="18" w:name="what-this-company-is-not"/>
    <w:p>
      <w:pPr>
        <w:pStyle w:val="Heading2"/>
      </w:pPr>
      <w:r>
        <w:t xml:space="preserve">1.5 What This Company Is NOT</w:t>
      </w:r>
    </w:p>
    <w:p>
      <w:pPr>
        <w:pStyle w:val="FirstParagraph"/>
      </w:pPr>
      <w:r>
        <w:rPr>
          <w:b/>
          <w:bCs/>
        </w:rPr>
        <w:t xml:space="preserve">1. DealStage is not a talent agency.</w:t>
      </w:r>
      <w:r>
        <w:t xml:space="preserve"> </w:t>
      </w:r>
      <w:r>
        <w:t xml:space="preserve">DealStage does not represent talent, negotiate on their behalf, take commission from deals closed on the platform (beyond subscription fees), or employ relationship managers who work deals. It is software infrastructure, not a service business.</w:t>
      </w:r>
    </w:p>
    <w:p>
      <w:pPr>
        <w:pStyle w:val="BodyText"/>
      </w:pPr>
      <w:r>
        <w:rPr>
          <w:b/>
          <w:bCs/>
        </w:rPr>
        <w:t xml:space="preserve">2. DealStage is not an influencer discovery directory.</w:t>
      </w:r>
      <w:r>
        <w:t xml:space="preserve"> </w:t>
      </w:r>
      <w:r>
        <w:t xml:space="preserve">Static databases of influencer profiles with search-and-filter functionality describe the prior generation of this market. DealStage is a full-lifecycle deal management system. Discovery is the entry point; the entire deal workflow is the product.</w:t>
      </w:r>
    </w:p>
    <w:p>
      <w:pPr>
        <w:pStyle w:val="BodyText"/>
      </w:pPr>
      <w:r>
        <w:rPr>
          <w:b/>
          <w:bCs/>
        </w:rPr>
        <w:t xml:space="preserve">3. DealStage is not a social media analytics tool.</w:t>
      </w:r>
      <w:r>
        <w:t xml:space="preserve"> </w:t>
      </w:r>
      <w:r>
        <w:t xml:space="preserve">While DealStage pulls verified social data to support matching and due diligence, the platform is not a social listening or analytics product. Social metrics are inputs into deal intelligence, not an end in themselves.</w:t>
      </w:r>
    </w:p>
    <w:p>
      <w:pPr>
        <w:pStyle w:val="BodyText"/>
      </w:pPr>
      <w:r>
        <w:rPr>
          <w:b/>
          <w:bCs/>
        </w:rPr>
        <w:t xml:space="preserve">4. DealStage is not a payments company.</w:t>
      </w:r>
      <w:r>
        <w:t xml:space="preserve"> </w:t>
      </w:r>
      <w:r>
        <w:t xml:space="preserve">Payment processing is a feature of the platform, not its business model. Stripe handles payment infrastructure. DealStage earns through subscriptions and platform fees, not payment spread or interchange.</w:t>
      </w:r>
    </w:p>
    <w:p>
      <w:r>
        <w:pict>
          <v:rect style="width:0;height:1.5pt" o:hralign="center" o:hrstd="t" o:hr="t"/>
        </w:pict>
      </w:r>
    </w:p>
    <w:bookmarkEnd w:id="18"/>
    <w:bookmarkEnd w:id="19"/>
    <w:bookmarkStart w:id="32" w:name="section-2-problem-market-definition"/>
    <w:p>
      <w:pPr>
        <w:pStyle w:val="Heading1"/>
      </w:pPr>
      <w:r>
        <w:t xml:space="preserve">SECTION 2: PROBLEM &amp; MARKET DEFINITION</w:t>
      </w:r>
    </w:p>
    <w:p>
      <w:r>
        <w:pict>
          <v:rect style="width:0;height:1.5pt" o:hralign="center" o:hrstd="t" o:hr="t"/>
        </w:pict>
      </w:r>
    </w:p>
    <w:bookmarkStart w:id="24" w:name="market-landscape"/>
    <w:p>
      <w:pPr>
        <w:pStyle w:val="Heading2"/>
      </w:pPr>
      <w:r>
        <w:t xml:space="preserve">2.1 Market Landscape</w:t>
      </w:r>
    </w:p>
    <w:bookmarkStart w:id="20" w:name="industry-context"/>
    <w:p>
      <w:pPr>
        <w:pStyle w:val="Heading3"/>
      </w:pPr>
      <w:r>
        <w:t xml:space="preserve">Industry Context</w:t>
      </w:r>
    </w:p>
    <w:p>
      <w:pPr>
        <w:pStyle w:val="FirstParagraph"/>
      </w:pPr>
      <w:r>
        <w:t xml:space="preserve">The influencer and creator partnership market sits at the intersection of three converging megatrends: the continued shift of advertising budgets from traditional media to digital/social channels, the maturation of the creator economy from a niche to a mainstream career path, and the proliferation of AI tools that are beginning to introduce operational rigor into previously informal business processes.</w:t>
      </w:r>
    </w:p>
    <w:bookmarkEnd w:id="20"/>
    <w:bookmarkStart w:id="21" w:name="market-size"/>
    <w:p>
      <w:pPr>
        <w:pStyle w:val="Heading3"/>
      </w:pPr>
      <w:r>
        <w:t xml:space="preserve">Market Size</w:t>
      </w:r>
    </w:p>
    <w:tbl>
      <w:tblPr>
        <w:tblStyle w:val="Table"/>
        <w:tblW w:type="pct" w:w="5000"/>
        <w:tblLayout w:type="fixed"/>
        <w:tblLook w:firstRow="1" w:lastRow="0" w:firstColumn="0" w:lastColumn="0" w:noHBand="0" w:noVBand="0" w:val="0020"/>
      </w:tblPr>
      <w:tblGrid>
        <w:gridCol w:w="1029"/>
        <w:gridCol w:w="343"/>
        <w:gridCol w:w="371"/>
        <w:gridCol w:w="6175"/>
      </w:tblGrid>
      <w:tr>
        <w:trPr>
          <w:tblHeader w:val="on"/>
        </w:trPr>
        <w:tc>
          <w:tcPr/>
          <w:p>
            <w:pPr>
              <w:pStyle w:val="Compact"/>
            </w:pPr>
            <w:r>
              <w:t xml:space="preserve">Market Segment</w:t>
            </w:r>
          </w:p>
        </w:tc>
        <w:tc>
          <w:tcPr/>
          <w:p>
            <w:pPr>
              <w:pStyle w:val="Compact"/>
            </w:pPr>
            <w:r>
              <w:t xml:space="preserve">Size (2025E)</w:t>
            </w:r>
          </w:p>
        </w:tc>
        <w:tc>
          <w:tcPr/>
          <w:p>
            <w:pPr>
              <w:pStyle w:val="Compact"/>
            </w:pPr>
            <w:r>
              <w:t xml:space="preserve">Growth Rate</w:t>
            </w:r>
          </w:p>
        </w:tc>
        <w:tc>
          <w:tcPr/>
          <w:p>
            <w:pPr>
              <w:pStyle w:val="Compact"/>
            </w:pPr>
            <w:r>
              <w:t xml:space="preserve">Notes</w:t>
            </w:r>
          </w:p>
        </w:tc>
      </w:tr>
      <w:tr>
        <w:tc>
          <w:tcPr/>
          <w:p>
            <w:pPr>
              <w:pStyle w:val="Compact"/>
            </w:pPr>
            <w:r>
              <w:t xml:space="preserve">Total Addressable Market (TAM)</w:t>
            </w:r>
          </w:p>
        </w:tc>
        <w:tc>
          <w:tcPr/>
          <w:p>
            <w:pPr>
              <w:pStyle w:val="Compact"/>
            </w:pPr>
            <w:r>
              <w:t xml:space="preserve">$500B+</w:t>
            </w:r>
          </w:p>
        </w:tc>
        <w:tc>
          <w:tcPr/>
          <w:p>
            <w:pPr>
              <w:pStyle w:val="Compact"/>
            </w:pPr>
            <w:r>
              <w:t xml:space="preserve">—</w:t>
            </w:r>
          </w:p>
        </w:tc>
        <w:tc>
          <w:tcPr/>
          <w:p>
            <w:pPr>
              <w:pStyle w:val="Compact"/>
            </w:pPr>
            <w:r>
              <w:t xml:space="preserve">Global advertising and brand marketing spend; all brand investment in human-led promotional activity including sponsorships, endorsements, ambassadorships, and paid partnerships</w:t>
            </w:r>
          </w:p>
        </w:tc>
      </w:tr>
      <w:tr>
        <w:tc>
          <w:tcPr/>
          <w:p>
            <w:pPr>
              <w:pStyle w:val="Compact"/>
            </w:pPr>
            <w:r>
              <w:t xml:space="preserve">Serviceable Addressable Market (SAM)</w:t>
            </w:r>
          </w:p>
        </w:tc>
        <w:tc>
          <w:tcPr/>
          <w:p>
            <w:pPr>
              <w:pStyle w:val="Compact"/>
            </w:pPr>
            <w:r>
              <w:t xml:space="preserve">$85B+</w:t>
            </w:r>
          </w:p>
        </w:tc>
        <w:tc>
          <w:tcPr/>
          <w:p>
            <w:pPr>
              <w:pStyle w:val="Compact"/>
            </w:pPr>
            <w:r>
              <w:t xml:space="preserve">25–30% CAGR</w:t>
            </w:r>
          </w:p>
        </w:tc>
        <w:tc>
          <w:tcPr/>
          <w:p>
            <w:pPr>
              <w:pStyle w:val="Compact"/>
            </w:pPr>
            <w:r>
              <w:t xml:space="preserve">Influencer marketing + creator economy commerce; professional partnerships where a digital-native talent relationship is the primary mechanism; includes brand deals, licensing, and creator monetization infrastructure</w:t>
            </w:r>
          </w:p>
        </w:tc>
      </w:tr>
      <w:tr>
        <w:tc>
          <w:tcPr/>
          <w:p>
            <w:pPr>
              <w:pStyle w:val="Compact"/>
            </w:pPr>
            <w:r>
              <w:t xml:space="preserve">Serviceable Obtainable Market (SOM)</w:t>
            </w:r>
          </w:p>
        </w:tc>
        <w:tc>
          <w:tcPr/>
          <w:p>
            <w:pPr>
              <w:pStyle w:val="Compact"/>
            </w:pPr>
            <w:r>
              <w:t xml:space="preserve">$2.1B</w:t>
            </w:r>
          </w:p>
        </w:tc>
        <w:tc>
          <w:tcPr/>
          <w:p>
            <w:pPr>
              <w:pStyle w:val="Compact"/>
            </w:pPr>
            <w:r>
              <w:t xml:space="preserve">30%+ annually</w:t>
            </w:r>
          </w:p>
        </w:tc>
        <w:tc>
          <w:tcPr/>
          <w:p>
            <w:pPr>
              <w:pStyle w:val="Compact"/>
            </w:pPr>
            <w:r>
              <w:t xml:space="preserve">Partnership workflow software and intelligence platforms; the segment of SAM that will adopt dedicated SaaS tooling to manage deal flow, compliance, and analytics</w:t>
            </w:r>
          </w:p>
        </w:tc>
      </w:tr>
    </w:tbl>
    <w:bookmarkEnd w:id="21"/>
    <w:bookmarkStart w:id="22" w:name="key-data-points"/>
    <w:p>
      <w:pPr>
        <w:pStyle w:val="Heading3"/>
      </w:pPr>
      <w:r>
        <w:t xml:space="preserve">Key Data Points</w:t>
      </w:r>
    </w:p>
    <w:p>
      <w:pPr>
        <w:pStyle w:val="Compact"/>
        <w:numPr>
          <w:ilvl w:val="0"/>
          <w:numId w:val="1003"/>
        </w:numPr>
      </w:pPr>
      <w:r>
        <w:t xml:space="preserve">The influencer marketing industry exceeded $21B in 2024 and is growing at 30%+ annually</w:t>
      </w:r>
    </w:p>
    <w:p>
      <w:pPr>
        <w:pStyle w:val="Compact"/>
        <w:numPr>
          <w:ilvl w:val="0"/>
          <w:numId w:val="1003"/>
        </w:numPr>
      </w:pPr>
      <w:r>
        <w:t xml:space="preserve">Over 200 million people worldwide identify as professional content creators; fewer than 5% have access to professional deal management tooling</w:t>
      </w:r>
    </w:p>
    <w:p>
      <w:pPr>
        <w:pStyle w:val="Compact"/>
        <w:numPr>
          <w:ilvl w:val="0"/>
          <w:numId w:val="1003"/>
        </w:numPr>
      </w:pPr>
      <w:r>
        <w:t xml:space="preserve">The average brand runs 12–18 influencer campaigns per year; the average mid-market brand has no dedicated system to track their performance</w:t>
      </w:r>
    </w:p>
    <w:p>
      <w:pPr>
        <w:pStyle w:val="Compact"/>
        <w:numPr>
          <w:ilvl w:val="0"/>
          <w:numId w:val="1003"/>
        </w:numPr>
      </w:pPr>
      <w:r>
        <w:t xml:space="preserve">Agencies managing talent rosters still rely primarily on spreadsheets, email threads, and generic CRM tools not purpose-built for this market</w:t>
      </w:r>
    </w:p>
    <w:p>
      <w:pPr>
        <w:pStyle w:val="Compact"/>
        <w:numPr>
          <w:ilvl w:val="0"/>
          <w:numId w:val="1003"/>
        </w:numPr>
      </w:pPr>
      <w:r>
        <w:t xml:space="preserve">The top 3% of creators (by follower count) capture roughly 90% of professionally brokered deals; DealStage’s matching infrastructure creates value in the remaining 97% of the market</w:t>
      </w:r>
    </w:p>
    <w:bookmarkEnd w:id="22"/>
    <w:bookmarkStart w:id="23" w:name="competitive-positioning"/>
    <w:p>
      <w:pPr>
        <w:pStyle w:val="Heading3"/>
      </w:pPr>
      <w:r>
        <w:t xml:space="preserve">Competitive Positioning</w:t>
      </w:r>
    </w:p>
    <w:p>
      <w:pPr>
        <w:pStyle w:val="FirstParagraph"/>
      </w:pPr>
      <w:r>
        <w:t xml:space="preserve">DealStage operates in the emerging</w:t>
      </w:r>
      <w:r>
        <w:t xml:space="preserve"> </w:t>
      </w:r>
      <w:r>
        <w:t xml:space="preserve">“partnership intelligence platform”</w:t>
      </w:r>
      <w:r>
        <w:t xml:space="preserve"> </w:t>
      </w:r>
      <w:r>
        <w:t xml:space="preserve">category, distinct from:</w:t>
      </w:r>
    </w:p>
    <w:p>
      <w:pPr>
        <w:pStyle w:val="Compact"/>
        <w:numPr>
          <w:ilvl w:val="0"/>
          <w:numId w:val="1004"/>
        </w:numPr>
      </w:pPr>
      <w:r>
        <w:t xml:space="preserve">Creator marketplaces (AspireIQ, Grin, Creator.co) — discovery-only, no full workflow</w:t>
      </w:r>
    </w:p>
    <w:p>
      <w:pPr>
        <w:pStyle w:val="Compact"/>
        <w:numPr>
          <w:ilvl w:val="0"/>
          <w:numId w:val="1004"/>
        </w:numPr>
      </w:pPr>
      <w:r>
        <w:t xml:space="preserve">Influencer analytics tools (Sprout Social, Brandwatch) — data, not deal management</w:t>
      </w:r>
    </w:p>
    <w:p>
      <w:pPr>
        <w:pStyle w:val="Compact"/>
        <w:numPr>
          <w:ilvl w:val="0"/>
          <w:numId w:val="1004"/>
        </w:numPr>
      </w:pPr>
      <w:r>
        <w:t xml:space="preserve">General CRMs (Salesforce, HubSpot) — horizontal tools requiring heavy customization</w:t>
      </w:r>
    </w:p>
    <w:p>
      <w:pPr>
        <w:pStyle w:val="Compact"/>
        <w:numPr>
          <w:ilvl w:val="0"/>
          <w:numId w:val="1004"/>
        </w:numPr>
      </w:pPr>
      <w:r>
        <w:t xml:space="preserve">Talent agency software (Greenlight, KORE) — single-sided, agency-facing only</w:t>
      </w:r>
    </w:p>
    <w:p>
      <w:r>
        <w:pict>
          <v:rect style="width:0;height:1.5pt" o:hralign="center" o:hrstd="t" o:hr="t"/>
        </w:pict>
      </w:r>
    </w:p>
    <w:bookmarkEnd w:id="23"/>
    <w:bookmarkEnd w:id="24"/>
    <w:bookmarkStart w:id="29" w:name="stakeholder-breakdown"/>
    <w:p>
      <w:pPr>
        <w:pStyle w:val="Heading2"/>
      </w:pPr>
      <w:r>
        <w:t xml:space="preserve">2.2 Stakeholder Breakdown</w:t>
      </w:r>
    </w:p>
    <w:bookmarkStart w:id="25" w:name="user-type-1-talent"/>
    <w:p>
      <w:pPr>
        <w:pStyle w:val="Heading3"/>
      </w:pPr>
      <w:r>
        <w:t xml:space="preserve">User Type 1: Talent</w:t>
      </w:r>
    </w:p>
    <w:p>
      <w:pPr>
        <w:pStyle w:val="FirstParagraph"/>
      </w:pPr>
      <w:r>
        <w:rPr>
          <w:b/>
          <w:bCs/>
        </w:rPr>
        <w:t xml:space="preserve">Who They Are</w:t>
      </w:r>
      <w:r>
        <w:t xml:space="preserve"> </w:t>
      </w:r>
      <w:r>
        <w:t xml:space="preserve">Professional creators, athletes, celebrities, musicians, speakers, models, chefs, actors, podcasters, designers, gamers, coaches, and consultants who monetize their audience, expertise, or public profile through brand partnerships. Spans from nano-creators (10K followers) to major celebrities and professional athletes.</w:t>
      </w:r>
    </w:p>
    <w:p>
      <w:pPr>
        <w:pStyle w:val="BodyText"/>
      </w:pPr>
      <w:r>
        <w:rPr>
          <w:b/>
          <w:bCs/>
        </w:rPr>
        <w:t xml:space="preserve">Role on Platform</w:t>
      </w:r>
      <w:r>
        <w:t xml:space="preserve"> </w:t>
      </w:r>
      <w:r>
        <w:t xml:space="preserve">Supply side of the marketplace. Talent build verified profiles, connect social accounts for live stat verification, generate media kits, respond to brand deal proposals, negotiate and sign contracts, track active partnerships, and receive payment.</w:t>
      </w:r>
    </w:p>
    <w:p>
      <w:pPr>
        <w:pStyle w:val="BodyText"/>
      </w:pPr>
      <w:r>
        <w:rPr>
          <w:b/>
          <w:bCs/>
        </w:rPr>
        <w:t xml:space="preserve">Pain Points</w:t>
      </w:r>
    </w:p>
    <w:p>
      <w:pPr>
        <w:pStyle w:val="Compact"/>
        <w:numPr>
          <w:ilvl w:val="0"/>
          <w:numId w:val="1005"/>
        </w:numPr>
      </w:pPr>
      <w:r>
        <w:t xml:space="preserve">No professional infrastructure: deal conversations happen in DMs, rate cards are sent as PDFs, contracts are informal or absent</w:t>
      </w:r>
    </w:p>
    <w:p>
      <w:pPr>
        <w:pStyle w:val="Compact"/>
        <w:numPr>
          <w:ilvl w:val="0"/>
          <w:numId w:val="1005"/>
        </w:numPr>
      </w:pPr>
      <w:r>
        <w:t xml:space="preserve">Lack of market transparency: most talent do not know their market rate relative to peers</w:t>
      </w:r>
    </w:p>
    <w:p>
      <w:pPr>
        <w:pStyle w:val="Compact"/>
        <w:numPr>
          <w:ilvl w:val="0"/>
          <w:numId w:val="1005"/>
        </w:numPr>
      </w:pPr>
      <w:r>
        <w:t xml:space="preserve">Deal discovery is passive and relationship-dependent: only talent with existing agency relationships or viral moments get inbound brand interest</w:t>
      </w:r>
    </w:p>
    <w:p>
      <w:pPr>
        <w:pStyle w:val="Compact"/>
        <w:numPr>
          <w:ilvl w:val="0"/>
          <w:numId w:val="1005"/>
        </w:numPr>
      </w:pPr>
      <w:r>
        <w:t xml:space="preserve">Payment is slow, unreliable, and undocumented: brands pay late, dispute deliverables, and the talent has no leverage or tracking system</w:t>
      </w:r>
    </w:p>
    <w:p>
      <w:pPr>
        <w:pStyle w:val="Compact"/>
        <w:numPr>
          <w:ilvl w:val="0"/>
          <w:numId w:val="1005"/>
        </w:numPr>
      </w:pPr>
      <w:r>
        <w:t xml:space="preserve">Profile information goes stale: followers change daily but rate cards and media kits are updated manually, if at all</w:t>
      </w:r>
    </w:p>
    <w:p>
      <w:pPr>
        <w:pStyle w:val="Compact"/>
        <w:numPr>
          <w:ilvl w:val="0"/>
          <w:numId w:val="1005"/>
        </w:numPr>
      </w:pPr>
      <w:r>
        <w:t xml:space="preserve">Tax and compliance exposure: most talent have no formal record of what they earned, from whom, and under what terms</w:t>
      </w:r>
    </w:p>
    <w:p>
      <w:pPr>
        <w:pStyle w:val="FirstParagraph"/>
      </w:pPr>
      <w:r>
        <w:rPr>
          <w:b/>
          <w:bCs/>
        </w:rPr>
        <w:t xml:space="preserve">Motivations</w:t>
      </w:r>
    </w:p>
    <w:p>
      <w:pPr>
        <w:pStyle w:val="Compact"/>
        <w:numPr>
          <w:ilvl w:val="0"/>
          <w:numId w:val="1006"/>
        </w:numPr>
      </w:pPr>
      <w:r>
        <w:t xml:space="preserve">Increase deal volume by being discoverable to brands they would not otherwise reach</w:t>
      </w:r>
    </w:p>
    <w:p>
      <w:pPr>
        <w:pStyle w:val="Compact"/>
        <w:numPr>
          <w:ilvl w:val="0"/>
          <w:numId w:val="1006"/>
        </w:numPr>
      </w:pPr>
      <w:r>
        <w:t xml:space="preserve">Price deals correctly and stop leaving money on the table</w:t>
      </w:r>
    </w:p>
    <w:p>
      <w:pPr>
        <w:pStyle w:val="Compact"/>
        <w:numPr>
          <w:ilvl w:val="0"/>
          <w:numId w:val="1006"/>
        </w:numPr>
      </w:pPr>
      <w:r>
        <w:t xml:space="preserve">Professionalize their business operations and reduce administrative overhead</w:t>
      </w:r>
    </w:p>
    <w:p>
      <w:pPr>
        <w:pStyle w:val="Compact"/>
        <w:numPr>
          <w:ilvl w:val="0"/>
          <w:numId w:val="1006"/>
        </w:numPr>
      </w:pPr>
      <w:r>
        <w:t xml:space="preserve">Receive payment on time through a platform with contractual enforcement</w:t>
      </w:r>
    </w:p>
    <w:p>
      <w:pPr>
        <w:pStyle w:val="Compact"/>
        <w:numPr>
          <w:ilvl w:val="0"/>
          <w:numId w:val="1006"/>
        </w:numPr>
      </w:pPr>
      <w:r>
        <w:t xml:space="preserve">Grow their profile and use AI tools to identify trajectory opportunities</w:t>
      </w:r>
    </w:p>
    <w:p>
      <w:r>
        <w:pict>
          <v:rect style="width:0;height:1.5pt" o:hralign="center" o:hrstd="t" o:hr="t"/>
        </w:pict>
      </w:r>
    </w:p>
    <w:bookmarkEnd w:id="25"/>
    <w:bookmarkStart w:id="26" w:name="user-type-2-brands"/>
    <w:p>
      <w:pPr>
        <w:pStyle w:val="Heading3"/>
      </w:pPr>
      <w:r>
        <w:t xml:space="preserve">User Type 2: Brands</w:t>
      </w:r>
    </w:p>
    <w:p>
      <w:pPr>
        <w:pStyle w:val="FirstParagraph"/>
      </w:pPr>
      <w:r>
        <w:rPr>
          <w:b/>
          <w:bCs/>
        </w:rPr>
        <w:t xml:space="preserve">Who They Are</w:t>
      </w:r>
      <w:r>
        <w:t xml:space="preserve"> </w:t>
      </w:r>
      <w:r>
        <w:t xml:space="preserve">Companies of all sizes — from direct-to-consumer startups to global enterprise brands — that allocate marketing budget to partnerships with talent. Includes brand managers, partnership leads, influencer marketing managers, and CMO offices.</w:t>
      </w:r>
    </w:p>
    <w:p>
      <w:pPr>
        <w:pStyle w:val="BodyText"/>
      </w:pPr>
      <w:r>
        <w:rPr>
          <w:b/>
          <w:bCs/>
        </w:rPr>
        <w:t xml:space="preserve">Role on Platform</w:t>
      </w:r>
      <w:r>
        <w:t xml:space="preserve"> </w:t>
      </w:r>
      <w:r>
        <w:t xml:space="preserve">Demand side of the marketplace. Brands define campaign briefs, search and filter talent profiles, receive AI-powered match recommendations, initiate deal proposals, negotiate terms, execute contracts, monitor campaign delivery, and measure ROI.</w:t>
      </w:r>
    </w:p>
    <w:p>
      <w:pPr>
        <w:pStyle w:val="BodyText"/>
      </w:pPr>
      <w:r>
        <w:rPr>
          <w:b/>
          <w:bCs/>
        </w:rPr>
        <w:t xml:space="preserve">Pain Points</w:t>
      </w:r>
    </w:p>
    <w:p>
      <w:pPr>
        <w:pStyle w:val="Compact"/>
        <w:numPr>
          <w:ilvl w:val="0"/>
          <w:numId w:val="1007"/>
        </w:numPr>
      </w:pPr>
      <w:r>
        <w:t xml:space="preserve">Talent discovery is inefficient: finding the right talent requires hours of manual research across multiple platforms with no standardized comparison framework</w:t>
      </w:r>
    </w:p>
    <w:p>
      <w:pPr>
        <w:pStyle w:val="Compact"/>
        <w:numPr>
          <w:ilvl w:val="0"/>
          <w:numId w:val="1007"/>
        </w:numPr>
      </w:pPr>
      <w:r>
        <w:t xml:space="preserve">Verification is unreliable: follower counts and engagement rates are self-reported or pulled from third-party tools with no guarantee of freshness</w:t>
      </w:r>
    </w:p>
    <w:p>
      <w:pPr>
        <w:pStyle w:val="Compact"/>
        <w:numPr>
          <w:ilvl w:val="0"/>
          <w:numId w:val="1007"/>
        </w:numPr>
      </w:pPr>
      <w:r>
        <w:t xml:space="preserve">No central pipeline management: deals are tracked in spreadsheets or a CRM that was not designed for this workflow</w:t>
      </w:r>
    </w:p>
    <w:p>
      <w:pPr>
        <w:pStyle w:val="Compact"/>
        <w:numPr>
          <w:ilvl w:val="0"/>
          <w:numId w:val="1007"/>
        </w:numPr>
      </w:pPr>
      <w:r>
        <w:t xml:space="preserve">ROI measurement is inconsistent or absent: most brands cannot accurately attribute revenue impact to specific creator partnerships</w:t>
      </w:r>
    </w:p>
    <w:p>
      <w:pPr>
        <w:pStyle w:val="Compact"/>
        <w:numPr>
          <w:ilvl w:val="0"/>
          <w:numId w:val="1007"/>
        </w:numPr>
      </w:pPr>
      <w:r>
        <w:t xml:space="preserve">Contract and payment management is fragmented: legal uses one system, finance uses another, marketing uses a third</w:t>
      </w:r>
    </w:p>
    <w:p>
      <w:pPr>
        <w:pStyle w:val="Compact"/>
        <w:numPr>
          <w:ilvl w:val="0"/>
          <w:numId w:val="1007"/>
        </w:numPr>
      </w:pPr>
      <w:r>
        <w:t xml:space="preserve">Brand safety risk is unmanaged: no systematic process to flag talent with controversial content histories before signing</w:t>
      </w:r>
    </w:p>
    <w:p>
      <w:pPr>
        <w:pStyle w:val="FirstParagraph"/>
      </w:pPr>
      <w:r>
        <w:rPr>
          <w:b/>
          <w:bCs/>
        </w:rPr>
        <w:t xml:space="preserve">Motivations</w:t>
      </w:r>
    </w:p>
    <w:p>
      <w:pPr>
        <w:pStyle w:val="Compact"/>
        <w:numPr>
          <w:ilvl w:val="0"/>
          <w:numId w:val="1008"/>
        </w:numPr>
      </w:pPr>
      <w:r>
        <w:t xml:space="preserve">Find talent that actually converts, not just talent with large follower counts</w:t>
      </w:r>
    </w:p>
    <w:p>
      <w:pPr>
        <w:pStyle w:val="Compact"/>
        <w:numPr>
          <w:ilvl w:val="0"/>
          <w:numId w:val="1008"/>
        </w:numPr>
      </w:pPr>
      <w:r>
        <w:t xml:space="preserve">Reduce the time and cost of running an influencer marketing program</w:t>
      </w:r>
    </w:p>
    <w:p>
      <w:pPr>
        <w:pStyle w:val="Compact"/>
        <w:numPr>
          <w:ilvl w:val="0"/>
          <w:numId w:val="1008"/>
        </w:numPr>
      </w:pPr>
      <w:r>
        <w:t xml:space="preserve">Demonstrate clear ROI on partnership spend to finance and executive leadership</w:t>
      </w:r>
    </w:p>
    <w:p>
      <w:pPr>
        <w:pStyle w:val="Compact"/>
        <w:numPr>
          <w:ilvl w:val="0"/>
          <w:numId w:val="1008"/>
        </w:numPr>
      </w:pPr>
      <w:r>
        <w:t xml:space="preserve">Standardize contracting and payment to reduce legal and compliance risk</w:t>
      </w:r>
    </w:p>
    <w:p>
      <w:pPr>
        <w:pStyle w:val="Compact"/>
        <w:numPr>
          <w:ilvl w:val="0"/>
          <w:numId w:val="1008"/>
        </w:numPr>
      </w:pPr>
      <w:r>
        <w:t xml:space="preserve">Scale their influencer program from 5 campaigns/year to 50 without proportional headcount growth</w:t>
      </w:r>
    </w:p>
    <w:p>
      <w:r>
        <w:pict>
          <v:rect style="width:0;height:1.5pt" o:hralign="center" o:hrstd="t" o:hr="t"/>
        </w:pict>
      </w:r>
    </w:p>
    <w:bookmarkEnd w:id="26"/>
    <w:bookmarkStart w:id="27" w:name="user-type-3-agencies"/>
    <w:p>
      <w:pPr>
        <w:pStyle w:val="Heading3"/>
      </w:pPr>
      <w:r>
        <w:t xml:space="preserve">User Type 3: Agencies</w:t>
      </w:r>
    </w:p>
    <w:p>
      <w:pPr>
        <w:pStyle w:val="FirstParagraph"/>
      </w:pPr>
      <w:r>
        <w:rPr>
          <w:b/>
          <w:bCs/>
        </w:rPr>
        <w:t xml:space="preserve">Who They Are</w:t>
      </w:r>
      <w:r>
        <w:t xml:space="preserve"> </w:t>
      </w:r>
      <w:r>
        <w:t xml:space="preserve">Talent management agencies, sports representation firms, influencer agencies, and entertainment management companies that represent rosters of talent and negotiate deals on their behalf. Typically earn 10–20% commission on deals closed.</w:t>
      </w:r>
    </w:p>
    <w:p>
      <w:pPr>
        <w:pStyle w:val="BodyText"/>
      </w:pPr>
      <w:r>
        <w:rPr>
          <w:b/>
          <w:bCs/>
        </w:rPr>
        <w:t xml:space="preserve">Role on Platform</w:t>
      </w:r>
      <w:r>
        <w:t xml:space="preserve"> </w:t>
      </w:r>
      <w:r>
        <w:t xml:space="preserve">Intermediary layer. Agencies manage talent rosters, route inbound brand opportunities to appropriate talent, run multi-brand deal pipelines on behalf of clients, enforce approval workflows, track commission, and produce cross-client reporting. They access all three Data Rooms and operate at a higher system privilege level than individual talent or brands.</w:t>
      </w:r>
    </w:p>
    <w:p>
      <w:pPr>
        <w:pStyle w:val="BodyText"/>
      </w:pPr>
      <w:r>
        <w:rPr>
          <w:b/>
          <w:bCs/>
        </w:rPr>
        <w:t xml:space="preserve">Pain Points</w:t>
      </w:r>
    </w:p>
    <w:p>
      <w:pPr>
        <w:pStyle w:val="Compact"/>
        <w:numPr>
          <w:ilvl w:val="0"/>
          <w:numId w:val="1009"/>
        </w:numPr>
      </w:pPr>
      <w:r>
        <w:t xml:space="preserve">Roster management is fragmented: each talent client has a different set of platforms, deal histories, and contract terms with no unified view</w:t>
      </w:r>
    </w:p>
    <w:p>
      <w:pPr>
        <w:pStyle w:val="Compact"/>
        <w:numPr>
          <w:ilvl w:val="0"/>
          <w:numId w:val="1009"/>
        </w:numPr>
      </w:pPr>
      <w:r>
        <w:t xml:space="preserve">Commission tracking is manual and error-prone: calculating splits across multiple deals, clients, and payment timelines requires dedicated accounting effort</w:t>
      </w:r>
    </w:p>
    <w:p>
      <w:pPr>
        <w:pStyle w:val="Compact"/>
        <w:numPr>
          <w:ilvl w:val="0"/>
          <w:numId w:val="1009"/>
        </w:numPr>
      </w:pPr>
      <w:r>
        <w:t xml:space="preserve">Approval workflows are ad hoc: getting sign-off from talent before responding to brand offers happens via text message, not a documented process</w:t>
      </w:r>
    </w:p>
    <w:p>
      <w:pPr>
        <w:pStyle w:val="Compact"/>
        <w:numPr>
          <w:ilvl w:val="0"/>
          <w:numId w:val="1009"/>
        </w:numPr>
      </w:pPr>
      <w:r>
        <w:t xml:space="preserve">Cross-client analytics are unavailable: agencies cannot benchmark one client’s performance against another or generate portfolio-level reporting without building custom spreadsheets</w:t>
      </w:r>
    </w:p>
    <w:p>
      <w:pPr>
        <w:pStyle w:val="Compact"/>
        <w:numPr>
          <w:ilvl w:val="0"/>
          <w:numId w:val="1009"/>
        </w:numPr>
      </w:pPr>
      <w:r>
        <w:t xml:space="preserve">New business development is reactive: agencies wait for inbound rather than proactively matching their roster to emerging brand opportunities</w:t>
      </w:r>
    </w:p>
    <w:p>
      <w:pPr>
        <w:pStyle w:val="FirstParagraph"/>
      </w:pPr>
      <w:r>
        <w:rPr>
          <w:b/>
          <w:bCs/>
        </w:rPr>
        <w:t xml:space="preserve">Motivations</w:t>
      </w:r>
    </w:p>
    <w:p>
      <w:pPr>
        <w:pStyle w:val="Compact"/>
        <w:numPr>
          <w:ilvl w:val="0"/>
          <w:numId w:val="1010"/>
        </w:numPr>
      </w:pPr>
      <w:r>
        <w:t xml:space="preserve">Centralize all client deal activity in one platform to reduce operational complexity</w:t>
      </w:r>
    </w:p>
    <w:p>
      <w:pPr>
        <w:pStyle w:val="Compact"/>
        <w:numPr>
          <w:ilvl w:val="0"/>
          <w:numId w:val="1010"/>
        </w:numPr>
      </w:pPr>
      <w:r>
        <w:t xml:space="preserve">Automate commission tracking and eliminate manual reconciliation</w:t>
      </w:r>
    </w:p>
    <w:p>
      <w:pPr>
        <w:pStyle w:val="Compact"/>
        <w:numPr>
          <w:ilvl w:val="0"/>
          <w:numId w:val="1010"/>
        </w:numPr>
      </w:pPr>
      <w:r>
        <w:t xml:space="preserve">Create formal approval workflows that produce a documented decision trail</w:t>
      </w:r>
    </w:p>
    <w:p>
      <w:pPr>
        <w:pStyle w:val="Compact"/>
        <w:numPr>
          <w:ilvl w:val="0"/>
          <w:numId w:val="1010"/>
        </w:numPr>
      </w:pPr>
      <w:r>
        <w:t xml:space="preserve">Generate professional cross-client analytics reports to retain existing clients and win new ones</w:t>
      </w:r>
    </w:p>
    <w:p>
      <w:pPr>
        <w:pStyle w:val="Compact"/>
        <w:numPr>
          <w:ilvl w:val="0"/>
          <w:numId w:val="1010"/>
        </w:numPr>
      </w:pPr>
      <w:r>
        <w:t xml:space="preserve">Use AI matching to identify deal opportunities for their roster that they would not have found manually</w:t>
      </w:r>
    </w:p>
    <w:p>
      <w:r>
        <w:pict>
          <v:rect style="width:0;height:1.5pt" o:hralign="center" o:hrstd="t" o:hr="t"/>
        </w:pict>
      </w:r>
    </w:p>
    <w:bookmarkEnd w:id="27"/>
    <w:bookmarkStart w:id="28" w:name="user-type-4-admin"/>
    <w:p>
      <w:pPr>
        <w:pStyle w:val="Heading3"/>
      </w:pPr>
      <w:r>
        <w:t xml:space="preserve">User Type 4: Admin</w:t>
      </w:r>
    </w:p>
    <w:p>
      <w:pPr>
        <w:pStyle w:val="FirstParagraph"/>
      </w:pPr>
      <w:r>
        <w:rPr>
          <w:b/>
          <w:bCs/>
        </w:rPr>
        <w:t xml:space="preserve">Who They Are</w:t>
      </w:r>
      <w:r>
        <w:t xml:space="preserve"> </w:t>
      </w:r>
      <w:r>
        <w:t xml:space="preserve">Internal DealStage operations, engineering, and trust and safety personnel with full platform access for user management, data oversight, system monitoring, and compliance enforcement.</w:t>
      </w:r>
    </w:p>
    <w:p>
      <w:pPr>
        <w:pStyle w:val="BodyText"/>
      </w:pPr>
      <w:r>
        <w:rPr>
          <w:b/>
          <w:bCs/>
        </w:rPr>
        <w:t xml:space="preserve">Role on Platform</w:t>
      </w:r>
      <w:r>
        <w:t xml:space="preserve"> </w:t>
      </w:r>
      <w:r>
        <w:t xml:space="preserve">Platform governance. Admins access all user data, manage system health, oversee the AI agent infrastructure, run data imports/exports, manage subscription and billing records, monitor approval queues, and access the full Admin Dashboard and Data Manager tooling.</w:t>
      </w:r>
    </w:p>
    <w:p>
      <w:pPr>
        <w:pStyle w:val="BodyText"/>
      </w:pPr>
      <w:r>
        <w:rPr>
          <w:b/>
          <w:bCs/>
        </w:rPr>
        <w:t xml:space="preserve">Pain Points / Operational Needs</w:t>
      </w:r>
    </w:p>
    <w:p>
      <w:pPr>
        <w:pStyle w:val="Compact"/>
        <w:numPr>
          <w:ilvl w:val="0"/>
          <w:numId w:val="1011"/>
        </w:numPr>
      </w:pPr>
      <w:r>
        <w:t xml:space="preserve">Need full visibility across all user types and all active deals without being constrained by role-based permissions</w:t>
      </w:r>
    </w:p>
    <w:p>
      <w:pPr>
        <w:pStyle w:val="Compact"/>
        <w:numPr>
          <w:ilvl w:val="0"/>
          <w:numId w:val="1011"/>
        </w:numPr>
      </w:pPr>
      <w:r>
        <w:t xml:space="preserve">Require system health monitoring and AI analytics to identify performance degradation or model drift</w:t>
      </w:r>
    </w:p>
    <w:p>
      <w:pPr>
        <w:pStyle w:val="Compact"/>
        <w:numPr>
          <w:ilvl w:val="0"/>
          <w:numId w:val="1011"/>
        </w:numPr>
      </w:pPr>
      <w:r>
        <w:t xml:space="preserve">Must manage user onboarding quality, flag fraudulent profiles, and enforce platform terms</w:t>
      </w:r>
    </w:p>
    <w:p>
      <w:pPr>
        <w:pStyle w:val="Compact"/>
        <w:numPr>
          <w:ilvl w:val="0"/>
          <w:numId w:val="1011"/>
        </w:numPr>
      </w:pPr>
      <w:r>
        <w:t xml:space="preserve">Need to manage data integrity across the three Data Rooms and ensure cross-role data flows are functioning correctly</w:t>
      </w:r>
    </w:p>
    <w:p>
      <w:pPr>
        <w:pStyle w:val="FirstParagraph"/>
      </w:pPr>
      <w:r>
        <w:rPr>
          <w:b/>
          <w:bCs/>
        </w:rPr>
        <w:t xml:space="preserve">Motivations</w:t>
      </w:r>
    </w:p>
    <w:p>
      <w:pPr>
        <w:pStyle w:val="Compact"/>
        <w:numPr>
          <w:ilvl w:val="0"/>
          <w:numId w:val="1012"/>
        </w:numPr>
      </w:pPr>
      <w:r>
        <w:t xml:space="preserve">Maintain platform stability and uptime</w:t>
      </w:r>
    </w:p>
    <w:p>
      <w:pPr>
        <w:pStyle w:val="Compact"/>
        <w:numPr>
          <w:ilvl w:val="0"/>
          <w:numId w:val="1012"/>
        </w:numPr>
      </w:pPr>
      <w:r>
        <w:t xml:space="preserve">Ensure AI agent quality remains high across all 32 agents and four routing tiers</w:t>
      </w:r>
    </w:p>
    <w:p>
      <w:pPr>
        <w:pStyle w:val="Compact"/>
        <w:numPr>
          <w:ilvl w:val="0"/>
          <w:numId w:val="1012"/>
        </w:numPr>
      </w:pPr>
      <w:r>
        <w:t xml:space="preserve">Support commercial growth by resolving user escalations quickly</w:t>
      </w:r>
    </w:p>
    <w:p>
      <w:pPr>
        <w:pStyle w:val="Compact"/>
        <w:numPr>
          <w:ilvl w:val="0"/>
          <w:numId w:val="1012"/>
        </w:numPr>
      </w:pPr>
      <w:r>
        <w:t xml:space="preserve">Produce platform-level analytics for investor and board reporting</w:t>
      </w:r>
    </w:p>
    <w:p>
      <w:r>
        <w:pict>
          <v:rect style="width:0;height:1.5pt" o:hralign="center" o:hrstd="t" o:hr="t"/>
        </w:pict>
      </w:r>
    </w:p>
    <w:bookmarkEnd w:id="28"/>
    <w:bookmarkEnd w:id="29"/>
    <w:bookmarkStart w:id="30" w:name="core-problems-being-solved"/>
    <w:p>
      <w:pPr>
        <w:pStyle w:val="Heading2"/>
      </w:pPr>
      <w:r>
        <w:t xml:space="preserve">2.3 Core Problems Being Solved</w:t>
      </w:r>
    </w:p>
    <w:p>
      <w:pPr>
        <w:pStyle w:val="FirstParagraph"/>
      </w:pPr>
      <w:r>
        <w:rPr>
          <w:b/>
          <w:bCs/>
        </w:rPr>
        <w:t xml:space="preserve">Problem 1: The Partnership Market Lacks Infrastructure</w:t>
      </w:r>
      <w:r>
        <w:t xml:space="preserve"> </w:t>
      </w:r>
      <w:r>
        <w:t xml:space="preserve">A $21B+ industry operates without a standard operating environment. Deals are initiated through personal relationships and social media DMs, tracked in spreadsheets, contracted via emailed Word documents, and paid by ACH transfers with no milestone verification. There is no system of record. DealStage creates the infrastructure layer this market has never had.</w:t>
      </w:r>
    </w:p>
    <w:p>
      <w:pPr>
        <w:pStyle w:val="BodyText"/>
      </w:pPr>
      <w:r>
        <w:rPr>
          <w:b/>
          <w:bCs/>
        </w:rPr>
        <w:t xml:space="preserve">Problem 2: Matching Is Manual, Slow, and Low-Quality</w:t>
      </w:r>
      <w:r>
        <w:t xml:space="preserve"> </w:t>
      </w:r>
      <w:r>
        <w:t xml:space="preserve">Brands spend 40–60 hours per campaign researching talent options with no systematic scoring framework. Their primary inputs — follower counts and category relevance — capture less than 20% of the information relevant to predicting whether a partnership will succeed. DealStage’s 10-factor AI Match Engine (covering audience demographics, content niche, aesthetic fit, growth trajectory, engagement quality, brand safety, relationship path, budget fit, past performance, and geographic relevance) reduces discovery time from days to minutes and improves match quality fundamentally.</w:t>
      </w:r>
    </w:p>
    <w:p>
      <w:pPr>
        <w:pStyle w:val="BodyText"/>
      </w:pPr>
      <w:r>
        <w:rPr>
          <w:b/>
          <w:bCs/>
        </w:rPr>
        <w:t xml:space="preserve">Problem 3: Information Asymmetry Creates Unfair Outcomes</w:t>
      </w:r>
      <w:r>
        <w:t xml:space="preserve"> </w:t>
      </w:r>
      <w:r>
        <w:t xml:space="preserve">Talent consistently underprice their work because they have no benchmark data. Brands overpay low-performing talent because they cannot distinguish signal from follower count. Agencies exploit both information gaps. DealStage’s verified data layer, deal score leaderboard, market intelligence, and spend prediction tools bring pricing transparency to all parties and redistribute value to those who earn it.</w:t>
      </w:r>
    </w:p>
    <w:p>
      <w:pPr>
        <w:pStyle w:val="BodyText"/>
      </w:pPr>
      <w:r>
        <w:rPr>
          <w:b/>
          <w:bCs/>
        </w:rPr>
        <w:t xml:space="preserve">Problem 4: The Full Deal Lifecycle Has No Home</w:t>
      </w:r>
      <w:r>
        <w:t xml:space="preserve"> </w:t>
      </w:r>
      <w:r>
        <w:t xml:space="preserve">Even platforms that solve discovery abandon users at the point of contact. The subsequent workflow — outreach, negotiation, contract review, delivery tracking, payment, and post-campaign analysis — happens across at least five separate tools. DealStage covers every stage in one system, creating a continuous deal record from first contact to final payment.</w:t>
      </w:r>
    </w:p>
    <w:p>
      <w:pPr>
        <w:pStyle w:val="BodyText"/>
      </w:pPr>
      <w:r>
        <w:rPr>
          <w:b/>
          <w:bCs/>
        </w:rPr>
        <w:t xml:space="preserve">Problem 5: AI Capabilities in This Category Are Nascent and Siloed</w:t>
      </w:r>
      <w:r>
        <w:t xml:space="preserve"> </w:t>
      </w:r>
      <w:r>
        <w:t xml:space="preserve">Current market participants either have no AI tooling, or AI features bolted onto existing products as afterthoughts. No platform has deployed a purpose-built AI agent architecture designed specifically for partnership intelligence. DealStage’s 32-agent router, with four distinct routing tiers (Complex, Standard, Reasoning, Free) matched to task complexity and optimized for cost and latency, creates a structural AI capability advantage that compounds with every deal processed.</w:t>
      </w:r>
    </w:p>
    <w:p>
      <w:r>
        <w:pict>
          <v:rect style="width:0;height:1.5pt" o:hralign="center" o:hrstd="t" o:hr="t"/>
        </w:pict>
      </w:r>
    </w:p>
    <w:bookmarkEnd w:id="30"/>
    <w:bookmarkStart w:id="31" w:name="why-existing-solutions-fail"/>
    <w:p>
      <w:pPr>
        <w:pStyle w:val="Heading2"/>
      </w:pPr>
      <w:r>
        <w:t xml:space="preserve">2.4 Why Existing Solutions Fail</w:t>
      </w:r>
    </w:p>
    <w:tbl>
      <w:tblPr>
        <w:tblStyle w:val="Table"/>
        <w:tblW w:type="pct" w:w="5000"/>
        <w:tblLayout w:type="fixed"/>
        <w:tblLook w:firstRow="1" w:lastRow="0" w:firstColumn="0" w:lastColumn="0" w:noHBand="0" w:noVBand="0" w:val="0020"/>
      </w:tblPr>
      <w:tblGrid>
        <w:gridCol w:w="1370"/>
        <w:gridCol w:w="627"/>
        <w:gridCol w:w="1463"/>
        <w:gridCol w:w="4459"/>
      </w:tblGrid>
      <w:tr>
        <w:trPr>
          <w:tblHeader w:val="on"/>
        </w:trPr>
        <w:tc>
          <w:tcPr/>
          <w:p>
            <w:pPr>
              <w:pStyle w:val="Compact"/>
            </w:pPr>
            <w:r>
              <w:t xml:space="preserve">Solution</w:t>
            </w:r>
          </w:p>
        </w:tc>
        <w:tc>
          <w:tcPr/>
          <w:p>
            <w:pPr>
              <w:pStyle w:val="Compact"/>
            </w:pPr>
            <w:r>
              <w:t xml:space="preserve">Who Uses It</w:t>
            </w:r>
          </w:p>
        </w:tc>
        <w:tc>
          <w:tcPr/>
          <w:p>
            <w:pPr>
              <w:pStyle w:val="Compact"/>
            </w:pPr>
            <w:r>
              <w:t xml:space="preserve">Primary Function</w:t>
            </w:r>
          </w:p>
        </w:tc>
        <w:tc>
          <w:tcPr/>
          <w:p>
            <w:pPr>
              <w:pStyle w:val="Compact"/>
            </w:pPr>
            <w:r>
              <w:t xml:space="preserve">Why It Fails</w:t>
            </w:r>
          </w:p>
        </w:tc>
      </w:tr>
      <w:tr>
        <w:tc>
          <w:tcPr/>
          <w:p>
            <w:pPr>
              <w:pStyle w:val="Compact"/>
            </w:pPr>
            <w:r>
              <w:t xml:space="preserve">Traditional Talent Agencies</w:t>
            </w:r>
          </w:p>
        </w:tc>
        <w:tc>
          <w:tcPr/>
          <w:p>
            <w:pPr>
              <w:pStyle w:val="Compact"/>
            </w:pPr>
            <w:r>
              <w:t xml:space="preserve">Talent (upper tier), Brands</w:t>
            </w:r>
          </w:p>
        </w:tc>
        <w:tc>
          <w:tcPr/>
          <w:p>
            <w:pPr>
              <w:pStyle w:val="Compact"/>
            </w:pPr>
            <w:r>
              <w:t xml:space="preserve">Relationship brokering, contract negotiation, career management</w:t>
            </w:r>
          </w:p>
        </w:tc>
        <w:tc>
          <w:tcPr/>
          <w:p>
            <w:pPr>
              <w:pStyle w:val="Compact"/>
            </w:pPr>
            <w:r>
              <w:t xml:space="preserve">Single-sided; creates information asymmetry by design; commission structure incentivizes opacity; no data infrastructure; inaccessible to talent below a certain tier; does not scale</w:t>
            </w:r>
          </w:p>
        </w:tc>
      </w:tr>
      <w:tr>
        <w:tc>
          <w:tcPr/>
          <w:p>
            <w:pPr>
              <w:pStyle w:val="Compact"/>
            </w:pPr>
            <w:r>
              <w:t xml:space="preserve">Spreadsheets and Email</w:t>
            </w:r>
          </w:p>
        </w:tc>
        <w:tc>
          <w:tcPr/>
          <w:p>
            <w:pPr>
              <w:pStyle w:val="Compact"/>
            </w:pPr>
            <w:r>
              <w:t xml:space="preserve">Brands, Agencies</w:t>
            </w:r>
          </w:p>
        </w:tc>
        <w:tc>
          <w:tcPr/>
          <w:p>
            <w:pPr>
              <w:pStyle w:val="Compact"/>
            </w:pPr>
            <w:r>
              <w:t xml:space="preserve">Deal tracking, outreach, status management</w:t>
            </w:r>
          </w:p>
        </w:tc>
        <w:tc>
          <w:tcPr/>
          <w:p>
            <w:pPr>
              <w:pStyle w:val="Compact"/>
            </w:pPr>
            <w:r>
              <w:t xml:space="preserve">No structure, no verification, no automation, no analytics, no audit trail; collapses at scale; requires constant manual maintenance; produces no institutional knowledge</w:t>
            </w:r>
          </w:p>
        </w:tc>
      </w:tr>
      <w:tr>
        <w:tc>
          <w:tcPr/>
          <w:p>
            <w:pPr>
              <w:pStyle w:val="Compact"/>
            </w:pPr>
            <w:r>
              <w:t xml:space="preserve">Influencer Marketplaces (AspireIQ, Grin, Creator.co)</w:t>
            </w:r>
          </w:p>
        </w:tc>
        <w:tc>
          <w:tcPr/>
          <w:p>
            <w:pPr>
              <w:pStyle w:val="Compact"/>
            </w:pPr>
            <w:r>
              <w:t xml:space="preserve">Brands primarily</w:t>
            </w:r>
          </w:p>
        </w:tc>
        <w:tc>
          <w:tcPr/>
          <w:p>
            <w:pPr>
              <w:pStyle w:val="Compact"/>
            </w:pPr>
            <w:r>
              <w:t xml:space="preserve">Talent discovery and basic campaign management</w:t>
            </w:r>
          </w:p>
        </w:tc>
        <w:tc>
          <w:tcPr/>
          <w:p>
            <w:pPr>
              <w:pStyle w:val="Compact"/>
            </w:pPr>
            <w:r>
              <w:t xml:space="preserve">Stop at discovery; no full deal lifecycle; no AI intelligence layer; no contract or payment infrastructure; do not serve talent or agencies as first-class users; social verification is shallow</w:t>
            </w:r>
          </w:p>
        </w:tc>
      </w:tr>
      <w:tr>
        <w:tc>
          <w:tcPr/>
          <w:p>
            <w:pPr>
              <w:pStyle w:val="Compact"/>
            </w:pPr>
            <w:r>
              <w:t xml:space="preserve">Manual Brand Outreach (LinkedIn, Instagram DMs, cold email)</w:t>
            </w:r>
          </w:p>
        </w:tc>
        <w:tc>
          <w:tcPr/>
          <w:p>
            <w:pPr>
              <w:pStyle w:val="Compact"/>
            </w:pPr>
            <w:r>
              <w:t xml:space="preserve">Brands, Agencies</w:t>
            </w:r>
          </w:p>
        </w:tc>
        <w:tc>
          <w:tcPr/>
          <w:p>
            <w:pPr>
              <w:pStyle w:val="Compact"/>
            </w:pPr>
            <w:r>
              <w:t xml:space="preserve">Direct talent contact</w:t>
            </w:r>
          </w:p>
        </w:tc>
        <w:tc>
          <w:tcPr/>
          <w:p>
            <w:pPr>
              <w:pStyle w:val="Compact"/>
            </w:pPr>
            <w:r>
              <w:t xml:space="preserve">Extremely low response rates; no tracking; no verification; no workflow; no scalability; creates terrible brand experience for talent; produces no data</w:t>
            </w:r>
          </w:p>
        </w:tc>
      </w:tr>
      <w:tr>
        <w:tc>
          <w:tcPr/>
          <w:p>
            <w:pPr>
              <w:pStyle w:val="Compact"/>
            </w:pPr>
            <w:r>
              <w:t xml:space="preserve">Generic CRM Tools (Salesforce, HubSpot)</w:t>
            </w:r>
          </w:p>
        </w:tc>
        <w:tc>
          <w:tcPr/>
          <w:p>
            <w:pPr>
              <w:pStyle w:val="Compact"/>
            </w:pPr>
            <w:r>
              <w:t xml:space="preserve">Brands, Agencies</w:t>
            </w:r>
          </w:p>
        </w:tc>
        <w:tc>
          <w:tcPr/>
          <w:p>
            <w:pPr>
              <w:pStyle w:val="Compact"/>
            </w:pPr>
            <w:r>
              <w:t xml:space="preserve">Pipeline tracking</w:t>
            </w:r>
          </w:p>
        </w:tc>
        <w:tc>
          <w:tcPr/>
          <w:p>
            <w:pPr>
              <w:pStyle w:val="Compact"/>
            </w:pPr>
            <w:r>
              <w:t xml:space="preserve">Not built for this workflow; require significant customization; no talent-side access; no social verification; no AI matching; no contract or payment integration; high implementation cost</w:t>
            </w:r>
          </w:p>
        </w:tc>
      </w:tr>
    </w:tbl>
    <w:p>
      <w:r>
        <w:pict>
          <v:rect style="width:0;height:1.5pt" o:hralign="center" o:hrstd="t" o:hr="t"/>
        </w:pict>
      </w:r>
    </w:p>
    <w:bookmarkEnd w:id="31"/>
    <w:bookmarkEnd w:id="32"/>
    <w:bookmarkStart w:id="37" w:name="section-3-product-overview-system-level"/>
    <w:p>
      <w:pPr>
        <w:pStyle w:val="Heading1"/>
      </w:pPr>
      <w:r>
        <w:t xml:space="preserve">SECTION 3: PRODUCT OVERVIEW (SYSTEM-LEVEL)</w:t>
      </w:r>
    </w:p>
    <w:p>
      <w:r>
        <w:pict>
          <v:rect style="width:0;height:1.5pt" o:hralign="center" o:hrstd="t" o:hr="t"/>
        </w:pict>
      </w:r>
    </w:p>
    <w:bookmarkStart w:id="33" w:name="platform-architecture"/>
    <w:p>
      <w:pPr>
        <w:pStyle w:val="Heading2"/>
      </w:pPr>
      <w:r>
        <w:t xml:space="preserve">3.1 Platform Architecture</w:t>
      </w:r>
    </w:p>
    <w:p>
      <w:pPr>
        <w:pStyle w:val="FirstParagraph"/>
      </w:pPr>
      <w:r>
        <w:t xml:space="preserve">DealStage is a three-sided marketplace with a full-stack AI intelligence layer, built on the following architectural principles:</w:t>
      </w:r>
    </w:p>
    <w:p>
      <w:pPr>
        <w:pStyle w:val="BodyText"/>
      </w:pPr>
      <w:r>
        <w:rPr>
          <w:b/>
          <w:bCs/>
        </w:rPr>
        <w:t xml:space="preserve">Three-Sided Marketplace Core</w:t>
      </w:r>
      <w:r>
        <w:t xml:space="preserve"> </w:t>
      </w:r>
      <w:r>
        <w:t xml:space="preserve">The platform simultaneously serves Talent (supply), Brands (demand), and Agencies (intermediaries) with role-specific interfaces, data access, and workflows. Each side creates value for the other two: more talent improves match quality for brands; more brands increases deal volume and pricing intelligence for talent; more agencies accelerates deal flow for both talent and brands. The three-sided network effect creates compounding defensibility.</w:t>
      </w:r>
    </w:p>
    <w:p>
      <w:pPr>
        <w:pStyle w:val="BodyText"/>
      </w:pPr>
      <w:r>
        <w:rPr>
          <w:b/>
          <w:bCs/>
        </w:rPr>
        <w:t xml:space="preserve">Data Foundation</w:t>
      </w:r>
    </w:p>
    <w:p>
      <w:pPr>
        <w:pStyle w:val="Compact"/>
        <w:numPr>
          <w:ilvl w:val="0"/>
          <w:numId w:val="1013"/>
        </w:numPr>
      </w:pPr>
      <w:r>
        <w:t xml:space="preserve">User profiles stored in Supabase (PostgreSQL), with role-based access control enforced at the database level</w:t>
      </w:r>
    </w:p>
    <w:p>
      <w:pPr>
        <w:pStyle w:val="Compact"/>
        <w:numPr>
          <w:ilvl w:val="0"/>
          <w:numId w:val="1013"/>
        </w:numPr>
      </w:pPr>
      <w:r>
        <w:t xml:space="preserve">Social platform data pulled via API integrations (Instagram, TikTok, YouTube, Spotify, and others) to provide verified, real-time audience metrics</w:t>
      </w:r>
    </w:p>
    <w:p>
      <w:pPr>
        <w:pStyle w:val="Compact"/>
        <w:numPr>
          <w:ilvl w:val="0"/>
          <w:numId w:val="1013"/>
        </w:numPr>
      </w:pPr>
      <w:r>
        <w:t xml:space="preserve">Deal and contract records maintained as structured database entities with full audit trail</w:t>
      </w:r>
    </w:p>
    <w:p>
      <w:pPr>
        <w:pStyle w:val="Compact"/>
        <w:numPr>
          <w:ilvl w:val="0"/>
          <w:numId w:val="1013"/>
        </w:numPr>
      </w:pPr>
      <w:r>
        <w:t xml:space="preserve">Relationship graph (Neo4j-powered) maps connection paths between talent, brands, and agencies to enable warm introduction routing</w:t>
      </w:r>
    </w:p>
    <w:p>
      <w:pPr>
        <w:pStyle w:val="Compact"/>
        <w:numPr>
          <w:ilvl w:val="0"/>
          <w:numId w:val="1013"/>
        </w:numPr>
      </w:pPr>
      <w:r>
        <w:t xml:space="preserve">Three Data Rooms (Talent, Brand, Agency) providing role-separated document repositories for due diligence and deal support materials</w:t>
      </w:r>
    </w:p>
    <w:p>
      <w:pPr>
        <w:pStyle w:val="FirstParagraph"/>
      </w:pPr>
      <w:r>
        <w:rPr>
          <w:b/>
          <w:bCs/>
        </w:rPr>
        <w:t xml:space="preserve">AI Intelligence Layer</w:t>
      </w:r>
      <w:r>
        <w:t xml:space="preserve"> </w:t>
      </w:r>
      <w:r>
        <w:t xml:space="preserve">A 32-agent AI router built on Supabase Edge Functions, routing tasks across four AI provider tiers:</w:t>
      </w:r>
    </w:p>
    <w:p>
      <w:pPr>
        <w:pStyle w:val="Compact"/>
        <w:numPr>
          <w:ilvl w:val="0"/>
          <w:numId w:val="1014"/>
        </w:numPr>
      </w:pPr>
      <w:r>
        <w:t xml:space="preserve">COMPLEX tier (Claude Sonnet): deep reasoning tasks — partnership prediction, pricing optimization, contract intelligence, negotiation coaching</w:t>
      </w:r>
    </w:p>
    <w:p>
      <w:pPr>
        <w:pStyle w:val="Compact"/>
        <w:numPr>
          <w:ilvl w:val="0"/>
          <w:numId w:val="1014"/>
        </w:numPr>
      </w:pPr>
      <w:r>
        <w:t xml:space="preserve">STANDARD tier (DeepSeek V3): high-frequency operational tasks — executive briefings, outreach generation, campaign briefs, analytics, forecasting</w:t>
      </w:r>
    </w:p>
    <w:p>
      <w:pPr>
        <w:pStyle w:val="Compact"/>
        <w:numPr>
          <w:ilvl w:val="0"/>
          <w:numId w:val="1014"/>
        </w:numPr>
      </w:pPr>
      <w:r>
        <w:t xml:space="preserve">FREE tier (Gemini Flash): classification and extraction tasks — tagging, translation, data extraction, agent performance monitoring</w:t>
      </w:r>
    </w:p>
    <w:p>
      <w:pPr>
        <w:pStyle w:val="Compact"/>
        <w:numPr>
          <w:ilvl w:val="0"/>
          <w:numId w:val="1014"/>
        </w:numPr>
      </w:pPr>
      <w:r>
        <w:t xml:space="preserve">REASONING tier: reserved for multi-step logical inference tasks</w:t>
      </w:r>
    </w:p>
    <w:p>
      <w:pPr>
        <w:pStyle w:val="FirstParagraph"/>
      </w:pPr>
      <w:r>
        <w:rPr>
          <w:b/>
          <w:bCs/>
        </w:rPr>
        <w:t xml:space="preserve">Frontend Architecture</w:t>
      </w:r>
      <w:r>
        <w:t xml:space="preserve"> </w:t>
      </w:r>
      <w:r>
        <w:t xml:space="preserve">React single-page application with role-based navigation (four nav configurations: admin, brand, talent, agency), feature gating enforced via</w:t>
      </w:r>
      <w:r>
        <w:t xml:space="preserve"> </w:t>
      </w:r>
      <w:r>
        <w:rPr>
          <w:rStyle w:val="VerbatimChar"/>
        </w:rPr>
        <w:t xml:space="preserve">useFeatureGate</w:t>
      </w:r>
      <w:r>
        <w:t xml:space="preserve"> </w:t>
      </w:r>
      <w:r>
        <w:t xml:space="preserve">hook (free tier, 7-day trial, paid plans), and Stripe integration for subscription management and payment processing.</w:t>
      </w:r>
    </w:p>
    <w:p>
      <w:pPr>
        <w:pStyle w:val="BodyText"/>
      </w:pPr>
      <w:r>
        <w:rPr>
          <w:b/>
          <w:bCs/>
        </w:rPr>
        <w:t xml:space="preserve">Security and Compliance</w:t>
      </w:r>
      <w:r>
        <w:t xml:space="preserve"> </w:t>
      </w:r>
      <w:r>
        <w:t xml:space="preserve">SOC 2 Type II compliant; 256-bit AES encryption at rest and in transit; GDPR compliant; payments processed through Stripe; no user data sold or shared with third parties.</w:t>
      </w:r>
    </w:p>
    <w:p>
      <w:r>
        <w:pict>
          <v:rect style="width:0;height:1.5pt" o:hralign="center" o:hrstd="t" o:hr="t"/>
        </w:pict>
      </w:r>
    </w:p>
    <w:bookmarkEnd w:id="33"/>
    <w:bookmarkStart w:id="34" w:name="core-components"/>
    <w:p>
      <w:pPr>
        <w:pStyle w:val="Heading2"/>
      </w:pPr>
      <w:r>
        <w:t xml:space="preserve">3.2 Core Components</w:t>
      </w:r>
    </w:p>
    <w:tbl>
      <w:tblPr>
        <w:tblStyle w:val="Table"/>
        <w:tblW w:type="pct" w:w="5000"/>
        <w:tblLayout w:type="fixed"/>
        <w:tblLook w:firstRow="1" w:lastRow="0" w:firstColumn="0" w:lastColumn="0" w:noHBand="0" w:noVBand="0" w:val="0020"/>
      </w:tblPr>
      <w:tblGrid>
        <w:gridCol w:w="850"/>
        <w:gridCol w:w="6634"/>
        <w:gridCol w:w="435"/>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Primary Users</w:t>
            </w:r>
          </w:p>
        </w:tc>
      </w:tr>
      <w:tr>
        <w:tc>
          <w:tcPr/>
          <w:p>
            <w:pPr>
              <w:pStyle w:val="Compact"/>
            </w:pPr>
            <w:r>
              <w:t xml:space="preserve">Dashboard</w:t>
            </w:r>
          </w:p>
        </w:tc>
        <w:tc>
          <w:tcPr/>
          <w:p>
            <w:pPr>
              <w:pStyle w:val="Compact"/>
            </w:pPr>
            <w:r>
              <w:t xml:space="preserve">Role-specific command center with deal summary, activity feed, KPIs, and quick actions</w:t>
            </w:r>
          </w:p>
        </w:tc>
        <w:tc>
          <w:tcPr/>
          <w:p>
            <w:pPr>
              <w:pStyle w:val="Compact"/>
            </w:pPr>
            <w:r>
              <w:t xml:space="preserve">All</w:t>
            </w:r>
          </w:p>
        </w:tc>
      </w:tr>
      <w:tr>
        <w:tc>
          <w:tcPr/>
          <w:p>
            <w:pPr>
              <w:pStyle w:val="Compact"/>
            </w:pPr>
            <w:r>
              <w:t xml:space="preserve">Match Engine</w:t>
            </w:r>
          </w:p>
        </w:tc>
        <w:tc>
          <w:tcPr/>
          <w:p>
            <w:pPr>
              <w:pStyle w:val="Compact"/>
            </w:pPr>
            <w:r>
              <w:t xml:space="preserve">10-factor AI scoring system matching talent to brands (and talent to agencies). Factors include audience demographics (18%), content niche (15%), aesthetic fit (12%), trajectory (12%), engagement quality (10%), brand safety (10%), relationship path (8%), budget fit (8%), past performance (5%), geographic relevance (2%)</w:t>
            </w:r>
          </w:p>
        </w:tc>
        <w:tc>
          <w:tcPr/>
          <w:p>
            <w:pPr>
              <w:pStyle w:val="Compact"/>
            </w:pPr>
            <w:r>
              <w:t xml:space="preserve">All</w:t>
            </w:r>
          </w:p>
        </w:tc>
      </w:tr>
      <w:tr>
        <w:tc>
          <w:tcPr/>
          <w:p>
            <w:pPr>
              <w:pStyle w:val="Compact"/>
            </w:pPr>
            <w:r>
              <w:t xml:space="preserve">Deal Pipeline</w:t>
            </w:r>
          </w:p>
        </w:tc>
        <w:tc>
          <w:tcPr/>
          <w:p>
            <w:pPr>
              <w:pStyle w:val="Compact"/>
            </w:pPr>
            <w:r>
              <w:t xml:space="preserve">Visual Kanban board with 9 deal stages (Discovered → Research → Outreach Pending → Outreach Sent → Responded → Negotiating → Contracted → Active → Completed/Churned). Drag-and-drop stage management, deal cards with assignees, revenue tracking, and close rate metrics</w:t>
            </w:r>
          </w:p>
        </w:tc>
        <w:tc>
          <w:tcPr/>
          <w:p>
            <w:pPr>
              <w:pStyle w:val="Compact"/>
            </w:pPr>
            <w:r>
              <w:t xml:space="preserve">All</w:t>
            </w:r>
          </w:p>
        </w:tc>
      </w:tr>
      <w:tr>
        <w:tc>
          <w:tcPr/>
          <w:p>
            <w:pPr>
              <w:pStyle w:val="Compact"/>
            </w:pPr>
            <w:r>
              <w:t xml:space="preserve">Talent Discovery</w:t>
            </w:r>
          </w:p>
        </w:tc>
        <w:tc>
          <w:tcPr/>
          <w:p>
            <w:pPr>
              <w:pStyle w:val="Compact"/>
            </w:pPr>
            <w:r>
              <w:t xml:space="preserve">Searchable, filterable marketplace of talent profiles across 12+ categories. Verified stats, rate cards, availability calendar, and direct deal proposal from profile</w:t>
            </w:r>
          </w:p>
        </w:tc>
        <w:tc>
          <w:tcPr/>
          <w:p>
            <w:pPr>
              <w:pStyle w:val="Compact"/>
            </w:pPr>
            <w:r>
              <w:t xml:space="preserve">Brand, Agency, Admin</w:t>
            </w:r>
          </w:p>
        </w:tc>
      </w:tr>
      <w:tr>
        <w:tc>
          <w:tcPr/>
          <w:p>
            <w:pPr>
              <w:pStyle w:val="Compact"/>
            </w:pPr>
            <w:r>
              <w:t xml:space="preserve">Talent Profile (My Profile)</w:t>
            </w:r>
          </w:p>
        </w:tc>
        <w:tc>
          <w:tcPr/>
          <w:p>
            <w:pPr>
              <w:pStyle w:val="Compact"/>
            </w:pPr>
            <w:r>
              <w:t xml:space="preserve">Talent-facing profile builder with connected social accounts, live stat display, auto-generated media kit, rate card, and portfolio</w:t>
            </w:r>
          </w:p>
        </w:tc>
        <w:tc>
          <w:tcPr/>
          <w:p>
            <w:pPr>
              <w:pStyle w:val="Compact"/>
            </w:pPr>
            <w:r>
              <w:t xml:space="preserve">Talent</w:t>
            </w:r>
          </w:p>
        </w:tc>
      </w:tr>
      <w:tr>
        <w:tc>
          <w:tcPr/>
          <w:p>
            <w:pPr>
              <w:pStyle w:val="Compact"/>
            </w:pPr>
            <w:r>
              <w:t xml:space="preserve">Contact Finder</w:t>
            </w:r>
          </w:p>
        </w:tc>
        <w:tc>
          <w:tcPr/>
          <w:p>
            <w:pPr>
              <w:pStyle w:val="Compact"/>
            </w:pPr>
            <w:r>
              <w:t xml:space="preserve">Tool for locating verified contact information for brand decision-makers and talent managers</w:t>
            </w:r>
          </w:p>
        </w:tc>
        <w:tc>
          <w:tcPr/>
          <w:p>
            <w:pPr>
              <w:pStyle w:val="Compact"/>
            </w:pPr>
            <w:r>
              <w:t xml:space="preserve">All</w:t>
            </w:r>
          </w:p>
        </w:tc>
      </w:tr>
      <w:tr>
        <w:tc>
          <w:tcPr/>
          <w:p>
            <w:pPr>
              <w:pStyle w:val="Compact"/>
            </w:pPr>
            <w:r>
              <w:t xml:space="preserve">AI Agents Hub</w:t>
            </w:r>
          </w:p>
        </w:tc>
        <w:tc>
          <w:tcPr/>
          <w:p>
            <w:pPr>
              <w:pStyle w:val="Compact"/>
            </w:pPr>
            <w:r>
              <w:t xml:space="preserve">Catalog and interface for all 32 AI agents, organized by function and routing tier. Users can trigger agents, view outputs, and track usage</w:t>
            </w:r>
          </w:p>
        </w:tc>
        <w:tc>
          <w:tcPr/>
          <w:p>
            <w:pPr>
              <w:pStyle w:val="Compact"/>
            </w:pPr>
            <w:r>
              <w:t xml:space="preserve">All</w:t>
            </w:r>
          </w:p>
        </w:tc>
      </w:tr>
      <w:tr>
        <w:tc>
          <w:tcPr/>
          <w:p>
            <w:pPr>
              <w:pStyle w:val="Compact"/>
            </w:pPr>
            <w:r>
              <w:t xml:space="preserve">AI Command Center</w:t>
            </w:r>
          </w:p>
        </w:tc>
        <w:tc>
          <w:tcPr/>
          <w:p>
            <w:pPr>
              <w:pStyle w:val="Compact"/>
            </w:pPr>
            <w:r>
              <w:t xml:space="preserve">Natural language interface for direct interaction with the AI system across all agent capabilities</w:t>
            </w:r>
          </w:p>
        </w:tc>
        <w:tc>
          <w:tcPr/>
          <w:p>
            <w:pPr>
              <w:pStyle w:val="Compact"/>
            </w:pPr>
            <w:r>
              <w:t xml:space="preserve">All</w:t>
            </w:r>
          </w:p>
        </w:tc>
      </w:tr>
      <w:tr>
        <w:tc>
          <w:tcPr/>
          <w:p>
            <w:pPr>
              <w:pStyle w:val="Compact"/>
            </w:pPr>
            <w:r>
              <w:t xml:space="preserve">AI Features</w:t>
            </w:r>
          </w:p>
        </w:tc>
        <w:tc>
          <w:tcPr/>
          <w:p>
            <w:pPr>
              <w:pStyle w:val="Compact"/>
            </w:pPr>
            <w:r>
              <w:t xml:space="preserve">Overview and access panel for all AI-powered capabilities on the platform</w:t>
            </w:r>
          </w:p>
        </w:tc>
        <w:tc>
          <w:tcPr/>
          <w:p>
            <w:pPr>
              <w:pStyle w:val="Compact"/>
            </w:pPr>
            <w:r>
              <w:t xml:space="preserve">All</w:t>
            </w:r>
          </w:p>
        </w:tc>
      </w:tr>
      <w:tr>
        <w:tc>
          <w:tcPr/>
          <w:p>
            <w:pPr>
              <w:pStyle w:val="Compact"/>
            </w:pPr>
            <w:r>
              <w:t xml:space="preserve">Data Room (Talent)</w:t>
            </w:r>
          </w:p>
        </w:tc>
        <w:tc>
          <w:tcPr/>
          <w:p>
            <w:pPr>
              <w:pStyle w:val="Compact"/>
            </w:pPr>
            <w:r>
              <w:t xml:space="preserve">Secure document repository for talent due diligence materials — contracts, rate history, performance reports</w:t>
            </w:r>
          </w:p>
        </w:tc>
        <w:tc>
          <w:tcPr/>
          <w:p>
            <w:pPr>
              <w:pStyle w:val="Compact"/>
            </w:pPr>
            <w:r>
              <w:t xml:space="preserve">Talent, Agency, Admin</w:t>
            </w:r>
          </w:p>
        </w:tc>
      </w:tr>
      <w:tr>
        <w:tc>
          <w:tcPr/>
          <w:p>
            <w:pPr>
              <w:pStyle w:val="Compact"/>
            </w:pPr>
            <w:r>
              <w:t xml:space="preserve">Data Room (Brand)</w:t>
            </w:r>
          </w:p>
        </w:tc>
        <w:tc>
          <w:tcPr/>
          <w:p>
            <w:pPr>
              <w:pStyle w:val="Compact"/>
            </w:pPr>
            <w:r>
              <w:t xml:space="preserve">Secure document repository for brand materials — campaign briefs, creative guidelines, brand safety policies, past campaign results</w:t>
            </w:r>
          </w:p>
        </w:tc>
        <w:tc>
          <w:tcPr/>
          <w:p>
            <w:pPr>
              <w:pStyle w:val="Compact"/>
            </w:pPr>
            <w:r>
              <w:t xml:space="preserve">Brand, Agency, Admin</w:t>
            </w:r>
          </w:p>
        </w:tc>
      </w:tr>
      <w:tr>
        <w:tc>
          <w:tcPr/>
          <w:p>
            <w:pPr>
              <w:pStyle w:val="Compact"/>
            </w:pPr>
            <w:r>
              <w:t xml:space="preserve">Data Room (Agency)</w:t>
            </w:r>
          </w:p>
        </w:tc>
        <w:tc>
          <w:tcPr/>
          <w:p>
            <w:pPr>
              <w:pStyle w:val="Compact"/>
            </w:pPr>
            <w:r>
              <w:t xml:space="preserve">Secure document repository for agency operations — roster contracts, commission agreements, client SLAs</w:t>
            </w:r>
          </w:p>
        </w:tc>
        <w:tc>
          <w:tcPr/>
          <w:p>
            <w:pPr>
              <w:pStyle w:val="Compact"/>
            </w:pPr>
            <w:r>
              <w:t xml:space="preserve">Agency, Admin</w:t>
            </w:r>
          </w:p>
        </w:tc>
      </w:tr>
      <w:tr>
        <w:tc>
          <w:tcPr/>
          <w:p>
            <w:pPr>
              <w:pStyle w:val="Compact"/>
            </w:pPr>
            <w:r>
              <w:t xml:space="preserve">Pitch Deck Generation System</w:t>
            </w:r>
          </w:p>
        </w:tc>
        <w:tc>
          <w:tcPr/>
          <w:p>
            <w:pPr>
              <w:pStyle w:val="Compact"/>
            </w:pPr>
            <w:r>
              <w:t xml:space="preserve">AI-powered builder that generates customized partnership pitch decks from talent or brand data</w:t>
            </w:r>
          </w:p>
        </w:tc>
        <w:tc>
          <w:tcPr/>
          <w:p>
            <w:pPr>
              <w:pStyle w:val="Compact"/>
            </w:pPr>
            <w:r>
              <w:t xml:space="preserve">All</w:t>
            </w:r>
          </w:p>
        </w:tc>
      </w:tr>
      <w:tr>
        <w:tc>
          <w:tcPr/>
          <w:p>
            <w:pPr>
              <w:pStyle w:val="Compact"/>
            </w:pPr>
            <w:r>
              <w:t xml:space="preserve">Deck Library</w:t>
            </w:r>
          </w:p>
        </w:tc>
        <w:tc>
          <w:tcPr/>
          <w:p>
            <w:pPr>
              <w:pStyle w:val="Compact"/>
            </w:pPr>
            <w:r>
              <w:t xml:space="preserve">Repository of saved and reusable pitch deck templates and completed decks</w:t>
            </w:r>
          </w:p>
        </w:tc>
        <w:tc>
          <w:tcPr/>
          <w:p>
            <w:pPr>
              <w:pStyle w:val="Compact"/>
            </w:pPr>
            <w:r>
              <w:t xml:space="preserve">All</w:t>
            </w:r>
          </w:p>
        </w:tc>
      </w:tr>
      <w:tr>
        <w:tc>
          <w:tcPr/>
          <w:p>
            <w:pPr>
              <w:pStyle w:val="Compact"/>
            </w:pPr>
            <w:r>
              <w:t xml:space="preserve">Campaign Brief Generator</w:t>
            </w:r>
          </w:p>
        </w:tc>
        <w:tc>
          <w:tcPr/>
          <w:p>
            <w:pPr>
              <w:pStyle w:val="Compact"/>
            </w:pPr>
            <w:r>
              <w:t xml:space="preserve">AI tool that produces structured campaign briefs from brand inputs — objectives, budget, talent type, timeline</w:t>
            </w:r>
          </w:p>
        </w:tc>
        <w:tc>
          <w:tcPr/>
          <w:p>
            <w:pPr>
              <w:pStyle w:val="Compact"/>
            </w:pPr>
            <w:r>
              <w:t xml:space="preserve">Brand, Agency, Admin</w:t>
            </w:r>
          </w:p>
        </w:tc>
      </w:tr>
      <w:tr>
        <w:tc>
          <w:tcPr/>
          <w:p>
            <w:pPr>
              <w:pStyle w:val="Compact"/>
            </w:pPr>
            <w:r>
              <w:t xml:space="preserve">ROI Simulator (Simulation Engine)</w:t>
            </w:r>
          </w:p>
        </w:tc>
        <w:tc>
          <w:tcPr/>
          <w:p>
            <w:pPr>
              <w:pStyle w:val="Compact"/>
            </w:pPr>
            <w:r>
              <w:t xml:space="preserve">Predictive modeling tool for forecasting campaign ROI based on talent profile, deal terms, and historical performance benchmarks</w:t>
            </w:r>
          </w:p>
        </w:tc>
        <w:tc>
          <w:tcPr/>
          <w:p>
            <w:pPr>
              <w:pStyle w:val="Compact"/>
            </w:pPr>
            <w:r>
              <w:t xml:space="preserve">All</w:t>
            </w:r>
          </w:p>
        </w:tc>
      </w:tr>
      <w:tr>
        <w:tc>
          <w:tcPr/>
          <w:p>
            <w:pPr>
              <w:pStyle w:val="Compact"/>
            </w:pPr>
            <w:r>
              <w:t xml:space="preserve">Outreach</w:t>
            </w:r>
          </w:p>
        </w:tc>
        <w:tc>
          <w:tcPr/>
          <w:p>
            <w:pPr>
              <w:pStyle w:val="Compact"/>
            </w:pPr>
            <w:r>
              <w:t xml:space="preserve">Outreach center for composing and sending deal proposals, introductions, and follow-ups</w:t>
            </w:r>
          </w:p>
        </w:tc>
        <w:tc>
          <w:tcPr/>
          <w:p>
            <w:pPr>
              <w:pStyle w:val="Compact"/>
            </w:pPr>
            <w:r>
              <w:t xml:space="preserve">All</w:t>
            </w:r>
          </w:p>
        </w:tc>
      </w:tr>
      <w:tr>
        <w:tc>
          <w:tcPr/>
          <w:p>
            <w:pPr>
              <w:pStyle w:val="Compact"/>
            </w:pPr>
            <w:r>
              <w:t xml:space="preserve">Sequence Builder</w:t>
            </w:r>
          </w:p>
        </w:tc>
        <w:tc>
          <w:tcPr/>
          <w:p>
            <w:pPr>
              <w:pStyle w:val="Compact"/>
            </w:pPr>
            <w:r>
              <w:t xml:space="preserve">Multi-step automated outreach sequence builder with timing rules, templates, and condition branching</w:t>
            </w:r>
          </w:p>
        </w:tc>
        <w:tc>
          <w:tcPr/>
          <w:p>
            <w:pPr>
              <w:pStyle w:val="Compact"/>
            </w:pPr>
            <w:r>
              <w:t xml:space="preserve">All</w:t>
            </w:r>
          </w:p>
        </w:tc>
      </w:tr>
      <w:tr>
        <w:tc>
          <w:tcPr/>
          <w:p>
            <w:pPr>
              <w:pStyle w:val="Compact"/>
            </w:pPr>
            <w:r>
              <w:t xml:space="preserve">Analytics</w:t>
            </w:r>
          </w:p>
        </w:tc>
        <w:tc>
          <w:tcPr/>
          <w:p>
            <w:pPr>
              <w:pStyle w:val="Compact"/>
            </w:pPr>
            <w:r>
              <w:t xml:space="preserve">Platform-wide analytics dashboard covering deal close rates, pipeline velocity, revenue trends, and campaign performance</w:t>
            </w:r>
          </w:p>
        </w:tc>
        <w:tc>
          <w:tcPr/>
          <w:p>
            <w:pPr>
              <w:pStyle w:val="Compact"/>
            </w:pPr>
            <w:r>
              <w:t xml:space="preserve">All</w:t>
            </w:r>
          </w:p>
        </w:tc>
      </w:tr>
      <w:tr>
        <w:tc>
          <w:tcPr/>
          <w:p>
            <w:pPr>
              <w:pStyle w:val="Compact"/>
            </w:pPr>
            <w:r>
              <w:t xml:space="preserve">Talent Analytics</w:t>
            </w:r>
          </w:p>
        </w:tc>
        <w:tc>
          <w:tcPr/>
          <w:p>
            <w:pPr>
              <w:pStyle w:val="Compact"/>
            </w:pPr>
            <w:r>
              <w:t xml:space="preserve">Talent-specific performance analytics — follower growth, engagement trends, deal history, revenue trajectory</w:t>
            </w:r>
          </w:p>
        </w:tc>
        <w:tc>
          <w:tcPr/>
          <w:p>
            <w:pPr>
              <w:pStyle w:val="Compact"/>
            </w:pPr>
            <w:r>
              <w:t xml:space="preserve">All</w:t>
            </w:r>
          </w:p>
        </w:tc>
      </w:tr>
      <w:tr>
        <w:tc>
          <w:tcPr/>
          <w:p>
            <w:pPr>
              <w:pStyle w:val="Compact"/>
            </w:pPr>
            <w:r>
              <w:t xml:space="preserve">Talent Revenue</w:t>
            </w:r>
          </w:p>
        </w:tc>
        <w:tc>
          <w:tcPr/>
          <w:p>
            <w:pPr>
              <w:pStyle w:val="Compact"/>
            </w:pPr>
            <w:r>
              <w:t xml:space="preserve">Revenue tracking for talent earnings across active and completed deals</w:t>
            </w:r>
          </w:p>
        </w:tc>
        <w:tc>
          <w:tcPr/>
          <w:p>
            <w:pPr>
              <w:pStyle w:val="Compact"/>
            </w:pPr>
            <w:r>
              <w:t xml:space="preserve">Talent, Agency, Admin</w:t>
            </w:r>
          </w:p>
        </w:tc>
      </w:tr>
      <w:tr>
        <w:tc>
          <w:tcPr/>
          <w:p>
            <w:pPr>
              <w:pStyle w:val="Compact"/>
            </w:pPr>
            <w:r>
              <w:t xml:space="preserve">Deal Analytics</w:t>
            </w:r>
          </w:p>
        </w:tc>
        <w:tc>
          <w:tcPr/>
          <w:p>
            <w:pPr>
              <w:pStyle w:val="Compact"/>
            </w:pPr>
            <w:r>
              <w:t xml:space="preserve">Deal-specific performance metrics — close rates, stage velocity, deal value distribution</w:t>
            </w:r>
          </w:p>
        </w:tc>
        <w:tc>
          <w:tcPr/>
          <w:p>
            <w:pPr>
              <w:pStyle w:val="Compact"/>
            </w:pPr>
            <w:r>
              <w:t xml:space="preserve">All</w:t>
            </w:r>
          </w:p>
        </w:tc>
      </w:tr>
      <w:tr>
        <w:tc>
          <w:tcPr/>
          <w:p>
            <w:pPr>
              <w:pStyle w:val="Compact"/>
            </w:pPr>
            <w:r>
              <w:t xml:space="preserve">Deal Comparison</w:t>
            </w:r>
          </w:p>
        </w:tc>
        <w:tc>
          <w:tcPr/>
          <w:p>
            <w:pPr>
              <w:pStyle w:val="Compact"/>
            </w:pPr>
            <w:r>
              <w:t xml:space="preserve">Side-by-side comparison tool for evaluating multiple deal options or talent options simultaneously</w:t>
            </w:r>
          </w:p>
        </w:tc>
        <w:tc>
          <w:tcPr/>
          <w:p>
            <w:pPr>
              <w:pStyle w:val="Compact"/>
            </w:pPr>
            <w:r>
              <w:t xml:space="preserve">All</w:t>
            </w:r>
          </w:p>
        </w:tc>
      </w:tr>
      <w:tr>
        <w:tc>
          <w:tcPr/>
          <w:p>
            <w:pPr>
              <w:pStyle w:val="Compact"/>
            </w:pPr>
            <w:r>
              <w:t xml:space="preserve">Deal Score Leaderboard</w:t>
            </w:r>
          </w:p>
        </w:tc>
        <w:tc>
          <w:tcPr/>
          <w:p>
            <w:pPr>
              <w:pStyle w:val="Compact"/>
            </w:pPr>
            <w:r>
              <w:t xml:space="preserve">Ranked list of deals by AI-generated quality score, used for benchmarking and portfolio management</w:t>
            </w:r>
          </w:p>
        </w:tc>
        <w:tc>
          <w:tcPr/>
          <w:p>
            <w:pPr>
              <w:pStyle w:val="Compact"/>
            </w:pPr>
            <w:r>
              <w:t xml:space="preserve">All</w:t>
            </w:r>
          </w:p>
        </w:tc>
      </w:tr>
      <w:tr>
        <w:tc>
          <w:tcPr/>
          <w:p>
            <w:pPr>
              <w:pStyle w:val="Compact"/>
            </w:pPr>
            <w:r>
              <w:t xml:space="preserve">Custom Reports</w:t>
            </w:r>
          </w:p>
        </w:tc>
        <w:tc>
          <w:tcPr/>
          <w:p>
            <w:pPr>
              <w:pStyle w:val="Compact"/>
            </w:pPr>
            <w:r>
              <w:t xml:space="preserve">Report builder for generating custom data exports and analysis views</w:t>
            </w:r>
          </w:p>
        </w:tc>
        <w:tc>
          <w:tcPr/>
          <w:p>
            <w:pPr>
              <w:pStyle w:val="Compact"/>
            </w:pPr>
            <w:r>
              <w:t xml:space="preserve">All</w:t>
            </w:r>
          </w:p>
        </w:tc>
      </w:tr>
      <w:tr>
        <w:tc>
          <w:tcPr/>
          <w:p>
            <w:pPr>
              <w:pStyle w:val="Compact"/>
            </w:pPr>
            <w:r>
              <w:t xml:space="preserve">Market Intelligence</w:t>
            </w:r>
          </w:p>
        </w:tc>
        <w:tc>
          <w:tcPr/>
          <w:p>
            <w:pPr>
              <w:pStyle w:val="Compact"/>
            </w:pPr>
            <w:r>
              <w:t xml:space="preserve">Market-level data on industry trends, category spend, benchmark rates, and competitive intelligence</w:t>
            </w:r>
          </w:p>
        </w:tc>
        <w:tc>
          <w:tcPr/>
          <w:p>
            <w:pPr>
              <w:pStyle w:val="Compact"/>
            </w:pPr>
            <w:r>
              <w:t xml:space="preserve">All</w:t>
            </w:r>
          </w:p>
        </w:tc>
      </w:tr>
      <w:tr>
        <w:tc>
          <w:tcPr/>
          <w:p>
            <w:pPr>
              <w:pStyle w:val="Compact"/>
            </w:pPr>
            <w:r>
              <w:t xml:space="preserve">Spend Prediction (Brand Spend Prediction)</w:t>
            </w:r>
          </w:p>
        </w:tc>
        <w:tc>
          <w:tcPr/>
          <w:p>
            <w:pPr>
              <w:pStyle w:val="Compact"/>
            </w:pPr>
            <w:r>
              <w:t xml:space="preserve">Predictive model for forecasting brand marketing spend by category, season, and audience segment</w:t>
            </w:r>
          </w:p>
        </w:tc>
        <w:tc>
          <w:tcPr/>
          <w:p>
            <w:pPr>
              <w:pStyle w:val="Compact"/>
            </w:pPr>
            <w:r>
              <w:t xml:space="preserve">All</w:t>
            </w:r>
          </w:p>
        </w:tc>
      </w:tr>
      <w:tr>
        <w:tc>
          <w:tcPr/>
          <w:p>
            <w:pPr>
              <w:pStyle w:val="Compact"/>
            </w:pPr>
            <w:r>
              <w:t xml:space="preserve">Demographic Targeting</w:t>
            </w:r>
          </w:p>
        </w:tc>
        <w:tc>
          <w:tcPr/>
          <w:p>
            <w:pPr>
              <w:pStyle w:val="Compact"/>
            </w:pPr>
            <w:r>
              <w:t xml:space="preserve">Audience demographic analysis and targeting tool for aligning talent audience profiles to brand target segments</w:t>
            </w:r>
          </w:p>
        </w:tc>
        <w:tc>
          <w:tcPr/>
          <w:p>
            <w:pPr>
              <w:pStyle w:val="Compact"/>
            </w:pPr>
            <w:r>
              <w:t xml:space="preserve">All</w:t>
            </w:r>
          </w:p>
        </w:tc>
      </w:tr>
      <w:tr>
        <w:tc>
          <w:tcPr/>
          <w:p>
            <w:pPr>
              <w:pStyle w:val="Compact"/>
            </w:pPr>
            <w:r>
              <w:t xml:space="preserve">Warm Intro Network</w:t>
            </w:r>
          </w:p>
        </w:tc>
        <w:tc>
          <w:tcPr/>
          <w:p>
            <w:pPr>
              <w:pStyle w:val="Compact"/>
            </w:pPr>
            <w:r>
              <w:t xml:space="preserve">Relationship graph tool showing connection paths between users, enabling warm introduction routing</w:t>
            </w:r>
          </w:p>
        </w:tc>
        <w:tc>
          <w:tcPr/>
          <w:p>
            <w:pPr>
              <w:pStyle w:val="Compact"/>
            </w:pPr>
            <w:r>
              <w:t xml:space="preserve">All</w:t>
            </w:r>
          </w:p>
        </w:tc>
      </w:tr>
      <w:tr>
        <w:tc>
          <w:tcPr/>
          <w:p>
            <w:pPr>
              <w:pStyle w:val="Compact"/>
            </w:pPr>
            <w:r>
              <w:t xml:space="preserve">Pitch Competition</w:t>
            </w:r>
          </w:p>
        </w:tc>
        <w:tc>
          <w:tcPr/>
          <w:p>
            <w:pPr>
              <w:pStyle w:val="Compact"/>
            </w:pPr>
            <w:r>
              <w:t xml:space="preserve">Structured competitive pitching environment where talent can submit proposals for brand briefs</w:t>
            </w:r>
          </w:p>
        </w:tc>
        <w:tc>
          <w:tcPr/>
          <w:p>
            <w:pPr>
              <w:pStyle w:val="Compact"/>
            </w:pPr>
            <w:r>
              <w:t xml:space="preserve">All</w:t>
            </w:r>
          </w:p>
        </w:tc>
      </w:tr>
      <w:tr>
        <w:tc>
          <w:tcPr/>
          <w:p>
            <w:pPr>
              <w:pStyle w:val="Compact"/>
            </w:pPr>
            <w:r>
              <w:t xml:space="preserve">Bundle Deals</w:t>
            </w:r>
          </w:p>
        </w:tc>
        <w:tc>
          <w:tcPr/>
          <w:p>
            <w:pPr>
              <w:pStyle w:val="Compact"/>
            </w:pPr>
            <w:r>
              <w:t xml:space="preserve">Tool for packaging multiple talent into a single multi-talent deal for brands</w:t>
            </w:r>
          </w:p>
        </w:tc>
        <w:tc>
          <w:tcPr/>
          <w:p>
            <w:pPr>
              <w:pStyle w:val="Compact"/>
            </w:pPr>
            <w:r>
              <w:t xml:space="preserve">All</w:t>
            </w:r>
          </w:p>
        </w:tc>
      </w:tr>
      <w:tr>
        <w:tc>
          <w:tcPr/>
          <w:p>
            <w:pPr>
              <w:pStyle w:val="Compact"/>
            </w:pPr>
            <w:r>
              <w:t xml:space="preserve">Approvals</w:t>
            </w:r>
          </w:p>
        </w:tc>
        <w:tc>
          <w:tcPr/>
          <w:p>
            <w:pPr>
              <w:pStyle w:val="Compact"/>
            </w:pPr>
            <w:r>
              <w:t xml:space="preserve">Workflow approval center for routing deal proposals, contract terms, and outbound communications through defined approval chains</w:t>
            </w:r>
          </w:p>
        </w:tc>
        <w:tc>
          <w:tcPr/>
          <w:p>
            <w:pPr>
              <w:pStyle w:val="Compact"/>
            </w:pPr>
            <w:r>
              <w:t xml:space="preserve">All</w:t>
            </w:r>
          </w:p>
        </w:tc>
      </w:tr>
      <w:tr>
        <w:tc>
          <w:tcPr/>
          <w:p>
            <w:pPr>
              <w:pStyle w:val="Compact"/>
            </w:pPr>
            <w:r>
              <w:t xml:space="preserve">Contract Templates</w:t>
            </w:r>
          </w:p>
        </w:tc>
        <w:tc>
          <w:tcPr/>
          <w:p>
            <w:pPr>
              <w:pStyle w:val="Compact"/>
            </w:pPr>
            <w:r>
              <w:t xml:space="preserve">Library of standardized partnership contract templates with customizable fields and e-signature capability</w:t>
            </w:r>
          </w:p>
        </w:tc>
        <w:tc>
          <w:tcPr/>
          <w:p>
            <w:pPr>
              <w:pStyle w:val="Compact"/>
            </w:pPr>
            <w:r>
              <w:t xml:space="preserve">All</w:t>
            </w:r>
          </w:p>
        </w:tc>
      </w:tr>
      <w:tr>
        <w:tc>
          <w:tcPr/>
          <w:p>
            <w:pPr>
              <w:pStyle w:val="Compact"/>
            </w:pPr>
            <w:r>
              <w:t xml:space="preserve">Event Management</w:t>
            </w:r>
          </w:p>
        </w:tc>
        <w:tc>
          <w:tcPr/>
          <w:p>
            <w:pPr>
              <w:pStyle w:val="Compact"/>
            </w:pPr>
            <w:r>
              <w:t xml:space="preserve">Calendar and event coordination tool for managing partnership deliverable deadlines and campaign milestones</w:t>
            </w:r>
          </w:p>
        </w:tc>
        <w:tc>
          <w:tcPr/>
          <w:p>
            <w:pPr>
              <w:pStyle w:val="Compact"/>
            </w:pPr>
            <w:r>
              <w:t xml:space="preserve">All</w:t>
            </w:r>
          </w:p>
        </w:tc>
      </w:tr>
      <w:tr>
        <w:tc>
          <w:tcPr/>
          <w:p>
            <w:pPr>
              <w:pStyle w:val="Compact"/>
            </w:pPr>
            <w:r>
              <w:t xml:space="preserve">Master Calendar</w:t>
            </w:r>
          </w:p>
        </w:tc>
        <w:tc>
          <w:tcPr/>
          <w:p>
            <w:pPr>
              <w:pStyle w:val="Compact"/>
            </w:pPr>
            <w:r>
              <w:t xml:space="preserve">Unified calendar view of all deal deadlines, campaign dates, and team activities</w:t>
            </w:r>
          </w:p>
        </w:tc>
        <w:tc>
          <w:tcPr/>
          <w:p>
            <w:pPr>
              <w:pStyle w:val="Compact"/>
            </w:pPr>
            <w:r>
              <w:t xml:space="preserve">All</w:t>
            </w:r>
          </w:p>
        </w:tc>
      </w:tr>
      <w:tr>
        <w:tc>
          <w:tcPr/>
          <w:p>
            <w:pPr>
              <w:pStyle w:val="Compact"/>
            </w:pPr>
            <w:r>
              <w:t xml:space="preserve">Culture Calendar</w:t>
            </w:r>
          </w:p>
        </w:tc>
        <w:tc>
          <w:tcPr/>
          <w:p>
            <w:pPr>
              <w:pStyle w:val="Compact"/>
            </w:pPr>
            <w:r>
              <w:t xml:space="preserve">Cultural moment and trend calendar used to align partnership timing with relevant cultural events</w:t>
            </w:r>
          </w:p>
        </w:tc>
        <w:tc>
          <w:tcPr/>
          <w:p>
            <w:pPr>
              <w:pStyle w:val="Compact"/>
            </w:pPr>
            <w:r>
              <w:t xml:space="preserve">All</w:t>
            </w:r>
          </w:p>
        </w:tc>
      </w:tr>
      <w:tr>
        <w:tc>
          <w:tcPr/>
          <w:p>
            <w:pPr>
              <w:pStyle w:val="Compact"/>
            </w:pPr>
            <w:r>
              <w:t xml:space="preserve">Teams</w:t>
            </w:r>
          </w:p>
        </w:tc>
        <w:tc>
          <w:tcPr/>
          <w:p>
            <w:pPr>
              <w:pStyle w:val="Compact"/>
            </w:pPr>
            <w:r>
              <w:t xml:space="preserve">Team management for multi-seat plans — invite members, assign roles, manage permissions</w:t>
            </w:r>
          </w:p>
        </w:tc>
        <w:tc>
          <w:tcPr/>
          <w:p>
            <w:pPr>
              <w:pStyle w:val="Compact"/>
            </w:pPr>
            <w:r>
              <w:t xml:space="preserve">All</w:t>
            </w:r>
          </w:p>
        </w:tc>
      </w:tr>
      <w:tr>
        <w:tc>
          <w:tcPr/>
          <w:p>
            <w:pPr>
              <w:pStyle w:val="Compact"/>
            </w:pPr>
            <w:r>
              <w:t xml:space="preserve">Notifications</w:t>
            </w:r>
          </w:p>
        </w:tc>
        <w:tc>
          <w:tcPr/>
          <w:p>
            <w:pPr>
              <w:pStyle w:val="Compact"/>
            </w:pPr>
            <w:r>
              <w:t xml:space="preserve">Real-time and digest notification center for deal updates, approvals, messages, and system alerts</w:t>
            </w:r>
          </w:p>
        </w:tc>
        <w:tc>
          <w:tcPr/>
          <w:p>
            <w:pPr>
              <w:pStyle w:val="Compact"/>
            </w:pPr>
            <w:r>
              <w:t xml:space="preserve">All</w:t>
            </w:r>
          </w:p>
        </w:tc>
      </w:tr>
      <w:tr>
        <w:tc>
          <w:tcPr/>
          <w:p>
            <w:pPr>
              <w:pStyle w:val="Compact"/>
            </w:pPr>
            <w:r>
              <w:t xml:space="preserve">Connect Accounts</w:t>
            </w:r>
          </w:p>
        </w:tc>
        <w:tc>
          <w:tcPr/>
          <w:p>
            <w:pPr>
              <w:pStyle w:val="Compact"/>
            </w:pPr>
            <w:r>
              <w:t xml:space="preserve">Social platform connection hub for linking Instagram, TikTok, YouTube, Spotify, and other accounts for verified data</w:t>
            </w:r>
          </w:p>
        </w:tc>
        <w:tc>
          <w:tcPr/>
          <w:p>
            <w:pPr>
              <w:pStyle w:val="Compact"/>
            </w:pPr>
            <w:r>
              <w:t xml:space="preserve">All</w:t>
            </w:r>
          </w:p>
        </w:tc>
      </w:tr>
      <w:tr>
        <w:tc>
          <w:tcPr/>
          <w:p>
            <w:pPr>
              <w:pStyle w:val="Compact"/>
            </w:pPr>
            <w:r>
              <w:t xml:space="preserve">Integrations</w:t>
            </w:r>
          </w:p>
        </w:tc>
        <w:tc>
          <w:tcPr/>
          <w:p>
            <w:pPr>
              <w:pStyle w:val="Compact"/>
            </w:pPr>
            <w:r>
              <w:t xml:space="preserve">Third-party integration management — CRM, accounting, project management, and other tool connections</w:t>
            </w:r>
          </w:p>
        </w:tc>
        <w:tc>
          <w:tcPr/>
          <w:p>
            <w:pPr>
              <w:pStyle w:val="Compact"/>
            </w:pPr>
            <w:r>
              <w:t xml:space="preserve">All</w:t>
            </w:r>
          </w:p>
        </w:tc>
      </w:tr>
      <w:tr>
        <w:tc>
          <w:tcPr/>
          <w:p>
            <w:pPr>
              <w:pStyle w:val="Compact"/>
            </w:pPr>
            <w:r>
              <w:t xml:space="preserve">Referrals</w:t>
            </w:r>
          </w:p>
        </w:tc>
        <w:tc>
          <w:tcPr/>
          <w:p>
            <w:pPr>
              <w:pStyle w:val="Compact"/>
            </w:pPr>
            <w:r>
              <w:t xml:space="preserve">Referral program management for tracking and rewarding platform referrals</w:t>
            </w:r>
          </w:p>
        </w:tc>
        <w:tc>
          <w:tcPr/>
          <w:p>
            <w:pPr>
              <w:pStyle w:val="Compact"/>
            </w:pPr>
            <w:r>
              <w:t xml:space="preserve">All</w:t>
            </w:r>
          </w:p>
        </w:tc>
      </w:tr>
      <w:tr>
        <w:tc>
          <w:tcPr/>
          <w:p>
            <w:pPr>
              <w:pStyle w:val="Compact"/>
            </w:pPr>
            <w:r>
              <w:t xml:space="preserve">Data Import/Export</w:t>
            </w:r>
          </w:p>
        </w:tc>
        <w:tc>
          <w:tcPr/>
          <w:p>
            <w:pPr>
              <w:pStyle w:val="Compact"/>
            </w:pPr>
            <w:r>
              <w:t xml:space="preserve">Bulk data import and export tooling for migration and reporting</w:t>
            </w:r>
          </w:p>
        </w:tc>
        <w:tc>
          <w:tcPr/>
          <w:p>
            <w:pPr>
              <w:pStyle w:val="Compact"/>
            </w:pPr>
            <w:r>
              <w:t xml:space="preserve">All</w:t>
            </w:r>
          </w:p>
        </w:tc>
      </w:tr>
      <w:tr>
        <w:tc>
          <w:tcPr/>
          <w:p>
            <w:pPr>
              <w:pStyle w:val="Compact"/>
            </w:pPr>
            <w:r>
              <w:t xml:space="preserve">Marketplace</w:t>
            </w:r>
          </w:p>
        </w:tc>
        <w:tc>
          <w:tcPr/>
          <w:p>
            <w:pPr>
              <w:pStyle w:val="Compact"/>
            </w:pPr>
            <w:r>
              <w:t xml:space="preserve">Public-facing discovery surface for browsing available talent and brand opportunities</w:t>
            </w:r>
          </w:p>
        </w:tc>
        <w:tc>
          <w:tcPr/>
          <w:p>
            <w:pPr>
              <w:pStyle w:val="Compact"/>
            </w:pPr>
            <w:r>
              <w:t xml:space="preserve">All</w:t>
            </w:r>
          </w:p>
        </w:tc>
      </w:tr>
      <w:tr>
        <w:tc>
          <w:tcPr/>
          <w:p>
            <w:pPr>
              <w:pStyle w:val="Compact"/>
            </w:pPr>
            <w:r>
              <w:t xml:space="preserve">Platform Overview</w:t>
            </w:r>
          </w:p>
        </w:tc>
        <w:tc>
          <w:tcPr/>
          <w:p>
            <w:pPr>
              <w:pStyle w:val="Compact"/>
            </w:pPr>
            <w:r>
              <w:t xml:space="preserve">High-level platform orientation and feature guide</w:t>
            </w:r>
          </w:p>
        </w:tc>
        <w:tc>
          <w:tcPr/>
          <w:p>
            <w:pPr>
              <w:pStyle w:val="Compact"/>
            </w:pPr>
            <w:r>
              <w:t xml:space="preserve">All</w:t>
            </w:r>
          </w:p>
        </w:tc>
      </w:tr>
      <w:tr>
        <w:tc>
          <w:tcPr/>
          <w:p>
            <w:pPr>
              <w:pStyle w:val="Compact"/>
            </w:pPr>
            <w:r>
              <w:t xml:space="preserve">Subscription Management</w:t>
            </w:r>
          </w:p>
        </w:tc>
        <w:tc>
          <w:tcPr/>
          <w:p>
            <w:pPr>
              <w:pStyle w:val="Compact"/>
            </w:pPr>
            <w:r>
              <w:t xml:space="preserve">Plan selection, upgrade, and billing management</w:t>
            </w:r>
          </w:p>
        </w:tc>
        <w:tc>
          <w:tcPr/>
          <w:p>
            <w:pPr>
              <w:pStyle w:val="Compact"/>
            </w:pPr>
            <w:r>
              <w:t xml:space="preserve">All</w:t>
            </w:r>
          </w:p>
        </w:tc>
      </w:tr>
      <w:tr>
        <w:tc>
          <w:tcPr/>
          <w:p>
            <w:pPr>
              <w:pStyle w:val="Compact"/>
            </w:pPr>
            <w:r>
              <w:t xml:space="preserve">Billing History</w:t>
            </w:r>
          </w:p>
        </w:tc>
        <w:tc>
          <w:tcPr/>
          <w:p>
            <w:pPr>
              <w:pStyle w:val="Compact"/>
            </w:pPr>
            <w:r>
              <w:t xml:space="preserve">Invoice and payment history for subscription charges</w:t>
            </w:r>
          </w:p>
        </w:tc>
        <w:tc>
          <w:tcPr/>
          <w:p>
            <w:pPr>
              <w:pStyle w:val="Compact"/>
            </w:pPr>
            <w:r>
              <w:t xml:space="preserve">All</w:t>
            </w:r>
          </w:p>
        </w:tc>
      </w:tr>
      <w:tr>
        <w:tc>
          <w:tcPr/>
          <w:p>
            <w:pPr>
              <w:pStyle w:val="Compact"/>
            </w:pPr>
            <w:r>
              <w:t xml:space="preserve">Settings</w:t>
            </w:r>
          </w:p>
        </w:tc>
        <w:tc>
          <w:tcPr/>
          <w:p>
            <w:pPr>
              <w:pStyle w:val="Compact"/>
            </w:pPr>
            <w:r>
              <w:t xml:space="preserve">User and account configuration</w:t>
            </w:r>
          </w:p>
        </w:tc>
        <w:tc>
          <w:tcPr/>
          <w:p>
            <w:pPr>
              <w:pStyle w:val="Compact"/>
            </w:pPr>
            <w:r>
              <w:t xml:space="preserve">All</w:t>
            </w:r>
          </w:p>
        </w:tc>
      </w:tr>
      <w:tr>
        <w:tc>
          <w:tcPr/>
          <w:p>
            <w:pPr>
              <w:pStyle w:val="Compact"/>
            </w:pPr>
            <w:r>
              <w:t xml:space="preserve">Admin Dashboard</w:t>
            </w:r>
          </w:p>
        </w:tc>
        <w:tc>
          <w:tcPr/>
          <w:p>
            <w:pPr>
              <w:pStyle w:val="Compact"/>
            </w:pPr>
            <w:r>
              <w:t xml:space="preserve">Internal admin command center for platform-wide oversight</w:t>
            </w:r>
          </w:p>
        </w:tc>
        <w:tc>
          <w:tcPr/>
          <w:p>
            <w:pPr>
              <w:pStyle w:val="Compact"/>
            </w:pPr>
            <w:r>
              <w:t xml:space="preserve">Admin</w:t>
            </w:r>
          </w:p>
        </w:tc>
      </w:tr>
      <w:tr>
        <w:tc>
          <w:tcPr/>
          <w:p>
            <w:pPr>
              <w:pStyle w:val="Compact"/>
            </w:pPr>
            <w:r>
              <w:t xml:space="preserve">Data Manager (Admin Data Manager)</w:t>
            </w:r>
          </w:p>
        </w:tc>
        <w:tc>
          <w:tcPr/>
          <w:p>
            <w:pPr>
              <w:pStyle w:val="Compact"/>
            </w:pPr>
            <w:r>
              <w:t xml:space="preserve">Administrative data management tool for user records, deal data, and platform configuration</w:t>
            </w:r>
          </w:p>
        </w:tc>
        <w:tc>
          <w:tcPr/>
          <w:p>
            <w:pPr>
              <w:pStyle w:val="Compact"/>
            </w:pPr>
            <w:r>
              <w:t xml:space="preserve">Admin</w:t>
            </w:r>
          </w:p>
        </w:tc>
      </w:tr>
      <w:tr>
        <w:tc>
          <w:tcPr/>
          <w:p>
            <w:pPr>
              <w:pStyle w:val="Compact"/>
            </w:pPr>
            <w:r>
              <w:t xml:space="preserve">System Health</w:t>
            </w:r>
          </w:p>
        </w:tc>
        <w:tc>
          <w:tcPr/>
          <w:p>
            <w:pPr>
              <w:pStyle w:val="Compact"/>
            </w:pPr>
            <w:r>
              <w:t xml:space="preserve">Real-time platform performance and uptime monitoring</w:t>
            </w:r>
          </w:p>
        </w:tc>
        <w:tc>
          <w:tcPr/>
          <w:p>
            <w:pPr>
              <w:pStyle w:val="Compact"/>
            </w:pPr>
            <w:r>
              <w:t xml:space="preserve">Admin</w:t>
            </w:r>
          </w:p>
        </w:tc>
      </w:tr>
      <w:tr>
        <w:tc>
          <w:tcPr/>
          <w:p>
            <w:pPr>
              <w:pStyle w:val="Compact"/>
            </w:pPr>
            <w:r>
              <w:t xml:space="preserve">AI Analytics</w:t>
            </w:r>
          </w:p>
        </w:tc>
        <w:tc>
          <w:tcPr/>
          <w:p>
            <w:pPr>
              <w:pStyle w:val="Compact"/>
            </w:pPr>
            <w:r>
              <w:t xml:space="preserve">Analytics on AI agent usage, performance, cost, and output quality</w:t>
            </w:r>
          </w:p>
        </w:tc>
        <w:tc>
          <w:tcPr/>
          <w:p>
            <w:pPr>
              <w:pStyle w:val="Compact"/>
            </w:pPr>
            <w:r>
              <w:t xml:space="preserve">Admin</w:t>
            </w:r>
          </w:p>
        </w:tc>
      </w:tr>
      <w:tr>
        <w:tc>
          <w:tcPr/>
          <w:p>
            <w:pPr>
              <w:pStyle w:val="Compact"/>
            </w:pPr>
            <w:r>
              <w:t xml:space="preserve">System Architecture</w:t>
            </w:r>
          </w:p>
        </w:tc>
        <w:tc>
          <w:tcPr/>
          <w:p>
            <w:pPr>
              <w:pStyle w:val="Compact"/>
            </w:pPr>
            <w:r>
              <w:t xml:space="preserve">Technical architecture visualization and documentation</w:t>
            </w:r>
          </w:p>
        </w:tc>
        <w:tc>
          <w:tcPr/>
          <w:p>
            <w:pPr>
              <w:pStyle w:val="Compact"/>
            </w:pPr>
            <w:r>
              <w:t xml:space="preserve">Admin</w:t>
            </w:r>
          </w:p>
        </w:tc>
      </w:tr>
    </w:tbl>
    <w:p>
      <w:r>
        <w:pict>
          <v:rect style="width:0;height:1.5pt" o:hralign="center" o:hrstd="t" o:hr="t"/>
        </w:pict>
      </w:r>
    </w:p>
    <w:bookmarkEnd w:id="34"/>
    <w:bookmarkStart w:id="35" w:name="system-interaction-model"/>
    <w:p>
      <w:pPr>
        <w:pStyle w:val="Heading2"/>
      </w:pPr>
      <w:r>
        <w:t xml:space="preserve">3.3 System Interaction Model</w:t>
      </w:r>
    </w:p>
    <w:p>
      <w:pPr>
        <w:pStyle w:val="FirstParagraph"/>
      </w:pPr>
      <w:r>
        <w:rPr>
          <w:b/>
          <w:bCs/>
        </w:rPr>
        <w:t xml:space="preserve">Data Flows</w:t>
      </w:r>
    </w:p>
    <w:p>
      <w:pPr>
        <w:numPr>
          <w:ilvl w:val="0"/>
          <w:numId w:val="1015"/>
        </w:numPr>
      </w:pPr>
      <w:r>
        <w:rPr>
          <w:b/>
          <w:bCs/>
        </w:rPr>
        <w:t xml:space="preserve">Social Verification Loop:</w:t>
      </w:r>
      <w:r>
        <w:t xml:space="preserve"> </w:t>
      </w:r>
      <w:r>
        <w:t xml:space="preserve">When a talent user connects a social account via Connect Accounts, the platform pulls live follower count, engagement rate, and audience demographic data from the relevant platform APIs. This data populates the talent’s profile, auto-generates their media kit, and feeds directly into the Match Engine’s scoring inputs. Data refreshes on a defined schedule to maintain accuracy without exceeding API rate limits.</w:t>
      </w:r>
    </w:p>
    <w:p>
      <w:pPr>
        <w:numPr>
          <w:ilvl w:val="0"/>
          <w:numId w:val="1015"/>
        </w:numPr>
      </w:pPr>
      <w:r>
        <w:rPr>
          <w:b/>
          <w:bCs/>
        </w:rPr>
        <w:t xml:space="preserve">Match Engine Scoring Flow:</w:t>
      </w:r>
      <w:r>
        <w:t xml:space="preserve"> </w:t>
      </w:r>
      <w:r>
        <w:t xml:space="preserve">When a brand creates a campaign brief or initiates a talent search, the Match Engine scores all eligible talent profiles against the brand’s requirements across 10 weighted factors. Scores are computed using cosine similarity (demographics), semantic analysis (content niche), CLIP embedding similarity (aesthetic fit), trajectory modeling (growth prediction), engagement rate benchmarking, content safety scanning, Neo4j graph path analysis (relationship routing), rate-to-budget overlap, historical deal outcome data, and geographic location scoring. The engine returns a ranked, scored list of talent candidates.</w:t>
      </w:r>
    </w:p>
    <w:p>
      <w:pPr>
        <w:numPr>
          <w:ilvl w:val="0"/>
          <w:numId w:val="1015"/>
        </w:numPr>
      </w:pPr>
      <w:r>
        <w:rPr>
          <w:b/>
          <w:bCs/>
        </w:rPr>
        <w:t xml:space="preserve">Deal Pipeline State Machine:</w:t>
      </w:r>
      <w:r>
        <w:t xml:space="preserve"> </w:t>
      </w:r>
      <w:r>
        <w:t xml:space="preserve">Each deal record moves through defined pipeline stages (Discovered → Research → Outreach Pending → Outreach Sent → Responded → Negotiating → Contracted → Active → Completed or Churned). Stage transitions trigger: notification events to relevant parties, AI agent activation (e.g., the Negotiation Coach activates at the Negotiating stage; Contract Intelligence activates at Contracted), approval queue updates (if approval workflows are configured), and analytics event recording.</w:t>
      </w:r>
    </w:p>
    <w:p>
      <w:pPr>
        <w:numPr>
          <w:ilvl w:val="0"/>
          <w:numId w:val="1015"/>
        </w:numPr>
      </w:pPr>
      <w:r>
        <w:rPr>
          <w:b/>
          <w:bCs/>
        </w:rPr>
        <w:t xml:space="preserve">AI Router Flow:</w:t>
      </w:r>
      <w:r>
        <w:t xml:space="preserve"> </w:t>
      </w:r>
      <w:r>
        <w:t xml:space="preserve">User actions and system events trigger AI agent invocations via the Supabase Edge Function router. The router selects the appropriate agent configuration from the 32-agent registry, routes to the correct AI provider based on the routing tier (COMPLEX → Claude Sonnet; STANDARD → DeepSeek V3; FREE → Gemini Flash), applies caching where configured (TTL ranges from NONE to 24 hours depending on task), and returns structured outputs that populate platform UI components.</w:t>
      </w:r>
    </w:p>
    <w:p>
      <w:pPr>
        <w:numPr>
          <w:ilvl w:val="0"/>
          <w:numId w:val="1015"/>
        </w:numPr>
      </w:pPr>
      <w:r>
        <w:rPr>
          <w:b/>
          <w:bCs/>
        </w:rPr>
        <w:t xml:space="preserve">Approval Workflow Loop:</w:t>
      </w:r>
      <w:r>
        <w:t xml:space="preserve"> </w:t>
      </w:r>
      <w:r>
        <w:t xml:space="preserve">For agency users and enterprise plans, outbound communications (deal proposals, contract signatures, payment authorizations) flow through a configurable approval chain before execution. The Approvals module maintains the queue, routes to designated approvers, records decisions with timestamps, and unblocks the downstream action upon approval.</w:t>
      </w:r>
    </w:p>
    <w:p>
      <w:pPr>
        <w:numPr>
          <w:ilvl w:val="0"/>
          <w:numId w:val="1015"/>
        </w:numPr>
      </w:pPr>
      <w:r>
        <w:rPr>
          <w:b/>
          <w:bCs/>
        </w:rPr>
        <w:t xml:space="preserve">Payment Flow:</w:t>
      </w:r>
      <w:r>
        <w:t xml:space="preserve"> </w:t>
      </w:r>
      <w:r>
        <w:t xml:space="preserve">Upon deal completion, the platform generates an invoice tied to deal milestones. Brands pay through Stripe; payment receipt triggers commission split calculations for agency deals and initiates talent payout. Full earnings history is maintained in Talent Revenue, and the deal record is marked as Completed with final payment confirmation.</w:t>
      </w:r>
    </w:p>
    <w:p>
      <w:pPr>
        <w:pStyle w:val="FirstParagraph"/>
      </w:pPr>
      <w:r>
        <w:rPr>
          <w:b/>
          <w:bCs/>
        </w:rPr>
        <w:t xml:space="preserve">Feedback Loops</w:t>
      </w:r>
    </w:p>
    <w:p>
      <w:pPr>
        <w:pStyle w:val="Compact"/>
        <w:numPr>
          <w:ilvl w:val="0"/>
          <w:numId w:val="1016"/>
        </w:numPr>
      </w:pPr>
      <w:r>
        <w:t xml:space="preserve">Deal outcomes (won, lost, churned, completed) feed back into the Match Engine’s Past Performance scoring factor, improving future match accuracy</w:t>
      </w:r>
    </w:p>
    <w:p>
      <w:pPr>
        <w:pStyle w:val="Compact"/>
        <w:numPr>
          <w:ilvl w:val="0"/>
          <w:numId w:val="1016"/>
        </w:numPr>
      </w:pPr>
      <w:r>
        <w:t xml:space="preserve">Campaign post-mortem analysis (via the Post-Mortem Analyzer agent) generates structured learnings that are stored against the deal record and surfaced in future similar deal scenarios</w:t>
      </w:r>
    </w:p>
    <w:p>
      <w:pPr>
        <w:pStyle w:val="Compact"/>
        <w:numPr>
          <w:ilvl w:val="0"/>
          <w:numId w:val="1016"/>
        </w:numPr>
      </w:pPr>
      <w:r>
        <w:t xml:space="preserve">AI Analytics (admin) monitors agent output quality, response time, and cost per invocation, enabling model routing optimization over time</w:t>
      </w:r>
    </w:p>
    <w:p>
      <w:pPr>
        <w:pStyle w:val="Compact"/>
        <w:numPr>
          <w:ilvl w:val="0"/>
          <w:numId w:val="1016"/>
        </w:numPr>
      </w:pPr>
      <w:r>
        <w:t xml:space="preserve">Talent trajectory scores are updated continuously as social data refreshes, creating a dynamic ranking that improves with platform growth</w:t>
      </w:r>
    </w:p>
    <w:p>
      <w:r>
        <w:pict>
          <v:rect style="width:0;height:1.5pt" o:hralign="center" o:hrstd="t" o:hr="t"/>
        </w:pict>
      </w:r>
    </w:p>
    <w:bookmarkEnd w:id="35"/>
    <w:bookmarkStart w:id="36" w:name="key-differentiators"/>
    <w:p>
      <w:pPr>
        <w:pStyle w:val="Heading2"/>
      </w:pPr>
      <w:r>
        <w:t xml:space="preserve">3.4 Key Differentiators</w:t>
      </w:r>
    </w:p>
    <w:p>
      <w:pPr>
        <w:pStyle w:val="FirstParagraph"/>
      </w:pPr>
      <w:r>
        <w:rPr>
          <w:b/>
          <w:bCs/>
        </w:rPr>
        <w:t xml:space="preserve">Differentiator 1: Multi-Provider AI Router with 32 Purpose-Built Agents</w:t>
      </w:r>
      <w:r>
        <w:t xml:space="preserve"> </w:t>
      </w:r>
      <w:r>
        <w:t xml:space="preserve">DealStage does not use a single AI model with a general-purpose prompt. The platform operates a 32-agent registry with four distinct routing tiers, each optimized for a specific class of task: deep strategic reasoning (COMPLEX/Claude Sonnet), high-frequency operational tasks (STANDARD/DeepSeek V3), classification and extraction (FREE/Gemini Flash), and multi-step logical inference (REASONING). Each agent has configured temperature, token limits, caching rules, and TTL. This architecture delivers superior output quality per task type while managing inference cost at scale — a capability that cannot be replicated by bolting a general AI assistant onto an existing product.</w:t>
      </w:r>
    </w:p>
    <w:p>
      <w:pPr>
        <w:pStyle w:val="BodyText"/>
      </w:pPr>
      <w:r>
        <w:rPr>
          <w:b/>
          <w:bCs/>
        </w:rPr>
        <w:t xml:space="preserve">Differentiator 2: 10-Factor Match Engine with Verified Inputs</w:t>
      </w:r>
      <w:r>
        <w:t xml:space="preserve"> </w:t>
      </w:r>
      <w:r>
        <w:t xml:space="preserve">Most influencer platforms match on two or three factors (category, follower count, location). DealStage’s Match Engine scores across 10 weighted factors with verified, live data inputs — including audience demographic cosine similarity, CLIP embedding aesthetic alignment, Neo4j relationship graph path strength, and forward-looking trajectory prediction. The platform reports 94% match accuracy. This is a structural advantage that deepens as more deals produce outcome data to validate and refine the scoring model.</w:t>
      </w:r>
    </w:p>
    <w:p>
      <w:pPr>
        <w:pStyle w:val="BodyText"/>
      </w:pPr>
      <w:r>
        <w:rPr>
          <w:b/>
          <w:bCs/>
        </w:rPr>
        <w:t xml:space="preserve">Differentiator 3: Three Dedicated Data Rooms</w:t>
      </w:r>
      <w:r>
        <w:t xml:space="preserve"> </w:t>
      </w:r>
      <w:r>
        <w:t xml:space="preserve">No competitor in this category provides structured, role-separated data rooms for all three user types. The Talent Data Room, Brand Data Room, and Agency Data Room each serve distinct document management and due diligence functions, enabling professional-grade information exchange and creating a secure, auditable record of all materials exchanged in a partnership. This feature is a direct enabler of enterprise sales and agency adoption.</w:t>
      </w:r>
    </w:p>
    <w:p>
      <w:pPr>
        <w:pStyle w:val="BodyText"/>
      </w:pPr>
      <w:r>
        <w:rPr>
          <w:b/>
          <w:bCs/>
        </w:rPr>
        <w:t xml:space="preserve">Differentiator 4: Full Lifecycle Deal Coverage with Embedded Workflow Intelligence</w:t>
      </w:r>
      <w:r>
        <w:t xml:space="preserve"> </w:t>
      </w:r>
      <w:r>
        <w:t xml:space="preserve">From the moment a deal enters the pipeline at the Discovered stage through payment at Completed, every action — outreach, negotiation, contract review, delivery confirmation, invoice generation — occurs within DealStage. Embedded AI agents activate at appropriate lifecycle points (Negotiation Coach at negotiating, Contract Intelligence at contracting, Invoice Reconciliation at payment, Post-Mortem Analyzer at completion), delivering just-in-time intelligence without requiring users to switch context. No competitor covers this full lifecycle in a single system with AI intelligence embedded at each stage.</w:t>
      </w:r>
    </w:p>
    <w:p>
      <w:r>
        <w:pict>
          <v:rect style="width:0;height:1.5pt" o:hralign="center" o:hrstd="t" o:hr="t"/>
        </w:pict>
      </w:r>
    </w:p>
    <w:bookmarkEnd w:id="36"/>
    <w:bookmarkEnd w:id="37"/>
    <w:bookmarkStart w:id="45" w:name="section-4-end-to-end-platform-workflow"/>
    <w:p>
      <w:pPr>
        <w:pStyle w:val="Heading1"/>
      </w:pPr>
      <w:r>
        <w:t xml:space="preserve">SECTION 4: END-TO-END PLATFORM WORKFLOW</w:t>
      </w:r>
    </w:p>
    <w:p>
      <w:r>
        <w:pict>
          <v:rect style="width:0;height:1.5pt" o:hralign="center" o:hrstd="t" o:hr="t"/>
        </w:pict>
      </w:r>
    </w:p>
    <w:bookmarkStart w:id="38" w:name="talent-journey"/>
    <w:p>
      <w:pPr>
        <w:pStyle w:val="Heading2"/>
      </w:pPr>
      <w:r>
        <w:t xml:space="preserve">4.1 Talent Journey</w:t>
      </w:r>
    </w:p>
    <w:p>
      <w:pPr>
        <w:pStyle w:val="FirstParagraph"/>
      </w:pPr>
      <w:r>
        <w:rPr>
          <w:b/>
          <w:bCs/>
        </w:rPr>
        <w:t xml:space="preserve">Step 1: Signup and Role Selection</w:t>
      </w:r>
      <w:r>
        <w:t xml:space="preserve"> </w:t>
      </w:r>
      <w:r>
        <w:t xml:space="preserve">Talent visits www.thedealstage.com, selects the</w:t>
      </w:r>
      <w:r>
        <w:t xml:space="preserve"> </w:t>
      </w:r>
      <w:r>
        <w:t xml:space="preserve">“Talent”</w:t>
      </w:r>
      <w:r>
        <w:t xml:space="preserve"> </w:t>
      </w:r>
      <w:r>
        <w:t xml:space="preserve">role (Creator, athlete, or celebrity seeking brand deals), and creates an account. The onboarding flow surfaces the talent plan tiers: Starter (free), Rising ($99/mo), Pro ($249/mo), Elite ($499/mo). A 7-day free trial of paid features activates automatically.</w:t>
      </w:r>
    </w:p>
    <w:p>
      <w:pPr>
        <w:pStyle w:val="BodyText"/>
      </w:pPr>
      <w:r>
        <w:rPr>
          <w:b/>
          <w:bCs/>
        </w:rPr>
        <w:t xml:space="preserve">Step 2: Profile Creation</w:t>
      </w:r>
      <w:r>
        <w:t xml:space="preserve"> </w:t>
      </w:r>
      <w:r>
        <w:t xml:space="preserve">Talent completes their profile with name, category (athlete, creator, musician, speaker, model, chef, actor, podcaster, designer, gamer, coach, consultant, or other), biography, location, and rate card. The profile serves as the basis for the auto-generated media kit.</w:t>
      </w:r>
    </w:p>
    <w:p>
      <w:pPr>
        <w:pStyle w:val="BodyText"/>
      </w:pPr>
      <w:r>
        <w:rPr>
          <w:b/>
          <w:bCs/>
        </w:rPr>
        <w:t xml:space="preserve">Step 3: Social Account Connection</w:t>
      </w:r>
      <w:r>
        <w:t xml:space="preserve"> </w:t>
      </w:r>
      <w:r>
        <w:t xml:space="preserve">Via Connect Accounts, talent links their Instagram, TikTok, YouTube, Spotify, and/or other relevant social platforms. The platform pulls live, verified follower counts, engagement rates, and audience demographic data. This data populates the talent profile in real time and updates automatically on a defined refresh schedule.</w:t>
      </w:r>
    </w:p>
    <w:p>
      <w:pPr>
        <w:pStyle w:val="BodyText"/>
      </w:pPr>
      <w:r>
        <w:rPr>
          <w:b/>
          <w:bCs/>
        </w:rPr>
        <w:t xml:space="preserve">Step 4: Media Kit Auto-Generation</w:t>
      </w:r>
      <w:r>
        <w:t xml:space="preserve"> </w:t>
      </w:r>
      <w:r>
        <w:t xml:space="preserve">Upon account connection, the platform generates a media kit that displays verified live stats, audience demographics, rate card, past brand partnerships (if entered), and availability calendar. The media kit can be shared via a link or exported to PDF. Pro and Elite tier talent can customize templates and add portfolio content.</w:t>
      </w:r>
    </w:p>
    <w:p>
      <w:pPr>
        <w:pStyle w:val="BodyText"/>
      </w:pPr>
      <w:r>
        <w:rPr>
          <w:b/>
          <w:bCs/>
        </w:rPr>
        <w:t xml:space="preserve">Step 5: Discovery and Matching</w:t>
      </w:r>
      <w:r>
        <w:t xml:space="preserve"> </w:t>
      </w:r>
      <w:r>
        <w:t xml:space="preserve">Talent becomes discoverable in the Marketplace and in brand-side Match Engine results. Brands searching for talent in the talent’s category will see the profile ranked by compatibility score. Elite tier talent receive priority placement. The Match Engine also surfaces inbound brand recommendations to talent via the AI Features section.</w:t>
      </w:r>
    </w:p>
    <w:p>
      <w:pPr>
        <w:pStyle w:val="BodyText"/>
      </w:pPr>
      <w:r>
        <w:rPr>
          <w:b/>
          <w:bCs/>
        </w:rPr>
        <w:t xml:space="preserve">Step 6: Receiving Deal Proposals</w:t>
      </w:r>
      <w:r>
        <w:t xml:space="preserve"> </w:t>
      </w:r>
      <w:r>
        <w:t xml:space="preserve">When a brand initiates a deal, the talent receives a notification and the deal appears in their Deal Pipeline at the Outreach Received stage. The talent can view the campaign brief, proposed terms, budget, timeline, and brand profile. The AI Command Center can be invoked to assess deal quality, benchmark the offer against market rates, or summarize the brand’s history on the platform.</w:t>
      </w:r>
    </w:p>
    <w:p>
      <w:pPr>
        <w:pStyle w:val="BodyText"/>
      </w:pPr>
      <w:r>
        <w:rPr>
          <w:b/>
          <w:bCs/>
        </w:rPr>
        <w:t xml:space="preserve">Step 7: Negotiation</w:t>
      </w:r>
      <w:r>
        <w:t xml:space="preserve"> </w:t>
      </w:r>
      <w:r>
        <w:t xml:space="preserve">Talent can accept, decline, or counter the deal proposal. The deal moves to the Negotiating stage. The Negotiation Coach AI agent provides real-time coaching on counter-offer strategy, market rate benchmarks (via Spend Prediction and Market Intelligence), and negotiation language suggestions. All negotiation exchanges are recorded within the deal record.</w:t>
      </w:r>
    </w:p>
    <w:p>
      <w:pPr>
        <w:pStyle w:val="BodyText"/>
      </w:pPr>
      <w:r>
        <w:rPr>
          <w:b/>
          <w:bCs/>
        </w:rPr>
        <w:t xml:space="preserve">Step 8: Contract Review and Signing</w:t>
      </w:r>
      <w:r>
        <w:t xml:space="preserve"> </w:t>
      </w:r>
      <w:r>
        <w:t xml:space="preserve">When terms are agreed, the deal moves to the Contracted stage. A contract is generated from the platform’s Contract Templates library with agreed terms pre-populated. The Contract Intelligence AI agent reviews the contract for risk factors, non-standard clauses, and compliance issues. Both parties sign via built-in e-signature. The signed contract is stored in the Talent Data Room.</w:t>
      </w:r>
    </w:p>
    <w:p>
      <w:pPr>
        <w:pStyle w:val="BodyText"/>
      </w:pPr>
      <w:r>
        <w:rPr>
          <w:b/>
          <w:bCs/>
        </w:rPr>
        <w:t xml:space="preserve">Step 9: Delivery and Campaign Execution</w:t>
      </w:r>
      <w:r>
        <w:t xml:space="preserve"> </w:t>
      </w:r>
      <w:r>
        <w:t xml:space="preserve">The deal moves to the Active stage. Deliverables, deadlines, and milestones are tracked via the Master Calendar and Event Management module. The platform sends notifications for approaching deadlines. Talent can log delivery milestones against the deal record.</w:t>
      </w:r>
    </w:p>
    <w:p>
      <w:pPr>
        <w:pStyle w:val="BodyText"/>
      </w:pPr>
      <w:r>
        <w:rPr>
          <w:b/>
          <w:bCs/>
        </w:rPr>
        <w:t xml:space="preserve">Step 10: Payment Receipt</w:t>
      </w:r>
      <w:r>
        <w:t xml:space="preserve"> </w:t>
      </w:r>
      <w:r>
        <w:t xml:space="preserve">Upon delivery confirmation, the platform generates an invoice against the deal. Brands pay via Stripe. Talent receives payment, with full earnings history tracked in Talent Revenue. Commission splits are calculated automatically for agency-represented talent.</w:t>
      </w:r>
    </w:p>
    <w:p>
      <w:pPr>
        <w:pStyle w:val="BodyText"/>
      </w:pPr>
      <w:r>
        <w:rPr>
          <w:b/>
          <w:bCs/>
        </w:rPr>
        <w:t xml:space="preserve">Step 11: Post-Campaign Reporting and Analytics</w:t>
      </w:r>
      <w:r>
        <w:t xml:space="preserve"> </w:t>
      </w:r>
      <w:r>
        <w:t xml:space="preserve">Completed deals feed into Talent Analytics — updating deal close rate, revenue history, engagement performance, and trajectory score. The Campaign Post-Mortem Analyzer agent generates a structured debrief for the talent’s review, identifying what worked, what did not, and what to optimize for the next campaign.</w:t>
      </w:r>
    </w:p>
    <w:p>
      <w:pPr>
        <w:pStyle w:val="BodyText"/>
      </w:pPr>
      <w:r>
        <w:rPr>
          <w:b/>
          <w:bCs/>
        </w:rPr>
        <w:t xml:space="preserve">Step 12: Ongoing Platform Engagement</w:t>
      </w:r>
      <w:r>
        <w:t xml:space="preserve"> </w:t>
      </w:r>
      <w:r>
        <w:t xml:space="preserve">Talent continues to use the platform for new deal discovery, profile updates, outreach to brands via the Outreach and Sequence Builder modules, deal benchmarking via Deal Score Leaderboard, and revenue forecasting via ROI Simulator. The AI Match Engine continuously surfaces new brand match recommendations as the platform’s dataset grows.</w:t>
      </w:r>
    </w:p>
    <w:p>
      <w:r>
        <w:pict>
          <v:rect style="width:0;height:1.5pt" o:hralign="center" o:hrstd="t" o:hr="t"/>
        </w:pict>
      </w:r>
    </w:p>
    <w:bookmarkEnd w:id="38"/>
    <w:bookmarkStart w:id="39" w:name="brand-journey"/>
    <w:p>
      <w:pPr>
        <w:pStyle w:val="Heading2"/>
      </w:pPr>
      <w:r>
        <w:t xml:space="preserve">4.2 Brand Journey</w:t>
      </w:r>
    </w:p>
    <w:p>
      <w:pPr>
        <w:pStyle w:val="FirstParagraph"/>
      </w:pPr>
      <w:r>
        <w:rPr>
          <w:b/>
          <w:bCs/>
        </w:rPr>
        <w:t xml:space="preserve">Step 1: Signup and Role Selection</w:t>
      </w:r>
      <w:r>
        <w:t xml:space="preserve"> </w:t>
      </w:r>
      <w:r>
        <w:t xml:space="preserve">Brand creates an account selecting the</w:t>
      </w:r>
      <w:r>
        <w:t xml:space="preserve"> </w:t>
      </w:r>
      <w:r>
        <w:t xml:space="preserve">“Brands”</w:t>
      </w:r>
      <w:r>
        <w:t xml:space="preserve"> </w:t>
      </w:r>
      <w:r>
        <w:t xml:space="preserve">role (Brand or company looking to partner with creators). Plan options: Free, Growth ($499/mo), Scale ($1,299/mo), Enterprise (custom, starting at $2,500/mo). 7-day trial of paid features activates automatically.</w:t>
      </w:r>
    </w:p>
    <w:p>
      <w:pPr>
        <w:pStyle w:val="BodyText"/>
      </w:pPr>
      <w:r>
        <w:rPr>
          <w:b/>
          <w:bCs/>
        </w:rPr>
        <w:t xml:space="preserve">Step 2: Brand Profile and Campaign Setup</w:t>
      </w:r>
      <w:r>
        <w:t xml:space="preserve"> </w:t>
      </w:r>
      <w:r>
        <w:t xml:space="preserve">Brand completes their company profile — company name, industry, target audience demographics, campaign categories, budget range, and brand guidelines. This profile feeds directly into the Match Engine as the demand-side input for compatibility scoring.</w:t>
      </w:r>
    </w:p>
    <w:p>
      <w:pPr>
        <w:pStyle w:val="BodyText"/>
      </w:pPr>
      <w:r>
        <w:rPr>
          <w:b/>
          <w:bCs/>
        </w:rPr>
        <w:t xml:space="preserve">Step 3: Campaign Brief Creation</w:t>
      </w:r>
      <w:r>
        <w:t xml:space="preserve"> </w:t>
      </w:r>
      <w:r>
        <w:t xml:space="preserve">Brand uses the Campaign Brief Generator (AI-powered) to define a campaign: objectives, budget, talent type, content format, timeline, exclusivity requirements, usage rights, and KPIs. The brief is structured in a standardized format that the Match Engine and AI agents can parse. Briefs are stored in the Brand Data Room.</w:t>
      </w:r>
    </w:p>
    <w:p>
      <w:pPr>
        <w:pStyle w:val="BodyText"/>
      </w:pPr>
      <w:r>
        <w:rPr>
          <w:b/>
          <w:bCs/>
        </w:rPr>
        <w:t xml:space="preserve">Step 4: AI-Powered Talent Matching</w:t>
      </w:r>
      <w:r>
        <w:t xml:space="preserve"> </w:t>
      </w:r>
      <w:r>
        <w:t xml:space="preserve">The Match Engine scores all eligible talent profiles against the brand’s brief across 10 weighted factors and returns a ranked list of candidates. The brand can review match scores, filter by specific factors (e.g., minimum audience size, geographic reach, engagement rate threshold), and sort by overall compatibility. Growth plans provide basic matching; Scale provides smart scoring; Enterprise provides auto-matching with proactive recommendations.</w:t>
      </w:r>
    </w:p>
    <w:p>
      <w:pPr>
        <w:pStyle w:val="BodyText"/>
      </w:pPr>
      <w:r>
        <w:rPr>
          <w:b/>
          <w:bCs/>
        </w:rPr>
        <w:t xml:space="preserve">Step 5: Talent Research and Due Diligence</w:t>
      </w:r>
      <w:r>
        <w:t xml:space="preserve"> </w:t>
      </w:r>
      <w:r>
        <w:t xml:space="preserve">Brand accesses full talent profiles with verified live stats, audience demographics, rate history (where available), past partnership history, and engagement quality metrics. Talent Analytics provides deeper performance data. The Brand Safety Analyzer AI agent can be invoked to scan the talent’s content history for brand safety risks. The Contact Finder assists in locating direct contact information.</w:t>
      </w:r>
    </w:p>
    <w:p>
      <w:pPr>
        <w:pStyle w:val="BodyText"/>
      </w:pPr>
      <w:r>
        <w:rPr>
          <w:b/>
          <w:bCs/>
        </w:rPr>
        <w:t xml:space="preserve">Step 6: Outreach and Deal Initiation</w:t>
      </w:r>
      <w:r>
        <w:t xml:space="preserve"> </w:t>
      </w:r>
      <w:r>
        <w:t xml:space="preserve">Brand initiates a deal proposal directly from the talent’s profile. The AI Outreach Generator drafts a personalized outreach message using brand and talent profile data. Larger campaigns can use the Sequence Builder to create multi-touch automated outreach sequences. All outreach is tracked in the Outreach module.</w:t>
      </w:r>
    </w:p>
    <w:p>
      <w:pPr>
        <w:pStyle w:val="BodyText"/>
      </w:pPr>
      <w:r>
        <w:rPr>
          <w:b/>
          <w:bCs/>
        </w:rPr>
        <w:t xml:space="preserve">Step 7: Negotiation Management</w:t>
      </w:r>
      <w:r>
        <w:t xml:space="preserve"> </w:t>
      </w:r>
      <w:r>
        <w:t xml:space="preserve">Inbound talent responses appear in the Deal Pipeline at the Responded stage. Negotiations proceed within the platform deal record. The Optimal Pricing Panel (powered by the Pricing Optimizer AI agent) provides real-time rate benchmarking. The Negotiation Coach agent provides strategic guidance. Multiple talent negotiations can be managed simultaneously across the Kanban pipeline.</w:t>
      </w:r>
    </w:p>
    <w:p>
      <w:pPr>
        <w:pStyle w:val="BodyText"/>
      </w:pPr>
      <w:r>
        <w:rPr>
          <w:b/>
          <w:bCs/>
        </w:rPr>
        <w:t xml:space="preserve">Step 8: Contract Execution</w:t>
      </w:r>
      <w:r>
        <w:t xml:space="preserve"> </w:t>
      </w:r>
      <w:r>
        <w:t xml:space="preserve">Agreed deals move to Contracted. Contract templates are customized with campaign-specific terms, deliverables, usage rights, exclusivity periods, and payment milestones. Contract Intelligence AI reviews the document for standard compliance. Both parties e-sign within the platform. Executed contracts are stored in the Brand Data Room.</w:t>
      </w:r>
    </w:p>
    <w:p>
      <w:pPr>
        <w:pStyle w:val="BodyText"/>
      </w:pPr>
      <w:r>
        <w:rPr>
          <w:b/>
          <w:bCs/>
        </w:rPr>
        <w:t xml:space="preserve">Step 9: Campaign Monitoring and Delivery Tracking</w:t>
      </w:r>
      <w:r>
        <w:t xml:space="preserve"> </w:t>
      </w:r>
      <w:r>
        <w:t xml:space="preserve">Active deals are monitored via the Deal Pipeline, Master Calendar, and Event Management modules. Brands can track delivery milestones logged by talent, receive notifications for deliverable deadlines, and flag issues within the deal record. The Relationship Health Monitor AI agent provides ongoing signals on deal health.</w:t>
      </w:r>
    </w:p>
    <w:p>
      <w:pPr>
        <w:pStyle w:val="BodyText"/>
      </w:pPr>
      <w:r>
        <w:rPr>
          <w:b/>
          <w:bCs/>
        </w:rPr>
        <w:t xml:space="preserve">Step 10: Payment Processing</w:t>
      </w:r>
      <w:r>
        <w:t xml:space="preserve"> </w:t>
      </w:r>
      <w:r>
        <w:t xml:space="preserve">Upon delivery confirmation, brands pay through Stripe against platform-generated invoices. Payment records are maintained in Billing History. Multi-talent campaigns with commission splits are handled automatically.</w:t>
      </w:r>
    </w:p>
    <w:p>
      <w:pPr>
        <w:pStyle w:val="BodyText"/>
      </w:pPr>
      <w:r>
        <w:rPr>
          <w:b/>
          <w:bCs/>
        </w:rPr>
        <w:t xml:space="preserve">Step 11: ROI Measurement and Reporting</w:t>
      </w:r>
      <w:r>
        <w:t xml:space="preserve"> </w:t>
      </w:r>
      <w:r>
        <w:t xml:space="preserve">Completed campaigns feed into Deal Analytics and the brand’s Analytics dashboard. The ROI Simulator compares projected vs. actual ROI. The Campaign Post-Mortem Analyzer generates structured performance reports. Custom Reports allows brands to export data for internal reporting. The Attribution Modeler AI agent provides cross-platform attribution analysis.</w:t>
      </w:r>
    </w:p>
    <w:p>
      <w:pPr>
        <w:pStyle w:val="BodyText"/>
      </w:pPr>
      <w:r>
        <w:rPr>
          <w:b/>
          <w:bCs/>
        </w:rPr>
        <w:t xml:space="preserve">Step 12: Program Scaling and Optimization</w:t>
      </w:r>
      <w:r>
        <w:t xml:space="preserve"> </w:t>
      </w:r>
      <w:r>
        <w:t xml:space="preserve">Brands use Market Intelligence, Spend Prediction, and Demographic Targeting to refine future campaign strategy. Deal Score Leaderboard surfaces best-performing partnerships for renewal or expansion. Bundle Deals enables multi-talent package construction. Enterprise brands access custom BI dashboards, data exports, white-label options, and dedicated success management.</w:t>
      </w:r>
    </w:p>
    <w:p>
      <w:r>
        <w:pict>
          <v:rect style="width:0;height:1.5pt" o:hralign="center" o:hrstd="t" o:hr="t"/>
        </w:pict>
      </w:r>
    </w:p>
    <w:bookmarkEnd w:id="39"/>
    <w:bookmarkStart w:id="40" w:name="agency-journey"/>
    <w:p>
      <w:pPr>
        <w:pStyle w:val="Heading2"/>
      </w:pPr>
      <w:r>
        <w:t xml:space="preserve">4.3 Agency Journey</w:t>
      </w:r>
    </w:p>
    <w:p>
      <w:pPr>
        <w:pStyle w:val="FirstParagraph"/>
      </w:pPr>
      <w:r>
        <w:rPr>
          <w:b/>
          <w:bCs/>
        </w:rPr>
        <w:t xml:space="preserve">Step 1: Signup and Agency Configuration</w:t>
      </w:r>
      <w:r>
        <w:t xml:space="preserve"> </w:t>
      </w:r>
      <w:r>
        <w:t xml:space="preserve">Agency creates an account selecting the</w:t>
      </w:r>
      <w:r>
        <w:t xml:space="preserve"> </w:t>
      </w:r>
      <w:r>
        <w:t xml:space="preserve">“Agency”</w:t>
      </w:r>
      <w:r>
        <w:t xml:space="preserve"> </w:t>
      </w:r>
      <w:r>
        <w:t xml:space="preserve">role (Talent agency managing rosters and partnerships). Plan options: Starter ($2,499/mo for up to 5 brands or 25 talent), Pro ($4,999/mo for up to 20 brands or 100 talent), Enterprise (custom, starting at $9,999/mo for unlimited). Team seats are provisioned based on plan.</w:t>
      </w:r>
    </w:p>
    <w:p>
      <w:pPr>
        <w:pStyle w:val="BodyText"/>
      </w:pPr>
      <w:r>
        <w:rPr>
          <w:b/>
          <w:bCs/>
        </w:rPr>
        <w:t xml:space="preserve">Step 2: Roster Setup</w:t>
      </w:r>
      <w:r>
        <w:t xml:space="preserve"> </w:t>
      </w:r>
      <w:r>
        <w:t xml:space="preserve">Agency invites and onboards talent clients to their roster via the Talent Roster module (Talent Discovery from the agency perspective). Each talent client connects their social accounts and completes their profile. The agency gains elevated access to all client profiles, deal records, and analytics. Talent Revenue tracking is configured for each client, including commission split percentages.</w:t>
      </w:r>
    </w:p>
    <w:p>
      <w:pPr>
        <w:pStyle w:val="BodyText"/>
      </w:pPr>
      <w:r>
        <w:rPr>
          <w:b/>
          <w:bCs/>
        </w:rPr>
        <w:t xml:space="preserve">Step 3: Team Configuration and Permissions</w:t>
      </w:r>
      <w:r>
        <w:t xml:space="preserve"> </w:t>
      </w:r>
      <w:r>
        <w:t xml:space="preserve">Agency uses the Teams module to invite internal team members (agents, account managers, assistants), assign roles, and configure permissions. Approval workflows are configured to route deal decisions through the appropriate team member chain before execution.</w:t>
      </w:r>
    </w:p>
    <w:p>
      <w:pPr>
        <w:pStyle w:val="BodyText"/>
      </w:pPr>
      <w:r>
        <w:rPr>
          <w:b/>
          <w:bCs/>
        </w:rPr>
        <w:t xml:space="preserve">Step 4: Brand Relationship Management</w:t>
      </w:r>
      <w:r>
        <w:t xml:space="preserve"> </w:t>
      </w:r>
      <w:r>
        <w:t xml:space="preserve">Agency manages existing brand relationships via the Brands module and the Deal Pipeline. Inbound brand opportunities are received in the pipeline, assessed against the roster using the Match Engine, and routed to the appropriate talent client. New brand relationships are developed using the Warm Intro Network, Contact Finder, and Outreach tools.</w:t>
      </w:r>
    </w:p>
    <w:p>
      <w:pPr>
        <w:pStyle w:val="BodyText"/>
      </w:pPr>
      <w:r>
        <w:rPr>
          <w:b/>
          <w:bCs/>
        </w:rPr>
        <w:t xml:space="preserve">Step 5: Multi-Client Deal Routing</w:t>
      </w:r>
      <w:r>
        <w:t xml:space="preserve"> </w:t>
      </w:r>
      <w:r>
        <w:t xml:space="preserve">The Agency’s Deal Pipeline shows all active deals across all clients simultaneously. Deals can be filtered by client, stage, value, or brand. The AI Agents Hub provides agency-level agents including Roster Optimization Advisor, which analyzes the roster composition and recommends talent development or acquisition to optimize deal flow across the portfolio.</w:t>
      </w:r>
    </w:p>
    <w:p>
      <w:pPr>
        <w:pStyle w:val="BodyText"/>
      </w:pPr>
      <w:r>
        <w:rPr>
          <w:b/>
          <w:bCs/>
        </w:rPr>
        <w:t xml:space="preserve">Step 6: Approval Workflows</w:t>
      </w:r>
      <w:r>
        <w:t xml:space="preserve"> </w:t>
      </w:r>
      <w:r>
        <w:t xml:space="preserve">Before any outbound communication or contract execution on behalf of a talent client, the approval workflow routes the action to the designated approver (agency principal, client, or both). The Approvals module maintains a complete decision log with timestamps and approver identity, creating an auditable record of all client-authorized actions.</w:t>
      </w:r>
    </w:p>
    <w:p>
      <w:pPr>
        <w:pStyle w:val="BodyText"/>
      </w:pPr>
      <w:r>
        <w:rPr>
          <w:b/>
          <w:bCs/>
        </w:rPr>
        <w:t xml:space="preserve">Step 7: Negotiation and Deal Execution at Scale</w:t>
      </w:r>
      <w:r>
        <w:t xml:space="preserve"> </w:t>
      </w:r>
      <w:r>
        <w:t xml:space="preserve">Agency negotiates deals on behalf of talent clients using the same Negotiation Coach, Pricing Optimizer, and Contract Intelligence AI agents as individual users, but across multiple simultaneous deals. Bulk operations via the Bulk Agent Operations agent enable batch processing of routine deal actions. Custom pitch deck templates per client (Pro and Enterprise) allow the agency to maintain brand-consistent presentation materials for each talent on the roster.</w:t>
      </w:r>
    </w:p>
    <w:p>
      <w:pPr>
        <w:pStyle w:val="BodyText"/>
      </w:pPr>
      <w:r>
        <w:rPr>
          <w:b/>
          <w:bCs/>
        </w:rPr>
        <w:t xml:space="preserve">Step 8: Commission Tracking and Reconciliation</w:t>
      </w:r>
      <w:r>
        <w:t xml:space="preserve"> </w:t>
      </w:r>
      <w:r>
        <w:t xml:space="preserve">All deal payments processed through the platform feed into the agency’s commission tracking. The Invoice Reconciliation Analyzer AI agent flags discrepancies between invoiced amounts, received payments, and expected commission. Talent Revenue provides client-level earnings breakdowns. Custom Reports enables commission reports exportable for accounting purposes.</w:t>
      </w:r>
    </w:p>
    <w:p>
      <w:pPr>
        <w:pStyle w:val="BodyText"/>
      </w:pPr>
      <w:r>
        <w:rPr>
          <w:b/>
          <w:bCs/>
        </w:rPr>
        <w:t xml:space="preserve">Step 9: Cross-Client Analytics and Benchmarking</w:t>
      </w:r>
      <w:r>
        <w:t xml:space="preserve"> </w:t>
      </w:r>
      <w:r>
        <w:t xml:space="preserve">The agency’s Analytics dashboard provides portfolio-level views: aggregate deal value across all clients, deal close rate by talent category, revenue trend by client, and pipeline velocity across the roster. Deal Comparison and Deal Score Leaderboard enable cross-client benchmarking. Competitor Intelligence Analyzer provides market positioning context. Pro and Enterprise plans include cross-client analytics and custom BI dashboards.</w:t>
      </w:r>
    </w:p>
    <w:p>
      <w:pPr>
        <w:pStyle w:val="BodyText"/>
      </w:pPr>
      <w:r>
        <w:rPr>
          <w:b/>
          <w:bCs/>
        </w:rPr>
        <w:t xml:space="preserve">Step 10: Client Reporting</w:t>
      </w:r>
      <w:r>
        <w:t xml:space="preserve"> </w:t>
      </w:r>
      <w:r>
        <w:t xml:space="preserve">Agency generates custom reports per client using Custom Reports and AI-generated executive briefings. The Executive Briefing Generator produces investor-ready partnership summaries. Reports are exported for client review meetings. Data Rooms provide a secure shared space for client-facing document exchange.</w:t>
      </w:r>
    </w:p>
    <w:p>
      <w:pPr>
        <w:pStyle w:val="BodyText"/>
      </w:pPr>
      <w:r>
        <w:rPr>
          <w:b/>
          <w:bCs/>
        </w:rPr>
        <w:t xml:space="preserve">Step 11: New Business Development</w:t>
      </w:r>
      <w:r>
        <w:t xml:space="preserve"> </w:t>
      </w:r>
      <w:r>
        <w:t xml:space="preserve">Agency uses Market Intelligence, Spend Prediction, and the Match Engine to identify emerging brand opportunities for their roster. Bulk outreach and campaign coordination (Pro/Enterprise) enable systematic new business development at scale. The Pitch Competition module allows agency talent to submit structured pitches for open brand briefs.</w:t>
      </w:r>
    </w:p>
    <w:p>
      <w:pPr>
        <w:pStyle w:val="BodyText"/>
      </w:pPr>
      <w:r>
        <w:rPr>
          <w:b/>
          <w:bCs/>
        </w:rPr>
        <w:t xml:space="preserve">Step 12: White-Label and Enterprise Operations</w:t>
      </w:r>
      <w:r>
        <w:t xml:space="preserve"> </w:t>
      </w:r>
      <w:r>
        <w:t xml:space="preserve">Enterprise agency clients access white-label platform options with a custom domain, full API access and custom endpoints, SSO and advanced security with audit logs, and a dedicated success team with SLA-backed support. Custom BI dashboards and data exports provide agency-level data sovereignty.</w:t>
      </w:r>
    </w:p>
    <w:p>
      <w:r>
        <w:pict>
          <v:rect style="width:0;height:1.5pt" o:hralign="center" o:hrstd="t" o:hr="t"/>
        </w:pict>
      </w:r>
    </w:p>
    <w:bookmarkEnd w:id="40"/>
    <w:bookmarkStart w:id="41" w:name="admin-journey"/>
    <w:p>
      <w:pPr>
        <w:pStyle w:val="Heading2"/>
      </w:pPr>
      <w:r>
        <w:t xml:space="preserve">4.4 Admin Journey</w:t>
      </w:r>
    </w:p>
    <w:p>
      <w:pPr>
        <w:pStyle w:val="FirstParagraph"/>
      </w:pPr>
      <w:r>
        <w:rPr>
          <w:b/>
          <w:bCs/>
        </w:rPr>
        <w:t xml:space="preserve">Step 1: Platform and User Management</w:t>
      </w:r>
      <w:r>
        <w:t xml:space="preserve"> </w:t>
      </w:r>
      <w:r>
        <w:t xml:space="preserve">Admin users access the Admin Dashboard for a full platform overview including total active users by role, deal volume, revenue metrics, and system health status. The Admin Data Manager provides direct access to user records, profile data, deal records, and platform configuration. Admins can manage user accounts, resolve flagged profiles, enforce terms of service, and override role-based feature gating.</w:t>
      </w:r>
    </w:p>
    <w:p>
      <w:pPr>
        <w:pStyle w:val="BodyText"/>
      </w:pPr>
      <w:r>
        <w:rPr>
          <w:b/>
          <w:bCs/>
        </w:rPr>
        <w:t xml:space="preserve">Step 2: Data Oversight and Quality Management</w:t>
      </w:r>
      <w:r>
        <w:t xml:space="preserve"> </w:t>
      </w:r>
      <w:r>
        <w:t xml:space="preserve">The Data Manager module enables admins to audit data integrity across all three Data Rooms, review social verification data freshness, monitor import/export operations, and manage the platform’s reference datasets (rate benchmarks, category taxonomies, demographic mappings). Data Import/Export provides bulk data management capability for migrations, backups, and reporting extracts.</w:t>
      </w:r>
    </w:p>
    <w:p>
      <w:pPr>
        <w:pStyle w:val="BodyText"/>
      </w:pPr>
      <w:r>
        <w:rPr>
          <w:b/>
          <w:bCs/>
        </w:rPr>
        <w:t xml:space="preserve">Step 3: AI System Monitoring</w:t>
      </w:r>
      <w:r>
        <w:t xml:space="preserve"> </w:t>
      </w:r>
      <w:r>
        <w:t xml:space="preserve">AI Analytics provides a real-time view of all 32 AI agents — invocation frequency, average response time, output quality scores, cost per invocation by tier, cache hit rates, and error rates. System Health provides platform-wide uptime, latency, and error monitoring. The Architecture page documents the live system topology. Admins can identify underperforming agents, adjust routing configurations, and escalate model quality issues.</w:t>
      </w:r>
    </w:p>
    <w:p>
      <w:pPr>
        <w:pStyle w:val="BodyText"/>
      </w:pPr>
      <w:r>
        <w:rPr>
          <w:b/>
          <w:bCs/>
        </w:rPr>
        <w:t xml:space="preserve">Step 4: Commercial and Compliance Operations</w:t>
      </w:r>
      <w:r>
        <w:t xml:space="preserve"> </w:t>
      </w:r>
      <w:r>
        <w:t xml:space="preserve">Subscription Management and Billing History provide full visibility into platform revenue — active subscriptions by plan tier, MRR, churn, and billing history. Approvals provides admin oversight of any approval queues with escalated or overdue items. The Compliance and Disclosure Analyzer AI agent flags deals or communications that may require FTC disclosure or other regulatory attention. Security and audit log access enables compliance reporting for SOC 2 and GDPR obligations.</w:t>
      </w:r>
    </w:p>
    <w:p>
      <w:r>
        <w:pict>
          <v:rect style="width:0;height:1.5pt" o:hralign="center" o:hrstd="t" o:hr="t"/>
        </w:pict>
      </w:r>
    </w:p>
    <w:bookmarkEnd w:id="41"/>
    <w:bookmarkStart w:id="42" w:name="core-workflow-phases"/>
    <w:p>
      <w:pPr>
        <w:pStyle w:val="Heading2"/>
      </w:pPr>
      <w:r>
        <w:t xml:space="preserve">4.5 Core Workflow Phases</w:t>
      </w:r>
    </w:p>
    <w:p>
      <w:pPr>
        <w:pStyle w:val="FirstParagraph"/>
      </w:pPr>
      <w:r>
        <w:t xml:space="preserve">The DealStage platform organizes all activity across seven foundational workflow phases:</w:t>
      </w:r>
    </w:p>
    <w:p>
      <w:pPr>
        <w:pStyle w:val="BodyText"/>
      </w:pPr>
      <w:r>
        <w:rPr>
          <w:b/>
          <w:bCs/>
        </w:rPr>
        <w:t xml:space="preserve">Phase 1: Discovery</w:t>
      </w:r>
      <w:r>
        <w:t xml:space="preserve"> </w:t>
      </w:r>
      <w:r>
        <w:t xml:space="preserve">Users identify potential partnership counterparties. Brands search the Marketplace and receive Match Engine recommendations. Talent become discoverable via profile and social verification. Agencies match roster clients to inbound brand opportunities. Tools: Marketplace, Talent Discovery, Match Engine, Warm Intro Network, Contact Finder, Campaign Brief Generator.</w:t>
      </w:r>
    </w:p>
    <w:p>
      <w:pPr>
        <w:pStyle w:val="BodyText"/>
      </w:pPr>
      <w:r>
        <w:rPr>
          <w:b/>
          <w:bCs/>
        </w:rPr>
        <w:t xml:space="preserve">Phase 2: Enrichment</w:t>
      </w:r>
      <w:r>
        <w:t xml:space="preserve"> </w:t>
      </w:r>
      <w:r>
        <w:t xml:space="preserve">Users gather intelligence on identified counterparties before initiating contact. Brands review verified talent profiles, audience analytics, brand safety scores, and rate benchmarks. Talent research brand profiles, campaign history, and spend patterns. Tools: Talent Analytics, Market Intelligence, Spend Prediction, Demographic Targeting, Brand Safety Analyzer agent, Data Rooms.</w:t>
      </w:r>
    </w:p>
    <w:p>
      <w:pPr>
        <w:pStyle w:val="BodyText"/>
      </w:pPr>
      <w:r>
        <w:rPr>
          <w:b/>
          <w:bCs/>
        </w:rPr>
        <w:t xml:space="preserve">Phase 3: Matching</w:t>
      </w:r>
      <w:r>
        <w:t xml:space="preserve"> </w:t>
      </w:r>
      <w:r>
        <w:t xml:space="preserve">AI systems compute and present compatibility scores to guide deal initiation decisions. The 10-factor Match Engine ranks candidates by weighted compatibility. Relationship graph surfaces warm introduction paths. Tools: Match Engine, Warm Intro Network, Deal Comparison, ROI Simulator.</w:t>
      </w:r>
    </w:p>
    <w:p>
      <w:pPr>
        <w:pStyle w:val="BodyText"/>
      </w:pPr>
      <w:r>
        <w:rPr>
          <w:b/>
          <w:bCs/>
        </w:rPr>
        <w:t xml:space="preserve">Phase 4: Initiation</w:t>
      </w:r>
      <w:r>
        <w:t xml:space="preserve"> </w:t>
      </w:r>
      <w:r>
        <w:t xml:space="preserve">First contact is made and deal proposals are submitted. Outreach messages are drafted with AI assistance. Proposals enter the Deal Pipeline at Outreach Pending or Outreach Sent. Approval workflows route outbound communications for authorization where configured. Tools: Outreach, Sequence Builder, AI Outreach Generator agent, Approvals, Deal Pipeline.</w:t>
      </w:r>
    </w:p>
    <w:p>
      <w:pPr>
        <w:pStyle w:val="BodyText"/>
      </w:pPr>
      <w:r>
        <w:rPr>
          <w:b/>
          <w:bCs/>
        </w:rPr>
        <w:t xml:space="preserve">Phase 5: Management</w:t>
      </w:r>
      <w:r>
        <w:t xml:space="preserve"> </w:t>
      </w:r>
      <w:r>
        <w:t xml:space="preserve">Active deals are tracked, negotiated, contracted, and delivered. The deal moves through pipeline stages with AI agents activating at key points (Negotiation Coach, Contract Intelligence, Optimal Pricing Panel). Deliverables are tracked against the Master Calendar. Contracts are signed within the platform. Tools: Deal Pipeline, Approvals, Contract Templates, Negotiation Coach agent, Pricing Optimizer agent, Contract Intelligence agent, Master Calendar, Event Management, Collaboration Panel.</w:t>
      </w:r>
    </w:p>
    <w:p>
      <w:pPr>
        <w:pStyle w:val="BodyText"/>
      </w:pPr>
      <w:r>
        <w:rPr>
          <w:b/>
          <w:bCs/>
        </w:rPr>
        <w:t xml:space="preserve">Phase 6: AI Layer</w:t>
      </w:r>
      <w:r>
        <w:t xml:space="preserve"> </w:t>
      </w:r>
      <w:r>
        <w:t xml:space="preserve">Across every phase, the 32-agent AI router activates in context to augment user decisions. Agents operate at four tiers matched to task complexity. Key agent activations: Partnership Success Predictor (initiation), Negotiation Coach (negotiating), Pricing Optimizer (negotiating), Contract Intelligence (contracting), Campaign Post-Mortem Analyzer (completion), Revenue Forecaster (reporting), Talent Trajectory Predictor (ongoing). Tools: AI Agents Hub, AI Command Center, all 32 agents.</w:t>
      </w:r>
    </w:p>
    <w:p>
      <w:pPr>
        <w:pStyle w:val="BodyText"/>
      </w:pPr>
      <w:r>
        <w:rPr>
          <w:b/>
          <w:bCs/>
        </w:rPr>
        <w:t xml:space="preserve">Phase 7: Feedback Loop</w:t>
      </w:r>
      <w:r>
        <w:t xml:space="preserve"> </w:t>
      </w:r>
      <w:r>
        <w:t xml:space="preserve">Completed deals generate outcome data that improves future platform performance. Deal outcomes feed the Match Engine’s Past Performance factor. Post-mortem analyses are stored against deal records. Talent trajectory scores are updated. Platform-wide analytics generate benchmarks that improve all future matches, pricing, and predictions. Tools: Analytics, Deal Analytics, AI Analytics (admin), Campaign Post-Mortem Analyzer agent, Success Factor Identifier agent, Talent Trajectory Predictor agent.</w:t>
      </w:r>
    </w:p>
    <w:p>
      <w:r>
        <w:pict>
          <v:rect style="width:0;height:1.5pt" o:hralign="center" o:hrstd="t" o:hr="t"/>
        </w:pict>
      </w:r>
    </w:p>
    <w:bookmarkEnd w:id="42"/>
    <w:bookmarkStart w:id="43" w:name="cross-journey-handoff-map"/>
    <w:p>
      <w:pPr>
        <w:pStyle w:val="Heading2"/>
      </w:pPr>
      <w:r>
        <w:t xml:space="preserve">4.6 Cross-Journey Handoff Map</w:t>
      </w:r>
    </w:p>
    <w:tbl>
      <w:tblPr>
        <w:tblStyle w:val="Table"/>
        <w:tblW w:type="pct" w:w="5000"/>
        <w:tblLayout w:type="fixed"/>
        <w:tblLook w:firstRow="1" w:lastRow="0" w:firstColumn="0" w:lastColumn="0" w:noHBand="0" w:noVBand="0" w:val="0020"/>
      </w:tblPr>
      <w:tblGrid>
        <w:gridCol w:w="1474"/>
        <w:gridCol w:w="480"/>
        <w:gridCol w:w="1058"/>
        <w:gridCol w:w="3110"/>
        <w:gridCol w:w="1795"/>
      </w:tblGrid>
      <w:tr>
        <w:trPr>
          <w:tblHeader w:val="on"/>
        </w:trPr>
        <w:tc>
          <w:tcPr/>
          <w:p>
            <w:pPr>
              <w:pStyle w:val="Compact"/>
            </w:pPr>
            <w:r>
              <w:t xml:space="preserve">Handoff Point</w:t>
            </w:r>
          </w:p>
        </w:tc>
        <w:tc>
          <w:tcPr/>
          <w:p>
            <w:pPr>
              <w:pStyle w:val="Compact"/>
            </w:pPr>
            <w:r>
              <w:t xml:space="preserve">From</w:t>
            </w:r>
          </w:p>
        </w:tc>
        <w:tc>
          <w:tcPr/>
          <w:p>
            <w:pPr>
              <w:pStyle w:val="Compact"/>
            </w:pPr>
            <w:r>
              <w:t xml:space="preserve">To</w:t>
            </w:r>
          </w:p>
        </w:tc>
        <w:tc>
          <w:tcPr/>
          <w:p>
            <w:pPr>
              <w:pStyle w:val="Compact"/>
            </w:pPr>
            <w:r>
              <w:t xml:space="preserve">Mechanism</w:t>
            </w:r>
          </w:p>
        </w:tc>
        <w:tc>
          <w:tcPr/>
          <w:p>
            <w:pPr>
              <w:pStyle w:val="Compact"/>
            </w:pPr>
            <w:r>
              <w:t xml:space="preserve">Platform Module</w:t>
            </w:r>
          </w:p>
        </w:tc>
      </w:tr>
      <w:tr>
        <w:tc>
          <w:tcPr/>
          <w:p>
            <w:pPr>
              <w:pStyle w:val="Compact"/>
            </w:pPr>
            <w:r>
              <w:t xml:space="preserve">Brand posts campaign brief</w:t>
            </w:r>
          </w:p>
        </w:tc>
        <w:tc>
          <w:tcPr/>
          <w:p>
            <w:pPr>
              <w:pStyle w:val="Compact"/>
            </w:pPr>
            <w:r>
              <w:t xml:space="preserve">Brand</w:t>
            </w:r>
          </w:p>
        </w:tc>
        <w:tc>
          <w:tcPr/>
          <w:p>
            <w:pPr>
              <w:pStyle w:val="Compact"/>
            </w:pPr>
            <w:r>
              <w:t xml:space="preserve">Platform / Match Engine</w:t>
            </w:r>
          </w:p>
        </w:tc>
        <w:tc>
          <w:tcPr/>
          <w:p>
            <w:pPr>
              <w:pStyle w:val="Compact"/>
            </w:pPr>
            <w:r>
              <w:t xml:space="preserve">Campaign brief submitted; Match Engine scores talent roster</w:t>
            </w:r>
          </w:p>
        </w:tc>
        <w:tc>
          <w:tcPr/>
          <w:p>
            <w:pPr>
              <w:pStyle w:val="Compact"/>
            </w:pPr>
            <w:r>
              <w:t xml:space="preserve">Campaign Brief Generator, Match Engine</w:t>
            </w:r>
          </w:p>
        </w:tc>
      </w:tr>
      <w:tr>
        <w:tc>
          <w:tcPr/>
          <w:p>
            <w:pPr>
              <w:pStyle w:val="Compact"/>
            </w:pPr>
            <w:r>
              <w:t xml:space="preserve">Brand sends deal proposal</w:t>
            </w:r>
          </w:p>
        </w:tc>
        <w:tc>
          <w:tcPr/>
          <w:p>
            <w:pPr>
              <w:pStyle w:val="Compact"/>
            </w:pPr>
            <w:r>
              <w:t xml:space="preserve">Brand</w:t>
            </w:r>
          </w:p>
        </w:tc>
        <w:tc>
          <w:tcPr/>
          <w:p>
            <w:pPr>
              <w:pStyle w:val="Compact"/>
            </w:pPr>
            <w:r>
              <w:t xml:space="preserve">Talent (and Agency if applicable)</w:t>
            </w:r>
          </w:p>
        </w:tc>
        <w:tc>
          <w:tcPr/>
          <w:p>
            <w:pPr>
              <w:pStyle w:val="Compact"/>
            </w:pPr>
            <w:r>
              <w:t xml:space="preserve">Deal proposal appears in talent’s Deal Pipeline; notification sent</w:t>
            </w:r>
          </w:p>
        </w:tc>
        <w:tc>
          <w:tcPr/>
          <w:p>
            <w:pPr>
              <w:pStyle w:val="Compact"/>
            </w:pPr>
            <w:r>
              <w:t xml:space="preserve">Deal Pipeline, Outreach, Notifications</w:t>
            </w:r>
          </w:p>
        </w:tc>
      </w:tr>
      <w:tr>
        <w:tc>
          <w:tcPr/>
          <w:p>
            <w:pPr>
              <w:pStyle w:val="Compact"/>
            </w:pPr>
            <w:r>
              <w:t xml:space="preserve">Agency receives brand proposal</w:t>
            </w:r>
          </w:p>
        </w:tc>
        <w:tc>
          <w:tcPr/>
          <w:p>
            <w:pPr>
              <w:pStyle w:val="Compact"/>
            </w:pPr>
            <w:r>
              <w:t xml:space="preserve">Brand</w:t>
            </w:r>
          </w:p>
        </w:tc>
        <w:tc>
          <w:tcPr/>
          <w:p>
            <w:pPr>
              <w:pStyle w:val="Compact"/>
            </w:pPr>
            <w:r>
              <w:t xml:space="preserve">Agency</w:t>
            </w:r>
          </w:p>
        </w:tc>
        <w:tc>
          <w:tcPr/>
          <w:p>
            <w:pPr>
              <w:pStyle w:val="Compact"/>
            </w:pPr>
            <w:r>
              <w:t xml:space="preserve">Deal enters agency’s pipeline; approval workflow triggers for routing to talent</w:t>
            </w:r>
          </w:p>
        </w:tc>
        <w:tc>
          <w:tcPr/>
          <w:p>
            <w:pPr>
              <w:pStyle w:val="Compact"/>
            </w:pPr>
            <w:r>
              <w:t xml:space="preserve">Deal Pipeline, Approvals</w:t>
            </w:r>
          </w:p>
        </w:tc>
      </w:tr>
      <w:tr>
        <w:tc>
          <w:tcPr/>
          <w:p>
            <w:pPr>
              <w:pStyle w:val="Compact"/>
            </w:pPr>
            <w:r>
              <w:t xml:space="preserve">Agency routes deal to talent client</w:t>
            </w:r>
          </w:p>
        </w:tc>
        <w:tc>
          <w:tcPr/>
          <w:p>
            <w:pPr>
              <w:pStyle w:val="Compact"/>
            </w:pPr>
            <w:r>
              <w:t xml:space="preserve">Agency</w:t>
            </w:r>
          </w:p>
        </w:tc>
        <w:tc>
          <w:tcPr/>
          <w:p>
            <w:pPr>
              <w:pStyle w:val="Compact"/>
            </w:pPr>
            <w:r>
              <w:t xml:space="preserve">Talent</w:t>
            </w:r>
          </w:p>
        </w:tc>
        <w:tc>
          <w:tcPr/>
          <w:p>
            <w:pPr>
              <w:pStyle w:val="Compact"/>
            </w:pPr>
            <w:r>
              <w:t xml:space="preserve">Agency approves forwarding; talent receives notification with deal context</w:t>
            </w:r>
          </w:p>
        </w:tc>
        <w:tc>
          <w:tcPr/>
          <w:p>
            <w:pPr>
              <w:pStyle w:val="Compact"/>
            </w:pPr>
            <w:r>
              <w:t xml:space="preserve">Approvals, Deal Pipeline, Notifications</w:t>
            </w:r>
          </w:p>
        </w:tc>
      </w:tr>
      <w:tr>
        <w:tc>
          <w:tcPr/>
          <w:p>
            <w:pPr>
              <w:pStyle w:val="Compact"/>
            </w:pPr>
            <w:r>
              <w:t xml:space="preserve">Talent accepts/counters proposal</w:t>
            </w:r>
          </w:p>
        </w:tc>
        <w:tc>
          <w:tcPr/>
          <w:p>
            <w:pPr>
              <w:pStyle w:val="Compact"/>
            </w:pPr>
            <w:r>
              <w:t xml:space="preserve">Talent</w:t>
            </w:r>
          </w:p>
        </w:tc>
        <w:tc>
          <w:tcPr/>
          <w:p>
            <w:pPr>
              <w:pStyle w:val="Compact"/>
            </w:pPr>
            <w:r>
              <w:t xml:space="preserve">Brand</w:t>
            </w:r>
          </w:p>
        </w:tc>
        <w:tc>
          <w:tcPr/>
          <w:p>
            <w:pPr>
              <w:pStyle w:val="Compact"/>
            </w:pPr>
            <w:r>
              <w:t xml:space="preserve">Counter-offer or acceptance recorded in deal record; brand notified</w:t>
            </w:r>
          </w:p>
        </w:tc>
        <w:tc>
          <w:tcPr/>
          <w:p>
            <w:pPr>
              <w:pStyle w:val="Compact"/>
            </w:pPr>
            <w:r>
              <w:t xml:space="preserve">Deal Pipeline, Notifications</w:t>
            </w:r>
          </w:p>
        </w:tc>
      </w:tr>
      <w:tr>
        <w:tc>
          <w:tcPr/>
          <w:p>
            <w:pPr>
              <w:pStyle w:val="Compact"/>
            </w:pPr>
            <w:r>
              <w:t xml:space="preserve">Talent (represented) counter requires approval</w:t>
            </w:r>
          </w:p>
        </w:tc>
        <w:tc>
          <w:tcPr/>
          <w:p>
            <w:pPr>
              <w:pStyle w:val="Compact"/>
            </w:pPr>
            <w:r>
              <w:t xml:space="preserve">Talent</w:t>
            </w:r>
          </w:p>
        </w:tc>
        <w:tc>
          <w:tcPr/>
          <w:p>
            <w:pPr>
              <w:pStyle w:val="Compact"/>
            </w:pPr>
            <w:r>
              <w:t xml:space="preserve">Agency</w:t>
            </w:r>
          </w:p>
        </w:tc>
        <w:tc>
          <w:tcPr/>
          <w:p>
            <w:pPr>
              <w:pStyle w:val="Compact"/>
            </w:pPr>
            <w:r>
              <w:t xml:space="preserve">Counter-offer routed through agency approval workflow before delivery to brand</w:t>
            </w:r>
          </w:p>
        </w:tc>
        <w:tc>
          <w:tcPr/>
          <w:p>
            <w:pPr>
              <w:pStyle w:val="Compact"/>
            </w:pPr>
            <w:r>
              <w:t xml:space="preserve">Approvals</w:t>
            </w:r>
          </w:p>
        </w:tc>
      </w:tr>
      <w:tr>
        <w:tc>
          <w:tcPr/>
          <w:p>
            <w:pPr>
              <w:pStyle w:val="Compact"/>
            </w:pPr>
            <w:r>
              <w:t xml:space="preserve">Contract generated and sent</w:t>
            </w:r>
          </w:p>
        </w:tc>
        <w:tc>
          <w:tcPr/>
          <w:p>
            <w:pPr>
              <w:pStyle w:val="Compact"/>
            </w:pPr>
            <w:r>
              <w:t xml:space="preserve">Brand or Agency</w:t>
            </w:r>
          </w:p>
        </w:tc>
        <w:tc>
          <w:tcPr/>
          <w:p>
            <w:pPr>
              <w:pStyle w:val="Compact"/>
            </w:pPr>
            <w:r>
              <w:t xml:space="preserve">Talent (or Brand)</w:t>
            </w:r>
          </w:p>
        </w:tc>
        <w:tc>
          <w:tcPr/>
          <w:p>
            <w:pPr>
              <w:pStyle w:val="Compact"/>
            </w:pPr>
            <w:r>
              <w:t xml:space="preserve">Contract drafted from template; routed to counterparty for review and signature</w:t>
            </w:r>
          </w:p>
        </w:tc>
        <w:tc>
          <w:tcPr/>
          <w:p>
            <w:pPr>
              <w:pStyle w:val="Compact"/>
            </w:pPr>
            <w:r>
              <w:t xml:space="preserve">Contract Templates, Approvals</w:t>
            </w:r>
          </w:p>
        </w:tc>
      </w:tr>
      <w:tr>
        <w:tc>
          <w:tcPr/>
          <w:p>
            <w:pPr>
              <w:pStyle w:val="Compact"/>
            </w:pPr>
            <w:r>
              <w:t xml:space="preserve">Both parties e-sign contract</w:t>
            </w:r>
          </w:p>
        </w:tc>
        <w:tc>
          <w:tcPr/>
          <w:p>
            <w:pPr>
              <w:pStyle w:val="Compact"/>
            </w:pPr>
            <w:r>
              <w:t xml:space="preserve">Talent + Brand</w:t>
            </w:r>
          </w:p>
        </w:tc>
        <w:tc>
          <w:tcPr/>
          <w:p>
            <w:pPr>
              <w:pStyle w:val="Compact"/>
            </w:pPr>
            <w:r>
              <w:t xml:space="preserve">Platform</w:t>
            </w:r>
          </w:p>
        </w:tc>
        <w:tc>
          <w:tcPr/>
          <w:p>
            <w:pPr>
              <w:pStyle w:val="Compact"/>
            </w:pPr>
            <w:r>
              <w:t xml:space="preserve">Executed contract stored in Data Room(s); deal advances to Active stage</w:t>
            </w:r>
          </w:p>
        </w:tc>
        <w:tc>
          <w:tcPr/>
          <w:p>
            <w:pPr>
              <w:pStyle w:val="Compact"/>
            </w:pPr>
            <w:r>
              <w:t xml:space="preserve">Contract Templates, Data Rooms</w:t>
            </w:r>
          </w:p>
        </w:tc>
      </w:tr>
      <w:tr>
        <w:tc>
          <w:tcPr/>
          <w:p>
            <w:pPr>
              <w:pStyle w:val="Compact"/>
            </w:pPr>
            <w:r>
              <w:t xml:space="preserve">Deliverable confirmed by talent</w:t>
            </w:r>
          </w:p>
        </w:tc>
        <w:tc>
          <w:tcPr/>
          <w:p>
            <w:pPr>
              <w:pStyle w:val="Compact"/>
            </w:pPr>
            <w:r>
              <w:t xml:space="preserve">Talent</w:t>
            </w:r>
          </w:p>
        </w:tc>
        <w:tc>
          <w:tcPr/>
          <w:p>
            <w:pPr>
              <w:pStyle w:val="Compact"/>
            </w:pPr>
            <w:r>
              <w:t xml:space="preserve">Brand</w:t>
            </w:r>
          </w:p>
        </w:tc>
        <w:tc>
          <w:tcPr/>
          <w:p>
            <w:pPr>
              <w:pStyle w:val="Compact"/>
            </w:pPr>
            <w:r>
              <w:t xml:space="preserve">Delivery milestone logged; brand receives notification to confirm</w:t>
            </w:r>
          </w:p>
        </w:tc>
        <w:tc>
          <w:tcPr/>
          <w:p>
            <w:pPr>
              <w:pStyle w:val="Compact"/>
            </w:pPr>
            <w:r>
              <w:t xml:space="preserve">Deal Pipeline, Master Calendar, Notifications</w:t>
            </w:r>
          </w:p>
        </w:tc>
      </w:tr>
      <w:tr>
        <w:tc>
          <w:tcPr/>
          <w:p>
            <w:pPr>
              <w:pStyle w:val="Compact"/>
            </w:pPr>
            <w:r>
              <w:t xml:space="preserve">Brand confirms delivery</w:t>
            </w:r>
          </w:p>
        </w:tc>
        <w:tc>
          <w:tcPr/>
          <w:p>
            <w:pPr>
              <w:pStyle w:val="Compact"/>
            </w:pPr>
            <w:r>
              <w:t xml:space="preserve">Brand</w:t>
            </w:r>
          </w:p>
        </w:tc>
        <w:tc>
          <w:tcPr/>
          <w:p>
            <w:pPr>
              <w:pStyle w:val="Compact"/>
            </w:pPr>
            <w:r>
              <w:t xml:space="preserve">Platform</w:t>
            </w:r>
          </w:p>
        </w:tc>
        <w:tc>
          <w:tcPr/>
          <w:p>
            <w:pPr>
              <w:pStyle w:val="Compact"/>
            </w:pPr>
            <w:r>
              <w:t xml:space="preserve">Invoice generated; payment request triggered via Stripe</w:t>
            </w:r>
          </w:p>
        </w:tc>
        <w:tc>
          <w:tcPr/>
          <w:p>
            <w:pPr>
              <w:pStyle w:val="Compact"/>
            </w:pPr>
            <w:r>
              <w:t xml:space="preserve">Deal Pipeline, Billing</w:t>
            </w:r>
          </w:p>
        </w:tc>
      </w:tr>
      <w:tr>
        <w:tc>
          <w:tcPr/>
          <w:p>
            <w:pPr>
              <w:pStyle w:val="Compact"/>
            </w:pPr>
            <w:r>
              <w:t xml:space="preserve">Brand pays invoice</w:t>
            </w:r>
          </w:p>
        </w:tc>
        <w:tc>
          <w:tcPr/>
          <w:p>
            <w:pPr>
              <w:pStyle w:val="Compact"/>
            </w:pPr>
            <w:r>
              <w:t xml:space="preserve">Brand</w:t>
            </w:r>
          </w:p>
        </w:tc>
        <w:tc>
          <w:tcPr/>
          <w:p>
            <w:pPr>
              <w:pStyle w:val="Compact"/>
            </w:pPr>
            <w:r>
              <w:t xml:space="preserve">Talent (via Stripe)</w:t>
            </w:r>
          </w:p>
        </w:tc>
        <w:tc>
          <w:tcPr/>
          <w:p>
            <w:pPr>
              <w:pStyle w:val="Compact"/>
            </w:pPr>
            <w:r>
              <w:t xml:space="preserve">Stripe processes payment; talent payout initiated; commission split calculated for agency</w:t>
            </w:r>
          </w:p>
        </w:tc>
        <w:tc>
          <w:tcPr/>
          <w:p>
            <w:pPr>
              <w:pStyle w:val="Compact"/>
            </w:pPr>
            <w:r>
              <w:t xml:space="preserve">Billing, Talent Revenue</w:t>
            </w:r>
          </w:p>
        </w:tc>
      </w:tr>
      <w:tr>
        <w:tc>
          <w:tcPr/>
          <w:p>
            <w:pPr>
              <w:pStyle w:val="Compact"/>
            </w:pPr>
            <w:r>
              <w:t xml:space="preserve">Commission split issued</w:t>
            </w:r>
          </w:p>
        </w:tc>
        <w:tc>
          <w:tcPr/>
          <w:p>
            <w:pPr>
              <w:pStyle w:val="Compact"/>
            </w:pPr>
            <w:r>
              <w:t xml:space="preserve">Platform</w:t>
            </w:r>
          </w:p>
        </w:tc>
        <w:tc>
          <w:tcPr/>
          <w:p>
            <w:pPr>
              <w:pStyle w:val="Compact"/>
            </w:pPr>
            <w:r>
              <w:t xml:space="preserve">Agency</w:t>
            </w:r>
          </w:p>
        </w:tc>
        <w:tc>
          <w:tcPr/>
          <w:p>
            <w:pPr>
              <w:pStyle w:val="Compact"/>
            </w:pPr>
            <w:r>
              <w:t xml:space="preserve">Agency commission calculated from deal payment; recorded in agency earnings</w:t>
            </w:r>
          </w:p>
        </w:tc>
        <w:tc>
          <w:tcPr/>
          <w:p>
            <w:pPr>
              <w:pStyle w:val="Compact"/>
            </w:pPr>
            <w:r>
              <w:t xml:space="preserve">Talent Revenue, Invoice Reconciliation</w:t>
            </w:r>
          </w:p>
        </w:tc>
      </w:tr>
      <w:tr>
        <w:tc>
          <w:tcPr/>
          <w:p>
            <w:pPr>
              <w:pStyle w:val="Compact"/>
            </w:pPr>
            <w:r>
              <w:t xml:space="preserve">Deal marked complete</w:t>
            </w:r>
          </w:p>
        </w:tc>
        <w:tc>
          <w:tcPr/>
          <w:p>
            <w:pPr>
              <w:pStyle w:val="Compact"/>
            </w:pPr>
            <w:r>
              <w:t xml:space="preserve">Platform</w:t>
            </w:r>
          </w:p>
        </w:tc>
        <w:tc>
          <w:tcPr/>
          <w:p>
            <w:pPr>
              <w:pStyle w:val="Compact"/>
            </w:pPr>
            <w:r>
              <w:t xml:space="preserve">All parties</w:t>
            </w:r>
          </w:p>
        </w:tc>
        <w:tc>
          <w:tcPr/>
          <w:p>
            <w:pPr>
              <w:pStyle w:val="Compact"/>
            </w:pPr>
            <w:r>
              <w:t xml:space="preserve">All parties receive completion notification; deal moves to Completed stage; post-mortem triggered</w:t>
            </w:r>
          </w:p>
        </w:tc>
        <w:tc>
          <w:tcPr/>
          <w:p>
            <w:pPr>
              <w:pStyle w:val="Compact"/>
            </w:pPr>
            <w:r>
              <w:t xml:space="preserve">Deal Pipeline, Notifications, Post-Mortem Analyzer agent</w:t>
            </w:r>
          </w:p>
        </w:tc>
      </w:tr>
      <w:tr>
        <w:tc>
          <w:tcPr/>
          <w:p>
            <w:pPr>
              <w:pStyle w:val="Compact"/>
            </w:pPr>
            <w:r>
              <w:t xml:space="preserve">Warm intro request</w:t>
            </w:r>
          </w:p>
        </w:tc>
        <w:tc>
          <w:tcPr/>
          <w:p>
            <w:pPr>
              <w:pStyle w:val="Compact"/>
            </w:pPr>
            <w:r>
              <w:t xml:space="preserve">Any user</w:t>
            </w:r>
          </w:p>
        </w:tc>
        <w:tc>
          <w:tcPr/>
          <w:p>
            <w:pPr>
              <w:pStyle w:val="Compact"/>
            </w:pPr>
            <w:r>
              <w:t xml:space="preserve">Connection target</w:t>
            </w:r>
          </w:p>
        </w:tc>
        <w:tc>
          <w:tcPr/>
          <w:p>
            <w:pPr>
              <w:pStyle w:val="Compact"/>
            </w:pPr>
            <w:r>
              <w:t xml:space="preserve">Relationship graph surfaces introduction path; requesting user triggers intro via platform</w:t>
            </w:r>
          </w:p>
        </w:tc>
        <w:tc>
          <w:tcPr/>
          <w:p>
            <w:pPr>
              <w:pStyle w:val="Compact"/>
            </w:pPr>
            <w:r>
              <w:t xml:space="preserve">Warm Intro Network</w:t>
            </w:r>
          </w:p>
        </w:tc>
      </w:tr>
      <w:tr>
        <w:tc>
          <w:tcPr/>
          <w:p>
            <w:pPr>
              <w:pStyle w:val="Compact"/>
            </w:pPr>
            <w:r>
              <w:t xml:space="preserve">Escalation to admin</w:t>
            </w:r>
          </w:p>
        </w:tc>
        <w:tc>
          <w:tcPr/>
          <w:p>
            <w:pPr>
              <w:pStyle w:val="Compact"/>
            </w:pPr>
            <w:r>
              <w:t xml:space="preserve">Any user</w:t>
            </w:r>
          </w:p>
        </w:tc>
        <w:tc>
          <w:tcPr/>
          <w:p>
            <w:pPr>
              <w:pStyle w:val="Compact"/>
            </w:pPr>
            <w:r>
              <w:t xml:space="preserve">Admin</w:t>
            </w:r>
          </w:p>
        </w:tc>
        <w:tc>
          <w:tcPr/>
          <w:p>
            <w:pPr>
              <w:pStyle w:val="Compact"/>
            </w:pPr>
            <w:r>
              <w:t xml:space="preserve">User escalates issue; admin receives alert in Admin Dashboard; support action taken</w:t>
            </w:r>
          </w:p>
        </w:tc>
        <w:tc>
          <w:tcPr/>
          <w:p>
            <w:pPr>
              <w:pStyle w:val="Compact"/>
            </w:pPr>
            <w:r>
              <w:t xml:space="preserve">Admin Dashboard, Notifications</w:t>
            </w:r>
          </w:p>
        </w:tc>
      </w:tr>
    </w:tbl>
    <w:p>
      <w:r>
        <w:pict>
          <v:rect style="width:0;height:1.5pt" o:hralign="center" o:hrstd="t" o:hr="t"/>
        </w:pict>
      </w:r>
    </w:p>
    <w:bookmarkEnd w:id="43"/>
    <w:bookmarkStart w:id="44" w:name="human-in-the-loop-checkpoints"/>
    <w:p>
      <w:pPr>
        <w:pStyle w:val="Heading2"/>
      </w:pPr>
      <w:r>
        <w:t xml:space="preserve">4.7 Human-in-the-Loop Checkpoints</w:t>
      </w:r>
    </w:p>
    <w:p>
      <w:pPr>
        <w:pStyle w:val="FirstParagraph"/>
      </w:pPr>
      <w:r>
        <w:t xml:space="preserve">All automated actions in DealStage pass through defined human approval gates before execution. The following table documents every checkpoint where human authorization is required:</w:t>
      </w:r>
    </w:p>
    <w:tbl>
      <w:tblPr>
        <w:tblStyle w:val="Table"/>
        <w:tblW w:type="pct" w:w="5000"/>
        <w:tblLayout w:type="fixed"/>
        <w:tblLook w:firstRow="1" w:lastRow="0" w:firstColumn="0" w:lastColumn="0" w:noHBand="0" w:noVBand="0" w:val="0020"/>
      </w:tblPr>
      <w:tblGrid>
        <w:gridCol w:w="984"/>
        <w:gridCol w:w="3096"/>
        <w:gridCol w:w="1416"/>
        <w:gridCol w:w="696"/>
        <w:gridCol w:w="1728"/>
      </w:tblGrid>
      <w:tr>
        <w:trPr>
          <w:tblHeader w:val="on"/>
        </w:trPr>
        <w:tc>
          <w:tcPr/>
          <w:p>
            <w:pPr>
              <w:pStyle w:val="Compact"/>
            </w:pPr>
            <w:r>
              <w:t xml:space="preserve">Checkpoint</w:t>
            </w:r>
          </w:p>
        </w:tc>
        <w:tc>
          <w:tcPr/>
          <w:p>
            <w:pPr>
              <w:pStyle w:val="Compact"/>
            </w:pPr>
            <w:r>
              <w:t xml:space="preserve">Description</w:t>
            </w:r>
          </w:p>
        </w:tc>
        <w:tc>
          <w:tcPr/>
          <w:p>
            <w:pPr>
              <w:pStyle w:val="Compact"/>
            </w:pPr>
            <w:r>
              <w:t xml:space="preserve">Who Must Approve</w:t>
            </w:r>
          </w:p>
        </w:tc>
        <w:tc>
          <w:tcPr/>
          <w:p>
            <w:pPr>
              <w:pStyle w:val="Compact"/>
            </w:pPr>
            <w:r>
              <w:t xml:space="preserve">Platform Module</w:t>
            </w:r>
          </w:p>
        </w:tc>
        <w:tc>
          <w:tcPr/>
          <w:p>
            <w:pPr>
              <w:pStyle w:val="Compact"/>
            </w:pPr>
            <w:r>
              <w:t xml:space="preserve">Notes</w:t>
            </w:r>
          </w:p>
        </w:tc>
      </w:tr>
      <w:tr>
        <w:tc>
          <w:tcPr/>
          <w:p>
            <w:pPr>
              <w:pStyle w:val="Compact"/>
            </w:pPr>
            <w:r>
              <w:t xml:space="preserve">Outbound deal proposal</w:t>
            </w:r>
          </w:p>
        </w:tc>
        <w:tc>
          <w:tcPr/>
          <w:p>
            <w:pPr>
              <w:pStyle w:val="Compact"/>
            </w:pPr>
            <w:r>
              <w:t xml:space="preserve">Before a deal proposal is sent to a talent or brand, the message and terms must be reviewed</w:t>
            </w:r>
          </w:p>
        </w:tc>
        <w:tc>
          <w:tcPr/>
          <w:p>
            <w:pPr>
              <w:pStyle w:val="Compact"/>
            </w:pPr>
            <w:r>
              <w:t xml:space="preserve">Brand user (or agency on behalf of brand)</w:t>
            </w:r>
          </w:p>
        </w:tc>
        <w:tc>
          <w:tcPr/>
          <w:p>
            <w:pPr>
              <w:pStyle w:val="Compact"/>
            </w:pPr>
            <w:r>
              <w:t xml:space="preserve">Approvals, Outreach</w:t>
            </w:r>
          </w:p>
        </w:tc>
        <w:tc>
          <w:tcPr/>
          <w:p>
            <w:pPr>
              <w:pStyle w:val="Compact"/>
            </w:pPr>
            <w:r>
              <w:t xml:space="preserve">Required on all plans; agencies must approve on behalf of talent clients</w:t>
            </w:r>
          </w:p>
        </w:tc>
      </w:tr>
      <w:tr>
        <w:tc>
          <w:tcPr/>
          <w:p>
            <w:pPr>
              <w:pStyle w:val="Compact"/>
            </w:pPr>
            <w:r>
              <w:t xml:space="preserve">Outreach sequence activation</w:t>
            </w:r>
          </w:p>
        </w:tc>
        <w:tc>
          <w:tcPr/>
          <w:p>
            <w:pPr>
              <w:pStyle w:val="Compact"/>
            </w:pPr>
            <w:r>
              <w:t xml:space="preserve">Before a multi-step automated outreach sequence goes live, the full sequence and targeting criteria must be reviewed</w:t>
            </w:r>
          </w:p>
        </w:tc>
        <w:tc>
          <w:tcPr/>
          <w:p>
            <w:pPr>
              <w:pStyle w:val="Compact"/>
            </w:pPr>
            <w:r>
              <w:t xml:space="preserve">User who owns the sequence</w:t>
            </w:r>
          </w:p>
        </w:tc>
        <w:tc>
          <w:tcPr/>
          <w:p>
            <w:pPr>
              <w:pStyle w:val="Compact"/>
            </w:pPr>
            <w:r>
              <w:t xml:space="preserve">Sequence Builder, Approvals</w:t>
            </w:r>
          </w:p>
        </w:tc>
        <w:tc>
          <w:tcPr/>
          <w:p>
            <w:pPr>
              <w:pStyle w:val="Compact"/>
            </w:pPr>
            <w:r>
              <w:t xml:space="preserve">Prevents unsanctioned bulk messaging</w:t>
            </w:r>
          </w:p>
        </w:tc>
      </w:tr>
      <w:tr>
        <w:tc>
          <w:tcPr/>
          <w:p>
            <w:pPr>
              <w:pStyle w:val="Compact"/>
            </w:pPr>
            <w:r>
              <w:t xml:space="preserve">Agency forwarding of brand deal to talent</w:t>
            </w:r>
          </w:p>
        </w:tc>
        <w:tc>
          <w:tcPr/>
          <w:p>
            <w:pPr>
              <w:pStyle w:val="Compact"/>
            </w:pPr>
            <w:r>
              <w:t xml:space="preserve">When an agency receives a brand proposal, routing it to a talent client requires explicit approval step</w:t>
            </w:r>
          </w:p>
        </w:tc>
        <w:tc>
          <w:tcPr/>
          <w:p>
            <w:pPr>
              <w:pStyle w:val="Compact"/>
            </w:pPr>
            <w:r>
              <w:t xml:space="preserve">Agency team member with routing authority</w:t>
            </w:r>
          </w:p>
        </w:tc>
        <w:tc>
          <w:tcPr/>
          <w:p>
            <w:pPr>
              <w:pStyle w:val="Compact"/>
            </w:pPr>
            <w:r>
              <w:t xml:space="preserve">Approvals, Deal Pipeline</w:t>
            </w:r>
          </w:p>
        </w:tc>
        <w:tc>
          <w:tcPr/>
          <w:p>
            <w:pPr>
              <w:pStyle w:val="Compact"/>
            </w:pPr>
            <w:r>
              <w:t xml:space="preserve">Prevents unauthorized commitments to talent</w:t>
            </w:r>
          </w:p>
        </w:tc>
      </w:tr>
      <w:tr>
        <w:tc>
          <w:tcPr/>
          <w:p>
            <w:pPr>
              <w:pStyle w:val="Compact"/>
            </w:pPr>
            <w:r>
              <w:t xml:space="preserve">Agency talent counter-offer</w:t>
            </w:r>
          </w:p>
        </w:tc>
        <w:tc>
          <w:tcPr/>
          <w:p>
            <w:pPr>
              <w:pStyle w:val="Compact"/>
            </w:pPr>
            <w:r>
              <w:t xml:space="preserve">Before an agency sends a counter-offer or response to a brand on a talent client’s behalf, the talent client must authorize</w:t>
            </w:r>
          </w:p>
        </w:tc>
        <w:tc>
          <w:tcPr/>
          <w:p>
            <w:pPr>
              <w:pStyle w:val="Compact"/>
            </w:pPr>
            <w:r>
              <w:t xml:space="preserve">Talent client (or agency principal per workflow config)</w:t>
            </w:r>
          </w:p>
        </w:tc>
        <w:tc>
          <w:tcPr/>
          <w:p>
            <w:pPr>
              <w:pStyle w:val="Compact"/>
            </w:pPr>
            <w:r>
              <w:t xml:space="preserve">Approvals</w:t>
            </w:r>
          </w:p>
        </w:tc>
        <w:tc>
          <w:tcPr/>
          <w:p>
            <w:pPr>
              <w:pStyle w:val="Compact"/>
            </w:pPr>
            <w:r>
              <w:t xml:space="preserve">Creates documented consent record</w:t>
            </w:r>
          </w:p>
        </w:tc>
      </w:tr>
      <w:tr>
        <w:tc>
          <w:tcPr/>
          <w:p>
            <w:pPr>
              <w:pStyle w:val="Compact"/>
            </w:pPr>
            <w:r>
              <w:t xml:space="preserve">Contract signature (talent)</w:t>
            </w:r>
          </w:p>
        </w:tc>
        <w:tc>
          <w:tcPr/>
          <w:p>
            <w:pPr>
              <w:pStyle w:val="Compact"/>
            </w:pPr>
            <w:r>
              <w:t xml:space="preserve">Talent must explicitly review and sign the partnership contract</w:t>
            </w:r>
          </w:p>
        </w:tc>
        <w:tc>
          <w:tcPr/>
          <w:p>
            <w:pPr>
              <w:pStyle w:val="Compact"/>
            </w:pPr>
            <w:r>
              <w:t xml:space="preserve">Talent (or authorized agency representative with POA)</w:t>
            </w:r>
          </w:p>
        </w:tc>
        <w:tc>
          <w:tcPr/>
          <w:p>
            <w:pPr>
              <w:pStyle w:val="Compact"/>
            </w:pPr>
            <w:r>
              <w:t xml:space="preserve">Contract Templates</w:t>
            </w:r>
          </w:p>
        </w:tc>
        <w:tc>
          <w:tcPr/>
          <w:p>
            <w:pPr>
              <w:pStyle w:val="Compact"/>
            </w:pPr>
            <w:r>
              <w:t xml:space="preserve">E-signature is a legally binding action; platform does not auto-sign</w:t>
            </w:r>
          </w:p>
        </w:tc>
      </w:tr>
      <w:tr>
        <w:tc>
          <w:tcPr/>
          <w:p>
            <w:pPr>
              <w:pStyle w:val="Compact"/>
            </w:pPr>
            <w:r>
              <w:t xml:space="preserve">Contract signature (brand)</w:t>
            </w:r>
          </w:p>
        </w:tc>
        <w:tc>
          <w:tcPr/>
          <w:p>
            <w:pPr>
              <w:pStyle w:val="Compact"/>
            </w:pPr>
            <w:r>
              <w:t xml:space="preserve">Brand must explicitly review and sign the partnership contract</w:t>
            </w:r>
          </w:p>
        </w:tc>
        <w:tc>
          <w:tcPr/>
          <w:p>
            <w:pPr>
              <w:pStyle w:val="Compact"/>
            </w:pPr>
            <w:r>
              <w:t xml:space="preserve">Brand-authorized signatory</w:t>
            </w:r>
          </w:p>
        </w:tc>
        <w:tc>
          <w:tcPr/>
          <w:p>
            <w:pPr>
              <w:pStyle w:val="Compact"/>
            </w:pPr>
            <w:r>
              <w:t xml:space="preserve">Contract Templates</w:t>
            </w:r>
          </w:p>
        </w:tc>
        <w:tc>
          <w:tcPr/>
          <w:p>
            <w:pPr>
              <w:pStyle w:val="Compact"/>
            </w:pPr>
            <w:r>
              <w:t xml:space="preserve">E-signature required; cannot be delegated to AI</w:t>
            </w:r>
          </w:p>
        </w:tc>
      </w:tr>
      <w:tr>
        <w:tc>
          <w:tcPr/>
          <w:p>
            <w:pPr>
              <w:pStyle w:val="Compact"/>
            </w:pPr>
            <w:r>
              <w:t xml:space="preserve">Payment authorization</w:t>
            </w:r>
          </w:p>
        </w:tc>
        <w:tc>
          <w:tcPr/>
          <w:p>
            <w:pPr>
              <w:pStyle w:val="Compact"/>
            </w:pPr>
            <w:r>
              <w:t xml:space="preserve">Brand must authorize each payment against a deal invoice before Stripe processes</w:t>
            </w:r>
          </w:p>
        </w:tc>
        <w:tc>
          <w:tcPr/>
          <w:p>
            <w:pPr>
              <w:pStyle w:val="Compact"/>
            </w:pPr>
            <w:r>
              <w:t xml:space="preserve">Brand user with billing permissions</w:t>
            </w:r>
          </w:p>
        </w:tc>
        <w:tc>
          <w:tcPr/>
          <w:p>
            <w:pPr>
              <w:pStyle w:val="Compact"/>
            </w:pPr>
            <w:r>
              <w:t xml:space="preserve">Billing, Deal Pipeline</w:t>
            </w:r>
          </w:p>
        </w:tc>
        <w:tc>
          <w:tcPr/>
          <w:p>
            <w:pPr>
              <w:pStyle w:val="Compact"/>
            </w:pPr>
            <w:r>
              <w:t xml:space="preserve">Prevents unauthorized charges</w:t>
            </w:r>
          </w:p>
        </w:tc>
      </w:tr>
      <w:tr>
        <w:tc>
          <w:tcPr/>
          <w:p>
            <w:pPr>
              <w:pStyle w:val="Compact"/>
            </w:pPr>
            <w:r>
              <w:t xml:space="preserve">Talent payout release</w:t>
            </w:r>
          </w:p>
        </w:tc>
        <w:tc>
          <w:tcPr/>
          <w:p>
            <w:pPr>
              <w:pStyle w:val="Compact"/>
            </w:pPr>
            <w:r>
              <w:t xml:space="preserve">Platform (or agency) must confirm delivery before releasing payout to talent</w:t>
            </w:r>
          </w:p>
        </w:tc>
        <w:tc>
          <w:tcPr/>
          <w:p>
            <w:pPr>
              <w:pStyle w:val="Compact"/>
            </w:pPr>
            <w:r>
              <w:t xml:space="preserve">Brand (delivery confirmation) + platform admin for disputes</w:t>
            </w:r>
          </w:p>
        </w:tc>
        <w:tc>
          <w:tcPr/>
          <w:p>
            <w:pPr>
              <w:pStyle w:val="Compact"/>
            </w:pPr>
            <w:r>
              <w:t xml:space="preserve">Billing, Talent Revenue</w:t>
            </w:r>
          </w:p>
        </w:tc>
        <w:tc>
          <w:tcPr/>
          <w:p>
            <w:pPr>
              <w:pStyle w:val="Compact"/>
            </w:pPr>
            <w:r>
              <w:t xml:space="preserve">Milestone-based payout requires confirmed delivery</w:t>
            </w:r>
          </w:p>
        </w:tc>
      </w:tr>
      <w:tr>
        <w:tc>
          <w:tcPr/>
          <w:p>
            <w:pPr>
              <w:pStyle w:val="Compact"/>
            </w:pPr>
            <w:r>
              <w:t xml:space="preserve">Commission split agreement</w:t>
            </w:r>
          </w:p>
        </w:tc>
        <w:tc>
          <w:tcPr/>
          <w:p>
            <w:pPr>
              <w:pStyle w:val="Compact"/>
            </w:pPr>
            <w:r>
              <w:t xml:space="preserve">Commission split percentages must be agreed by talent and agency at deal setup</w:t>
            </w:r>
          </w:p>
        </w:tc>
        <w:tc>
          <w:tcPr/>
          <w:p>
            <w:pPr>
              <w:pStyle w:val="Compact"/>
            </w:pPr>
            <w:r>
              <w:t xml:space="preserve">Both talent and agency</w:t>
            </w:r>
          </w:p>
        </w:tc>
        <w:tc>
          <w:tcPr/>
          <w:p>
            <w:pPr>
              <w:pStyle w:val="Compact"/>
            </w:pPr>
            <w:r>
              <w:t xml:space="preserve">Deal Pipeline, Talent Revenue</w:t>
            </w:r>
          </w:p>
        </w:tc>
        <w:tc>
          <w:tcPr/>
          <w:p>
            <w:pPr>
              <w:pStyle w:val="Compact"/>
            </w:pPr>
            <w:r>
              <w:t xml:space="preserve">Locked at deal creation; requires both parties to acknowledge</w:t>
            </w:r>
          </w:p>
        </w:tc>
      </w:tr>
      <w:tr>
        <w:tc>
          <w:tcPr/>
          <w:p>
            <w:pPr>
              <w:pStyle w:val="Compact"/>
            </w:pPr>
            <w:r>
              <w:t xml:space="preserve">Data Room document access grant</w:t>
            </w:r>
          </w:p>
        </w:tc>
        <w:tc>
          <w:tcPr/>
          <w:p>
            <w:pPr>
              <w:pStyle w:val="Compact"/>
            </w:pPr>
            <w:r>
              <w:t xml:space="preserve">Any document shared in a Data Room to a new party must be authorized by the document owner</w:t>
            </w:r>
          </w:p>
        </w:tc>
        <w:tc>
          <w:tcPr/>
          <w:p>
            <w:pPr>
              <w:pStyle w:val="Compact"/>
            </w:pPr>
            <w:r>
              <w:t xml:space="preserve">Document-owning user</w:t>
            </w:r>
          </w:p>
        </w:tc>
        <w:tc>
          <w:tcPr/>
          <w:p>
            <w:pPr>
              <w:pStyle w:val="Compact"/>
            </w:pPr>
            <w:r>
              <w:t xml:space="preserve">Data Rooms</w:t>
            </w:r>
          </w:p>
        </w:tc>
        <w:tc>
          <w:tcPr/>
          <w:p>
            <w:pPr>
              <w:pStyle w:val="Compact"/>
            </w:pPr>
            <w:r>
              <w:t xml:space="preserve">Prevents unauthorized document disclosure</w:t>
            </w:r>
          </w:p>
        </w:tc>
      </w:tr>
      <w:tr>
        <w:tc>
          <w:tcPr/>
          <w:p>
            <w:pPr>
              <w:pStyle w:val="Compact"/>
            </w:pPr>
            <w:r>
              <w:t xml:space="preserve">Team member permission escalation</w:t>
            </w:r>
          </w:p>
        </w:tc>
        <w:tc>
          <w:tcPr/>
          <w:p>
            <w:pPr>
              <w:pStyle w:val="Compact"/>
            </w:pPr>
            <w:r>
              <w:t xml:space="preserve">Granting a team member elevated permissions (e.g., billing access, contract authority) requires admin or owner approval</w:t>
            </w:r>
          </w:p>
        </w:tc>
        <w:tc>
          <w:tcPr/>
          <w:p>
            <w:pPr>
              <w:pStyle w:val="Compact"/>
            </w:pPr>
            <w:r>
              <w:t xml:space="preserve">Account owner or admin</w:t>
            </w:r>
          </w:p>
        </w:tc>
        <w:tc>
          <w:tcPr/>
          <w:p>
            <w:pPr>
              <w:pStyle w:val="Compact"/>
            </w:pPr>
            <w:r>
              <w:t xml:space="preserve">Teams</w:t>
            </w:r>
          </w:p>
        </w:tc>
        <w:tc>
          <w:tcPr/>
          <w:p>
            <w:pPr>
              <w:pStyle w:val="Compact"/>
            </w:pPr>
            <w:r>
              <w:t xml:space="preserve">Prevents unauthorized privilege escalation</w:t>
            </w:r>
          </w:p>
        </w:tc>
      </w:tr>
      <w:tr>
        <w:tc>
          <w:tcPr/>
          <w:p>
            <w:pPr>
              <w:pStyle w:val="Compact"/>
            </w:pPr>
            <w:r>
              <w:t xml:space="preserve">Sequence message approval (enterprise)</w:t>
            </w:r>
          </w:p>
        </w:tc>
        <w:tc>
          <w:tcPr/>
          <w:p>
            <w:pPr>
              <w:pStyle w:val="Compact"/>
            </w:pPr>
            <w:r>
              <w:t xml:space="preserve">For enterprise plans with compliance requirements, individual outreach messages in sequences may require sign-off</w:t>
            </w:r>
          </w:p>
        </w:tc>
        <w:tc>
          <w:tcPr/>
          <w:p>
            <w:pPr>
              <w:pStyle w:val="Compact"/>
            </w:pPr>
            <w:r>
              <w:t xml:space="preserve">Designated approver per workflow</w:t>
            </w:r>
          </w:p>
        </w:tc>
        <w:tc>
          <w:tcPr/>
          <w:p>
            <w:pPr>
              <w:pStyle w:val="Compact"/>
            </w:pPr>
            <w:r>
              <w:t xml:space="preserve">Approvals, Sequence Builder</w:t>
            </w:r>
          </w:p>
        </w:tc>
        <w:tc>
          <w:tcPr/>
          <w:p>
            <w:pPr>
              <w:pStyle w:val="Compact"/>
            </w:pPr>
            <w:r>
              <w:t xml:space="preserve">Configurable per account</w:t>
            </w:r>
          </w:p>
        </w:tc>
      </w:tr>
      <w:tr>
        <w:tc>
          <w:tcPr/>
          <w:p>
            <w:pPr>
              <w:pStyle w:val="Compact"/>
            </w:pPr>
            <w:r>
              <w:t xml:space="preserve">Bulk operations confirmation</w:t>
            </w:r>
          </w:p>
        </w:tc>
        <w:tc>
          <w:tcPr/>
          <w:p>
            <w:pPr>
              <w:pStyle w:val="Compact"/>
            </w:pPr>
            <w:r>
              <w:t xml:space="preserve">Before any AI agent bulk operation (e.g., bulk outreach, bulk deal stage update) executes, a confirmation gate presents the scope</w:t>
            </w:r>
          </w:p>
        </w:tc>
        <w:tc>
          <w:tcPr/>
          <w:p>
            <w:pPr>
              <w:pStyle w:val="Compact"/>
            </w:pPr>
            <w:r>
              <w:t xml:space="preserve">User initiating the bulk action</w:t>
            </w:r>
          </w:p>
        </w:tc>
        <w:tc>
          <w:tcPr/>
          <w:p>
            <w:pPr>
              <w:pStyle w:val="Compact"/>
            </w:pPr>
            <w:r>
              <w:t xml:space="preserve">AI Agents Hub, Deal Pipeline</w:t>
            </w:r>
          </w:p>
        </w:tc>
        <w:tc>
          <w:tcPr/>
          <w:p>
            <w:pPr>
              <w:pStyle w:val="Compact"/>
            </w:pPr>
            <w:r>
              <w:t xml:space="preserve">Prevents large-scale unintended actions</w:t>
            </w:r>
          </w:p>
        </w:tc>
      </w:tr>
      <w:tr>
        <w:tc>
          <w:tcPr/>
          <w:p>
            <w:pPr>
              <w:pStyle w:val="Compact"/>
            </w:pPr>
            <w:r>
              <w:t xml:space="preserve">Admin data modification</w:t>
            </w:r>
          </w:p>
        </w:tc>
        <w:tc>
          <w:tcPr/>
          <w:p>
            <w:pPr>
              <w:pStyle w:val="Compact"/>
            </w:pPr>
            <w:r>
              <w:t xml:space="preserve">Any admin modification of user records, deal data, or billing records is a deliberate, logged action</w:t>
            </w:r>
          </w:p>
        </w:tc>
        <w:tc>
          <w:tcPr/>
          <w:p>
            <w:pPr>
              <w:pStyle w:val="Compact"/>
            </w:pPr>
            <w:r>
              <w:t xml:space="preserve">Admin user</w:t>
            </w:r>
          </w:p>
        </w:tc>
        <w:tc>
          <w:tcPr/>
          <w:p>
            <w:pPr>
              <w:pStyle w:val="Compact"/>
            </w:pPr>
            <w:r>
              <w:t xml:space="preserve">Admin Data Manager</w:t>
            </w:r>
          </w:p>
        </w:tc>
        <w:tc>
          <w:tcPr/>
          <w:p>
            <w:pPr>
              <w:pStyle w:val="Compact"/>
            </w:pPr>
            <w:r>
              <w:t xml:space="preserve">All admin actions produce an audit log entry</w:t>
            </w:r>
          </w:p>
        </w:tc>
      </w:tr>
    </w:tbl>
    <w:p>
      <w:r>
        <w:pict>
          <v:rect style="width:0;height:1.5pt" o:hralign="center" o:hrstd="t" o:hr="t"/>
        </w:pict>
      </w:r>
    </w:p>
    <w:p>
      <w:pPr>
        <w:pStyle w:val="FirstParagraph"/>
      </w:pPr>
      <w:r>
        <w:rPr>
          <w:i/>
          <w:iCs/>
        </w:rPr>
        <w:t xml:space="preserve">End of Sections 1–4</w:t>
      </w:r>
    </w:p>
    <w:p>
      <w:r>
        <w:pict>
          <v:rect style="width:0;height:1.5pt" o:hralign="center" o:hrstd="t" o:hr="t"/>
        </w:pict>
      </w:r>
    </w:p>
    <w:p>
      <w:pPr>
        <w:pStyle w:val="FirstParagraph"/>
      </w:pPr>
      <w:r>
        <w:rPr>
          <w:b/>
          <w:bCs/>
        </w:rPr>
        <w:t xml:space="preserve">Document prepared by:</w:t>
      </w:r>
      <w:r>
        <w:t xml:space="preserve"> </w:t>
      </w:r>
      <w:r>
        <w:t xml:space="preserve">DealStage Business Analysis</w:t>
      </w:r>
      <w:r>
        <w:t xml:space="preserve"> </w:t>
      </w:r>
      <w:r>
        <w:rPr>
          <w:b/>
          <w:bCs/>
        </w:rPr>
        <w:t xml:space="preserve">Next sections:</w:t>
      </w:r>
      <w:r>
        <w:t xml:space="preserve"> </w:t>
      </w:r>
      <w:r>
        <w:t xml:space="preserve">Section 5 (Revenue Model), Section 6 (Go-to-Market), Section 7 (Team &amp; Org Design), Section 8 (Technology Stack), Section 9 (Risk Register), Section 10 (Metrics &amp; KPIs)</w:t>
      </w:r>
    </w:p>
    <w:p>
      <w:r>
        <w:pict>
          <v:rect style="width:0;height:1.5pt" o:hralign="center" o:hrstd="t" o:hr="t"/>
        </w:pict>
      </w:r>
    </w:p>
    <w:bookmarkEnd w:id="44"/>
    <w:bookmarkEnd w:id="45"/>
    <w:bookmarkStart w:id="98" w:name="dealstage-company-operating-blueprint"/>
    <w:p>
      <w:pPr>
        <w:pStyle w:val="Heading1"/>
      </w:pPr>
      <w:r>
        <w:t xml:space="preserve">DealStage — Company Operating Blueprint</w:t>
      </w:r>
    </w:p>
    <w:bookmarkStart w:id="46" w:name="X554f8a5593f51f78fa02f24d55d47a7072641da"/>
    <w:p>
      <w:pPr>
        <w:pStyle w:val="Heading2"/>
      </w:pPr>
      <w:r>
        <w:t xml:space="preserve">Sections 5–7: App Screen Inventory, Core Product Systems, Data Architecture</w:t>
      </w:r>
    </w:p>
    <w:p>
      <w:pPr>
        <w:pStyle w:val="FirstParagraph"/>
      </w:pPr>
      <w:r>
        <w:rPr>
          <w:b/>
          <w:bCs/>
        </w:rPr>
        <w:t xml:space="preserve">Platform:</w:t>
      </w:r>
      <w:r>
        <w:t xml:space="preserve"> </w:t>
      </w:r>
      <w:r>
        <w:t xml:space="preserve">DealStage (www.thedealstage.com)</w:t>
      </w:r>
      <w:r>
        <w:t xml:space="preserve"> </w:t>
      </w:r>
      <w:r>
        <w:rPr>
          <w:b/>
          <w:bCs/>
        </w:rPr>
        <w:t xml:space="preserve">Classification:</w:t>
      </w:r>
      <w:r>
        <w:t xml:space="preserve"> </w:t>
      </w:r>
      <w:r>
        <w:t xml:space="preserve">AI-Powered Partnership Intelligence Platform</w:t>
      </w:r>
      <w:r>
        <w:t xml:space="preserve"> </w:t>
      </w:r>
      <w:r>
        <w:rPr>
          <w:b/>
          <w:bCs/>
        </w:rPr>
        <w:t xml:space="preserve">Date:</w:t>
      </w:r>
      <w:r>
        <w:t xml:space="preserve"> </w:t>
      </w:r>
      <w:r>
        <w:t xml:space="preserve">2026-03-19</w:t>
      </w:r>
    </w:p>
    <w:p>
      <w:r>
        <w:pict>
          <v:rect style="width:0;height:1.5pt" o:hralign="center" o:hrstd="t" o:hr="t"/>
        </w:pict>
      </w:r>
    </w:p>
    <w:bookmarkEnd w:id="46"/>
    <w:bookmarkStart w:id="61" w:name="section-5-app-screen-page-inventory"/>
    <w:p>
      <w:pPr>
        <w:pStyle w:val="Heading2"/>
      </w:pPr>
      <w:r>
        <w:t xml:space="preserve">SECTION 5: APP SCREEN &amp; PAGE INVENTORY</w:t>
      </w:r>
    </w:p>
    <w:bookmarkStart w:id="57" w:name="page-inventory-by-area"/>
    <w:p>
      <w:pPr>
        <w:pStyle w:val="Heading3"/>
      </w:pPr>
      <w:r>
        <w:t xml:space="preserve">5.1 Page Inventory by Area</w:t>
      </w:r>
    </w:p>
    <w:p>
      <w:r>
        <w:pict>
          <v:rect style="width:0;height:1.5pt" o:hralign="center" o:hrstd="t" o:hr="t"/>
        </w:pict>
      </w:r>
    </w:p>
    <w:bookmarkStart w:id="47" w:name="authentication-access-7-pages"/>
    <w:p>
      <w:pPr>
        <w:pStyle w:val="Heading4"/>
      </w:pPr>
      <w:r>
        <w:t xml:space="preserve">Authentication &amp; Access (7 pages)</w:t>
      </w:r>
    </w:p>
    <w:tbl>
      <w:tblPr>
        <w:tblStyle w:val="Table"/>
        <w:tblW w:type="pct" w:w="5000"/>
        <w:tblLayout w:type="fixed"/>
        <w:tblLook w:firstRow="1" w:lastRow="0" w:firstColumn="0" w:lastColumn="0" w:noHBand="0" w:noVBand="0" w:val="0020"/>
      </w:tblPr>
      <w:tblGrid>
        <w:gridCol w:w="135"/>
        <w:gridCol w:w="900"/>
        <w:gridCol w:w="1350"/>
        <w:gridCol w:w="2295"/>
        <w:gridCol w:w="3240"/>
      </w:tblGrid>
      <w:tr>
        <w:trPr>
          <w:tblHeader w:val="on"/>
        </w:trPr>
        <w:tc>
          <w:tcPr/>
          <w:p>
            <w:pPr>
              <w:pStyle w:val="Compact"/>
            </w:pPr>
            <w:r>
              <w:t xml:space="preserve">#</w:t>
            </w:r>
          </w:p>
        </w:tc>
        <w:tc>
          <w:tcPr/>
          <w:p>
            <w:pPr>
              <w:pStyle w:val="Compact"/>
            </w:pPr>
            <w:r>
              <w:t xml:space="preserve">Page Name</w:t>
            </w:r>
          </w:p>
        </w:tc>
        <w:tc>
          <w:tcPr/>
          <w:p>
            <w:pPr>
              <w:pStyle w:val="Compact"/>
            </w:pPr>
            <w:r>
              <w:t xml:space="preserve">Route</w:t>
            </w:r>
          </w:p>
        </w:tc>
        <w:tc>
          <w:tcPr/>
          <w:p>
            <w:pPr>
              <w:pStyle w:val="Compact"/>
            </w:pPr>
            <w:r>
              <w:t xml:space="preserve">Function</w:t>
            </w:r>
          </w:p>
        </w:tc>
        <w:tc>
          <w:tcPr/>
          <w:p>
            <w:pPr>
              <w:pStyle w:val="Compact"/>
            </w:pPr>
            <w:r>
              <w:t xml:space="preserve">Key Actions</w:t>
            </w:r>
          </w:p>
        </w:tc>
      </w:tr>
      <w:tr>
        <w:tc>
          <w:tcPr/>
          <w:p>
            <w:pPr>
              <w:pStyle w:val="Compact"/>
            </w:pPr>
            <w:r>
              <w:t xml:space="preserve">1</w:t>
            </w:r>
          </w:p>
        </w:tc>
        <w:tc>
          <w:tcPr/>
          <w:p>
            <w:pPr>
              <w:pStyle w:val="Compact"/>
            </w:pPr>
            <w:r>
              <w:t xml:space="preserve">Login</w:t>
            </w:r>
          </w:p>
        </w:tc>
        <w:tc>
          <w:tcPr/>
          <w:p>
            <w:pPr>
              <w:pStyle w:val="Compact"/>
            </w:pPr>
            <w:r>
              <w:rPr>
                <w:rStyle w:val="VerbatimChar"/>
              </w:rPr>
              <w:t xml:space="preserve">/login</w:t>
            </w:r>
          </w:p>
        </w:tc>
        <w:tc>
          <w:tcPr/>
          <w:p>
            <w:pPr>
              <w:pStyle w:val="Compact"/>
            </w:pPr>
            <w:r>
              <w:t xml:space="preserve">Email/password and OAuth authentication</w:t>
            </w:r>
          </w:p>
        </w:tc>
        <w:tc>
          <w:tcPr/>
          <w:p>
            <w:pPr>
              <w:pStyle w:val="Compact"/>
            </w:pPr>
            <w:r>
              <w:t xml:space="preserve">Enter credentials, OAuth sign-in (Google/etc.), forgot password link</w:t>
            </w:r>
          </w:p>
        </w:tc>
      </w:tr>
      <w:tr>
        <w:tc>
          <w:tcPr/>
          <w:p>
            <w:pPr>
              <w:pStyle w:val="Compact"/>
            </w:pPr>
            <w:r>
              <w:t xml:space="preserve">2</w:t>
            </w:r>
          </w:p>
        </w:tc>
        <w:tc>
          <w:tcPr/>
          <w:p>
            <w:pPr>
              <w:pStyle w:val="Compact"/>
            </w:pPr>
            <w:r>
              <w:t xml:space="preserve">Onboarding / Sign Up</w:t>
            </w:r>
          </w:p>
        </w:tc>
        <w:tc>
          <w:tcPr/>
          <w:p>
            <w:pPr>
              <w:pStyle w:val="Compact"/>
            </w:pPr>
            <w:r>
              <w:rPr>
                <w:rStyle w:val="VerbatimChar"/>
              </w:rPr>
              <w:t xml:space="preserve">/</w:t>
            </w:r>
            <w:r>
              <w:t xml:space="preserve"> </w:t>
            </w:r>
            <w:r>
              <w:t xml:space="preserve">or</w:t>
            </w:r>
            <w:r>
              <w:t xml:space="preserve"> </w:t>
            </w:r>
            <w:r>
              <w:rPr>
                <w:rStyle w:val="VerbatimChar"/>
              </w:rPr>
              <w:t xml:space="preserve">/Onboarding</w:t>
            </w:r>
          </w:p>
        </w:tc>
        <w:tc>
          <w:tcPr/>
          <w:p>
            <w:pPr>
              <w:pStyle w:val="Compact"/>
            </w:pPr>
            <w:r>
              <w:t xml:space="preserve">Landing page and multi-step account creation wizard</w:t>
            </w:r>
          </w:p>
        </w:tc>
        <w:tc>
          <w:tcPr/>
          <w:p>
            <w:pPr>
              <w:pStyle w:val="Compact"/>
            </w:pPr>
            <w:r>
              <w:t xml:space="preserve">Select role (Talent/Brand/Agency), create account, configure profile</w:t>
            </w:r>
          </w:p>
        </w:tc>
      </w:tr>
      <w:tr>
        <w:tc>
          <w:tcPr/>
          <w:p>
            <w:pPr>
              <w:pStyle w:val="Compact"/>
            </w:pPr>
            <w:r>
              <w:t xml:space="preserve">3</w:t>
            </w:r>
          </w:p>
        </w:tc>
        <w:tc>
          <w:tcPr/>
          <w:p>
            <w:pPr>
              <w:pStyle w:val="Compact"/>
            </w:pPr>
            <w:r>
              <w:t xml:space="preserve">Check Email</w:t>
            </w:r>
          </w:p>
        </w:tc>
        <w:tc>
          <w:tcPr/>
          <w:p>
            <w:pPr>
              <w:pStyle w:val="Compact"/>
            </w:pPr>
            <w:r>
              <w:rPr>
                <w:rStyle w:val="VerbatimChar"/>
              </w:rPr>
              <w:t xml:space="preserve">/check-email</w:t>
            </w:r>
          </w:p>
        </w:tc>
        <w:tc>
          <w:tcPr/>
          <w:p>
            <w:pPr>
              <w:pStyle w:val="Compact"/>
            </w:pPr>
            <w:r>
              <w:t xml:space="preserve">Post-registration email verification gate</w:t>
            </w:r>
          </w:p>
        </w:tc>
        <w:tc>
          <w:tcPr/>
          <w:p>
            <w:pPr>
              <w:pStyle w:val="Compact"/>
            </w:pPr>
            <w:r>
              <w:t xml:space="preserve">Displays confirmation prompt; awaits verification before granting access</w:t>
            </w:r>
          </w:p>
        </w:tc>
      </w:tr>
      <w:tr>
        <w:tc>
          <w:tcPr/>
          <w:p>
            <w:pPr>
              <w:pStyle w:val="Compact"/>
            </w:pPr>
            <w:r>
              <w:t xml:space="preserve">4</w:t>
            </w:r>
          </w:p>
        </w:tc>
        <w:tc>
          <w:tcPr/>
          <w:p>
            <w:pPr>
              <w:pStyle w:val="Compact"/>
            </w:pPr>
            <w:r>
              <w:t xml:space="preserve">Forgot Password</w:t>
            </w:r>
          </w:p>
        </w:tc>
        <w:tc>
          <w:tcPr/>
          <w:p>
            <w:pPr>
              <w:pStyle w:val="Compact"/>
            </w:pPr>
            <w:r>
              <w:t xml:space="preserve">Handled via Supabase Auth flow</w:t>
            </w:r>
          </w:p>
        </w:tc>
        <w:tc>
          <w:tcPr/>
          <w:p>
            <w:pPr>
              <w:pStyle w:val="Compact"/>
            </w:pPr>
            <w:r>
              <w:t xml:space="preserve">Initiates password reset by email</w:t>
            </w:r>
          </w:p>
        </w:tc>
        <w:tc>
          <w:tcPr/>
          <w:p>
            <w:pPr>
              <w:pStyle w:val="Compact"/>
            </w:pPr>
            <w:r>
              <w:t xml:space="preserve">Enter email address, trigger reset email</w:t>
            </w:r>
          </w:p>
        </w:tc>
      </w:tr>
      <w:tr>
        <w:tc>
          <w:tcPr/>
          <w:p>
            <w:pPr>
              <w:pStyle w:val="Compact"/>
            </w:pPr>
            <w:r>
              <w:t xml:space="preserve">5</w:t>
            </w:r>
          </w:p>
        </w:tc>
        <w:tc>
          <w:tcPr/>
          <w:p>
            <w:pPr>
              <w:pStyle w:val="Compact"/>
            </w:pPr>
            <w:r>
              <w:t xml:space="preserve">Reset Password</w:t>
            </w:r>
          </w:p>
        </w:tc>
        <w:tc>
          <w:tcPr/>
          <w:p>
            <w:pPr>
              <w:pStyle w:val="Compact"/>
            </w:pPr>
            <w:r>
              <w:t xml:space="preserve">Supabase Auth callback URL</w:t>
            </w:r>
          </w:p>
        </w:tc>
        <w:tc>
          <w:tcPr/>
          <w:p>
            <w:pPr>
              <w:pStyle w:val="Compact"/>
            </w:pPr>
            <w:r>
              <w:t xml:space="preserve">Accepts reset token, sets new password</w:t>
            </w:r>
          </w:p>
        </w:tc>
        <w:tc>
          <w:tcPr/>
          <w:p>
            <w:pPr>
              <w:pStyle w:val="Compact"/>
            </w:pPr>
            <w:r>
              <w:t xml:space="preserve">Enter and confirm new password</w:t>
            </w:r>
          </w:p>
        </w:tc>
      </w:tr>
      <w:tr>
        <w:tc>
          <w:tcPr/>
          <w:p>
            <w:pPr>
              <w:pStyle w:val="Compact"/>
            </w:pPr>
            <w:r>
              <w:t xml:space="preserve">6</w:t>
            </w:r>
          </w:p>
        </w:tc>
        <w:tc>
          <w:tcPr/>
          <w:p>
            <w:pPr>
              <w:pStyle w:val="Compact"/>
            </w:pPr>
            <w:r>
              <w:t xml:space="preserve">OAuth Callback</w:t>
            </w:r>
          </w:p>
        </w:tc>
        <w:tc>
          <w:tcPr/>
          <w:p>
            <w:pPr>
              <w:pStyle w:val="Compact"/>
            </w:pPr>
            <w:r>
              <w:t xml:space="preserve">Supabase Auth callback URL</w:t>
            </w:r>
          </w:p>
        </w:tc>
        <w:tc>
          <w:tcPr/>
          <w:p>
            <w:pPr>
              <w:pStyle w:val="Compact"/>
            </w:pPr>
            <w:r>
              <w:t xml:space="preserve">Handles OAuth provider return, establishes session</w:t>
            </w:r>
          </w:p>
        </w:tc>
        <w:tc>
          <w:tcPr/>
          <w:p>
            <w:pPr>
              <w:pStyle w:val="Compact"/>
            </w:pPr>
            <w:r>
              <w:t xml:space="preserve">Auto-redirect to Dashboard on success</w:t>
            </w:r>
          </w:p>
        </w:tc>
      </w:tr>
      <w:tr>
        <w:tc>
          <w:tcPr/>
          <w:p>
            <w:pPr>
              <w:pStyle w:val="Compact"/>
            </w:pPr>
            <w:r>
              <w:t xml:space="preserve">7</w:t>
            </w:r>
          </w:p>
        </w:tc>
        <w:tc>
          <w:tcPr/>
          <w:p>
            <w:pPr>
              <w:pStyle w:val="Compact"/>
            </w:pPr>
            <w:r>
              <w:t xml:space="preserve">404 / Not Found</w:t>
            </w:r>
          </w:p>
        </w:tc>
        <w:tc>
          <w:tcPr/>
          <w:p>
            <w:pPr>
              <w:pStyle w:val="Compact"/>
            </w:pPr>
            <w:r>
              <w:rPr>
                <w:rStyle w:val="VerbatimChar"/>
              </w:rPr>
              <w:t xml:space="preserve">*</w:t>
            </w:r>
            <w:r>
              <w:t xml:space="preserve"> </w:t>
            </w:r>
            <w:r>
              <w:t xml:space="preserve">(catch-all)</w:t>
            </w:r>
          </w:p>
        </w:tc>
        <w:tc>
          <w:tcPr/>
          <w:p>
            <w:pPr>
              <w:pStyle w:val="Compact"/>
            </w:pPr>
            <w:r>
              <w:t xml:space="preserve">Displays when a route does not exist</w:t>
            </w:r>
          </w:p>
        </w:tc>
        <w:tc>
          <w:tcPr/>
          <w:p>
            <w:pPr>
              <w:pStyle w:val="Compact"/>
            </w:pPr>
            <w:r>
              <w:t xml:space="preserve">Return to Dashboard link</w:t>
            </w:r>
          </w:p>
        </w:tc>
      </w:tr>
    </w:tbl>
    <w:p>
      <w:r>
        <w:pict>
          <v:rect style="width:0;height:1.5pt" o:hralign="center" o:hrstd="t" o:hr="t"/>
        </w:pict>
      </w:r>
    </w:p>
    <w:bookmarkEnd w:id="47"/>
    <w:bookmarkStart w:id="48" w:name="X45d5b953899340bc329a3e49dfa6ec5fd12b20a"/>
    <w:p>
      <w:pPr>
        <w:pStyle w:val="Heading4"/>
      </w:pPr>
      <w:r>
        <w:t xml:space="preserve">Onboarding Flow (4 Steps — within</w:t>
      </w:r>
      <w:r>
        <w:t xml:space="preserve"> </w:t>
      </w:r>
      <w:r>
        <w:rPr>
          <w:rStyle w:val="VerbatimChar"/>
        </w:rPr>
        <w:t xml:space="preserve">/Onboarding</w:t>
      </w:r>
      <w:r>
        <w:t xml:space="preserve"> </w:t>
      </w:r>
      <w:r>
        <w:t xml:space="preserve">page)</w:t>
      </w:r>
    </w:p>
    <w:tbl>
      <w:tblPr>
        <w:tblStyle w:val="Table"/>
        <w:tblW w:type="pct" w:w="5000"/>
        <w:tblLayout w:type="fixed"/>
        <w:tblLook w:firstRow="1" w:lastRow="0" w:firstColumn="0" w:lastColumn="0" w:noHBand="0" w:noVBand="0" w:val="0020"/>
      </w:tblPr>
      <w:tblGrid>
        <w:gridCol w:w="154"/>
        <w:gridCol w:w="1234"/>
        <w:gridCol w:w="2622"/>
        <w:gridCol w:w="3908"/>
      </w:tblGrid>
      <w:tr>
        <w:trPr>
          <w:tblHeader w:val="on"/>
        </w:trPr>
        <w:tc>
          <w:tcPr/>
          <w:p>
            <w:pPr>
              <w:pStyle w:val="Compact"/>
            </w:pPr>
            <w:r>
              <w:t xml:space="preserve">#</w:t>
            </w:r>
          </w:p>
        </w:tc>
        <w:tc>
          <w:tcPr/>
          <w:p>
            <w:pPr>
              <w:pStyle w:val="Compact"/>
            </w:pPr>
            <w:r>
              <w:t xml:space="preserve">Step Name</w:t>
            </w:r>
          </w:p>
        </w:tc>
        <w:tc>
          <w:tcPr/>
          <w:p>
            <w:pPr>
              <w:pStyle w:val="Compact"/>
            </w:pPr>
            <w:r>
              <w:t xml:space="preserve">Function</w:t>
            </w:r>
          </w:p>
        </w:tc>
        <w:tc>
          <w:tcPr/>
          <w:p>
            <w:pPr>
              <w:pStyle w:val="Compact"/>
            </w:pPr>
            <w:r>
              <w:t xml:space="preserve">Key Actions</w:t>
            </w:r>
          </w:p>
        </w:tc>
      </w:tr>
      <w:tr>
        <w:tc>
          <w:tcPr/>
          <w:p>
            <w:pPr>
              <w:pStyle w:val="Compact"/>
            </w:pPr>
            <w:r>
              <w:t xml:space="preserve">1</w:t>
            </w:r>
          </w:p>
        </w:tc>
        <w:tc>
          <w:tcPr/>
          <w:p>
            <w:pPr>
              <w:pStyle w:val="Compact"/>
            </w:pPr>
            <w:r>
              <w:t xml:space="preserve">Role Selection / Landing</w:t>
            </w:r>
          </w:p>
        </w:tc>
        <w:tc>
          <w:tcPr/>
          <w:p>
            <w:pPr>
              <w:pStyle w:val="Compact"/>
            </w:pPr>
            <w:r>
              <w:t xml:space="preserve">User selects their identity on the platform</w:t>
            </w:r>
          </w:p>
        </w:tc>
        <w:tc>
          <w:tcPr/>
          <w:p>
            <w:pPr>
              <w:pStyle w:val="Compact"/>
            </w:pPr>
            <w:r>
              <w:t xml:space="preserve">Choose Talent, Brand, or Agency role</w:t>
            </w:r>
          </w:p>
        </w:tc>
      </w:tr>
      <w:tr>
        <w:tc>
          <w:tcPr/>
          <w:p>
            <w:pPr>
              <w:pStyle w:val="Compact"/>
            </w:pPr>
            <w:r>
              <w:t xml:space="preserve">2</w:t>
            </w:r>
          </w:p>
        </w:tc>
        <w:tc>
          <w:tcPr/>
          <w:p>
            <w:pPr>
              <w:pStyle w:val="Compact"/>
            </w:pPr>
            <w:r>
              <w:t xml:space="preserve">Plan Selection</w:t>
            </w:r>
          </w:p>
        </w:tc>
        <w:tc>
          <w:tcPr/>
          <w:p>
            <w:pPr>
              <w:pStyle w:val="Compact"/>
            </w:pPr>
            <w:r>
              <w:t xml:space="preserve">User reviews subscription tiers and selects a plan</w:t>
            </w:r>
          </w:p>
        </w:tc>
        <w:tc>
          <w:tcPr/>
          <w:p>
            <w:pPr>
              <w:pStyle w:val="Compact"/>
            </w:pPr>
            <w:r>
              <w:t xml:space="preserve">Review Free vs. paid tiers (Rising, Growth+); select or skip</w:t>
            </w:r>
          </w:p>
        </w:tc>
      </w:tr>
      <w:tr>
        <w:tc>
          <w:tcPr/>
          <w:p>
            <w:pPr>
              <w:pStyle w:val="Compact"/>
            </w:pPr>
            <w:r>
              <w:t xml:space="preserve">3</w:t>
            </w:r>
          </w:p>
        </w:tc>
        <w:tc>
          <w:tcPr/>
          <w:p>
            <w:pPr>
              <w:pStyle w:val="Compact"/>
            </w:pPr>
            <w:r>
              <w:t xml:space="preserve">Account Creation</w:t>
            </w:r>
          </w:p>
        </w:tc>
        <w:tc>
          <w:tcPr/>
          <w:p>
            <w:pPr>
              <w:pStyle w:val="Compact"/>
            </w:pPr>
            <w:r>
              <w:t xml:space="preserve">Collects credentials and basic profile data</w:t>
            </w:r>
          </w:p>
        </w:tc>
        <w:tc>
          <w:tcPr/>
          <w:p>
            <w:pPr>
              <w:pStyle w:val="Compact"/>
            </w:pPr>
            <w:r>
              <w:t xml:space="preserve">Enter name, email, password; confirm terms</w:t>
            </w:r>
          </w:p>
        </w:tc>
      </w:tr>
      <w:tr>
        <w:tc>
          <w:tcPr/>
          <w:p>
            <w:pPr>
              <w:pStyle w:val="Compact"/>
            </w:pPr>
            <w:r>
              <w:t xml:space="preserve">4</w:t>
            </w:r>
          </w:p>
        </w:tc>
        <w:tc>
          <w:tcPr/>
          <w:p>
            <w:pPr>
              <w:pStyle w:val="Compact"/>
            </w:pPr>
            <w:r>
              <w:t xml:space="preserve">Post-Signup Wizard</w:t>
            </w:r>
          </w:p>
        </w:tc>
        <w:tc>
          <w:tcPr/>
          <w:p>
            <w:pPr>
              <w:pStyle w:val="Compact"/>
            </w:pPr>
            <w:r>
              <w:t xml:space="preserve">In-app guided tour via</w:t>
            </w:r>
            <w:r>
              <w:t xml:space="preserve"> </w:t>
            </w:r>
            <w:r>
              <w:rPr>
                <w:rStyle w:val="VerbatimChar"/>
              </w:rPr>
              <w:t xml:space="preserve">OnboardingWizard</w:t>
            </w:r>
            <w:r>
              <w:t xml:space="preserve"> </w:t>
            </w:r>
            <w:r>
              <w:t xml:space="preserve">component</w:t>
            </w:r>
          </w:p>
        </w:tc>
        <w:tc>
          <w:tcPr/>
          <w:p>
            <w:pPr>
              <w:pStyle w:val="Compact"/>
            </w:pPr>
            <w:r>
              <w:t xml:space="preserve">Complete profile, connect accounts, seed demo data, take guided product tour</w:t>
            </w:r>
          </w:p>
        </w:tc>
      </w:tr>
    </w:tbl>
    <w:p>
      <w:r>
        <w:pict>
          <v:rect style="width:0;height:1.5pt" o:hralign="center" o:hrstd="t" o:hr="t"/>
        </w:pict>
      </w:r>
    </w:p>
    <w:bookmarkEnd w:id="48"/>
    <w:bookmarkStart w:id="49" w:name="Xdb32a09a20c37bb19d8a09d386f5db523fc7df6"/>
    <w:p>
      <w:pPr>
        <w:pStyle w:val="Heading4"/>
      </w:pPr>
      <w:r>
        <w:t xml:space="preserve">Talent Core Views (48 pages — from talent nav in Layout.jsx)</w:t>
      </w:r>
    </w:p>
    <w:tbl>
      <w:tblPr>
        <w:tblStyle w:val="Table"/>
        <w:tblW w:type="pct" w:w="5000"/>
        <w:tblLayout w:type="fixed"/>
        <w:tblLook w:firstRow="1" w:lastRow="0" w:firstColumn="0" w:lastColumn="0" w:noHBand="0" w:noVBand="0" w:val="0020"/>
      </w:tblPr>
      <w:tblGrid>
        <w:gridCol w:w="140"/>
        <w:gridCol w:w="1031"/>
        <w:gridCol w:w="1124"/>
        <w:gridCol w:w="2624"/>
        <w:gridCol w:w="2999"/>
      </w:tblGrid>
      <w:tr>
        <w:trPr>
          <w:tblHeader w:val="on"/>
        </w:trPr>
        <w:tc>
          <w:tcPr/>
          <w:p>
            <w:pPr>
              <w:pStyle w:val="Compact"/>
            </w:pPr>
            <w:r>
              <w:t xml:space="preserve">#</w:t>
            </w:r>
          </w:p>
        </w:tc>
        <w:tc>
          <w:tcPr/>
          <w:p>
            <w:pPr>
              <w:pStyle w:val="Compact"/>
            </w:pPr>
            <w:r>
              <w:t xml:space="preserve">Page Name</w:t>
            </w:r>
          </w:p>
        </w:tc>
        <w:tc>
          <w:tcPr/>
          <w:p>
            <w:pPr>
              <w:pStyle w:val="Compact"/>
            </w:pPr>
            <w:r>
              <w:t xml:space="preserve">Route Key</w:t>
            </w:r>
          </w:p>
        </w:tc>
        <w:tc>
          <w:tcPr/>
          <w:p>
            <w:pPr>
              <w:pStyle w:val="Compact"/>
            </w:pPr>
            <w:r>
              <w:t xml:space="preserve">Function</w:t>
            </w:r>
          </w:p>
        </w:tc>
        <w:tc>
          <w:tcPr/>
          <w:p>
            <w:pPr>
              <w:pStyle w:val="Compact"/>
            </w:pPr>
            <w:r>
              <w:t xml:space="preserve">Key Actions</w:t>
            </w:r>
          </w:p>
        </w:tc>
      </w:tr>
      <w:tr>
        <w:tc>
          <w:tcPr/>
          <w:p>
            <w:pPr>
              <w:pStyle w:val="Compact"/>
            </w:pPr>
            <w:r>
              <w:t xml:space="preserve">1</w:t>
            </w:r>
          </w:p>
        </w:tc>
        <w:tc>
          <w:tcPr/>
          <w:p>
            <w:pPr>
              <w:pStyle w:val="Compact"/>
            </w:pPr>
            <w:r>
              <w:t xml:space="preserve">Dashboard</w:t>
            </w:r>
          </w:p>
        </w:tc>
        <w:tc>
          <w:tcPr/>
          <w:p>
            <w:pPr>
              <w:pStyle w:val="Compact"/>
            </w:pPr>
            <w:r>
              <w:rPr>
                <w:rStyle w:val="VerbatimChar"/>
              </w:rPr>
              <w:t xml:space="preserve">Dashboard</w:t>
            </w:r>
          </w:p>
        </w:tc>
        <w:tc>
          <w:tcPr/>
          <w:p>
            <w:pPr>
              <w:pStyle w:val="Compact"/>
            </w:pPr>
            <w:r>
              <w:t xml:space="preserve">Unified command center; role-adaptive panels for Talent</w:t>
            </w:r>
          </w:p>
        </w:tc>
        <w:tc>
          <w:tcPr/>
          <w:p>
            <w:pPr>
              <w:pStyle w:val="Compact"/>
            </w:pPr>
            <w:r>
              <w:t xml:space="preserve">View pipeline stats, AI alerts, activity feed, smart next steps</w:t>
            </w:r>
          </w:p>
        </w:tc>
      </w:tr>
      <w:tr>
        <w:tc>
          <w:tcPr/>
          <w:p>
            <w:pPr>
              <w:pStyle w:val="Compact"/>
            </w:pPr>
            <w:r>
              <w:t xml:space="preserve">2</w:t>
            </w:r>
          </w:p>
        </w:tc>
        <w:tc>
          <w:tcPr/>
          <w:p>
            <w:pPr>
              <w:pStyle w:val="Compact"/>
            </w:pPr>
            <w:r>
              <w:t xml:space="preserve">Platform Overview</w:t>
            </w:r>
          </w:p>
        </w:tc>
        <w:tc>
          <w:tcPr/>
          <w:p>
            <w:pPr>
              <w:pStyle w:val="Compact"/>
            </w:pPr>
            <w:r>
              <w:rPr>
                <w:rStyle w:val="VerbatimChar"/>
              </w:rPr>
              <w:t xml:space="preserve">PlatformOverview</w:t>
            </w:r>
          </w:p>
        </w:tc>
        <w:tc>
          <w:tcPr/>
          <w:p>
            <w:pPr>
              <w:pStyle w:val="Compact"/>
            </w:pPr>
            <w:r>
              <w:t xml:space="preserve">Feature orientation and platform map</w:t>
            </w:r>
          </w:p>
        </w:tc>
        <w:tc>
          <w:tcPr/>
          <w:p>
            <w:pPr>
              <w:pStyle w:val="Compact"/>
            </w:pPr>
            <w:r>
              <w:t xml:space="preserve">Explore all feature areas</w:t>
            </w:r>
          </w:p>
        </w:tc>
      </w:tr>
      <w:tr>
        <w:tc>
          <w:tcPr/>
          <w:p>
            <w:pPr>
              <w:pStyle w:val="Compact"/>
            </w:pPr>
            <w:r>
              <w:t xml:space="preserve">3</w:t>
            </w:r>
          </w:p>
        </w:tc>
        <w:tc>
          <w:tcPr/>
          <w:p>
            <w:pPr>
              <w:pStyle w:val="Compact"/>
            </w:pPr>
            <w:r>
              <w:t xml:space="preserve">AI Features</w:t>
            </w:r>
          </w:p>
        </w:tc>
        <w:tc>
          <w:tcPr/>
          <w:p>
            <w:pPr>
              <w:pStyle w:val="Compact"/>
            </w:pPr>
            <w:r>
              <w:rPr>
                <w:rStyle w:val="VerbatimChar"/>
              </w:rPr>
              <w:t xml:space="preserve">AIFeatures</w:t>
            </w:r>
          </w:p>
        </w:tc>
        <w:tc>
          <w:tcPr/>
          <w:p>
            <w:pPr>
              <w:pStyle w:val="Compact"/>
            </w:pPr>
            <w:r>
              <w:t xml:space="preserve">AI capabilities showcase and launch pad</w:t>
            </w:r>
          </w:p>
        </w:tc>
        <w:tc>
          <w:tcPr/>
          <w:p>
            <w:pPr>
              <w:pStyle w:val="Compact"/>
            </w:pPr>
            <w:r>
              <w:t xml:space="preserve">Browse and activate AI agents</w:t>
            </w:r>
          </w:p>
        </w:tc>
      </w:tr>
      <w:tr>
        <w:tc>
          <w:tcPr/>
          <w:p>
            <w:pPr>
              <w:pStyle w:val="Compact"/>
            </w:pPr>
            <w:r>
              <w:t xml:space="preserve">4</w:t>
            </w:r>
          </w:p>
        </w:tc>
        <w:tc>
          <w:tcPr/>
          <w:p>
            <w:pPr>
              <w:pStyle w:val="Compact"/>
            </w:pPr>
            <w:r>
              <w:t xml:space="preserve">AI Agents Hub</w:t>
            </w:r>
          </w:p>
        </w:tc>
        <w:tc>
          <w:tcPr/>
          <w:p>
            <w:pPr>
              <w:pStyle w:val="Compact"/>
            </w:pPr>
            <w:r>
              <w:rPr>
                <w:rStyle w:val="VerbatimChar"/>
              </w:rPr>
              <w:t xml:space="preserve">AIAgentsHub</w:t>
            </w:r>
          </w:p>
        </w:tc>
        <w:tc>
          <w:tcPr/>
          <w:p>
            <w:pPr>
              <w:pStyle w:val="Compact"/>
            </w:pPr>
            <w:r>
              <w:t xml:space="preserve">Browse and invoke all 32 AI agents</w:t>
            </w:r>
          </w:p>
        </w:tc>
        <w:tc>
          <w:tcPr/>
          <w:p>
            <w:pPr>
              <w:pStyle w:val="Compact"/>
            </w:pPr>
            <w:r>
              <w:t xml:space="preserve">Run agents, view outputs, configure parameters</w:t>
            </w:r>
          </w:p>
        </w:tc>
      </w:tr>
      <w:tr>
        <w:tc>
          <w:tcPr/>
          <w:p>
            <w:pPr>
              <w:pStyle w:val="Compact"/>
            </w:pPr>
            <w:r>
              <w:t xml:space="preserve">5</w:t>
            </w:r>
          </w:p>
        </w:tc>
        <w:tc>
          <w:tcPr/>
          <w:p>
            <w:pPr>
              <w:pStyle w:val="Compact"/>
            </w:pPr>
            <w:r>
              <w:t xml:space="preserve">AI Command Center</w:t>
            </w:r>
          </w:p>
        </w:tc>
        <w:tc>
          <w:tcPr/>
          <w:p>
            <w:pPr>
              <w:pStyle w:val="Compact"/>
            </w:pPr>
            <w:r>
              <w:rPr>
                <w:rStyle w:val="VerbatimChar"/>
              </w:rPr>
              <w:t xml:space="preserve">AICommandCenter</w:t>
            </w:r>
          </w:p>
        </w:tc>
        <w:tc>
          <w:tcPr/>
          <w:p>
            <w:pPr>
              <w:pStyle w:val="Compact"/>
            </w:pPr>
            <w:r>
              <w:t xml:space="preserve">Natural language interface to platform AI</w:t>
            </w:r>
          </w:p>
        </w:tc>
        <w:tc>
          <w:tcPr/>
          <w:p>
            <w:pPr>
              <w:pStyle w:val="Compact"/>
            </w:pPr>
            <w:r>
              <w:t xml:space="preserve">Type commands, receive AI-driven analysis and actions</w:t>
            </w:r>
          </w:p>
        </w:tc>
      </w:tr>
      <w:tr>
        <w:tc>
          <w:tcPr/>
          <w:p>
            <w:pPr>
              <w:pStyle w:val="Compact"/>
            </w:pPr>
            <w:r>
              <w:t xml:space="preserve">6</w:t>
            </w:r>
          </w:p>
        </w:tc>
        <w:tc>
          <w:tcPr/>
          <w:p>
            <w:pPr>
              <w:pStyle w:val="Compact"/>
            </w:pPr>
            <w:r>
              <w:t xml:space="preserve">Marketplace</w:t>
            </w:r>
          </w:p>
        </w:tc>
        <w:tc>
          <w:tcPr/>
          <w:p>
            <w:pPr>
              <w:pStyle w:val="Compact"/>
            </w:pPr>
            <w:r>
              <w:rPr>
                <w:rStyle w:val="VerbatimChar"/>
              </w:rPr>
              <w:t xml:space="preserve">Marketplace</w:t>
            </w:r>
          </w:p>
        </w:tc>
        <w:tc>
          <w:tcPr/>
          <w:p>
            <w:pPr>
              <w:pStyle w:val="Compact"/>
            </w:pPr>
            <w:r>
              <w:t xml:space="preserve">Discover and apply to brand opportunities</w:t>
            </w:r>
          </w:p>
        </w:tc>
        <w:tc>
          <w:tcPr/>
          <w:p>
            <w:pPr>
              <w:pStyle w:val="Compact"/>
            </w:pPr>
            <w:r>
              <w:t xml:space="preserve">Browse listings, filter by niche/budget, apply to opportunities</w:t>
            </w:r>
          </w:p>
        </w:tc>
      </w:tr>
      <w:tr>
        <w:tc>
          <w:tcPr/>
          <w:p>
            <w:pPr>
              <w:pStyle w:val="Compact"/>
            </w:pPr>
            <w:r>
              <w:t xml:space="preserve">7</w:t>
            </w:r>
          </w:p>
        </w:tc>
        <w:tc>
          <w:tcPr/>
          <w:p>
            <w:pPr>
              <w:pStyle w:val="Compact"/>
            </w:pPr>
            <w:r>
              <w:t xml:space="preserve">My Profile</w:t>
            </w:r>
          </w:p>
        </w:tc>
        <w:tc>
          <w:tcPr/>
          <w:p>
            <w:pPr>
              <w:pStyle w:val="Compact"/>
            </w:pPr>
            <w:r>
              <w:rPr>
                <w:rStyle w:val="VerbatimChar"/>
              </w:rPr>
              <w:t xml:space="preserve">TalentProfile</w:t>
            </w:r>
          </w:p>
        </w:tc>
        <w:tc>
          <w:tcPr/>
          <w:p>
            <w:pPr>
              <w:pStyle w:val="Compact"/>
            </w:pPr>
            <w:r>
              <w:t xml:space="preserve">Personal media kit and talent profile management</w:t>
            </w:r>
          </w:p>
        </w:tc>
        <w:tc>
          <w:tcPr/>
          <w:p>
            <w:pPr>
              <w:pStyle w:val="Compact"/>
            </w:pPr>
            <w:r>
              <w:t xml:space="preserve">Edit bio, upload content samples, set rates, manage portfolio</w:t>
            </w:r>
          </w:p>
        </w:tc>
      </w:tr>
      <w:tr>
        <w:tc>
          <w:tcPr/>
          <w:p>
            <w:pPr>
              <w:pStyle w:val="Compact"/>
            </w:pPr>
            <w:r>
              <w:t xml:space="preserve">8</w:t>
            </w:r>
          </w:p>
        </w:tc>
        <w:tc>
          <w:tcPr/>
          <w:p>
            <w:pPr>
              <w:pStyle w:val="Compact"/>
            </w:pPr>
            <w:r>
              <w:t xml:space="preserve">Master Calendar</w:t>
            </w:r>
          </w:p>
        </w:tc>
        <w:tc>
          <w:tcPr/>
          <w:p>
            <w:pPr>
              <w:pStyle w:val="Compact"/>
            </w:pPr>
            <w:r>
              <w:rPr>
                <w:rStyle w:val="VerbatimChar"/>
              </w:rPr>
              <w:t xml:space="preserve">MasterCalendar</w:t>
            </w:r>
          </w:p>
        </w:tc>
        <w:tc>
          <w:tcPr/>
          <w:p>
            <w:pPr>
              <w:pStyle w:val="Compact"/>
            </w:pPr>
            <w:r>
              <w:t xml:space="preserve">Consolidated view of all deal deadlines and events</w:t>
            </w:r>
          </w:p>
        </w:tc>
        <w:tc>
          <w:tcPr/>
          <w:p>
            <w:pPr>
              <w:pStyle w:val="Compact"/>
            </w:pPr>
            <w:r>
              <w:t xml:space="preserve">View deliverable dates, campaign timelines, personal schedule</w:t>
            </w:r>
          </w:p>
        </w:tc>
      </w:tr>
      <w:tr>
        <w:tc>
          <w:tcPr/>
          <w:p>
            <w:pPr>
              <w:pStyle w:val="Compact"/>
            </w:pPr>
            <w:r>
              <w:t xml:space="preserve">9</w:t>
            </w:r>
          </w:p>
        </w:tc>
        <w:tc>
          <w:tcPr/>
          <w:p>
            <w:pPr>
              <w:pStyle w:val="Compact"/>
            </w:pPr>
            <w:r>
              <w:t xml:space="preserve">Culture Calendar</w:t>
            </w:r>
          </w:p>
        </w:tc>
        <w:tc>
          <w:tcPr/>
          <w:p>
            <w:pPr>
              <w:pStyle w:val="Compact"/>
            </w:pPr>
            <w:r>
              <w:rPr>
                <w:rStyle w:val="VerbatimChar"/>
              </w:rPr>
              <w:t xml:space="preserve">CultureCalendar</w:t>
            </w:r>
          </w:p>
        </w:tc>
        <w:tc>
          <w:tcPr/>
          <w:p>
            <w:pPr>
              <w:pStyle w:val="Compact"/>
            </w:pPr>
            <w:r>
              <w:t xml:space="preserve">Cultural moments and trending event planning</w:t>
            </w:r>
          </w:p>
        </w:tc>
        <w:tc>
          <w:tcPr/>
          <w:p>
            <w:pPr>
              <w:pStyle w:val="Compact"/>
            </w:pPr>
            <w:r>
              <w:t xml:space="preserve">Browse key dates, plan content around cultural moments</w:t>
            </w:r>
          </w:p>
        </w:tc>
      </w:tr>
      <w:tr>
        <w:tc>
          <w:tcPr/>
          <w:p>
            <w:pPr>
              <w:pStyle w:val="Compact"/>
            </w:pPr>
            <w:r>
              <w:t xml:space="preserve">10</w:t>
            </w:r>
          </w:p>
        </w:tc>
        <w:tc>
          <w:tcPr/>
          <w:p>
            <w:pPr>
              <w:pStyle w:val="Compact"/>
            </w:pPr>
            <w:r>
              <w:t xml:space="preserve">Market Intelligence</w:t>
            </w:r>
          </w:p>
        </w:tc>
        <w:tc>
          <w:tcPr/>
          <w:p>
            <w:pPr>
              <w:pStyle w:val="Compact"/>
            </w:pPr>
            <w:r>
              <w:rPr>
                <w:rStyle w:val="VerbatimChar"/>
              </w:rPr>
              <w:t xml:space="preserve">MarketIntelligence</w:t>
            </w:r>
          </w:p>
        </w:tc>
        <w:tc>
          <w:tcPr/>
          <w:p>
            <w:pPr>
              <w:pStyle w:val="Compact"/>
            </w:pPr>
            <w:r>
              <w:t xml:space="preserve">Industry rate benchmarks and trend data</w:t>
            </w:r>
          </w:p>
        </w:tc>
        <w:tc>
          <w:tcPr/>
          <w:p>
            <w:pPr>
              <w:pStyle w:val="Compact"/>
            </w:pPr>
            <w:r>
              <w:t xml:space="preserve">View rate benchmarks by tier/niche, analyze market trends</w:t>
            </w:r>
          </w:p>
        </w:tc>
      </w:tr>
      <w:tr>
        <w:tc>
          <w:tcPr/>
          <w:p>
            <w:pPr>
              <w:pStyle w:val="Compact"/>
            </w:pPr>
            <w:r>
              <w:t xml:space="preserve">11</w:t>
            </w:r>
          </w:p>
        </w:tc>
        <w:tc>
          <w:tcPr/>
          <w:p>
            <w:pPr>
              <w:pStyle w:val="Compact"/>
            </w:pPr>
            <w:r>
              <w:t xml:space="preserve">Spend Prediction</w:t>
            </w:r>
          </w:p>
        </w:tc>
        <w:tc>
          <w:tcPr/>
          <w:p>
            <w:pPr>
              <w:pStyle w:val="Compact"/>
            </w:pPr>
            <w:r>
              <w:rPr>
                <w:rStyle w:val="VerbatimChar"/>
              </w:rPr>
              <w:t xml:space="preserve">BrandSpendPrediction</w:t>
            </w:r>
          </w:p>
        </w:tc>
        <w:tc>
          <w:tcPr/>
          <w:p>
            <w:pPr>
              <w:pStyle w:val="Compact"/>
            </w:pPr>
            <w:r>
              <w:t xml:space="preserve">Forecast brand spending patterns and budget cycles</w:t>
            </w:r>
          </w:p>
        </w:tc>
        <w:tc>
          <w:tcPr/>
          <w:p>
            <w:pPr>
              <w:pStyle w:val="Compact"/>
            </w:pPr>
            <w:r>
              <w:t xml:space="preserve">View predicted brand budgets, optimal outreach windows</w:t>
            </w:r>
          </w:p>
        </w:tc>
      </w:tr>
      <w:tr>
        <w:tc>
          <w:tcPr/>
          <w:p>
            <w:pPr>
              <w:pStyle w:val="Compact"/>
            </w:pPr>
            <w:r>
              <w:t xml:space="preserve">12</w:t>
            </w:r>
          </w:p>
        </w:tc>
        <w:tc>
          <w:tcPr/>
          <w:p>
            <w:pPr>
              <w:pStyle w:val="Compact"/>
            </w:pPr>
            <w:r>
              <w:t xml:space="preserve">Brands</w:t>
            </w:r>
          </w:p>
        </w:tc>
        <w:tc>
          <w:tcPr/>
          <w:p>
            <w:pPr>
              <w:pStyle w:val="Compact"/>
            </w:pPr>
            <w:r>
              <w:rPr>
                <w:rStyle w:val="VerbatimChar"/>
              </w:rPr>
              <w:t xml:space="preserve">Brands</w:t>
            </w:r>
          </w:p>
        </w:tc>
        <w:tc>
          <w:tcPr/>
          <w:p>
            <w:pPr>
              <w:pStyle w:val="Compact"/>
            </w:pPr>
            <w:r>
              <w:t xml:space="preserve">Directory of brands available for partnership</w:t>
            </w:r>
          </w:p>
        </w:tc>
        <w:tc>
          <w:tcPr/>
          <w:p>
            <w:pPr>
              <w:pStyle w:val="Compact"/>
            </w:pPr>
            <w:r>
              <w:t xml:space="preserve">Browse brand profiles, view partnership history, assess fit</w:t>
            </w:r>
          </w:p>
        </w:tc>
      </w:tr>
      <w:tr>
        <w:tc>
          <w:tcPr/>
          <w:p>
            <w:pPr>
              <w:pStyle w:val="Compact"/>
            </w:pPr>
            <w:r>
              <w:t xml:space="preserve">13</w:t>
            </w:r>
          </w:p>
        </w:tc>
        <w:tc>
          <w:tcPr/>
          <w:p>
            <w:pPr>
              <w:pStyle w:val="Compact"/>
            </w:pPr>
            <w:r>
              <w:t xml:space="preserve">Deal Pipeline</w:t>
            </w:r>
          </w:p>
        </w:tc>
        <w:tc>
          <w:tcPr/>
          <w:p>
            <w:pPr>
              <w:pStyle w:val="Compact"/>
            </w:pPr>
            <w:r>
              <w:rPr>
                <w:rStyle w:val="VerbatimChar"/>
              </w:rPr>
              <w:t xml:space="preserve">Partnerships</w:t>
            </w:r>
          </w:p>
        </w:tc>
        <w:tc>
          <w:tcPr/>
          <w:p>
            <w:pPr>
              <w:pStyle w:val="Compact"/>
            </w:pPr>
            <w:r>
              <w:t xml:space="preserve">End-to-end deal management across all stages</w:t>
            </w:r>
          </w:p>
        </w:tc>
        <w:tc>
          <w:tcPr/>
          <w:p>
            <w:pPr>
              <w:pStyle w:val="Compact"/>
            </w:pPr>
            <w:r>
              <w:t xml:space="preserve">Move deals through stages, update status, view deal health</w:t>
            </w:r>
          </w:p>
        </w:tc>
      </w:tr>
      <w:tr>
        <w:tc>
          <w:tcPr/>
          <w:p>
            <w:pPr>
              <w:pStyle w:val="Compact"/>
            </w:pPr>
            <w:r>
              <w:t xml:space="preserve">14</w:t>
            </w:r>
          </w:p>
        </w:tc>
        <w:tc>
          <w:tcPr/>
          <w:p>
            <w:pPr>
              <w:pStyle w:val="Compact"/>
            </w:pPr>
            <w:r>
              <w:t xml:space="preserve">Bundle Deals</w:t>
            </w:r>
          </w:p>
        </w:tc>
        <w:tc>
          <w:tcPr/>
          <w:p>
            <w:pPr>
              <w:pStyle w:val="Compact"/>
            </w:pPr>
            <w:r>
              <w:rPr>
                <w:rStyle w:val="VerbatimChar"/>
              </w:rPr>
              <w:t xml:space="preserve">BundleDeals</w:t>
            </w:r>
          </w:p>
        </w:tc>
        <w:tc>
          <w:tcPr/>
          <w:p>
            <w:pPr>
              <w:pStyle w:val="Compact"/>
            </w:pPr>
            <w:r>
              <w:t xml:space="preserve">Package multiple deliverables into combined offers</w:t>
            </w:r>
          </w:p>
        </w:tc>
        <w:tc>
          <w:tcPr/>
          <w:p>
            <w:pPr>
              <w:pStyle w:val="Compact"/>
            </w:pPr>
            <w:r>
              <w:t xml:space="preserve">Create bundles, set bundle pricing, propose to brands</w:t>
            </w:r>
          </w:p>
        </w:tc>
      </w:tr>
      <w:tr>
        <w:tc>
          <w:tcPr/>
          <w:p>
            <w:pPr>
              <w:pStyle w:val="Compact"/>
            </w:pPr>
            <w:r>
              <w:t xml:space="preserve">15</w:t>
            </w:r>
          </w:p>
        </w:tc>
        <w:tc>
          <w:tcPr/>
          <w:p>
            <w:pPr>
              <w:pStyle w:val="Compact"/>
            </w:pPr>
            <w:r>
              <w:t xml:space="preserve">Deal Analytics</w:t>
            </w:r>
          </w:p>
        </w:tc>
        <w:tc>
          <w:tcPr/>
          <w:p>
            <w:pPr>
              <w:pStyle w:val="Compact"/>
            </w:pPr>
            <w:r>
              <w:rPr>
                <w:rStyle w:val="VerbatimChar"/>
              </w:rPr>
              <w:t xml:space="preserve">DealAnalytics</w:t>
            </w:r>
          </w:p>
        </w:tc>
        <w:tc>
          <w:tcPr/>
          <w:p>
            <w:pPr>
              <w:pStyle w:val="Compact"/>
            </w:pPr>
            <w:r>
              <w:t xml:space="preserve">Performance analytics across all partnership deals</w:t>
            </w:r>
          </w:p>
        </w:tc>
        <w:tc>
          <w:tcPr/>
          <w:p>
            <w:pPr>
              <w:pStyle w:val="Compact"/>
            </w:pPr>
            <w:r>
              <w:t xml:space="preserve">View win rates, avg deal size, time-to-close, category breakdown</w:t>
            </w:r>
          </w:p>
        </w:tc>
      </w:tr>
      <w:tr>
        <w:tc>
          <w:tcPr/>
          <w:p>
            <w:pPr>
              <w:pStyle w:val="Compact"/>
            </w:pPr>
            <w:r>
              <w:t xml:space="preserve">16</w:t>
            </w:r>
          </w:p>
        </w:tc>
        <w:tc>
          <w:tcPr/>
          <w:p>
            <w:pPr>
              <w:pStyle w:val="Compact"/>
            </w:pPr>
            <w:r>
              <w:t xml:space="preserve">Deal Comparison</w:t>
            </w:r>
          </w:p>
        </w:tc>
        <w:tc>
          <w:tcPr/>
          <w:p>
            <w:pPr>
              <w:pStyle w:val="Compact"/>
            </w:pPr>
            <w:r>
              <w:rPr>
                <w:rStyle w:val="VerbatimChar"/>
              </w:rPr>
              <w:t xml:space="preserve">DealComparison</w:t>
            </w:r>
          </w:p>
        </w:tc>
        <w:tc>
          <w:tcPr/>
          <w:p>
            <w:pPr>
              <w:pStyle w:val="Compact"/>
            </w:pPr>
            <w:r>
              <w:t xml:space="preserve">Side-by-side comparison of deal terms</w:t>
            </w:r>
          </w:p>
        </w:tc>
        <w:tc>
          <w:tcPr/>
          <w:p>
            <w:pPr>
              <w:pStyle w:val="Compact"/>
            </w:pPr>
            <w:r>
              <w:t xml:space="preserve">Compare up to N deals simultaneously across key dimensions</w:t>
            </w:r>
          </w:p>
        </w:tc>
      </w:tr>
      <w:tr>
        <w:tc>
          <w:tcPr/>
          <w:p>
            <w:pPr>
              <w:pStyle w:val="Compact"/>
            </w:pPr>
            <w:r>
              <w:t xml:space="preserve">17</w:t>
            </w:r>
          </w:p>
        </w:tc>
        <w:tc>
          <w:tcPr/>
          <w:p>
            <w:pPr>
              <w:pStyle w:val="Compact"/>
            </w:pPr>
            <w:r>
              <w:t xml:space="preserve">Deal Score Leaderboard</w:t>
            </w:r>
          </w:p>
        </w:tc>
        <w:tc>
          <w:tcPr/>
          <w:p>
            <w:pPr>
              <w:pStyle w:val="Compact"/>
            </w:pPr>
            <w:r>
              <w:rPr>
                <w:rStyle w:val="VerbatimChar"/>
              </w:rPr>
              <w:t xml:space="preserve">DealScoreLeaderboard</w:t>
            </w:r>
          </w:p>
        </w:tc>
        <w:tc>
          <w:tcPr/>
          <w:p>
            <w:pPr>
              <w:pStyle w:val="Compact"/>
            </w:pPr>
            <w:r>
              <w:t xml:space="preserve">Ranked deals by AI-computed deal quality score</w:t>
            </w:r>
          </w:p>
        </w:tc>
        <w:tc>
          <w:tcPr/>
          <w:p>
            <w:pPr>
              <w:pStyle w:val="Compact"/>
            </w:pPr>
            <w:r>
              <w:t xml:space="preserve">View top-scoring deals, understand scoring factors</w:t>
            </w:r>
          </w:p>
        </w:tc>
      </w:tr>
      <w:tr>
        <w:tc>
          <w:tcPr/>
          <w:p>
            <w:pPr>
              <w:pStyle w:val="Compact"/>
            </w:pPr>
            <w:r>
              <w:t xml:space="preserve">18</w:t>
            </w:r>
          </w:p>
        </w:tc>
        <w:tc>
          <w:tcPr/>
          <w:p>
            <w:pPr>
              <w:pStyle w:val="Compact"/>
            </w:pPr>
            <w:r>
              <w:t xml:space="preserve">Custom Reports</w:t>
            </w:r>
          </w:p>
        </w:tc>
        <w:tc>
          <w:tcPr/>
          <w:p>
            <w:pPr>
              <w:pStyle w:val="Compact"/>
            </w:pPr>
            <w:r>
              <w:rPr>
                <w:rStyle w:val="VerbatimChar"/>
              </w:rPr>
              <w:t xml:space="preserve">CustomReports</w:t>
            </w:r>
          </w:p>
        </w:tc>
        <w:tc>
          <w:tcPr/>
          <w:p>
            <w:pPr>
              <w:pStyle w:val="Compact"/>
            </w:pPr>
            <w:r>
              <w:t xml:space="preserve">Build ad-hoc reports from platform data</w:t>
            </w:r>
          </w:p>
        </w:tc>
        <w:tc>
          <w:tcPr/>
          <w:p>
            <w:pPr>
              <w:pStyle w:val="Compact"/>
            </w:pPr>
            <w:r>
              <w:t xml:space="preserve">Select dimensions/metrics, apply filters, export results</w:t>
            </w:r>
          </w:p>
        </w:tc>
      </w:tr>
      <w:tr>
        <w:tc>
          <w:tcPr/>
          <w:p>
            <w:pPr>
              <w:pStyle w:val="Compact"/>
            </w:pPr>
            <w:r>
              <w:t xml:space="preserve">19</w:t>
            </w:r>
          </w:p>
        </w:tc>
        <w:tc>
          <w:tcPr/>
          <w:p>
            <w:pPr>
              <w:pStyle w:val="Compact"/>
            </w:pPr>
            <w:r>
              <w:t xml:space="preserve">Talent Analytics</w:t>
            </w:r>
          </w:p>
        </w:tc>
        <w:tc>
          <w:tcPr/>
          <w:p>
            <w:pPr>
              <w:pStyle w:val="Compact"/>
            </w:pPr>
            <w:r>
              <w:rPr>
                <w:rStyle w:val="VerbatimChar"/>
              </w:rPr>
              <w:t xml:space="preserve">TalentAnalytics</w:t>
            </w:r>
          </w:p>
        </w:tc>
        <w:tc>
          <w:tcPr/>
          <w:p>
            <w:pPr>
              <w:pStyle w:val="Compact"/>
            </w:pPr>
            <w:r>
              <w:t xml:space="preserve">Deep analytics on talent profile performance</w:t>
            </w:r>
          </w:p>
        </w:tc>
        <w:tc>
          <w:tcPr/>
          <w:p>
            <w:pPr>
              <w:pStyle w:val="Compact"/>
            </w:pPr>
            <w:r>
              <w:t xml:space="preserve">Engagement rates, audience demographics, growth trajectory</w:t>
            </w:r>
          </w:p>
        </w:tc>
      </w:tr>
      <w:tr>
        <w:tc>
          <w:tcPr/>
          <w:p>
            <w:pPr>
              <w:pStyle w:val="Compact"/>
            </w:pPr>
            <w:r>
              <w:t xml:space="preserve">20</w:t>
            </w:r>
          </w:p>
        </w:tc>
        <w:tc>
          <w:tcPr/>
          <w:p>
            <w:pPr>
              <w:pStyle w:val="Compact"/>
            </w:pPr>
            <w:r>
              <w:t xml:space="preserve">Talent Revenue</w:t>
            </w:r>
          </w:p>
        </w:tc>
        <w:tc>
          <w:tcPr/>
          <w:p>
            <w:pPr>
              <w:pStyle w:val="Compact"/>
            </w:pPr>
            <w:r>
              <w:rPr>
                <w:rStyle w:val="VerbatimChar"/>
              </w:rPr>
              <w:t xml:space="preserve">TalentRevenue</w:t>
            </w:r>
          </w:p>
        </w:tc>
        <w:tc>
          <w:tcPr/>
          <w:p>
            <w:pPr>
              <w:pStyle w:val="Compact"/>
            </w:pPr>
            <w:r>
              <w:t xml:space="preserve">Revenue tracking and projection across streams</w:t>
            </w:r>
          </w:p>
        </w:tc>
        <w:tc>
          <w:tcPr/>
          <w:p>
            <w:pPr>
              <w:pStyle w:val="Compact"/>
            </w:pPr>
            <w:r>
              <w:t xml:space="preserve">View earnings by stream, forecast future revenue</w:t>
            </w:r>
          </w:p>
        </w:tc>
      </w:tr>
      <w:tr>
        <w:tc>
          <w:tcPr/>
          <w:p>
            <w:pPr>
              <w:pStyle w:val="Compact"/>
            </w:pPr>
            <w:r>
              <w:t xml:space="preserve">21</w:t>
            </w:r>
          </w:p>
        </w:tc>
        <w:tc>
          <w:tcPr/>
          <w:p>
            <w:pPr>
              <w:pStyle w:val="Compact"/>
            </w:pPr>
            <w:r>
              <w:t xml:space="preserve">Outreach</w:t>
            </w:r>
          </w:p>
        </w:tc>
        <w:tc>
          <w:tcPr/>
          <w:p>
            <w:pPr>
              <w:pStyle w:val="Compact"/>
            </w:pPr>
            <w:r>
              <w:rPr>
                <w:rStyle w:val="VerbatimChar"/>
              </w:rPr>
              <w:t xml:space="preserve">Outreach</w:t>
            </w:r>
          </w:p>
        </w:tc>
        <w:tc>
          <w:tcPr/>
          <w:p>
            <w:pPr>
              <w:pStyle w:val="Compact"/>
            </w:pPr>
            <w:r>
              <w:t xml:space="preserve">Manage outbound outreach campaigns to brands</w:t>
            </w:r>
          </w:p>
        </w:tc>
        <w:tc>
          <w:tcPr/>
          <w:p>
            <w:pPr>
              <w:pStyle w:val="Compact"/>
            </w:pPr>
            <w:r>
              <w:t xml:space="preserve">View sequence performance, manage contacts, track opens/replies</w:t>
            </w:r>
          </w:p>
        </w:tc>
      </w:tr>
      <w:tr>
        <w:tc>
          <w:tcPr/>
          <w:p>
            <w:pPr>
              <w:pStyle w:val="Compact"/>
            </w:pPr>
            <w:r>
              <w:t xml:space="preserve">22</w:t>
            </w:r>
          </w:p>
        </w:tc>
        <w:tc>
          <w:tcPr/>
          <w:p>
            <w:pPr>
              <w:pStyle w:val="Compact"/>
            </w:pPr>
            <w:r>
              <w:t xml:space="preserve">Contact Finder</w:t>
            </w:r>
          </w:p>
        </w:tc>
        <w:tc>
          <w:tcPr/>
          <w:p>
            <w:pPr>
              <w:pStyle w:val="Compact"/>
            </w:pPr>
            <w:r>
              <w:rPr>
                <w:rStyle w:val="VerbatimChar"/>
              </w:rPr>
              <w:t xml:space="preserve">ContactFinder</w:t>
            </w:r>
          </w:p>
        </w:tc>
        <w:tc>
          <w:tcPr/>
          <w:p>
            <w:pPr>
              <w:pStyle w:val="Compact"/>
            </w:pPr>
            <w:r>
              <w:t xml:space="preserve">Identify and locate decision-maker contacts at brands</w:t>
            </w:r>
          </w:p>
        </w:tc>
        <w:tc>
          <w:tcPr/>
          <w:p>
            <w:pPr>
              <w:pStyle w:val="Compact"/>
            </w:pPr>
            <w:r>
              <w:t xml:space="preserve">Search contacts, view role and seniority, add to sequences</w:t>
            </w:r>
          </w:p>
        </w:tc>
      </w:tr>
      <w:tr>
        <w:tc>
          <w:tcPr/>
          <w:p>
            <w:pPr>
              <w:pStyle w:val="Compact"/>
            </w:pPr>
            <w:r>
              <w:t xml:space="preserve">23</w:t>
            </w:r>
          </w:p>
        </w:tc>
        <w:tc>
          <w:tcPr/>
          <w:p>
            <w:pPr>
              <w:pStyle w:val="Compact"/>
            </w:pPr>
            <w:r>
              <w:t xml:space="preserve">Warm Intro Network</w:t>
            </w:r>
          </w:p>
        </w:tc>
        <w:tc>
          <w:tcPr/>
          <w:p>
            <w:pPr>
              <w:pStyle w:val="Compact"/>
            </w:pPr>
            <w:r>
              <w:rPr>
                <w:rStyle w:val="VerbatimChar"/>
              </w:rPr>
              <w:t xml:space="preserve">WarmIntroNetwork</w:t>
            </w:r>
          </w:p>
        </w:tc>
        <w:tc>
          <w:tcPr/>
          <w:p>
            <w:pPr>
              <w:pStyle w:val="Compact"/>
            </w:pPr>
            <w:r>
              <w:t xml:space="preserve">Leverage mutual connections for warm introductions</w:t>
            </w:r>
          </w:p>
        </w:tc>
        <w:tc>
          <w:tcPr/>
          <w:p>
            <w:pPr>
              <w:pStyle w:val="Compact"/>
            </w:pPr>
            <w:r>
              <w:t xml:space="preserve">Map relationship paths, request introductions</w:t>
            </w:r>
          </w:p>
        </w:tc>
      </w:tr>
      <w:tr>
        <w:tc>
          <w:tcPr/>
          <w:p>
            <w:pPr>
              <w:pStyle w:val="Compact"/>
            </w:pPr>
            <w:r>
              <w:t xml:space="preserve">24</w:t>
            </w:r>
          </w:p>
        </w:tc>
        <w:tc>
          <w:tcPr/>
          <w:p>
            <w:pPr>
              <w:pStyle w:val="Compact"/>
            </w:pPr>
            <w:r>
              <w:t xml:space="preserve">Pitch Competition</w:t>
            </w:r>
          </w:p>
        </w:tc>
        <w:tc>
          <w:tcPr/>
          <w:p>
            <w:pPr>
              <w:pStyle w:val="Compact"/>
            </w:pPr>
            <w:r>
              <w:rPr>
                <w:rStyle w:val="VerbatimChar"/>
              </w:rPr>
              <w:t xml:space="preserve">PitchCompetition</w:t>
            </w:r>
          </w:p>
        </w:tc>
        <w:tc>
          <w:tcPr/>
          <w:p>
            <w:pPr>
              <w:pStyle w:val="Compact"/>
            </w:pPr>
            <w:r>
              <w:t xml:space="preserve">Compete in open pitch rounds with brands</w:t>
            </w:r>
          </w:p>
        </w:tc>
        <w:tc>
          <w:tcPr/>
          <w:p>
            <w:pPr>
              <w:pStyle w:val="Compact"/>
            </w:pPr>
            <w:r>
              <w:t xml:space="preserve">Submit pitches, view competition results, track standings</w:t>
            </w:r>
          </w:p>
        </w:tc>
      </w:tr>
      <w:tr>
        <w:tc>
          <w:tcPr/>
          <w:p>
            <w:pPr>
              <w:pStyle w:val="Compact"/>
            </w:pPr>
            <w:r>
              <w:t xml:space="preserve">25</w:t>
            </w:r>
          </w:p>
        </w:tc>
        <w:tc>
          <w:tcPr/>
          <w:p>
            <w:pPr>
              <w:pStyle w:val="Compact"/>
            </w:pPr>
            <w:r>
              <w:t xml:space="preserve">Sequences</w:t>
            </w:r>
          </w:p>
        </w:tc>
        <w:tc>
          <w:tcPr/>
          <w:p>
            <w:pPr>
              <w:pStyle w:val="Compact"/>
            </w:pPr>
            <w:r>
              <w:rPr>
                <w:rStyle w:val="VerbatimChar"/>
              </w:rPr>
              <w:t xml:space="preserve">SequenceBuilder</w:t>
            </w:r>
          </w:p>
        </w:tc>
        <w:tc>
          <w:tcPr/>
          <w:p>
            <w:pPr>
              <w:pStyle w:val="Compact"/>
            </w:pPr>
            <w:r>
              <w:t xml:space="preserve">Build multi-step automated outreach sequences</w:t>
            </w:r>
          </w:p>
        </w:tc>
        <w:tc>
          <w:tcPr/>
          <w:p>
            <w:pPr>
              <w:pStyle w:val="Compact"/>
            </w:pPr>
            <w:r>
              <w:t xml:space="preserve">Create email cadences, set delays, personalize templates</w:t>
            </w:r>
          </w:p>
        </w:tc>
      </w:tr>
      <w:tr>
        <w:tc>
          <w:tcPr/>
          <w:p>
            <w:pPr>
              <w:pStyle w:val="Compact"/>
            </w:pPr>
            <w:r>
              <w:t xml:space="preserve">26</w:t>
            </w:r>
          </w:p>
        </w:tc>
        <w:tc>
          <w:tcPr/>
          <w:p>
            <w:pPr>
              <w:pStyle w:val="Compact"/>
            </w:pPr>
            <w:r>
              <w:t xml:space="preserve">Approvals</w:t>
            </w:r>
          </w:p>
        </w:tc>
        <w:tc>
          <w:tcPr/>
          <w:p>
            <w:pPr>
              <w:pStyle w:val="Compact"/>
            </w:pPr>
            <w:r>
              <w:rPr>
                <w:rStyle w:val="VerbatimChar"/>
              </w:rPr>
              <w:t xml:space="preserve">Approvals</w:t>
            </w:r>
          </w:p>
        </w:tc>
        <w:tc>
          <w:tcPr/>
          <w:p>
            <w:pPr>
              <w:pStyle w:val="Compact"/>
            </w:pPr>
            <w:r>
              <w:t xml:space="preserve">Content and deliverable approval workflow</w:t>
            </w:r>
          </w:p>
        </w:tc>
        <w:tc>
          <w:tcPr/>
          <w:p>
            <w:pPr>
              <w:pStyle w:val="Compact"/>
            </w:pPr>
            <w:r>
              <w:t xml:space="preserve">Submit deliverables, review brand feedback, mark approvals</w:t>
            </w:r>
          </w:p>
        </w:tc>
      </w:tr>
      <w:tr>
        <w:tc>
          <w:tcPr/>
          <w:p>
            <w:pPr>
              <w:pStyle w:val="Compact"/>
            </w:pPr>
            <w:r>
              <w:t xml:space="preserve">27</w:t>
            </w:r>
          </w:p>
        </w:tc>
        <w:tc>
          <w:tcPr/>
          <w:p>
            <w:pPr>
              <w:pStyle w:val="Compact"/>
            </w:pPr>
            <w:r>
              <w:t xml:space="preserve">Match Engine</w:t>
            </w:r>
          </w:p>
        </w:tc>
        <w:tc>
          <w:tcPr/>
          <w:p>
            <w:pPr>
              <w:pStyle w:val="Compact"/>
            </w:pPr>
            <w:r>
              <w:rPr>
                <w:rStyle w:val="VerbatimChar"/>
              </w:rPr>
              <w:t xml:space="preserve">MatchEngine</w:t>
            </w:r>
          </w:p>
        </w:tc>
        <w:tc>
          <w:tcPr/>
          <w:p>
            <w:pPr>
              <w:pStyle w:val="Compact"/>
            </w:pPr>
            <w:r>
              <w:t xml:space="preserve">AI-powered compatibility scoring with brands</w:t>
            </w:r>
          </w:p>
        </w:tc>
        <w:tc>
          <w:tcPr/>
          <w:p>
            <w:pPr>
              <w:pStyle w:val="Compact"/>
            </w:pPr>
            <w:r>
              <w:t xml:space="preserve">Run match analysis, view score breakdown, explore top matches</w:t>
            </w:r>
          </w:p>
        </w:tc>
      </w:tr>
      <w:tr>
        <w:tc>
          <w:tcPr/>
          <w:p>
            <w:pPr>
              <w:pStyle w:val="Compact"/>
            </w:pPr>
            <w:r>
              <w:t xml:space="preserve">28</w:t>
            </w:r>
          </w:p>
        </w:tc>
        <w:tc>
          <w:tcPr/>
          <w:p>
            <w:pPr>
              <w:pStyle w:val="Compact"/>
            </w:pPr>
            <w:r>
              <w:t xml:space="preserve">Campaign Briefs</w:t>
            </w:r>
          </w:p>
        </w:tc>
        <w:tc>
          <w:tcPr/>
          <w:p>
            <w:pPr>
              <w:pStyle w:val="Compact"/>
            </w:pPr>
            <w:r>
              <w:rPr>
                <w:rStyle w:val="VerbatimChar"/>
              </w:rPr>
              <w:t xml:space="preserve">CampaignBriefGenerator</w:t>
            </w:r>
          </w:p>
        </w:tc>
        <w:tc>
          <w:tcPr/>
          <w:p>
            <w:pPr>
              <w:pStyle w:val="Compact"/>
            </w:pPr>
            <w:r>
              <w:t xml:space="preserve">AI-generated campaign brief documents</w:t>
            </w:r>
          </w:p>
        </w:tc>
        <w:tc>
          <w:tcPr/>
          <w:p>
            <w:pPr>
              <w:pStyle w:val="Compact"/>
            </w:pPr>
            <w:r>
              <w:t xml:space="preserve">Input campaign goals, generate structured brief, download PDF</w:t>
            </w:r>
          </w:p>
        </w:tc>
      </w:tr>
      <w:tr>
        <w:tc>
          <w:tcPr/>
          <w:p>
            <w:pPr>
              <w:pStyle w:val="Compact"/>
            </w:pPr>
            <w:r>
              <w:t xml:space="preserve">29</w:t>
            </w:r>
          </w:p>
        </w:tc>
        <w:tc>
          <w:tcPr/>
          <w:p>
            <w:pPr>
              <w:pStyle w:val="Compact"/>
            </w:pPr>
            <w:r>
              <w:t xml:space="preserve">Pitch Deck Builder</w:t>
            </w:r>
          </w:p>
        </w:tc>
        <w:tc>
          <w:tcPr/>
          <w:p>
            <w:pPr>
              <w:pStyle w:val="Compact"/>
            </w:pPr>
            <w:r>
              <w:rPr>
                <w:rStyle w:val="VerbatimChar"/>
              </w:rPr>
              <w:t xml:space="preserve">PitchDeckBuilder</w:t>
            </w:r>
          </w:p>
        </w:tc>
        <w:tc>
          <w:tcPr/>
          <w:p>
            <w:pPr>
              <w:pStyle w:val="Compact"/>
            </w:pPr>
            <w:r>
              <w:t xml:space="preserve">AI-assisted pitch deck generation system</w:t>
            </w:r>
          </w:p>
        </w:tc>
        <w:tc>
          <w:tcPr/>
          <w:p>
            <w:pPr>
              <w:pStyle w:val="Compact"/>
            </w:pPr>
            <w:r>
              <w:t xml:space="preserve">Create slides, customize templates, AI-generate content blocks</w:t>
            </w:r>
          </w:p>
        </w:tc>
      </w:tr>
      <w:tr>
        <w:tc>
          <w:tcPr/>
          <w:p>
            <w:pPr>
              <w:pStyle w:val="Compact"/>
            </w:pPr>
            <w:r>
              <w:t xml:space="preserve">30</w:t>
            </w:r>
          </w:p>
        </w:tc>
        <w:tc>
          <w:tcPr/>
          <w:p>
            <w:pPr>
              <w:pStyle w:val="Compact"/>
            </w:pPr>
            <w:r>
              <w:t xml:space="preserve">Contract Templates</w:t>
            </w:r>
          </w:p>
        </w:tc>
        <w:tc>
          <w:tcPr/>
          <w:p>
            <w:pPr>
              <w:pStyle w:val="Compact"/>
            </w:pPr>
            <w:r>
              <w:rPr>
                <w:rStyle w:val="VerbatimChar"/>
              </w:rPr>
              <w:t xml:space="preserve">ContractTemplates</w:t>
            </w:r>
          </w:p>
        </w:tc>
        <w:tc>
          <w:tcPr/>
          <w:p>
            <w:pPr>
              <w:pStyle w:val="Compact"/>
            </w:pPr>
            <w:r>
              <w:t xml:space="preserve">Standardized and custom contract template library</w:t>
            </w:r>
          </w:p>
        </w:tc>
        <w:tc>
          <w:tcPr/>
          <w:p>
            <w:pPr>
              <w:pStyle w:val="Compact"/>
            </w:pPr>
            <w:r>
              <w:t xml:space="preserve">Browse templates, customize clauses, download for use</w:t>
            </w:r>
          </w:p>
        </w:tc>
      </w:tr>
      <w:tr>
        <w:tc>
          <w:tcPr/>
          <w:p>
            <w:pPr>
              <w:pStyle w:val="Compact"/>
            </w:pPr>
            <w:r>
              <w:t xml:space="preserve">31</w:t>
            </w:r>
          </w:p>
        </w:tc>
        <w:tc>
          <w:tcPr/>
          <w:p>
            <w:pPr>
              <w:pStyle w:val="Compact"/>
            </w:pPr>
            <w:r>
              <w:t xml:space="preserve">Referrals</w:t>
            </w:r>
          </w:p>
        </w:tc>
        <w:tc>
          <w:tcPr/>
          <w:p>
            <w:pPr>
              <w:pStyle w:val="Compact"/>
            </w:pPr>
            <w:r>
              <w:rPr>
                <w:rStyle w:val="VerbatimChar"/>
              </w:rPr>
              <w:t xml:space="preserve">Referrals</w:t>
            </w:r>
          </w:p>
        </w:tc>
        <w:tc>
          <w:tcPr/>
          <w:p>
            <w:pPr>
              <w:pStyle w:val="Compact"/>
            </w:pPr>
            <w:r>
              <w:t xml:space="preserve">Referral program management and tracking</w:t>
            </w:r>
          </w:p>
        </w:tc>
        <w:tc>
          <w:tcPr/>
          <w:p>
            <w:pPr>
              <w:pStyle w:val="Compact"/>
            </w:pPr>
            <w:r>
              <w:t xml:space="preserve">Share referral link, view referral status, track earned rewards</w:t>
            </w:r>
          </w:p>
        </w:tc>
      </w:tr>
      <w:tr>
        <w:tc>
          <w:tcPr/>
          <w:p>
            <w:pPr>
              <w:pStyle w:val="Compact"/>
            </w:pPr>
            <w:r>
              <w:t xml:space="preserve">32</w:t>
            </w:r>
          </w:p>
        </w:tc>
        <w:tc>
          <w:tcPr/>
          <w:p>
            <w:pPr>
              <w:pStyle w:val="Compact"/>
            </w:pPr>
            <w:r>
              <w:t xml:space="preserve">Talent Discovery</w:t>
            </w:r>
          </w:p>
        </w:tc>
        <w:tc>
          <w:tcPr/>
          <w:p>
            <w:pPr>
              <w:pStyle w:val="Compact"/>
            </w:pPr>
            <w:r>
              <w:rPr>
                <w:rStyle w:val="VerbatimChar"/>
              </w:rPr>
              <w:t xml:space="preserve">TalentDiscovery</w:t>
            </w:r>
          </w:p>
        </w:tc>
        <w:tc>
          <w:tcPr/>
          <w:p>
            <w:pPr>
              <w:pStyle w:val="Compact"/>
            </w:pPr>
            <w:r>
              <w:t xml:space="preserve">Browse talent directory (self-discovery/comparison tool)</w:t>
            </w:r>
          </w:p>
        </w:tc>
        <w:tc>
          <w:tcPr/>
          <w:p>
            <w:pPr>
              <w:pStyle w:val="Compact"/>
            </w:pPr>
            <w:r>
              <w:t xml:space="preserve">Search talent, apply filters, view profiles</w:t>
            </w:r>
          </w:p>
        </w:tc>
      </w:tr>
      <w:tr>
        <w:tc>
          <w:tcPr/>
          <w:p>
            <w:pPr>
              <w:pStyle w:val="Compact"/>
            </w:pPr>
            <w:r>
              <w:t xml:space="preserve">33</w:t>
            </w:r>
          </w:p>
        </w:tc>
        <w:tc>
          <w:tcPr/>
          <w:p>
            <w:pPr>
              <w:pStyle w:val="Compact"/>
            </w:pPr>
            <w:r>
              <w:t xml:space="preserve">Data Room (Talent)</w:t>
            </w:r>
          </w:p>
        </w:tc>
        <w:tc>
          <w:tcPr/>
          <w:p>
            <w:pPr>
              <w:pStyle w:val="Compact"/>
            </w:pPr>
            <w:r>
              <w:rPr>
                <w:rStyle w:val="VerbatimChar"/>
              </w:rPr>
              <w:t xml:space="preserve">TalentDataRoom</w:t>
            </w:r>
          </w:p>
        </w:tc>
        <w:tc>
          <w:tcPr/>
          <w:p>
            <w:pPr>
              <w:pStyle w:val="Compact"/>
            </w:pPr>
            <w:r>
              <w:t xml:space="preserve">Proprietary talent performance data repository</w:t>
            </w:r>
          </w:p>
        </w:tc>
        <w:tc>
          <w:tcPr/>
          <w:p>
            <w:pPr>
              <w:pStyle w:val="Compact"/>
            </w:pPr>
            <w:r>
              <w:t xml:space="preserve">View deal outcomes, rate history, audience data over time</w:t>
            </w:r>
          </w:p>
        </w:tc>
      </w:tr>
      <w:tr>
        <w:tc>
          <w:tcPr/>
          <w:p>
            <w:pPr>
              <w:pStyle w:val="Compact"/>
            </w:pPr>
            <w:r>
              <w:t xml:space="preserve">34</w:t>
            </w:r>
          </w:p>
        </w:tc>
        <w:tc>
          <w:tcPr/>
          <w:p>
            <w:pPr>
              <w:pStyle w:val="Compact"/>
            </w:pPr>
            <w:r>
              <w:t xml:space="preserve">Data Room (Brand)</w:t>
            </w:r>
          </w:p>
        </w:tc>
        <w:tc>
          <w:tcPr/>
          <w:p>
            <w:pPr>
              <w:pStyle w:val="Compact"/>
            </w:pPr>
            <w:r>
              <w:rPr>
                <w:rStyle w:val="VerbatimChar"/>
              </w:rPr>
              <w:t xml:space="preserve">BrandDataRoom</w:t>
            </w:r>
          </w:p>
        </w:tc>
        <w:tc>
          <w:tcPr/>
          <w:p>
            <w:pPr>
              <w:pStyle w:val="Compact"/>
            </w:pPr>
            <w:r>
              <w:t xml:space="preserve">Brand partnership intelligence and history data</w:t>
            </w:r>
          </w:p>
        </w:tc>
        <w:tc>
          <w:tcPr/>
          <w:p>
            <w:pPr>
              <w:pStyle w:val="Compact"/>
            </w:pPr>
            <w:r>
              <w:t xml:space="preserve">Review brand spend patterns, deal terms, ROI data</w:t>
            </w:r>
          </w:p>
        </w:tc>
      </w:tr>
      <w:tr>
        <w:tc>
          <w:tcPr/>
          <w:p>
            <w:pPr>
              <w:pStyle w:val="Compact"/>
            </w:pPr>
            <w:r>
              <w:t xml:space="preserve">35</w:t>
            </w:r>
          </w:p>
        </w:tc>
        <w:tc>
          <w:tcPr/>
          <w:p>
            <w:pPr>
              <w:pStyle w:val="Compact"/>
            </w:pPr>
            <w:r>
              <w:t xml:space="preserve">Data Room (Agency)</w:t>
            </w:r>
          </w:p>
        </w:tc>
        <w:tc>
          <w:tcPr/>
          <w:p>
            <w:pPr>
              <w:pStyle w:val="Compact"/>
            </w:pPr>
            <w:r>
              <w:rPr>
                <w:rStyle w:val="VerbatimChar"/>
              </w:rPr>
              <w:t xml:space="preserve">AgencyDataRoom</w:t>
            </w:r>
          </w:p>
        </w:tc>
        <w:tc>
          <w:tcPr/>
          <w:p>
            <w:pPr>
              <w:pStyle w:val="Compact"/>
            </w:pPr>
            <w:r>
              <w:t xml:space="preserve">Agency deal intelligence and roster data</w:t>
            </w:r>
          </w:p>
        </w:tc>
        <w:tc>
          <w:tcPr/>
          <w:p>
            <w:pPr>
              <w:pStyle w:val="Compact"/>
            </w:pPr>
            <w:r>
              <w:t xml:space="preserve">View agency deal history, commission norms, roster data</w:t>
            </w:r>
          </w:p>
        </w:tc>
      </w:tr>
      <w:tr>
        <w:tc>
          <w:tcPr/>
          <w:p>
            <w:pPr>
              <w:pStyle w:val="Compact"/>
            </w:pPr>
            <w:r>
              <w:t xml:space="preserve">36</w:t>
            </w:r>
          </w:p>
        </w:tc>
        <w:tc>
          <w:tcPr/>
          <w:p>
            <w:pPr>
              <w:pStyle w:val="Compact"/>
            </w:pPr>
            <w:r>
              <w:t xml:space="preserve">Analytics</w:t>
            </w:r>
          </w:p>
        </w:tc>
        <w:tc>
          <w:tcPr/>
          <w:p>
            <w:pPr>
              <w:pStyle w:val="Compact"/>
            </w:pPr>
            <w:r>
              <w:rPr>
                <w:rStyle w:val="VerbatimChar"/>
              </w:rPr>
              <w:t xml:space="preserve">Analytics</w:t>
            </w:r>
          </w:p>
        </w:tc>
        <w:tc>
          <w:tcPr/>
          <w:p>
            <w:pPr>
              <w:pStyle w:val="Compact"/>
            </w:pPr>
            <w:r>
              <w:t xml:space="preserve">General platform analytics and performance overview</w:t>
            </w:r>
          </w:p>
        </w:tc>
        <w:tc>
          <w:tcPr/>
          <w:p>
            <w:pPr>
              <w:pStyle w:val="Compact"/>
            </w:pPr>
            <w:r>
              <w:t xml:space="preserve">View cross-functional metrics, trend charts</w:t>
            </w:r>
          </w:p>
        </w:tc>
      </w:tr>
      <w:tr>
        <w:tc>
          <w:tcPr/>
          <w:p>
            <w:pPr>
              <w:pStyle w:val="Compact"/>
            </w:pPr>
            <w:r>
              <w:t xml:space="preserve">37</w:t>
            </w:r>
          </w:p>
        </w:tc>
        <w:tc>
          <w:tcPr/>
          <w:p>
            <w:pPr>
              <w:pStyle w:val="Compact"/>
            </w:pPr>
            <w:r>
              <w:t xml:space="preserve">ROI Simulator</w:t>
            </w:r>
          </w:p>
        </w:tc>
        <w:tc>
          <w:tcPr/>
          <w:p>
            <w:pPr>
              <w:pStyle w:val="Compact"/>
            </w:pPr>
            <w:r>
              <w:rPr>
                <w:rStyle w:val="VerbatimChar"/>
              </w:rPr>
              <w:t xml:space="preserve">SimulationEngine</w:t>
            </w:r>
          </w:p>
        </w:tc>
        <w:tc>
          <w:tcPr/>
          <w:p>
            <w:pPr>
              <w:pStyle w:val="Compact"/>
            </w:pPr>
            <w:r>
              <w:t xml:space="preserve">Model projected ROI for potential partnerships</w:t>
            </w:r>
          </w:p>
        </w:tc>
        <w:tc>
          <w:tcPr/>
          <w:p>
            <w:pPr>
              <w:pStyle w:val="Compact"/>
            </w:pPr>
            <w:r>
              <w:t xml:space="preserve">Input deal parameters, run simulation, view projected returns</w:t>
            </w:r>
          </w:p>
        </w:tc>
      </w:tr>
      <w:tr>
        <w:tc>
          <w:tcPr/>
          <w:p>
            <w:pPr>
              <w:pStyle w:val="Compact"/>
            </w:pPr>
            <w:r>
              <w:t xml:space="preserve">38</w:t>
            </w:r>
          </w:p>
        </w:tc>
        <w:tc>
          <w:tcPr/>
          <w:p>
            <w:pPr>
              <w:pStyle w:val="Compact"/>
            </w:pPr>
            <w:r>
              <w:t xml:space="preserve">Data Import/Export</w:t>
            </w:r>
          </w:p>
        </w:tc>
        <w:tc>
          <w:tcPr/>
          <w:p>
            <w:pPr>
              <w:pStyle w:val="Compact"/>
            </w:pPr>
            <w:r>
              <w:rPr>
                <w:rStyle w:val="VerbatimChar"/>
              </w:rPr>
              <w:t xml:space="preserve">DataImportExport</w:t>
            </w:r>
          </w:p>
        </w:tc>
        <w:tc>
          <w:tcPr/>
          <w:p>
            <w:pPr>
              <w:pStyle w:val="Compact"/>
            </w:pPr>
            <w:r>
              <w:t xml:space="preserve">Bulk data management and portability</w:t>
            </w:r>
          </w:p>
        </w:tc>
        <w:tc>
          <w:tcPr/>
          <w:p>
            <w:pPr>
              <w:pStyle w:val="Compact"/>
            </w:pPr>
            <w:r>
              <w:t xml:space="preserve">Import CSV/data, export reports, sync external datasets</w:t>
            </w:r>
          </w:p>
        </w:tc>
      </w:tr>
      <w:tr>
        <w:tc>
          <w:tcPr/>
          <w:p>
            <w:pPr>
              <w:pStyle w:val="Compact"/>
            </w:pPr>
            <w:r>
              <w:t xml:space="preserve">39</w:t>
            </w:r>
          </w:p>
        </w:tc>
        <w:tc>
          <w:tcPr/>
          <w:p>
            <w:pPr>
              <w:pStyle w:val="Compact"/>
            </w:pPr>
            <w:r>
              <w:t xml:space="preserve">Event Management</w:t>
            </w:r>
          </w:p>
        </w:tc>
        <w:tc>
          <w:tcPr/>
          <w:p>
            <w:pPr>
              <w:pStyle w:val="Compact"/>
            </w:pPr>
            <w:r>
              <w:rPr>
                <w:rStyle w:val="VerbatimChar"/>
              </w:rPr>
              <w:t xml:space="preserve">EventManagement</w:t>
            </w:r>
          </w:p>
        </w:tc>
        <w:tc>
          <w:tcPr/>
          <w:p>
            <w:pPr>
              <w:pStyle w:val="Compact"/>
            </w:pPr>
            <w:r>
              <w:t xml:space="preserve">Manage events, appearances, and live activations</w:t>
            </w:r>
          </w:p>
        </w:tc>
        <w:tc>
          <w:tcPr/>
          <w:p>
            <w:pPr>
              <w:pStyle w:val="Compact"/>
            </w:pPr>
            <w:r>
              <w:t xml:space="preserve">Create events, track RSVPs, link to deals</w:t>
            </w:r>
          </w:p>
        </w:tc>
      </w:tr>
      <w:tr>
        <w:tc>
          <w:tcPr/>
          <w:p>
            <w:pPr>
              <w:pStyle w:val="Compact"/>
            </w:pPr>
            <w:r>
              <w:t xml:space="preserve">40</w:t>
            </w:r>
          </w:p>
        </w:tc>
        <w:tc>
          <w:tcPr/>
          <w:p>
            <w:pPr>
              <w:pStyle w:val="Compact"/>
            </w:pPr>
            <w:r>
              <w:t xml:space="preserve">Notifications</w:t>
            </w:r>
          </w:p>
        </w:tc>
        <w:tc>
          <w:tcPr/>
          <w:p>
            <w:pPr>
              <w:pStyle w:val="Compact"/>
            </w:pPr>
            <w:r>
              <w:rPr>
                <w:rStyle w:val="VerbatimChar"/>
              </w:rPr>
              <w:t xml:space="preserve">Notifications</w:t>
            </w:r>
          </w:p>
        </w:tc>
        <w:tc>
          <w:tcPr/>
          <w:p>
            <w:pPr>
              <w:pStyle w:val="Compact"/>
            </w:pPr>
            <w:r>
              <w:t xml:space="preserve">Centralized notification center</w:t>
            </w:r>
          </w:p>
        </w:tc>
        <w:tc>
          <w:tcPr/>
          <w:p>
            <w:pPr>
              <w:pStyle w:val="Compact"/>
            </w:pPr>
            <w:r>
              <w:t xml:space="preserve">View all platform alerts, mark read, configure preferences</w:t>
            </w:r>
          </w:p>
        </w:tc>
      </w:tr>
      <w:tr>
        <w:tc>
          <w:tcPr/>
          <w:p>
            <w:pPr>
              <w:pStyle w:val="Compact"/>
            </w:pPr>
            <w:r>
              <w:t xml:space="preserve">41</w:t>
            </w:r>
          </w:p>
        </w:tc>
        <w:tc>
          <w:tcPr/>
          <w:p>
            <w:pPr>
              <w:pStyle w:val="Compact"/>
            </w:pPr>
            <w:r>
              <w:t xml:space="preserve">Teams</w:t>
            </w:r>
          </w:p>
        </w:tc>
        <w:tc>
          <w:tcPr/>
          <w:p>
            <w:pPr>
              <w:pStyle w:val="Compact"/>
            </w:pPr>
            <w:r>
              <w:rPr>
                <w:rStyle w:val="VerbatimChar"/>
              </w:rPr>
              <w:t xml:space="preserve">Teams</w:t>
            </w:r>
          </w:p>
        </w:tc>
        <w:tc>
          <w:tcPr/>
          <w:p>
            <w:pPr>
              <w:pStyle w:val="Compact"/>
            </w:pPr>
            <w:r>
              <w:t xml:space="preserve">Manage team members and role permissions</w:t>
            </w:r>
          </w:p>
        </w:tc>
        <w:tc>
          <w:tcPr/>
          <w:p>
            <w:pPr>
              <w:pStyle w:val="Compact"/>
            </w:pPr>
            <w:r>
              <w:t xml:space="preserve">Invite team members, assign roles, manage access</w:t>
            </w:r>
          </w:p>
        </w:tc>
      </w:tr>
      <w:tr>
        <w:tc>
          <w:tcPr/>
          <w:p>
            <w:pPr>
              <w:pStyle w:val="Compact"/>
            </w:pPr>
            <w:r>
              <w:t xml:space="preserve">42</w:t>
            </w:r>
          </w:p>
        </w:tc>
        <w:tc>
          <w:tcPr/>
          <w:p>
            <w:pPr>
              <w:pStyle w:val="Compact"/>
            </w:pPr>
            <w:r>
              <w:t xml:space="preserve">Demographic Targeting</w:t>
            </w:r>
          </w:p>
        </w:tc>
        <w:tc>
          <w:tcPr/>
          <w:p>
            <w:pPr>
              <w:pStyle w:val="Compact"/>
            </w:pPr>
            <w:r>
              <w:rPr>
                <w:rStyle w:val="VerbatimChar"/>
              </w:rPr>
              <w:t xml:space="preserve">DemographicTargeting</w:t>
            </w:r>
          </w:p>
        </w:tc>
        <w:tc>
          <w:tcPr/>
          <w:p>
            <w:pPr>
              <w:pStyle w:val="Compact"/>
            </w:pPr>
            <w:r>
              <w:t xml:space="preserve">Audience segmentation and targeting tools</w:t>
            </w:r>
          </w:p>
        </w:tc>
        <w:tc>
          <w:tcPr/>
          <w:p>
            <w:pPr>
              <w:pStyle w:val="Compact"/>
            </w:pPr>
            <w:r>
              <w:t xml:space="preserve">Build demographic segments, apply to campaigns</w:t>
            </w:r>
          </w:p>
        </w:tc>
      </w:tr>
      <w:tr>
        <w:tc>
          <w:tcPr/>
          <w:p>
            <w:pPr>
              <w:pStyle w:val="Compact"/>
            </w:pPr>
            <w:r>
              <w:t xml:space="preserve">43</w:t>
            </w:r>
          </w:p>
        </w:tc>
        <w:tc>
          <w:tcPr/>
          <w:p>
            <w:pPr>
              <w:pStyle w:val="Compact"/>
            </w:pPr>
            <w:r>
              <w:t xml:space="preserve">Connect Accounts</w:t>
            </w:r>
          </w:p>
        </w:tc>
        <w:tc>
          <w:tcPr/>
          <w:p>
            <w:pPr>
              <w:pStyle w:val="Compact"/>
            </w:pPr>
            <w:r>
              <w:rPr>
                <w:rStyle w:val="VerbatimChar"/>
              </w:rPr>
              <w:t xml:space="preserve">ConnectAccounts</w:t>
            </w:r>
          </w:p>
        </w:tc>
        <w:tc>
          <w:tcPr/>
          <w:p>
            <w:pPr>
              <w:pStyle w:val="Compact"/>
            </w:pPr>
            <w:r>
              <w:t xml:space="preserve">Link social media and external platform accounts</w:t>
            </w:r>
          </w:p>
        </w:tc>
        <w:tc>
          <w:tcPr/>
          <w:p>
            <w:pPr>
              <w:pStyle w:val="Compact"/>
            </w:pPr>
            <w:r>
              <w:t xml:space="preserve">OAuth-connect Instagram, YouTube, TikTok, X, etc.</w:t>
            </w:r>
          </w:p>
        </w:tc>
      </w:tr>
      <w:tr>
        <w:tc>
          <w:tcPr/>
          <w:p>
            <w:pPr>
              <w:pStyle w:val="Compact"/>
            </w:pPr>
            <w:r>
              <w:t xml:space="preserve">44</w:t>
            </w:r>
          </w:p>
        </w:tc>
        <w:tc>
          <w:tcPr/>
          <w:p>
            <w:pPr>
              <w:pStyle w:val="Compact"/>
            </w:pPr>
            <w:r>
              <w:t xml:space="preserve">Integrations</w:t>
            </w:r>
          </w:p>
        </w:tc>
        <w:tc>
          <w:tcPr/>
          <w:p>
            <w:pPr>
              <w:pStyle w:val="Compact"/>
            </w:pPr>
            <w:r>
              <w:rPr>
                <w:rStyle w:val="VerbatimChar"/>
              </w:rPr>
              <w:t xml:space="preserve">Integrations</w:t>
            </w:r>
          </w:p>
        </w:tc>
        <w:tc>
          <w:tcPr/>
          <w:p>
            <w:pPr>
              <w:pStyle w:val="Compact"/>
            </w:pPr>
            <w:r>
              <w:t xml:space="preserve">Third-party tool integrations management</w:t>
            </w:r>
          </w:p>
        </w:tc>
        <w:tc>
          <w:tcPr/>
          <w:p>
            <w:pPr>
              <w:pStyle w:val="Compact"/>
            </w:pPr>
            <w:r>
              <w:t xml:space="preserve">Connect CRMs, email tools, payment systems</w:t>
            </w:r>
          </w:p>
        </w:tc>
      </w:tr>
      <w:tr>
        <w:tc>
          <w:tcPr/>
          <w:p>
            <w:pPr>
              <w:pStyle w:val="Compact"/>
            </w:pPr>
            <w:r>
              <w:t xml:space="preserve">45</w:t>
            </w:r>
          </w:p>
        </w:tc>
        <w:tc>
          <w:tcPr/>
          <w:p>
            <w:pPr>
              <w:pStyle w:val="Compact"/>
            </w:pPr>
            <w:r>
              <w:t xml:space="preserve">Subscriptions</w:t>
            </w:r>
          </w:p>
        </w:tc>
        <w:tc>
          <w:tcPr/>
          <w:p>
            <w:pPr>
              <w:pStyle w:val="Compact"/>
            </w:pPr>
            <w:r>
              <w:rPr>
                <w:rStyle w:val="VerbatimChar"/>
              </w:rPr>
              <w:t xml:space="preserve">SubscriptionManagement</w:t>
            </w:r>
          </w:p>
        </w:tc>
        <w:tc>
          <w:tcPr/>
          <w:p>
            <w:pPr>
              <w:pStyle w:val="Compact"/>
            </w:pPr>
            <w:r>
              <w:t xml:space="preserve">Manage subscription plan, upgrades, and billing</w:t>
            </w:r>
          </w:p>
        </w:tc>
        <w:tc>
          <w:tcPr/>
          <w:p>
            <w:pPr>
              <w:pStyle w:val="Compact"/>
            </w:pPr>
            <w:r>
              <w:t xml:space="preserve">View current plan, upgrade/downgrade, manage billing method</w:t>
            </w:r>
          </w:p>
        </w:tc>
      </w:tr>
      <w:tr>
        <w:tc>
          <w:tcPr/>
          <w:p>
            <w:pPr>
              <w:pStyle w:val="Compact"/>
            </w:pPr>
            <w:r>
              <w:t xml:space="preserve">46</w:t>
            </w:r>
          </w:p>
        </w:tc>
        <w:tc>
          <w:tcPr/>
          <w:p>
            <w:pPr>
              <w:pStyle w:val="Compact"/>
            </w:pPr>
            <w:r>
              <w:t xml:space="preserve">Billing History</w:t>
            </w:r>
          </w:p>
        </w:tc>
        <w:tc>
          <w:tcPr/>
          <w:p>
            <w:pPr>
              <w:pStyle w:val="Compact"/>
            </w:pPr>
            <w:r>
              <w:rPr>
                <w:rStyle w:val="VerbatimChar"/>
              </w:rPr>
              <w:t xml:space="preserve">BillingHistory</w:t>
            </w:r>
          </w:p>
        </w:tc>
        <w:tc>
          <w:tcPr/>
          <w:p>
            <w:pPr>
              <w:pStyle w:val="Compact"/>
            </w:pPr>
            <w:r>
              <w:t xml:space="preserve">View payment history and invoices</w:t>
            </w:r>
          </w:p>
        </w:tc>
        <w:tc>
          <w:tcPr/>
          <w:p>
            <w:pPr>
              <w:pStyle w:val="Compact"/>
            </w:pPr>
            <w:r>
              <w:t xml:space="preserve">Download invoices, view transaction history</w:t>
            </w:r>
          </w:p>
        </w:tc>
      </w:tr>
      <w:tr>
        <w:tc>
          <w:tcPr/>
          <w:p>
            <w:pPr>
              <w:pStyle w:val="Compact"/>
            </w:pPr>
            <w:r>
              <w:t xml:space="preserve">47</w:t>
            </w:r>
          </w:p>
        </w:tc>
        <w:tc>
          <w:tcPr/>
          <w:p>
            <w:pPr>
              <w:pStyle w:val="Compact"/>
            </w:pPr>
            <w:r>
              <w:t xml:space="preserve">Settings</w:t>
            </w:r>
          </w:p>
        </w:tc>
        <w:tc>
          <w:tcPr/>
          <w:p>
            <w:pPr>
              <w:pStyle w:val="Compact"/>
            </w:pPr>
            <w:r>
              <w:rPr>
                <w:rStyle w:val="VerbatimChar"/>
              </w:rPr>
              <w:t xml:space="preserve">Settings</w:t>
            </w:r>
          </w:p>
        </w:tc>
        <w:tc>
          <w:tcPr/>
          <w:p>
            <w:pPr>
              <w:pStyle w:val="Compact"/>
            </w:pPr>
            <w:r>
              <w:t xml:space="preserve">Account settings and preferences</w:t>
            </w:r>
          </w:p>
        </w:tc>
        <w:tc>
          <w:tcPr/>
          <w:p>
            <w:pPr>
              <w:pStyle w:val="Compact"/>
            </w:pPr>
            <w:r>
              <w:t xml:space="preserve">Update profile info, notification preferences, security settings</w:t>
            </w:r>
          </w:p>
        </w:tc>
      </w:tr>
      <w:tr>
        <w:tc>
          <w:tcPr/>
          <w:p>
            <w:pPr>
              <w:pStyle w:val="Compact"/>
            </w:pPr>
            <w:r>
              <w:t xml:space="preserve">48</w:t>
            </w:r>
          </w:p>
        </w:tc>
        <w:tc>
          <w:tcPr/>
          <w:p>
            <w:pPr>
              <w:pStyle w:val="Compact"/>
            </w:pPr>
            <w:r>
              <w:t xml:space="preserve">Deal Detail</w:t>
            </w:r>
          </w:p>
        </w:tc>
        <w:tc>
          <w:tcPr/>
          <w:p>
            <w:pPr>
              <w:pStyle w:val="Compact"/>
            </w:pPr>
            <w:r>
              <w:rPr>
                <w:rStyle w:val="VerbatimChar"/>
              </w:rPr>
              <w:t xml:space="preserve">DealDetail</w:t>
            </w:r>
          </w:p>
        </w:tc>
        <w:tc>
          <w:tcPr/>
          <w:p>
            <w:pPr>
              <w:pStyle w:val="Compact"/>
            </w:pPr>
            <w:r>
              <w:t xml:space="preserve">Deep-dive view of a single deal record</w:t>
            </w:r>
          </w:p>
        </w:tc>
        <w:tc>
          <w:tcPr/>
          <w:p>
            <w:pPr>
              <w:pStyle w:val="Compact"/>
            </w:pPr>
            <w:r>
              <w:t xml:space="preserve">View all deal data, timeline, notes, documents, contacts</w:t>
            </w:r>
          </w:p>
        </w:tc>
      </w:tr>
    </w:tbl>
    <w:p>
      <w:r>
        <w:pict>
          <v:rect style="width:0;height:1.5pt" o:hralign="center" o:hrstd="t" o:hr="t"/>
        </w:pict>
      </w:r>
    </w:p>
    <w:bookmarkEnd w:id="49"/>
    <w:bookmarkStart w:id="50" w:name="X8c0781ef3e040e9fec790864770e40307303e12"/>
    <w:p>
      <w:pPr>
        <w:pStyle w:val="Heading4"/>
      </w:pPr>
      <w:r>
        <w:t xml:space="preserve">Brand Core Views (50 pages — from brand nav in Layout.jsx)</w:t>
      </w:r>
    </w:p>
    <w:tbl>
      <w:tblPr>
        <w:tblStyle w:val="Table"/>
        <w:tblW w:type="pct" w:w="5000"/>
        <w:tblLayout w:type="fixed"/>
        <w:tblLook w:firstRow="1" w:lastRow="0" w:firstColumn="0" w:lastColumn="0" w:noHBand="0" w:noVBand="0" w:val="0020"/>
      </w:tblPr>
      <w:tblGrid>
        <w:gridCol w:w="141"/>
        <w:gridCol w:w="1037"/>
        <w:gridCol w:w="1131"/>
        <w:gridCol w:w="2640"/>
        <w:gridCol w:w="2970"/>
      </w:tblGrid>
      <w:tr>
        <w:trPr>
          <w:tblHeader w:val="on"/>
        </w:trPr>
        <w:tc>
          <w:tcPr/>
          <w:p>
            <w:pPr>
              <w:pStyle w:val="Compact"/>
            </w:pPr>
            <w:r>
              <w:t xml:space="preserve">#</w:t>
            </w:r>
          </w:p>
        </w:tc>
        <w:tc>
          <w:tcPr/>
          <w:p>
            <w:pPr>
              <w:pStyle w:val="Compact"/>
            </w:pPr>
            <w:r>
              <w:t xml:space="preserve">Page Name</w:t>
            </w:r>
          </w:p>
        </w:tc>
        <w:tc>
          <w:tcPr/>
          <w:p>
            <w:pPr>
              <w:pStyle w:val="Compact"/>
            </w:pPr>
            <w:r>
              <w:t xml:space="preserve">Route Key</w:t>
            </w:r>
          </w:p>
        </w:tc>
        <w:tc>
          <w:tcPr/>
          <w:p>
            <w:pPr>
              <w:pStyle w:val="Compact"/>
            </w:pPr>
            <w:r>
              <w:t xml:space="preserve">Function</w:t>
            </w:r>
          </w:p>
        </w:tc>
        <w:tc>
          <w:tcPr/>
          <w:p>
            <w:pPr>
              <w:pStyle w:val="Compact"/>
            </w:pPr>
            <w:r>
              <w:t xml:space="preserve">Key Actions</w:t>
            </w:r>
          </w:p>
        </w:tc>
      </w:tr>
      <w:tr>
        <w:tc>
          <w:tcPr/>
          <w:p>
            <w:pPr>
              <w:pStyle w:val="Compact"/>
            </w:pPr>
            <w:r>
              <w:t xml:space="preserve">1</w:t>
            </w:r>
          </w:p>
        </w:tc>
        <w:tc>
          <w:tcPr/>
          <w:p>
            <w:pPr>
              <w:pStyle w:val="Compact"/>
            </w:pPr>
            <w:r>
              <w:t xml:space="preserve">Dashboard</w:t>
            </w:r>
          </w:p>
        </w:tc>
        <w:tc>
          <w:tcPr/>
          <w:p>
            <w:pPr>
              <w:pStyle w:val="Compact"/>
            </w:pPr>
            <w:r>
              <w:rPr>
                <w:rStyle w:val="VerbatimChar"/>
              </w:rPr>
              <w:t xml:space="preserve">Dashboard</w:t>
            </w:r>
          </w:p>
        </w:tc>
        <w:tc>
          <w:tcPr/>
          <w:p>
            <w:pPr>
              <w:pStyle w:val="Compact"/>
            </w:pPr>
            <w:r>
              <w:t xml:space="preserve">Role-adaptive brand command center</w:t>
            </w:r>
          </w:p>
        </w:tc>
        <w:tc>
          <w:tcPr/>
          <w:p>
            <w:pPr>
              <w:pStyle w:val="Compact"/>
            </w:pPr>
            <w:r>
              <w:t xml:space="preserve">View campaign KPIs, pipeline overview, AI alerts, activity feed</w:t>
            </w:r>
          </w:p>
        </w:tc>
      </w:tr>
      <w:tr>
        <w:tc>
          <w:tcPr/>
          <w:p>
            <w:pPr>
              <w:pStyle w:val="Compact"/>
            </w:pPr>
            <w:r>
              <w:t xml:space="preserve">2</w:t>
            </w:r>
          </w:p>
        </w:tc>
        <w:tc>
          <w:tcPr/>
          <w:p>
            <w:pPr>
              <w:pStyle w:val="Compact"/>
            </w:pPr>
            <w:r>
              <w:t xml:space="preserve">Platform Overview</w:t>
            </w:r>
          </w:p>
        </w:tc>
        <w:tc>
          <w:tcPr/>
          <w:p>
            <w:pPr>
              <w:pStyle w:val="Compact"/>
            </w:pPr>
            <w:r>
              <w:rPr>
                <w:rStyle w:val="VerbatimChar"/>
              </w:rPr>
              <w:t xml:space="preserve">PlatformOverview</w:t>
            </w:r>
          </w:p>
        </w:tc>
        <w:tc>
          <w:tcPr/>
          <w:p>
            <w:pPr>
              <w:pStyle w:val="Compact"/>
            </w:pPr>
            <w:r>
              <w:t xml:space="preserve">Feature orientation and navigation guide</w:t>
            </w:r>
          </w:p>
        </w:tc>
        <w:tc>
          <w:tcPr/>
          <w:p>
            <w:pPr>
              <w:pStyle w:val="Compact"/>
            </w:pPr>
            <w:r>
              <w:t xml:space="preserve">Explore all platform areas</w:t>
            </w:r>
          </w:p>
        </w:tc>
      </w:tr>
      <w:tr>
        <w:tc>
          <w:tcPr/>
          <w:p>
            <w:pPr>
              <w:pStyle w:val="Compact"/>
            </w:pPr>
            <w:r>
              <w:t xml:space="preserve">3</w:t>
            </w:r>
          </w:p>
        </w:tc>
        <w:tc>
          <w:tcPr/>
          <w:p>
            <w:pPr>
              <w:pStyle w:val="Compact"/>
            </w:pPr>
            <w:r>
              <w:t xml:space="preserve">AI Features</w:t>
            </w:r>
          </w:p>
        </w:tc>
        <w:tc>
          <w:tcPr/>
          <w:p>
            <w:pPr>
              <w:pStyle w:val="Compact"/>
            </w:pPr>
            <w:r>
              <w:rPr>
                <w:rStyle w:val="VerbatimChar"/>
              </w:rPr>
              <w:t xml:space="preserve">AIFeatures</w:t>
            </w:r>
          </w:p>
        </w:tc>
        <w:tc>
          <w:tcPr/>
          <w:p>
            <w:pPr>
              <w:pStyle w:val="Compact"/>
            </w:pPr>
            <w:r>
              <w:t xml:space="preserve">AI capabilities showcase for brands</w:t>
            </w:r>
          </w:p>
        </w:tc>
        <w:tc>
          <w:tcPr/>
          <w:p>
            <w:pPr>
              <w:pStyle w:val="Compact"/>
            </w:pPr>
            <w:r>
              <w:t xml:space="preserve">Browse and activate AI agents</w:t>
            </w:r>
          </w:p>
        </w:tc>
      </w:tr>
      <w:tr>
        <w:tc>
          <w:tcPr/>
          <w:p>
            <w:pPr>
              <w:pStyle w:val="Compact"/>
            </w:pPr>
            <w:r>
              <w:t xml:space="preserve">4</w:t>
            </w:r>
          </w:p>
        </w:tc>
        <w:tc>
          <w:tcPr/>
          <w:p>
            <w:pPr>
              <w:pStyle w:val="Compact"/>
            </w:pPr>
            <w:r>
              <w:t xml:space="preserve">AI Agents Hub</w:t>
            </w:r>
          </w:p>
        </w:tc>
        <w:tc>
          <w:tcPr/>
          <w:p>
            <w:pPr>
              <w:pStyle w:val="Compact"/>
            </w:pPr>
            <w:r>
              <w:rPr>
                <w:rStyle w:val="VerbatimChar"/>
              </w:rPr>
              <w:t xml:space="preserve">AIAgentsHub</w:t>
            </w:r>
          </w:p>
        </w:tc>
        <w:tc>
          <w:tcPr/>
          <w:p>
            <w:pPr>
              <w:pStyle w:val="Compact"/>
            </w:pPr>
            <w:r>
              <w:t xml:space="preserve">Access and invoke all 32 AI agents</w:t>
            </w:r>
          </w:p>
        </w:tc>
        <w:tc>
          <w:tcPr/>
          <w:p>
            <w:pPr>
              <w:pStyle w:val="Compact"/>
            </w:pPr>
            <w:r>
              <w:t xml:space="preserve">Run agents, configure parameters, view outputs</w:t>
            </w:r>
          </w:p>
        </w:tc>
      </w:tr>
      <w:tr>
        <w:tc>
          <w:tcPr/>
          <w:p>
            <w:pPr>
              <w:pStyle w:val="Compact"/>
            </w:pPr>
            <w:r>
              <w:t xml:space="preserve">5</w:t>
            </w:r>
          </w:p>
        </w:tc>
        <w:tc>
          <w:tcPr/>
          <w:p>
            <w:pPr>
              <w:pStyle w:val="Compact"/>
            </w:pPr>
            <w:r>
              <w:t xml:space="preserve">AI Command Center</w:t>
            </w:r>
          </w:p>
        </w:tc>
        <w:tc>
          <w:tcPr/>
          <w:p>
            <w:pPr>
              <w:pStyle w:val="Compact"/>
            </w:pPr>
            <w:r>
              <w:rPr>
                <w:rStyle w:val="VerbatimChar"/>
              </w:rPr>
              <w:t xml:space="preserve">AICommandCenter</w:t>
            </w:r>
          </w:p>
        </w:tc>
        <w:tc>
          <w:tcPr/>
          <w:p>
            <w:pPr>
              <w:pStyle w:val="Compact"/>
            </w:pPr>
            <w:r>
              <w:t xml:space="preserve">Natural language interface to platform AI</w:t>
            </w:r>
          </w:p>
        </w:tc>
        <w:tc>
          <w:tcPr/>
          <w:p>
            <w:pPr>
              <w:pStyle w:val="Compact"/>
            </w:pPr>
            <w:r>
              <w:t xml:space="preserve">Issue commands, receive AI-driven actions</w:t>
            </w:r>
          </w:p>
        </w:tc>
      </w:tr>
      <w:tr>
        <w:tc>
          <w:tcPr/>
          <w:p>
            <w:pPr>
              <w:pStyle w:val="Compact"/>
            </w:pPr>
            <w:r>
              <w:t xml:space="preserve">6</w:t>
            </w:r>
          </w:p>
        </w:tc>
        <w:tc>
          <w:tcPr/>
          <w:p>
            <w:pPr>
              <w:pStyle w:val="Compact"/>
            </w:pPr>
            <w:r>
              <w:t xml:space="preserve">My Opportunities</w:t>
            </w:r>
          </w:p>
        </w:tc>
        <w:tc>
          <w:tcPr/>
          <w:p>
            <w:pPr>
              <w:pStyle w:val="Compact"/>
            </w:pPr>
            <w:r>
              <w:rPr>
                <w:rStyle w:val="VerbatimChar"/>
              </w:rPr>
              <w:t xml:space="preserve">BrandDashboard</w:t>
            </w:r>
          </w:p>
        </w:tc>
        <w:tc>
          <w:tcPr/>
          <w:p>
            <w:pPr>
              <w:pStyle w:val="Compact"/>
            </w:pPr>
            <w:r>
              <w:t xml:space="preserve">Brand-specific opportunity and campaign dashboard</w:t>
            </w:r>
          </w:p>
        </w:tc>
        <w:tc>
          <w:tcPr/>
          <w:p>
            <w:pPr>
              <w:pStyle w:val="Compact"/>
            </w:pPr>
            <w:r>
              <w:t xml:space="preserve">View active campaigns, posted opportunities, applicant status</w:t>
            </w:r>
          </w:p>
        </w:tc>
      </w:tr>
      <w:tr>
        <w:tc>
          <w:tcPr/>
          <w:p>
            <w:pPr>
              <w:pStyle w:val="Compact"/>
            </w:pPr>
            <w:r>
              <w:t xml:space="preserve">7</w:t>
            </w:r>
          </w:p>
        </w:tc>
        <w:tc>
          <w:tcPr/>
          <w:p>
            <w:pPr>
              <w:pStyle w:val="Compact"/>
            </w:pPr>
            <w:r>
              <w:t xml:space="preserve">Marketplace</w:t>
            </w:r>
          </w:p>
        </w:tc>
        <w:tc>
          <w:tcPr/>
          <w:p>
            <w:pPr>
              <w:pStyle w:val="Compact"/>
            </w:pPr>
            <w:r>
              <w:rPr>
                <w:rStyle w:val="VerbatimChar"/>
              </w:rPr>
              <w:t xml:space="preserve">Marketplace</w:t>
            </w:r>
          </w:p>
        </w:tc>
        <w:tc>
          <w:tcPr/>
          <w:p>
            <w:pPr>
              <w:pStyle w:val="Compact"/>
            </w:pPr>
            <w:r>
              <w:t xml:space="preserve">Post opportunities and browse talent</w:t>
            </w:r>
          </w:p>
        </w:tc>
        <w:tc>
          <w:tcPr/>
          <w:p>
            <w:pPr>
              <w:pStyle w:val="Compact"/>
            </w:pPr>
            <w:r>
              <w:t xml:space="preserve">Create listings, review applications, shortlist talent</w:t>
            </w:r>
          </w:p>
        </w:tc>
      </w:tr>
      <w:tr>
        <w:tc>
          <w:tcPr/>
          <w:p>
            <w:pPr>
              <w:pStyle w:val="Compact"/>
            </w:pPr>
            <w:r>
              <w:t xml:space="preserve">8</w:t>
            </w:r>
          </w:p>
        </w:tc>
        <w:tc>
          <w:tcPr/>
          <w:p>
            <w:pPr>
              <w:pStyle w:val="Compact"/>
            </w:pPr>
            <w:r>
              <w:t xml:space="preserve">Master Calendar</w:t>
            </w:r>
          </w:p>
        </w:tc>
        <w:tc>
          <w:tcPr/>
          <w:p>
            <w:pPr>
              <w:pStyle w:val="Compact"/>
            </w:pPr>
            <w:r>
              <w:rPr>
                <w:rStyle w:val="VerbatimChar"/>
              </w:rPr>
              <w:t xml:space="preserve">MasterCalendar</w:t>
            </w:r>
          </w:p>
        </w:tc>
        <w:tc>
          <w:tcPr/>
          <w:p>
            <w:pPr>
              <w:pStyle w:val="Compact"/>
            </w:pPr>
            <w:r>
              <w:t xml:space="preserve">Consolidated calendar of all campaigns and deadlines</w:t>
            </w:r>
          </w:p>
        </w:tc>
        <w:tc>
          <w:tcPr/>
          <w:p>
            <w:pPr>
              <w:pStyle w:val="Compact"/>
            </w:pPr>
            <w:r>
              <w:t xml:space="preserve">View campaign timelines, content due dates</w:t>
            </w:r>
          </w:p>
        </w:tc>
      </w:tr>
      <w:tr>
        <w:tc>
          <w:tcPr/>
          <w:p>
            <w:pPr>
              <w:pStyle w:val="Compact"/>
            </w:pPr>
            <w:r>
              <w:t xml:space="preserve">9</w:t>
            </w:r>
          </w:p>
        </w:tc>
        <w:tc>
          <w:tcPr/>
          <w:p>
            <w:pPr>
              <w:pStyle w:val="Compact"/>
            </w:pPr>
            <w:r>
              <w:t xml:space="preserve">Culture Calendar</w:t>
            </w:r>
          </w:p>
        </w:tc>
        <w:tc>
          <w:tcPr/>
          <w:p>
            <w:pPr>
              <w:pStyle w:val="Compact"/>
            </w:pPr>
            <w:r>
              <w:rPr>
                <w:rStyle w:val="VerbatimChar"/>
              </w:rPr>
              <w:t xml:space="preserve">CultureCalendar</w:t>
            </w:r>
          </w:p>
        </w:tc>
        <w:tc>
          <w:tcPr/>
          <w:p>
            <w:pPr>
              <w:pStyle w:val="Compact"/>
            </w:pPr>
            <w:r>
              <w:t xml:space="preserve">Cultural moment planning for campaign alignment</w:t>
            </w:r>
          </w:p>
        </w:tc>
        <w:tc>
          <w:tcPr/>
          <w:p>
            <w:pPr>
              <w:pStyle w:val="Compact"/>
            </w:pPr>
            <w:r>
              <w:t xml:space="preserve">Plan campaigns around key cultural dates</w:t>
            </w:r>
          </w:p>
        </w:tc>
      </w:tr>
      <w:tr>
        <w:tc>
          <w:tcPr/>
          <w:p>
            <w:pPr>
              <w:pStyle w:val="Compact"/>
            </w:pPr>
            <w:r>
              <w:t xml:space="preserve">10</w:t>
            </w:r>
          </w:p>
        </w:tc>
        <w:tc>
          <w:tcPr/>
          <w:p>
            <w:pPr>
              <w:pStyle w:val="Compact"/>
            </w:pPr>
            <w:r>
              <w:t xml:space="preserve">Talent Discovery</w:t>
            </w:r>
          </w:p>
        </w:tc>
        <w:tc>
          <w:tcPr/>
          <w:p>
            <w:pPr>
              <w:pStyle w:val="Compact"/>
            </w:pPr>
            <w:r>
              <w:rPr>
                <w:rStyle w:val="VerbatimChar"/>
              </w:rPr>
              <w:t xml:space="preserve">TalentDiscovery</w:t>
            </w:r>
          </w:p>
        </w:tc>
        <w:tc>
          <w:tcPr/>
          <w:p>
            <w:pPr>
              <w:pStyle w:val="Compact"/>
            </w:pPr>
            <w:r>
              <w:t xml:space="preserve">Search and filter talent pool</w:t>
            </w:r>
          </w:p>
        </w:tc>
        <w:tc>
          <w:tcPr/>
          <w:p>
            <w:pPr>
              <w:pStyle w:val="Compact"/>
            </w:pPr>
            <w:r>
              <w:t xml:space="preserve">Advanced talent search, filter by niche/tier/rate/audience</w:t>
            </w:r>
          </w:p>
        </w:tc>
      </w:tr>
      <w:tr>
        <w:tc>
          <w:tcPr/>
          <w:p>
            <w:pPr>
              <w:pStyle w:val="Compact"/>
            </w:pPr>
            <w:r>
              <w:t xml:space="preserve">11</w:t>
            </w:r>
          </w:p>
        </w:tc>
        <w:tc>
          <w:tcPr/>
          <w:p>
            <w:pPr>
              <w:pStyle w:val="Compact"/>
            </w:pPr>
            <w:r>
              <w:t xml:space="preserve">Talent Analytics</w:t>
            </w:r>
          </w:p>
        </w:tc>
        <w:tc>
          <w:tcPr/>
          <w:p>
            <w:pPr>
              <w:pStyle w:val="Compact"/>
            </w:pPr>
            <w:r>
              <w:rPr>
                <w:rStyle w:val="VerbatimChar"/>
              </w:rPr>
              <w:t xml:space="preserve">TalentAnalytics</w:t>
            </w:r>
          </w:p>
        </w:tc>
        <w:tc>
          <w:tcPr/>
          <w:p>
            <w:pPr>
              <w:pStyle w:val="Compact"/>
            </w:pPr>
            <w:r>
              <w:t xml:space="preserve">Deep analytics on talent performance data</w:t>
            </w:r>
          </w:p>
        </w:tc>
        <w:tc>
          <w:tcPr/>
          <w:p>
            <w:pPr>
              <w:pStyle w:val="Compact"/>
            </w:pPr>
            <w:r>
              <w:t xml:space="preserve">View engagement, audience demographics, growth trends</w:t>
            </w:r>
          </w:p>
        </w:tc>
      </w:tr>
      <w:tr>
        <w:tc>
          <w:tcPr/>
          <w:p>
            <w:pPr>
              <w:pStyle w:val="Compact"/>
            </w:pPr>
            <w:r>
              <w:t xml:space="preserve">12</w:t>
            </w:r>
          </w:p>
        </w:tc>
        <w:tc>
          <w:tcPr/>
          <w:p>
            <w:pPr>
              <w:pStyle w:val="Compact"/>
            </w:pPr>
            <w:r>
              <w:t xml:space="preserve">Talent Revenue</w:t>
            </w:r>
          </w:p>
        </w:tc>
        <w:tc>
          <w:tcPr/>
          <w:p>
            <w:pPr>
              <w:pStyle w:val="Compact"/>
            </w:pPr>
            <w:r>
              <w:rPr>
                <w:rStyle w:val="VerbatimChar"/>
              </w:rPr>
              <w:t xml:space="preserve">TalentRevenue</w:t>
            </w:r>
          </w:p>
        </w:tc>
        <w:tc>
          <w:tcPr/>
          <w:p>
            <w:pPr>
              <w:pStyle w:val="Compact"/>
            </w:pPr>
            <w:r>
              <w:t xml:space="preserve">Talent rate and revenue benchmarking data</w:t>
            </w:r>
          </w:p>
        </w:tc>
        <w:tc>
          <w:tcPr/>
          <w:p>
            <w:pPr>
              <w:pStyle w:val="Compact"/>
            </w:pPr>
            <w:r>
              <w:t xml:space="preserve">Understand typical talent earnings by tier and niche</w:t>
            </w:r>
          </w:p>
        </w:tc>
      </w:tr>
      <w:tr>
        <w:tc>
          <w:tcPr/>
          <w:p>
            <w:pPr>
              <w:pStyle w:val="Compact"/>
            </w:pPr>
            <w:r>
              <w:t xml:space="preserve">13</w:t>
            </w:r>
          </w:p>
        </w:tc>
        <w:tc>
          <w:tcPr/>
          <w:p>
            <w:pPr>
              <w:pStyle w:val="Compact"/>
            </w:pPr>
            <w:r>
              <w:t xml:space="preserve">Deal Pipeline</w:t>
            </w:r>
          </w:p>
        </w:tc>
        <w:tc>
          <w:tcPr/>
          <w:p>
            <w:pPr>
              <w:pStyle w:val="Compact"/>
            </w:pPr>
            <w:r>
              <w:rPr>
                <w:rStyle w:val="VerbatimChar"/>
              </w:rPr>
              <w:t xml:space="preserve">Partnerships</w:t>
            </w:r>
          </w:p>
        </w:tc>
        <w:tc>
          <w:tcPr/>
          <w:p>
            <w:pPr>
              <w:pStyle w:val="Compact"/>
            </w:pPr>
            <w:r>
              <w:t xml:space="preserve">Manage all active and historical deals</w:t>
            </w:r>
          </w:p>
        </w:tc>
        <w:tc>
          <w:tcPr/>
          <w:p>
            <w:pPr>
              <w:pStyle w:val="Compact"/>
            </w:pPr>
            <w:r>
              <w:t xml:space="preserve">Pipeline kanban/table, stage management, deal health scores</w:t>
            </w:r>
          </w:p>
        </w:tc>
      </w:tr>
      <w:tr>
        <w:tc>
          <w:tcPr/>
          <w:p>
            <w:pPr>
              <w:pStyle w:val="Compact"/>
            </w:pPr>
            <w:r>
              <w:t xml:space="preserve">14</w:t>
            </w:r>
          </w:p>
        </w:tc>
        <w:tc>
          <w:tcPr/>
          <w:p>
            <w:pPr>
              <w:pStyle w:val="Compact"/>
            </w:pPr>
            <w:r>
              <w:t xml:space="preserve">Bundle Deals</w:t>
            </w:r>
          </w:p>
        </w:tc>
        <w:tc>
          <w:tcPr/>
          <w:p>
            <w:pPr>
              <w:pStyle w:val="Compact"/>
            </w:pPr>
            <w:r>
              <w:rPr>
                <w:rStyle w:val="VerbatimChar"/>
              </w:rPr>
              <w:t xml:space="preserve">BundleDeals</w:t>
            </w:r>
          </w:p>
        </w:tc>
        <w:tc>
          <w:tcPr/>
          <w:p>
            <w:pPr>
              <w:pStyle w:val="Compact"/>
            </w:pPr>
            <w:r>
              <w:t xml:space="preserve">Review and accept bundled talent offers</w:t>
            </w:r>
          </w:p>
        </w:tc>
        <w:tc>
          <w:tcPr/>
          <w:p>
            <w:pPr>
              <w:pStyle w:val="Compact"/>
            </w:pPr>
            <w:r>
              <w:t xml:space="preserve">Evaluate bundle packages, compare pricing</w:t>
            </w:r>
          </w:p>
        </w:tc>
      </w:tr>
      <w:tr>
        <w:tc>
          <w:tcPr/>
          <w:p>
            <w:pPr>
              <w:pStyle w:val="Compact"/>
            </w:pPr>
            <w:r>
              <w:t xml:space="preserve">15</w:t>
            </w:r>
          </w:p>
        </w:tc>
        <w:tc>
          <w:tcPr/>
          <w:p>
            <w:pPr>
              <w:pStyle w:val="Compact"/>
            </w:pPr>
            <w:r>
              <w:t xml:space="preserve">Data Room (Talent)</w:t>
            </w:r>
          </w:p>
        </w:tc>
        <w:tc>
          <w:tcPr/>
          <w:p>
            <w:pPr>
              <w:pStyle w:val="Compact"/>
            </w:pPr>
            <w:r>
              <w:rPr>
                <w:rStyle w:val="VerbatimChar"/>
              </w:rPr>
              <w:t xml:space="preserve">TalentDataRoom</w:t>
            </w:r>
          </w:p>
        </w:tc>
        <w:tc>
          <w:tcPr/>
          <w:p>
            <w:pPr>
              <w:pStyle w:val="Compact"/>
            </w:pPr>
            <w:r>
              <w:t xml:space="preserve">Talent performance intelligence repository</w:t>
            </w:r>
          </w:p>
        </w:tc>
        <w:tc>
          <w:tcPr/>
          <w:p>
            <w:pPr>
              <w:pStyle w:val="Compact"/>
            </w:pPr>
            <w:r>
              <w:t xml:space="preserve">Access verified talent metrics and historical data</w:t>
            </w:r>
          </w:p>
        </w:tc>
      </w:tr>
      <w:tr>
        <w:tc>
          <w:tcPr/>
          <w:p>
            <w:pPr>
              <w:pStyle w:val="Compact"/>
            </w:pPr>
            <w:r>
              <w:t xml:space="preserve">16</w:t>
            </w:r>
          </w:p>
        </w:tc>
        <w:tc>
          <w:tcPr/>
          <w:p>
            <w:pPr>
              <w:pStyle w:val="Compact"/>
            </w:pPr>
            <w:r>
              <w:t xml:space="preserve">Data Room (Brand)</w:t>
            </w:r>
          </w:p>
        </w:tc>
        <w:tc>
          <w:tcPr/>
          <w:p>
            <w:pPr>
              <w:pStyle w:val="Compact"/>
            </w:pPr>
            <w:r>
              <w:rPr>
                <w:rStyle w:val="VerbatimChar"/>
              </w:rPr>
              <w:t xml:space="preserve">BrandDataRoom</w:t>
            </w:r>
          </w:p>
        </w:tc>
        <w:tc>
          <w:tcPr/>
          <w:p>
            <w:pPr>
              <w:pStyle w:val="Compact"/>
            </w:pPr>
            <w:r>
              <w:t xml:space="preserve">Own deal history and campaign intelligence</w:t>
            </w:r>
          </w:p>
        </w:tc>
        <w:tc>
          <w:tcPr/>
          <w:p>
            <w:pPr>
              <w:pStyle w:val="Compact"/>
            </w:pPr>
            <w:r>
              <w:t xml:space="preserve">Review own campaign outcomes, ROI data</w:t>
            </w:r>
          </w:p>
        </w:tc>
      </w:tr>
      <w:tr>
        <w:tc>
          <w:tcPr/>
          <w:p>
            <w:pPr>
              <w:pStyle w:val="Compact"/>
            </w:pPr>
            <w:r>
              <w:t xml:space="preserve">17</w:t>
            </w:r>
          </w:p>
        </w:tc>
        <w:tc>
          <w:tcPr/>
          <w:p>
            <w:pPr>
              <w:pStyle w:val="Compact"/>
            </w:pPr>
            <w:r>
              <w:t xml:space="preserve">Data Room (Agency)</w:t>
            </w:r>
          </w:p>
        </w:tc>
        <w:tc>
          <w:tcPr/>
          <w:p>
            <w:pPr>
              <w:pStyle w:val="Compact"/>
            </w:pPr>
            <w:r>
              <w:rPr>
                <w:rStyle w:val="VerbatimChar"/>
              </w:rPr>
              <w:t xml:space="preserve">AgencyDataRoom</w:t>
            </w:r>
          </w:p>
        </w:tc>
        <w:tc>
          <w:tcPr/>
          <w:p>
            <w:pPr>
              <w:pStyle w:val="Compact"/>
            </w:pPr>
            <w:r>
              <w:t xml:space="preserve">Agency intelligence data for vetting</w:t>
            </w:r>
          </w:p>
        </w:tc>
        <w:tc>
          <w:tcPr/>
          <w:p>
            <w:pPr>
              <w:pStyle w:val="Compact"/>
            </w:pPr>
            <w:r>
              <w:t xml:space="preserve">Evaluate agency deal track records</w:t>
            </w:r>
          </w:p>
        </w:tc>
      </w:tr>
      <w:tr>
        <w:tc>
          <w:tcPr/>
          <w:p>
            <w:pPr>
              <w:pStyle w:val="Compact"/>
            </w:pPr>
            <w:r>
              <w:t xml:space="preserve">18</w:t>
            </w:r>
          </w:p>
        </w:tc>
        <w:tc>
          <w:tcPr/>
          <w:p>
            <w:pPr>
              <w:pStyle w:val="Compact"/>
            </w:pPr>
            <w:r>
              <w:t xml:space="preserve">Deal Analytics</w:t>
            </w:r>
          </w:p>
        </w:tc>
        <w:tc>
          <w:tcPr/>
          <w:p>
            <w:pPr>
              <w:pStyle w:val="Compact"/>
            </w:pPr>
            <w:r>
              <w:rPr>
                <w:rStyle w:val="VerbatimChar"/>
              </w:rPr>
              <w:t xml:space="preserve">DealAnalytics</w:t>
            </w:r>
          </w:p>
        </w:tc>
        <w:tc>
          <w:tcPr/>
          <w:p>
            <w:pPr>
              <w:pStyle w:val="Compact"/>
            </w:pPr>
            <w:r>
              <w:t xml:space="preserve">Performance analytics across all brand deals</w:t>
            </w:r>
          </w:p>
        </w:tc>
        <w:tc>
          <w:tcPr/>
          <w:p>
            <w:pPr>
              <w:pStyle w:val="Compact"/>
            </w:pPr>
            <w:r>
              <w:t xml:space="preserve">Win rates, avg deal value, category performance</w:t>
            </w:r>
          </w:p>
        </w:tc>
      </w:tr>
      <w:tr>
        <w:tc>
          <w:tcPr/>
          <w:p>
            <w:pPr>
              <w:pStyle w:val="Compact"/>
            </w:pPr>
            <w:r>
              <w:t xml:space="preserve">19</w:t>
            </w:r>
          </w:p>
        </w:tc>
        <w:tc>
          <w:tcPr/>
          <w:p>
            <w:pPr>
              <w:pStyle w:val="Compact"/>
            </w:pPr>
            <w:r>
              <w:t xml:space="preserve">Deal Comparison</w:t>
            </w:r>
          </w:p>
        </w:tc>
        <w:tc>
          <w:tcPr/>
          <w:p>
            <w:pPr>
              <w:pStyle w:val="Compact"/>
            </w:pPr>
            <w:r>
              <w:rPr>
                <w:rStyle w:val="VerbatimChar"/>
              </w:rPr>
              <w:t xml:space="preserve">DealComparison</w:t>
            </w:r>
          </w:p>
        </w:tc>
        <w:tc>
          <w:tcPr/>
          <w:p>
            <w:pPr>
              <w:pStyle w:val="Compact"/>
            </w:pPr>
            <w:r>
              <w:t xml:space="preserve">Side-by-side deal term comparison</w:t>
            </w:r>
          </w:p>
        </w:tc>
        <w:tc>
          <w:tcPr/>
          <w:p>
            <w:pPr>
              <w:pStyle w:val="Compact"/>
            </w:pPr>
            <w:r>
              <w:t xml:space="preserve">Compare deal proposals across key metrics</w:t>
            </w:r>
          </w:p>
        </w:tc>
      </w:tr>
      <w:tr>
        <w:tc>
          <w:tcPr/>
          <w:p>
            <w:pPr>
              <w:pStyle w:val="Compact"/>
            </w:pPr>
            <w:r>
              <w:t xml:space="preserve">20</w:t>
            </w:r>
          </w:p>
        </w:tc>
        <w:tc>
          <w:tcPr/>
          <w:p>
            <w:pPr>
              <w:pStyle w:val="Compact"/>
            </w:pPr>
            <w:r>
              <w:t xml:space="preserve">Deal Score Leaderboard</w:t>
            </w:r>
          </w:p>
        </w:tc>
        <w:tc>
          <w:tcPr/>
          <w:p>
            <w:pPr>
              <w:pStyle w:val="Compact"/>
            </w:pPr>
            <w:r>
              <w:rPr>
                <w:rStyle w:val="VerbatimChar"/>
              </w:rPr>
              <w:t xml:space="preserve">DealScoreLeaderboard</w:t>
            </w:r>
          </w:p>
        </w:tc>
        <w:tc>
          <w:tcPr/>
          <w:p>
            <w:pPr>
              <w:pStyle w:val="Compact"/>
            </w:pPr>
            <w:r>
              <w:t xml:space="preserve">AI-scored deal quality leaderboard</w:t>
            </w:r>
          </w:p>
        </w:tc>
        <w:tc>
          <w:tcPr/>
          <w:p>
            <w:pPr>
              <w:pStyle w:val="Compact"/>
            </w:pPr>
            <w:r>
              <w:t xml:space="preserve">Identify highest-quality deal opportunities</w:t>
            </w:r>
          </w:p>
        </w:tc>
      </w:tr>
      <w:tr>
        <w:tc>
          <w:tcPr/>
          <w:p>
            <w:pPr>
              <w:pStyle w:val="Compact"/>
            </w:pPr>
            <w:r>
              <w:t xml:space="preserve">21</w:t>
            </w:r>
          </w:p>
        </w:tc>
        <w:tc>
          <w:tcPr/>
          <w:p>
            <w:pPr>
              <w:pStyle w:val="Compact"/>
            </w:pPr>
            <w:r>
              <w:t xml:space="preserve">Custom Reports</w:t>
            </w:r>
          </w:p>
        </w:tc>
        <w:tc>
          <w:tcPr/>
          <w:p>
            <w:pPr>
              <w:pStyle w:val="Compact"/>
            </w:pPr>
            <w:r>
              <w:rPr>
                <w:rStyle w:val="VerbatimChar"/>
              </w:rPr>
              <w:t xml:space="preserve">CustomReports</w:t>
            </w:r>
          </w:p>
        </w:tc>
        <w:tc>
          <w:tcPr/>
          <w:p>
            <w:pPr>
              <w:pStyle w:val="Compact"/>
            </w:pPr>
            <w:r>
              <w:t xml:space="preserve">Build custom analytics reports</w:t>
            </w:r>
          </w:p>
        </w:tc>
        <w:tc>
          <w:tcPr/>
          <w:p>
            <w:pPr>
              <w:pStyle w:val="Compact"/>
            </w:pPr>
            <w:r>
              <w:t xml:space="preserve">Select metrics, apply filters, schedule and export</w:t>
            </w:r>
          </w:p>
        </w:tc>
      </w:tr>
      <w:tr>
        <w:tc>
          <w:tcPr/>
          <w:p>
            <w:pPr>
              <w:pStyle w:val="Compact"/>
            </w:pPr>
            <w:r>
              <w:t xml:space="preserve">22</w:t>
            </w:r>
          </w:p>
        </w:tc>
        <w:tc>
          <w:tcPr/>
          <w:p>
            <w:pPr>
              <w:pStyle w:val="Compact"/>
            </w:pPr>
            <w:r>
              <w:t xml:space="preserve">Outreach</w:t>
            </w:r>
          </w:p>
        </w:tc>
        <w:tc>
          <w:tcPr/>
          <w:p>
            <w:pPr>
              <w:pStyle w:val="Compact"/>
            </w:pPr>
            <w:r>
              <w:rPr>
                <w:rStyle w:val="VerbatimChar"/>
              </w:rPr>
              <w:t xml:space="preserve">Outreach</w:t>
            </w:r>
          </w:p>
        </w:tc>
        <w:tc>
          <w:tcPr/>
          <w:p>
            <w:pPr>
              <w:pStyle w:val="Compact"/>
            </w:pPr>
            <w:r>
              <w:t xml:space="preserve">Manage outbound talent outreach campaigns</w:t>
            </w:r>
          </w:p>
        </w:tc>
        <w:tc>
          <w:tcPr/>
          <w:p>
            <w:pPr>
              <w:pStyle w:val="Compact"/>
            </w:pPr>
            <w:r>
              <w:t xml:space="preserve">View sequence stats, manage contacts</w:t>
            </w:r>
          </w:p>
        </w:tc>
      </w:tr>
      <w:tr>
        <w:tc>
          <w:tcPr/>
          <w:p>
            <w:pPr>
              <w:pStyle w:val="Compact"/>
            </w:pPr>
            <w:r>
              <w:t xml:space="preserve">23</w:t>
            </w:r>
          </w:p>
        </w:tc>
        <w:tc>
          <w:tcPr/>
          <w:p>
            <w:pPr>
              <w:pStyle w:val="Compact"/>
            </w:pPr>
            <w:r>
              <w:t xml:space="preserve">Contact Finder</w:t>
            </w:r>
          </w:p>
        </w:tc>
        <w:tc>
          <w:tcPr/>
          <w:p>
            <w:pPr>
              <w:pStyle w:val="Compact"/>
            </w:pPr>
            <w:r>
              <w:rPr>
                <w:rStyle w:val="VerbatimChar"/>
              </w:rPr>
              <w:t xml:space="preserve">ContactFinder</w:t>
            </w:r>
          </w:p>
        </w:tc>
        <w:tc>
          <w:tcPr/>
          <w:p>
            <w:pPr>
              <w:pStyle w:val="Compact"/>
            </w:pPr>
            <w:r>
              <w:t xml:space="preserve">Find decision-maker contacts at talent or agencies</w:t>
            </w:r>
          </w:p>
        </w:tc>
        <w:tc>
          <w:tcPr/>
          <w:p>
            <w:pPr>
              <w:pStyle w:val="Compact"/>
            </w:pPr>
            <w:r>
              <w:t xml:space="preserve">Search by role, view contact details</w:t>
            </w:r>
          </w:p>
        </w:tc>
      </w:tr>
      <w:tr>
        <w:tc>
          <w:tcPr/>
          <w:p>
            <w:pPr>
              <w:pStyle w:val="Compact"/>
            </w:pPr>
            <w:r>
              <w:t xml:space="preserve">24</w:t>
            </w:r>
          </w:p>
        </w:tc>
        <w:tc>
          <w:tcPr/>
          <w:p>
            <w:pPr>
              <w:pStyle w:val="Compact"/>
            </w:pPr>
            <w:r>
              <w:t xml:space="preserve">Warm Intro Network</w:t>
            </w:r>
          </w:p>
        </w:tc>
        <w:tc>
          <w:tcPr/>
          <w:p>
            <w:pPr>
              <w:pStyle w:val="Compact"/>
            </w:pPr>
            <w:r>
              <w:rPr>
                <w:rStyle w:val="VerbatimChar"/>
              </w:rPr>
              <w:t xml:space="preserve">WarmIntroNetwork</w:t>
            </w:r>
          </w:p>
        </w:tc>
        <w:tc>
          <w:tcPr/>
          <w:p>
            <w:pPr>
              <w:pStyle w:val="Compact"/>
            </w:pPr>
            <w:r>
              <w:t xml:space="preserve">Leverage relationship graph for introductions</w:t>
            </w:r>
          </w:p>
        </w:tc>
        <w:tc>
          <w:tcPr/>
          <w:p>
            <w:pPr>
              <w:pStyle w:val="Compact"/>
            </w:pPr>
            <w:r>
              <w:t xml:space="preserve">Map mutual connections, request warm intros</w:t>
            </w:r>
          </w:p>
        </w:tc>
      </w:tr>
      <w:tr>
        <w:tc>
          <w:tcPr/>
          <w:p>
            <w:pPr>
              <w:pStyle w:val="Compact"/>
            </w:pPr>
            <w:r>
              <w:t xml:space="preserve">25</w:t>
            </w:r>
          </w:p>
        </w:tc>
        <w:tc>
          <w:tcPr/>
          <w:p>
            <w:pPr>
              <w:pStyle w:val="Compact"/>
            </w:pPr>
            <w:r>
              <w:t xml:space="preserve">Pitch Competition</w:t>
            </w:r>
          </w:p>
        </w:tc>
        <w:tc>
          <w:tcPr/>
          <w:p>
            <w:pPr>
              <w:pStyle w:val="Compact"/>
            </w:pPr>
            <w:r>
              <w:rPr>
                <w:rStyle w:val="VerbatimChar"/>
              </w:rPr>
              <w:t xml:space="preserve">PitchCompetition</w:t>
            </w:r>
          </w:p>
        </w:tc>
        <w:tc>
          <w:tcPr/>
          <w:p>
            <w:pPr>
              <w:pStyle w:val="Compact"/>
            </w:pPr>
            <w:r>
              <w:t xml:space="preserve">Run open pitch competitions with talent</w:t>
            </w:r>
          </w:p>
        </w:tc>
        <w:tc>
          <w:tcPr/>
          <w:p>
            <w:pPr>
              <w:pStyle w:val="Compact"/>
            </w:pPr>
            <w:r>
              <w:t xml:space="preserve">Post competition briefs, review submissions, select winners</w:t>
            </w:r>
          </w:p>
        </w:tc>
      </w:tr>
      <w:tr>
        <w:tc>
          <w:tcPr/>
          <w:p>
            <w:pPr>
              <w:pStyle w:val="Compact"/>
            </w:pPr>
            <w:r>
              <w:t xml:space="preserve">26</w:t>
            </w:r>
          </w:p>
        </w:tc>
        <w:tc>
          <w:tcPr/>
          <w:p>
            <w:pPr>
              <w:pStyle w:val="Compact"/>
            </w:pPr>
            <w:r>
              <w:t xml:space="preserve">Sequences</w:t>
            </w:r>
          </w:p>
        </w:tc>
        <w:tc>
          <w:tcPr/>
          <w:p>
            <w:pPr>
              <w:pStyle w:val="Compact"/>
            </w:pPr>
            <w:r>
              <w:rPr>
                <w:rStyle w:val="VerbatimChar"/>
              </w:rPr>
              <w:t xml:space="preserve">SequenceBuilder</w:t>
            </w:r>
          </w:p>
        </w:tc>
        <w:tc>
          <w:tcPr/>
          <w:p>
            <w:pPr>
              <w:pStyle w:val="Compact"/>
            </w:pPr>
            <w:r>
              <w:t xml:space="preserve">Build automated outreach sequences to talent</w:t>
            </w:r>
          </w:p>
        </w:tc>
        <w:tc>
          <w:tcPr/>
          <w:p>
            <w:pPr>
              <w:pStyle w:val="Compact"/>
            </w:pPr>
            <w:r>
              <w:t xml:space="preserve">Create cadences, personalize, set timing rules</w:t>
            </w:r>
          </w:p>
        </w:tc>
      </w:tr>
      <w:tr>
        <w:tc>
          <w:tcPr/>
          <w:p>
            <w:pPr>
              <w:pStyle w:val="Compact"/>
            </w:pPr>
            <w:r>
              <w:t xml:space="preserve">27</w:t>
            </w:r>
          </w:p>
        </w:tc>
        <w:tc>
          <w:tcPr/>
          <w:p>
            <w:pPr>
              <w:pStyle w:val="Compact"/>
            </w:pPr>
            <w:r>
              <w:t xml:space="preserve">Approvals</w:t>
            </w:r>
          </w:p>
        </w:tc>
        <w:tc>
          <w:tcPr/>
          <w:p>
            <w:pPr>
              <w:pStyle w:val="Compact"/>
            </w:pPr>
            <w:r>
              <w:rPr>
                <w:rStyle w:val="VerbatimChar"/>
              </w:rPr>
              <w:t xml:space="preserve">Approvals</w:t>
            </w:r>
          </w:p>
        </w:tc>
        <w:tc>
          <w:tcPr/>
          <w:p>
            <w:pPr>
              <w:pStyle w:val="Compact"/>
            </w:pPr>
            <w:r>
              <w:t xml:space="preserve">Review and approve talent content deliverables</w:t>
            </w:r>
          </w:p>
        </w:tc>
        <w:tc>
          <w:tcPr/>
          <w:p>
            <w:pPr>
              <w:pStyle w:val="Compact"/>
            </w:pPr>
            <w:r>
              <w:t xml:space="preserve">Review submissions, provide feedback, approve/reject</w:t>
            </w:r>
          </w:p>
        </w:tc>
      </w:tr>
      <w:tr>
        <w:tc>
          <w:tcPr/>
          <w:p>
            <w:pPr>
              <w:pStyle w:val="Compact"/>
            </w:pPr>
            <w:r>
              <w:t xml:space="preserve">28</w:t>
            </w:r>
          </w:p>
        </w:tc>
        <w:tc>
          <w:tcPr/>
          <w:p>
            <w:pPr>
              <w:pStyle w:val="Compact"/>
            </w:pPr>
            <w:r>
              <w:t xml:space="preserve">Match Engine</w:t>
            </w:r>
          </w:p>
        </w:tc>
        <w:tc>
          <w:tcPr/>
          <w:p>
            <w:pPr>
              <w:pStyle w:val="Compact"/>
            </w:pPr>
            <w:r>
              <w:rPr>
                <w:rStyle w:val="VerbatimChar"/>
              </w:rPr>
              <w:t xml:space="preserve">MatchEngine</w:t>
            </w:r>
          </w:p>
        </w:tc>
        <w:tc>
          <w:tcPr/>
          <w:p>
            <w:pPr>
              <w:pStyle w:val="Compact"/>
            </w:pPr>
            <w:r>
              <w:t xml:space="preserve">AI compatibility scoring between brand and talent</w:t>
            </w:r>
          </w:p>
        </w:tc>
        <w:tc>
          <w:tcPr/>
          <w:p>
            <w:pPr>
              <w:pStyle w:val="Compact"/>
            </w:pPr>
            <w:r>
              <w:t xml:space="preserve">Run match analysis, view weighted scoring breakdown</w:t>
            </w:r>
          </w:p>
        </w:tc>
      </w:tr>
      <w:tr>
        <w:tc>
          <w:tcPr/>
          <w:p>
            <w:pPr>
              <w:pStyle w:val="Compact"/>
            </w:pPr>
            <w:r>
              <w:t xml:space="preserve">29</w:t>
            </w:r>
          </w:p>
        </w:tc>
        <w:tc>
          <w:tcPr/>
          <w:p>
            <w:pPr>
              <w:pStyle w:val="Compact"/>
            </w:pPr>
            <w:r>
              <w:t xml:space="preserve">Demographic Targeting</w:t>
            </w:r>
          </w:p>
        </w:tc>
        <w:tc>
          <w:tcPr/>
          <w:p>
            <w:pPr>
              <w:pStyle w:val="Compact"/>
            </w:pPr>
            <w:r>
              <w:rPr>
                <w:rStyle w:val="VerbatimChar"/>
              </w:rPr>
              <w:t xml:space="preserve">DemographicTargeting</w:t>
            </w:r>
          </w:p>
        </w:tc>
        <w:tc>
          <w:tcPr/>
          <w:p>
            <w:pPr>
              <w:pStyle w:val="Compact"/>
            </w:pPr>
            <w:r>
              <w:t xml:space="preserve">Define target audience demographic profiles</w:t>
            </w:r>
          </w:p>
        </w:tc>
        <w:tc>
          <w:tcPr/>
          <w:p>
            <w:pPr>
              <w:pStyle w:val="Compact"/>
            </w:pPr>
            <w:r>
              <w:t xml:space="preserve">Build audience segments for campaign targeting</w:t>
            </w:r>
          </w:p>
        </w:tc>
      </w:tr>
      <w:tr>
        <w:tc>
          <w:tcPr/>
          <w:p>
            <w:pPr>
              <w:pStyle w:val="Compact"/>
            </w:pPr>
            <w:r>
              <w:t xml:space="preserve">30</w:t>
            </w:r>
          </w:p>
        </w:tc>
        <w:tc>
          <w:tcPr/>
          <w:p>
            <w:pPr>
              <w:pStyle w:val="Compact"/>
            </w:pPr>
            <w:r>
              <w:t xml:space="preserve">Campaign Briefs</w:t>
            </w:r>
          </w:p>
        </w:tc>
        <w:tc>
          <w:tcPr/>
          <w:p>
            <w:pPr>
              <w:pStyle w:val="Compact"/>
            </w:pPr>
            <w:r>
              <w:rPr>
                <w:rStyle w:val="VerbatimChar"/>
              </w:rPr>
              <w:t xml:space="preserve">CampaignBriefGenerator</w:t>
            </w:r>
          </w:p>
        </w:tc>
        <w:tc>
          <w:tcPr/>
          <w:p>
            <w:pPr>
              <w:pStyle w:val="Compact"/>
            </w:pPr>
            <w:r>
              <w:t xml:space="preserve">AI-generated campaign brief documents</w:t>
            </w:r>
          </w:p>
        </w:tc>
        <w:tc>
          <w:tcPr/>
          <w:p>
            <w:pPr>
              <w:pStyle w:val="Compact"/>
            </w:pPr>
            <w:r>
              <w:t xml:space="preserve">Input objectives, generate structured briefs</w:t>
            </w:r>
          </w:p>
        </w:tc>
      </w:tr>
      <w:tr>
        <w:tc>
          <w:tcPr/>
          <w:p>
            <w:pPr>
              <w:pStyle w:val="Compact"/>
            </w:pPr>
            <w:r>
              <w:t xml:space="preserve">31</w:t>
            </w:r>
          </w:p>
        </w:tc>
        <w:tc>
          <w:tcPr/>
          <w:p>
            <w:pPr>
              <w:pStyle w:val="Compact"/>
            </w:pPr>
            <w:r>
              <w:t xml:space="preserve">Data Import/Export</w:t>
            </w:r>
          </w:p>
        </w:tc>
        <w:tc>
          <w:tcPr/>
          <w:p>
            <w:pPr>
              <w:pStyle w:val="Compact"/>
            </w:pPr>
            <w:r>
              <w:rPr>
                <w:rStyle w:val="VerbatimChar"/>
              </w:rPr>
              <w:t xml:space="preserve">DataImportExport</w:t>
            </w:r>
          </w:p>
        </w:tc>
        <w:tc>
          <w:tcPr/>
          <w:p>
            <w:pPr>
              <w:pStyle w:val="Compact"/>
            </w:pPr>
            <w:r>
              <w:t xml:space="preserve">Bulk data operations</w:t>
            </w:r>
          </w:p>
        </w:tc>
        <w:tc>
          <w:tcPr/>
          <w:p>
            <w:pPr>
              <w:pStyle w:val="Compact"/>
            </w:pPr>
            <w:r>
              <w:t xml:space="preserve">Import brand data, export reports</w:t>
            </w:r>
          </w:p>
        </w:tc>
      </w:tr>
      <w:tr>
        <w:tc>
          <w:tcPr/>
          <w:p>
            <w:pPr>
              <w:pStyle w:val="Compact"/>
            </w:pPr>
            <w:r>
              <w:t xml:space="preserve">32</w:t>
            </w:r>
          </w:p>
        </w:tc>
        <w:tc>
          <w:tcPr/>
          <w:p>
            <w:pPr>
              <w:pStyle w:val="Compact"/>
            </w:pPr>
            <w:r>
              <w:t xml:space="preserve">ROI Simulator</w:t>
            </w:r>
          </w:p>
        </w:tc>
        <w:tc>
          <w:tcPr/>
          <w:p>
            <w:pPr>
              <w:pStyle w:val="Compact"/>
            </w:pPr>
            <w:r>
              <w:rPr>
                <w:rStyle w:val="VerbatimChar"/>
              </w:rPr>
              <w:t xml:space="preserve">SimulationEngine</w:t>
            </w:r>
          </w:p>
        </w:tc>
        <w:tc>
          <w:tcPr/>
          <w:p>
            <w:pPr>
              <w:pStyle w:val="Compact"/>
            </w:pPr>
            <w:r>
              <w:t xml:space="preserve">Model campaign ROI before committing to deals</w:t>
            </w:r>
          </w:p>
        </w:tc>
        <w:tc>
          <w:tcPr/>
          <w:p>
            <w:pPr>
              <w:pStyle w:val="Compact"/>
            </w:pPr>
            <w:r>
              <w:t xml:space="preserve">Input parameters, simulate outcomes, compare scenarios</w:t>
            </w:r>
          </w:p>
        </w:tc>
      </w:tr>
      <w:tr>
        <w:tc>
          <w:tcPr/>
          <w:p>
            <w:pPr>
              <w:pStyle w:val="Compact"/>
            </w:pPr>
            <w:r>
              <w:t xml:space="preserve">33</w:t>
            </w:r>
          </w:p>
        </w:tc>
        <w:tc>
          <w:tcPr/>
          <w:p>
            <w:pPr>
              <w:pStyle w:val="Compact"/>
            </w:pPr>
            <w:r>
              <w:t xml:space="preserve">Pitch Deck Builder</w:t>
            </w:r>
          </w:p>
        </w:tc>
        <w:tc>
          <w:tcPr/>
          <w:p>
            <w:pPr>
              <w:pStyle w:val="Compact"/>
            </w:pPr>
            <w:r>
              <w:rPr>
                <w:rStyle w:val="VerbatimChar"/>
              </w:rPr>
              <w:t xml:space="preserve">PitchDeckBuilder</w:t>
            </w:r>
          </w:p>
        </w:tc>
        <w:tc>
          <w:tcPr/>
          <w:p>
            <w:pPr>
              <w:pStyle w:val="Compact"/>
            </w:pPr>
            <w:r>
              <w:t xml:space="preserve">Build pitch decks to attract talent or present campaigns</w:t>
            </w:r>
          </w:p>
        </w:tc>
        <w:tc>
          <w:tcPr/>
          <w:p>
            <w:pPr>
              <w:pStyle w:val="Compact"/>
            </w:pPr>
            <w:r>
              <w:t xml:space="preserve">Create and customize presentation decks</w:t>
            </w:r>
          </w:p>
        </w:tc>
      </w:tr>
      <w:tr>
        <w:tc>
          <w:tcPr/>
          <w:p>
            <w:pPr>
              <w:pStyle w:val="Compact"/>
            </w:pPr>
            <w:r>
              <w:t xml:space="preserve">34</w:t>
            </w:r>
          </w:p>
        </w:tc>
        <w:tc>
          <w:tcPr/>
          <w:p>
            <w:pPr>
              <w:pStyle w:val="Compact"/>
            </w:pPr>
            <w:r>
              <w:t xml:space="preserve">Deck Library</w:t>
            </w:r>
          </w:p>
        </w:tc>
        <w:tc>
          <w:tcPr/>
          <w:p>
            <w:pPr>
              <w:pStyle w:val="Compact"/>
            </w:pPr>
            <w:r>
              <w:rPr>
                <w:rStyle w:val="VerbatimChar"/>
              </w:rPr>
              <w:t xml:space="preserve">DeckLibrary</w:t>
            </w:r>
          </w:p>
        </w:tc>
        <w:tc>
          <w:tcPr/>
          <w:p>
            <w:pPr>
              <w:pStyle w:val="Compact"/>
            </w:pPr>
            <w:r>
              <w:t xml:space="preserve">Saved deck archive and template library</w:t>
            </w:r>
          </w:p>
        </w:tc>
        <w:tc>
          <w:tcPr/>
          <w:p>
            <w:pPr>
              <w:pStyle w:val="Compact"/>
            </w:pPr>
            <w:r>
              <w:t xml:space="preserve">Browse saved decks, reuse templates</w:t>
            </w:r>
          </w:p>
        </w:tc>
      </w:tr>
      <w:tr>
        <w:tc>
          <w:tcPr/>
          <w:p>
            <w:pPr>
              <w:pStyle w:val="Compact"/>
            </w:pPr>
            <w:r>
              <w:t xml:space="preserve">35</w:t>
            </w:r>
          </w:p>
        </w:tc>
        <w:tc>
          <w:tcPr/>
          <w:p>
            <w:pPr>
              <w:pStyle w:val="Compact"/>
            </w:pPr>
            <w:r>
              <w:t xml:space="preserve">Contract Templates</w:t>
            </w:r>
          </w:p>
        </w:tc>
        <w:tc>
          <w:tcPr/>
          <w:p>
            <w:pPr>
              <w:pStyle w:val="Compact"/>
            </w:pPr>
            <w:r>
              <w:rPr>
                <w:rStyle w:val="VerbatimChar"/>
              </w:rPr>
              <w:t xml:space="preserve">ContractTemplates</w:t>
            </w:r>
          </w:p>
        </w:tc>
        <w:tc>
          <w:tcPr/>
          <w:p>
            <w:pPr>
              <w:pStyle w:val="Compact"/>
            </w:pPr>
            <w:r>
              <w:t xml:space="preserve">Standard and custom brand-side contract templates</w:t>
            </w:r>
          </w:p>
        </w:tc>
        <w:tc>
          <w:tcPr/>
          <w:p>
            <w:pPr>
              <w:pStyle w:val="Compact"/>
            </w:pPr>
            <w:r>
              <w:t xml:space="preserve">Select templates, customize, deploy</w:t>
            </w:r>
          </w:p>
        </w:tc>
      </w:tr>
      <w:tr>
        <w:tc>
          <w:tcPr/>
          <w:p>
            <w:pPr>
              <w:pStyle w:val="Compact"/>
            </w:pPr>
            <w:r>
              <w:t xml:space="preserve">36</w:t>
            </w:r>
          </w:p>
        </w:tc>
        <w:tc>
          <w:tcPr/>
          <w:p>
            <w:pPr>
              <w:pStyle w:val="Compact"/>
            </w:pPr>
            <w:r>
              <w:t xml:space="preserve">Referrals</w:t>
            </w:r>
          </w:p>
        </w:tc>
        <w:tc>
          <w:tcPr/>
          <w:p>
            <w:pPr>
              <w:pStyle w:val="Compact"/>
            </w:pPr>
            <w:r>
              <w:rPr>
                <w:rStyle w:val="VerbatimChar"/>
              </w:rPr>
              <w:t xml:space="preserve">Referrals</w:t>
            </w:r>
          </w:p>
        </w:tc>
        <w:tc>
          <w:tcPr/>
          <w:p>
            <w:pPr>
              <w:pStyle w:val="Compact"/>
            </w:pPr>
            <w:r>
              <w:t xml:space="preserve">Referral program participation and tracking</w:t>
            </w:r>
          </w:p>
        </w:tc>
        <w:tc>
          <w:tcPr/>
          <w:p>
            <w:pPr>
              <w:pStyle w:val="Compact"/>
            </w:pPr>
            <w:r>
              <w:t xml:space="preserve">Share referral link, track reward status</w:t>
            </w:r>
          </w:p>
        </w:tc>
      </w:tr>
      <w:tr>
        <w:tc>
          <w:tcPr/>
          <w:p>
            <w:pPr>
              <w:pStyle w:val="Compact"/>
            </w:pPr>
            <w:r>
              <w:t xml:space="preserve">37</w:t>
            </w:r>
          </w:p>
        </w:tc>
        <w:tc>
          <w:tcPr/>
          <w:p>
            <w:pPr>
              <w:pStyle w:val="Compact"/>
            </w:pPr>
            <w:r>
              <w:t xml:space="preserve">Market Intelligence</w:t>
            </w:r>
          </w:p>
        </w:tc>
        <w:tc>
          <w:tcPr/>
          <w:p>
            <w:pPr>
              <w:pStyle w:val="Compact"/>
            </w:pPr>
            <w:r>
              <w:rPr>
                <w:rStyle w:val="VerbatimChar"/>
              </w:rPr>
              <w:t xml:space="preserve">MarketIntelligence</w:t>
            </w:r>
          </w:p>
        </w:tc>
        <w:tc>
          <w:tcPr/>
          <w:p>
            <w:pPr>
              <w:pStyle w:val="Compact"/>
            </w:pPr>
            <w:r>
              <w:t xml:space="preserve">Industry benchmarks and competitive intelligence</w:t>
            </w:r>
          </w:p>
        </w:tc>
        <w:tc>
          <w:tcPr/>
          <w:p>
            <w:pPr>
              <w:pStyle w:val="Compact"/>
            </w:pPr>
            <w:r>
              <w:t xml:space="preserve">View rate benchmarks, category trends</w:t>
            </w:r>
          </w:p>
        </w:tc>
      </w:tr>
      <w:tr>
        <w:tc>
          <w:tcPr/>
          <w:p>
            <w:pPr>
              <w:pStyle w:val="Compact"/>
            </w:pPr>
            <w:r>
              <w:t xml:space="preserve">38</w:t>
            </w:r>
          </w:p>
        </w:tc>
        <w:tc>
          <w:tcPr/>
          <w:p>
            <w:pPr>
              <w:pStyle w:val="Compact"/>
            </w:pPr>
            <w:r>
              <w:t xml:space="preserve">Spend Prediction</w:t>
            </w:r>
          </w:p>
        </w:tc>
        <w:tc>
          <w:tcPr/>
          <w:p>
            <w:pPr>
              <w:pStyle w:val="Compact"/>
            </w:pPr>
            <w:r>
              <w:rPr>
                <w:rStyle w:val="VerbatimChar"/>
              </w:rPr>
              <w:t xml:space="preserve">BrandSpendPrediction</w:t>
            </w:r>
          </w:p>
        </w:tc>
        <w:tc>
          <w:tcPr/>
          <w:p>
            <w:pPr>
              <w:pStyle w:val="Compact"/>
            </w:pPr>
            <w:r>
              <w:t xml:space="preserve">Brand’s own spend forecasting and modeling</w:t>
            </w:r>
          </w:p>
        </w:tc>
        <w:tc>
          <w:tcPr/>
          <w:p>
            <w:pPr>
              <w:pStyle w:val="Compact"/>
            </w:pPr>
            <w:r>
              <w:t xml:space="preserve">Forecast budget requirements, model spend scenarios</w:t>
            </w:r>
          </w:p>
        </w:tc>
      </w:tr>
      <w:tr>
        <w:tc>
          <w:tcPr/>
          <w:p>
            <w:pPr>
              <w:pStyle w:val="Compact"/>
            </w:pPr>
            <w:r>
              <w:t xml:space="preserve">39</w:t>
            </w:r>
          </w:p>
        </w:tc>
        <w:tc>
          <w:tcPr/>
          <w:p>
            <w:pPr>
              <w:pStyle w:val="Compact"/>
            </w:pPr>
            <w:r>
              <w:t xml:space="preserve">Brands</w:t>
            </w:r>
          </w:p>
        </w:tc>
        <w:tc>
          <w:tcPr/>
          <w:p>
            <w:pPr>
              <w:pStyle w:val="Compact"/>
            </w:pPr>
            <w:r>
              <w:rPr>
                <w:rStyle w:val="VerbatimChar"/>
              </w:rPr>
              <w:t xml:space="preserve">Brands</w:t>
            </w:r>
          </w:p>
        </w:tc>
        <w:tc>
          <w:tcPr/>
          <w:p>
            <w:pPr>
              <w:pStyle w:val="Compact"/>
            </w:pPr>
            <w:r>
              <w:t xml:space="preserve">Browse other brands for competitive context</w:t>
            </w:r>
          </w:p>
        </w:tc>
        <w:tc>
          <w:tcPr/>
          <w:p>
            <w:pPr>
              <w:pStyle w:val="Compact"/>
            </w:pPr>
            <w:r>
              <w:t xml:space="preserve">Explore brand directory, view partnership activity</w:t>
            </w:r>
          </w:p>
        </w:tc>
      </w:tr>
      <w:tr>
        <w:tc>
          <w:tcPr/>
          <w:p>
            <w:pPr>
              <w:pStyle w:val="Compact"/>
            </w:pPr>
            <w:r>
              <w:t xml:space="preserve">40</w:t>
            </w:r>
          </w:p>
        </w:tc>
        <w:tc>
          <w:tcPr/>
          <w:p>
            <w:pPr>
              <w:pStyle w:val="Compact"/>
            </w:pPr>
            <w:r>
              <w:t xml:space="preserve">Analytics</w:t>
            </w:r>
          </w:p>
        </w:tc>
        <w:tc>
          <w:tcPr/>
          <w:p>
            <w:pPr>
              <w:pStyle w:val="Compact"/>
            </w:pPr>
            <w:r>
              <w:rPr>
                <w:rStyle w:val="VerbatimChar"/>
              </w:rPr>
              <w:t xml:space="preserve">Analytics</w:t>
            </w:r>
          </w:p>
        </w:tc>
        <w:tc>
          <w:tcPr/>
          <w:p>
            <w:pPr>
              <w:pStyle w:val="Compact"/>
            </w:pPr>
            <w:r>
              <w:t xml:space="preserve">General brand performance analytics</w:t>
            </w:r>
          </w:p>
        </w:tc>
        <w:tc>
          <w:tcPr/>
          <w:p>
            <w:pPr>
              <w:pStyle w:val="Compact"/>
            </w:pPr>
            <w:r>
              <w:t xml:space="preserve">Cross-campaign performance overview</w:t>
            </w:r>
          </w:p>
        </w:tc>
      </w:tr>
      <w:tr>
        <w:tc>
          <w:tcPr/>
          <w:p>
            <w:pPr>
              <w:pStyle w:val="Compact"/>
            </w:pPr>
            <w:r>
              <w:t xml:space="preserve">41</w:t>
            </w:r>
          </w:p>
        </w:tc>
        <w:tc>
          <w:tcPr/>
          <w:p>
            <w:pPr>
              <w:pStyle w:val="Compact"/>
            </w:pPr>
            <w:r>
              <w:t xml:space="preserve">Event Management</w:t>
            </w:r>
          </w:p>
        </w:tc>
        <w:tc>
          <w:tcPr/>
          <w:p>
            <w:pPr>
              <w:pStyle w:val="Compact"/>
            </w:pPr>
            <w:r>
              <w:rPr>
                <w:rStyle w:val="VerbatimChar"/>
              </w:rPr>
              <w:t xml:space="preserve">EventManagement</w:t>
            </w:r>
          </w:p>
        </w:tc>
        <w:tc>
          <w:tcPr/>
          <w:p>
            <w:pPr>
              <w:pStyle w:val="Compact"/>
            </w:pPr>
            <w:r>
              <w:t xml:space="preserve">Manage brand-sponsored events and activations</w:t>
            </w:r>
          </w:p>
        </w:tc>
        <w:tc>
          <w:tcPr/>
          <w:p>
            <w:pPr>
              <w:pStyle w:val="Compact"/>
            </w:pPr>
            <w:r>
              <w:t xml:space="preserve">Create events, manage talent appearances</w:t>
            </w:r>
          </w:p>
        </w:tc>
      </w:tr>
      <w:tr>
        <w:tc>
          <w:tcPr/>
          <w:p>
            <w:pPr>
              <w:pStyle w:val="Compact"/>
            </w:pPr>
            <w:r>
              <w:t xml:space="preserve">42</w:t>
            </w:r>
          </w:p>
        </w:tc>
        <w:tc>
          <w:tcPr/>
          <w:p>
            <w:pPr>
              <w:pStyle w:val="Compact"/>
            </w:pPr>
            <w:r>
              <w:t xml:space="preserve">Notifications</w:t>
            </w:r>
          </w:p>
        </w:tc>
        <w:tc>
          <w:tcPr/>
          <w:p>
            <w:pPr>
              <w:pStyle w:val="Compact"/>
            </w:pPr>
            <w:r>
              <w:rPr>
                <w:rStyle w:val="VerbatimChar"/>
              </w:rPr>
              <w:t xml:space="preserve">Notifications</w:t>
            </w:r>
          </w:p>
        </w:tc>
        <w:tc>
          <w:tcPr/>
          <w:p>
            <w:pPr>
              <w:pStyle w:val="Compact"/>
            </w:pPr>
            <w:r>
              <w:t xml:space="preserve">Brand notification center</w:t>
            </w:r>
          </w:p>
        </w:tc>
        <w:tc>
          <w:tcPr/>
          <w:p>
            <w:pPr>
              <w:pStyle w:val="Compact"/>
            </w:pPr>
            <w:r>
              <w:t xml:space="preserve">View alerts, configure preferences</w:t>
            </w:r>
          </w:p>
        </w:tc>
      </w:tr>
      <w:tr>
        <w:tc>
          <w:tcPr/>
          <w:p>
            <w:pPr>
              <w:pStyle w:val="Compact"/>
            </w:pPr>
            <w:r>
              <w:t xml:space="preserve">43</w:t>
            </w:r>
          </w:p>
        </w:tc>
        <w:tc>
          <w:tcPr/>
          <w:p>
            <w:pPr>
              <w:pStyle w:val="Compact"/>
            </w:pPr>
            <w:r>
              <w:t xml:space="preserve">Teams</w:t>
            </w:r>
          </w:p>
        </w:tc>
        <w:tc>
          <w:tcPr/>
          <w:p>
            <w:pPr>
              <w:pStyle w:val="Compact"/>
            </w:pPr>
            <w:r>
              <w:rPr>
                <w:rStyle w:val="VerbatimChar"/>
              </w:rPr>
              <w:t xml:space="preserve">Teams</w:t>
            </w:r>
          </w:p>
        </w:tc>
        <w:tc>
          <w:tcPr/>
          <w:p>
            <w:pPr>
              <w:pStyle w:val="Compact"/>
            </w:pPr>
            <w:r>
              <w:t xml:space="preserve">Brand team management</w:t>
            </w:r>
          </w:p>
        </w:tc>
        <w:tc>
          <w:tcPr/>
          <w:p>
            <w:pPr>
              <w:pStyle w:val="Compact"/>
            </w:pPr>
            <w:r>
              <w:t xml:space="preserve">Invite collaborators, set permissions</w:t>
            </w:r>
          </w:p>
        </w:tc>
      </w:tr>
      <w:tr>
        <w:tc>
          <w:tcPr/>
          <w:p>
            <w:pPr>
              <w:pStyle w:val="Compact"/>
            </w:pPr>
            <w:r>
              <w:t xml:space="preserve">44</w:t>
            </w:r>
          </w:p>
        </w:tc>
        <w:tc>
          <w:tcPr/>
          <w:p>
            <w:pPr>
              <w:pStyle w:val="Compact"/>
            </w:pPr>
            <w:r>
              <w:t xml:space="preserve">Connect Accounts</w:t>
            </w:r>
          </w:p>
        </w:tc>
        <w:tc>
          <w:tcPr/>
          <w:p>
            <w:pPr>
              <w:pStyle w:val="Compact"/>
            </w:pPr>
            <w:r>
              <w:rPr>
                <w:rStyle w:val="VerbatimChar"/>
              </w:rPr>
              <w:t xml:space="preserve">ConnectAccounts</w:t>
            </w:r>
          </w:p>
        </w:tc>
        <w:tc>
          <w:tcPr/>
          <w:p>
            <w:pPr>
              <w:pStyle w:val="Compact"/>
            </w:pPr>
            <w:r>
              <w:t xml:space="preserve">Link external accounts</w:t>
            </w:r>
          </w:p>
        </w:tc>
        <w:tc>
          <w:tcPr/>
          <w:p>
            <w:pPr>
              <w:pStyle w:val="Compact"/>
            </w:pPr>
            <w:r>
              <w:t xml:space="preserve">Connect CRM, social media monitoring, analytics tools</w:t>
            </w:r>
          </w:p>
        </w:tc>
      </w:tr>
      <w:tr>
        <w:tc>
          <w:tcPr/>
          <w:p>
            <w:pPr>
              <w:pStyle w:val="Compact"/>
            </w:pPr>
            <w:r>
              <w:t xml:space="preserve">45</w:t>
            </w:r>
          </w:p>
        </w:tc>
        <w:tc>
          <w:tcPr/>
          <w:p>
            <w:pPr>
              <w:pStyle w:val="Compact"/>
            </w:pPr>
            <w:r>
              <w:t xml:space="preserve">Integrations</w:t>
            </w:r>
          </w:p>
        </w:tc>
        <w:tc>
          <w:tcPr/>
          <w:p>
            <w:pPr>
              <w:pStyle w:val="Compact"/>
            </w:pPr>
            <w:r>
              <w:rPr>
                <w:rStyle w:val="VerbatimChar"/>
              </w:rPr>
              <w:t xml:space="preserve">Integrations</w:t>
            </w:r>
          </w:p>
        </w:tc>
        <w:tc>
          <w:tcPr/>
          <w:p>
            <w:pPr>
              <w:pStyle w:val="Compact"/>
            </w:pPr>
            <w:r>
              <w:t xml:space="preserve">Third-party platform integrations</w:t>
            </w:r>
          </w:p>
        </w:tc>
        <w:tc>
          <w:tcPr/>
          <w:p>
            <w:pPr>
              <w:pStyle w:val="Compact"/>
            </w:pPr>
            <w:r>
              <w:t xml:space="preserve">Manage connected tools</w:t>
            </w:r>
          </w:p>
        </w:tc>
      </w:tr>
      <w:tr>
        <w:tc>
          <w:tcPr/>
          <w:p>
            <w:pPr>
              <w:pStyle w:val="Compact"/>
            </w:pPr>
            <w:r>
              <w:t xml:space="preserve">46</w:t>
            </w:r>
          </w:p>
        </w:tc>
        <w:tc>
          <w:tcPr/>
          <w:p>
            <w:pPr>
              <w:pStyle w:val="Compact"/>
            </w:pPr>
            <w:r>
              <w:t xml:space="preserve">Subscriptions</w:t>
            </w:r>
          </w:p>
        </w:tc>
        <w:tc>
          <w:tcPr/>
          <w:p>
            <w:pPr>
              <w:pStyle w:val="Compact"/>
            </w:pPr>
            <w:r>
              <w:rPr>
                <w:rStyle w:val="VerbatimChar"/>
              </w:rPr>
              <w:t xml:space="preserve">SubscriptionManagement</w:t>
            </w:r>
          </w:p>
        </w:tc>
        <w:tc>
          <w:tcPr/>
          <w:p>
            <w:pPr>
              <w:pStyle w:val="Compact"/>
            </w:pPr>
            <w:r>
              <w:t xml:space="preserve">Manage plan and billing</w:t>
            </w:r>
          </w:p>
        </w:tc>
        <w:tc>
          <w:tcPr/>
          <w:p>
            <w:pPr>
              <w:pStyle w:val="Compact"/>
            </w:pPr>
            <w:r>
              <w:t xml:space="preserve">Upgrade, change plan</w:t>
            </w:r>
          </w:p>
        </w:tc>
      </w:tr>
      <w:tr>
        <w:tc>
          <w:tcPr/>
          <w:p>
            <w:pPr>
              <w:pStyle w:val="Compact"/>
            </w:pPr>
            <w:r>
              <w:t xml:space="preserve">47</w:t>
            </w:r>
          </w:p>
        </w:tc>
        <w:tc>
          <w:tcPr/>
          <w:p>
            <w:pPr>
              <w:pStyle w:val="Compact"/>
            </w:pPr>
            <w:r>
              <w:t xml:space="preserve">Billing History</w:t>
            </w:r>
          </w:p>
        </w:tc>
        <w:tc>
          <w:tcPr/>
          <w:p>
            <w:pPr>
              <w:pStyle w:val="Compact"/>
            </w:pPr>
            <w:r>
              <w:rPr>
                <w:rStyle w:val="VerbatimChar"/>
              </w:rPr>
              <w:t xml:space="preserve">BillingHistory</w:t>
            </w:r>
          </w:p>
        </w:tc>
        <w:tc>
          <w:tcPr/>
          <w:p>
            <w:pPr>
              <w:pStyle w:val="Compact"/>
            </w:pPr>
            <w:r>
              <w:t xml:space="preserve">Transaction history</w:t>
            </w:r>
          </w:p>
        </w:tc>
        <w:tc>
          <w:tcPr/>
          <w:p>
            <w:pPr>
              <w:pStyle w:val="Compact"/>
            </w:pPr>
            <w:r>
              <w:t xml:space="preserve">Download invoices</w:t>
            </w:r>
          </w:p>
        </w:tc>
      </w:tr>
      <w:tr>
        <w:tc>
          <w:tcPr/>
          <w:p>
            <w:pPr>
              <w:pStyle w:val="Compact"/>
            </w:pPr>
            <w:r>
              <w:t xml:space="preserve">48</w:t>
            </w:r>
          </w:p>
        </w:tc>
        <w:tc>
          <w:tcPr/>
          <w:p>
            <w:pPr>
              <w:pStyle w:val="Compact"/>
            </w:pPr>
            <w:r>
              <w:t xml:space="preserve">Settings</w:t>
            </w:r>
          </w:p>
        </w:tc>
        <w:tc>
          <w:tcPr/>
          <w:p>
            <w:pPr>
              <w:pStyle w:val="Compact"/>
            </w:pPr>
            <w:r>
              <w:rPr>
                <w:rStyle w:val="VerbatimChar"/>
              </w:rPr>
              <w:t xml:space="preserve">Settings</w:t>
            </w:r>
          </w:p>
        </w:tc>
        <w:tc>
          <w:tcPr/>
          <w:p>
            <w:pPr>
              <w:pStyle w:val="Compact"/>
            </w:pPr>
            <w:r>
              <w:t xml:space="preserve">Brand account settings</w:t>
            </w:r>
          </w:p>
        </w:tc>
        <w:tc>
          <w:tcPr/>
          <w:p>
            <w:pPr>
              <w:pStyle w:val="Compact"/>
            </w:pPr>
            <w:r>
              <w:t xml:space="preserve">Profile, preferences, security</w:t>
            </w:r>
          </w:p>
        </w:tc>
      </w:tr>
      <w:tr>
        <w:tc>
          <w:tcPr/>
          <w:p>
            <w:pPr>
              <w:pStyle w:val="Compact"/>
            </w:pPr>
            <w:r>
              <w:t xml:space="preserve">49</w:t>
            </w:r>
          </w:p>
        </w:tc>
        <w:tc>
          <w:tcPr/>
          <w:p>
            <w:pPr>
              <w:pStyle w:val="Compact"/>
            </w:pPr>
            <w:r>
              <w:t xml:space="preserve">Create Opportunity</w:t>
            </w:r>
          </w:p>
        </w:tc>
        <w:tc>
          <w:tcPr/>
          <w:p>
            <w:pPr>
              <w:pStyle w:val="Compact"/>
            </w:pPr>
            <w:r>
              <w:rPr>
                <w:rStyle w:val="VerbatimChar"/>
              </w:rPr>
              <w:t xml:space="preserve">CreateOpportunity</w:t>
            </w:r>
          </w:p>
        </w:tc>
        <w:tc>
          <w:tcPr/>
          <w:p>
            <w:pPr>
              <w:pStyle w:val="Compact"/>
            </w:pPr>
            <w:r>
              <w:t xml:space="preserve">Post a new brand partnership opportunity</w:t>
            </w:r>
          </w:p>
        </w:tc>
        <w:tc>
          <w:tcPr/>
          <w:p>
            <w:pPr>
              <w:pStyle w:val="Compact"/>
            </w:pPr>
            <w:r>
              <w:t xml:space="preserve">Define requirements, budget, deliverables, timeline</w:t>
            </w:r>
          </w:p>
        </w:tc>
      </w:tr>
      <w:tr>
        <w:tc>
          <w:tcPr/>
          <w:p>
            <w:pPr>
              <w:pStyle w:val="Compact"/>
            </w:pPr>
            <w:r>
              <w:t xml:space="preserve">50</w:t>
            </w:r>
          </w:p>
        </w:tc>
        <w:tc>
          <w:tcPr/>
          <w:p>
            <w:pPr>
              <w:pStyle w:val="Compact"/>
            </w:pPr>
            <w:r>
              <w:t xml:space="preserve">Deal Detail</w:t>
            </w:r>
          </w:p>
        </w:tc>
        <w:tc>
          <w:tcPr/>
          <w:p>
            <w:pPr>
              <w:pStyle w:val="Compact"/>
            </w:pPr>
            <w:r>
              <w:rPr>
                <w:rStyle w:val="VerbatimChar"/>
              </w:rPr>
              <w:t xml:space="preserve">DealDetail</w:t>
            </w:r>
          </w:p>
        </w:tc>
        <w:tc>
          <w:tcPr/>
          <w:p>
            <w:pPr>
              <w:pStyle w:val="Compact"/>
            </w:pPr>
            <w:r>
              <w:t xml:space="preserve">Single deal deep-dive view</w:t>
            </w:r>
          </w:p>
        </w:tc>
        <w:tc>
          <w:tcPr/>
          <w:p>
            <w:pPr>
              <w:pStyle w:val="Compact"/>
            </w:pPr>
            <w:r>
              <w:t xml:space="preserve">View all deal data, notes, documents, contacts</w:t>
            </w:r>
          </w:p>
        </w:tc>
      </w:tr>
    </w:tbl>
    <w:p>
      <w:r>
        <w:pict>
          <v:rect style="width:0;height:1.5pt" o:hralign="center" o:hrstd="t" o:hr="t"/>
        </w:pict>
      </w:r>
    </w:p>
    <w:bookmarkEnd w:id="50"/>
    <w:bookmarkStart w:id="51" w:name="Xa02d9597ebecc74a6f28aba5332bb07606dda04"/>
    <w:p>
      <w:pPr>
        <w:pStyle w:val="Heading4"/>
      </w:pPr>
      <w:r>
        <w:t xml:space="preserve">Agency Core Views (46 pages — from agency nav in Layout.jsx)</w:t>
      </w:r>
    </w:p>
    <w:tbl>
      <w:tblPr>
        <w:tblStyle w:val="Table"/>
        <w:tblW w:type="pct" w:w="5000"/>
        <w:tblLayout w:type="fixed"/>
        <w:tblLook w:firstRow="1" w:lastRow="0" w:firstColumn="0" w:lastColumn="0" w:noHBand="0" w:noVBand="0" w:val="0020"/>
      </w:tblPr>
      <w:tblGrid>
        <w:gridCol w:w="149"/>
        <w:gridCol w:w="1095"/>
        <w:gridCol w:w="1195"/>
        <w:gridCol w:w="2540"/>
        <w:gridCol w:w="2938"/>
      </w:tblGrid>
      <w:tr>
        <w:trPr>
          <w:tblHeader w:val="on"/>
        </w:trPr>
        <w:tc>
          <w:tcPr/>
          <w:p>
            <w:pPr>
              <w:pStyle w:val="Compact"/>
            </w:pPr>
            <w:r>
              <w:t xml:space="preserve">#</w:t>
            </w:r>
          </w:p>
        </w:tc>
        <w:tc>
          <w:tcPr/>
          <w:p>
            <w:pPr>
              <w:pStyle w:val="Compact"/>
            </w:pPr>
            <w:r>
              <w:t xml:space="preserve">Page Name</w:t>
            </w:r>
          </w:p>
        </w:tc>
        <w:tc>
          <w:tcPr/>
          <w:p>
            <w:pPr>
              <w:pStyle w:val="Compact"/>
            </w:pPr>
            <w:r>
              <w:t xml:space="preserve">Route Key</w:t>
            </w:r>
          </w:p>
        </w:tc>
        <w:tc>
          <w:tcPr/>
          <w:p>
            <w:pPr>
              <w:pStyle w:val="Compact"/>
            </w:pPr>
            <w:r>
              <w:t xml:space="preserve">Function</w:t>
            </w:r>
          </w:p>
        </w:tc>
        <w:tc>
          <w:tcPr/>
          <w:p>
            <w:pPr>
              <w:pStyle w:val="Compact"/>
            </w:pPr>
            <w:r>
              <w:t xml:space="preserve">Key Actions</w:t>
            </w:r>
          </w:p>
        </w:tc>
      </w:tr>
      <w:tr>
        <w:tc>
          <w:tcPr/>
          <w:p>
            <w:pPr>
              <w:pStyle w:val="Compact"/>
            </w:pPr>
            <w:r>
              <w:t xml:space="preserve">1</w:t>
            </w:r>
          </w:p>
        </w:tc>
        <w:tc>
          <w:tcPr/>
          <w:p>
            <w:pPr>
              <w:pStyle w:val="Compact"/>
            </w:pPr>
            <w:r>
              <w:t xml:space="preserve">Dashboard</w:t>
            </w:r>
          </w:p>
        </w:tc>
        <w:tc>
          <w:tcPr/>
          <w:p>
            <w:pPr>
              <w:pStyle w:val="Compact"/>
            </w:pPr>
            <w:r>
              <w:rPr>
                <w:rStyle w:val="VerbatimChar"/>
              </w:rPr>
              <w:t xml:space="preserve">Dashboard</w:t>
            </w:r>
          </w:p>
        </w:tc>
        <w:tc>
          <w:tcPr/>
          <w:p>
            <w:pPr>
              <w:pStyle w:val="Compact"/>
            </w:pPr>
            <w:r>
              <w:t xml:space="preserve">Agency command center with roster and deal overview</w:t>
            </w:r>
          </w:p>
        </w:tc>
        <w:tc>
          <w:tcPr/>
          <w:p>
            <w:pPr>
              <w:pStyle w:val="Compact"/>
            </w:pPr>
            <w:r>
              <w:t xml:space="preserve">View roster health, active deals, pipeline value, AI alerts</w:t>
            </w:r>
          </w:p>
        </w:tc>
      </w:tr>
      <w:tr>
        <w:tc>
          <w:tcPr/>
          <w:p>
            <w:pPr>
              <w:pStyle w:val="Compact"/>
            </w:pPr>
            <w:r>
              <w:t xml:space="preserve">2</w:t>
            </w:r>
          </w:p>
        </w:tc>
        <w:tc>
          <w:tcPr/>
          <w:p>
            <w:pPr>
              <w:pStyle w:val="Compact"/>
            </w:pPr>
            <w:r>
              <w:t xml:space="preserve">Marketplace</w:t>
            </w:r>
          </w:p>
        </w:tc>
        <w:tc>
          <w:tcPr/>
          <w:p>
            <w:pPr>
              <w:pStyle w:val="Compact"/>
            </w:pPr>
            <w:r>
              <w:rPr>
                <w:rStyle w:val="VerbatimChar"/>
              </w:rPr>
              <w:t xml:space="preserve">Marketplace</w:t>
            </w:r>
          </w:p>
        </w:tc>
        <w:tc>
          <w:tcPr/>
          <w:p>
            <w:pPr>
              <w:pStyle w:val="Compact"/>
            </w:pPr>
            <w:r>
              <w:t xml:space="preserve">Browse brand opportunities for roster talent</w:t>
            </w:r>
          </w:p>
        </w:tc>
        <w:tc>
          <w:tcPr/>
          <w:p>
            <w:pPr>
              <w:pStyle w:val="Compact"/>
            </w:pPr>
            <w:r>
              <w:t xml:space="preserve">Find opportunities matching roster talent profiles</w:t>
            </w:r>
          </w:p>
        </w:tc>
      </w:tr>
      <w:tr>
        <w:tc>
          <w:tcPr/>
          <w:p>
            <w:pPr>
              <w:pStyle w:val="Compact"/>
            </w:pPr>
            <w:r>
              <w:t xml:space="preserve">3</w:t>
            </w:r>
          </w:p>
        </w:tc>
        <w:tc>
          <w:tcPr/>
          <w:p>
            <w:pPr>
              <w:pStyle w:val="Compact"/>
            </w:pPr>
            <w:r>
              <w:t xml:space="preserve">Master Calendar</w:t>
            </w:r>
          </w:p>
        </w:tc>
        <w:tc>
          <w:tcPr/>
          <w:p>
            <w:pPr>
              <w:pStyle w:val="Compact"/>
            </w:pPr>
            <w:r>
              <w:rPr>
                <w:rStyle w:val="VerbatimChar"/>
              </w:rPr>
              <w:t xml:space="preserve">MasterCalendar</w:t>
            </w:r>
          </w:p>
        </w:tc>
        <w:tc>
          <w:tcPr/>
          <w:p>
            <w:pPr>
              <w:pStyle w:val="Compact"/>
            </w:pPr>
            <w:r>
              <w:t xml:space="preserve">Consolidated calendar across all roster talent</w:t>
            </w:r>
          </w:p>
        </w:tc>
        <w:tc>
          <w:tcPr/>
          <w:p>
            <w:pPr>
              <w:pStyle w:val="Compact"/>
            </w:pPr>
            <w:r>
              <w:t xml:space="preserve">Manage deliverable timelines for entire roster</w:t>
            </w:r>
          </w:p>
        </w:tc>
      </w:tr>
      <w:tr>
        <w:tc>
          <w:tcPr/>
          <w:p>
            <w:pPr>
              <w:pStyle w:val="Compact"/>
            </w:pPr>
            <w:r>
              <w:t xml:space="preserve">4</w:t>
            </w:r>
          </w:p>
        </w:tc>
        <w:tc>
          <w:tcPr/>
          <w:p>
            <w:pPr>
              <w:pStyle w:val="Compact"/>
            </w:pPr>
            <w:r>
              <w:t xml:space="preserve">Culture Calendar</w:t>
            </w:r>
          </w:p>
        </w:tc>
        <w:tc>
          <w:tcPr/>
          <w:p>
            <w:pPr>
              <w:pStyle w:val="Compact"/>
            </w:pPr>
            <w:r>
              <w:rPr>
                <w:rStyle w:val="VerbatimChar"/>
              </w:rPr>
              <w:t xml:space="preserve">CultureCalendar</w:t>
            </w:r>
          </w:p>
        </w:tc>
        <w:tc>
          <w:tcPr/>
          <w:p>
            <w:pPr>
              <w:pStyle w:val="Compact"/>
            </w:pPr>
            <w:r>
              <w:t xml:space="preserve">Cultural moment planning for roster</w:t>
            </w:r>
          </w:p>
        </w:tc>
        <w:tc>
          <w:tcPr/>
          <w:p>
            <w:pPr>
              <w:pStyle w:val="Compact"/>
            </w:pPr>
            <w:r>
              <w:t xml:space="preserve">Align roster content with cultural events</w:t>
            </w:r>
          </w:p>
        </w:tc>
      </w:tr>
      <w:tr>
        <w:tc>
          <w:tcPr/>
          <w:p>
            <w:pPr>
              <w:pStyle w:val="Compact"/>
            </w:pPr>
            <w:r>
              <w:t xml:space="preserve">5</w:t>
            </w:r>
          </w:p>
        </w:tc>
        <w:tc>
          <w:tcPr/>
          <w:p>
            <w:pPr>
              <w:pStyle w:val="Compact"/>
            </w:pPr>
            <w:r>
              <w:t xml:space="preserve">Talent Roster</w:t>
            </w:r>
          </w:p>
        </w:tc>
        <w:tc>
          <w:tcPr/>
          <w:p>
            <w:pPr>
              <w:pStyle w:val="Compact"/>
            </w:pPr>
            <w:r>
              <w:rPr>
                <w:rStyle w:val="VerbatimChar"/>
              </w:rPr>
              <w:t xml:space="preserve">TalentDiscovery</w:t>
            </w:r>
          </w:p>
        </w:tc>
        <w:tc>
          <w:tcPr/>
          <w:p>
            <w:pPr>
              <w:pStyle w:val="Compact"/>
            </w:pPr>
            <w:r>
              <w:t xml:space="preserve">Manage and browse agency talent roster</w:t>
            </w:r>
          </w:p>
        </w:tc>
        <w:tc>
          <w:tcPr/>
          <w:p>
            <w:pPr>
              <w:pStyle w:val="Compact"/>
            </w:pPr>
            <w:r>
              <w:t xml:space="preserve">View roster, filter by tier/niche, manage talent profiles</w:t>
            </w:r>
          </w:p>
        </w:tc>
      </w:tr>
      <w:tr>
        <w:tc>
          <w:tcPr/>
          <w:p>
            <w:pPr>
              <w:pStyle w:val="Compact"/>
            </w:pPr>
            <w:r>
              <w:t xml:space="preserve">6</w:t>
            </w:r>
          </w:p>
        </w:tc>
        <w:tc>
          <w:tcPr/>
          <w:p>
            <w:pPr>
              <w:pStyle w:val="Compact"/>
            </w:pPr>
            <w:r>
              <w:t xml:space="preserve">Talent Analytics</w:t>
            </w:r>
          </w:p>
        </w:tc>
        <w:tc>
          <w:tcPr/>
          <w:p>
            <w:pPr>
              <w:pStyle w:val="Compact"/>
            </w:pPr>
            <w:r>
              <w:rPr>
                <w:rStyle w:val="VerbatimChar"/>
              </w:rPr>
              <w:t xml:space="preserve">TalentAnalytics</w:t>
            </w:r>
          </w:p>
        </w:tc>
        <w:tc>
          <w:tcPr/>
          <w:p>
            <w:pPr>
              <w:pStyle w:val="Compact"/>
            </w:pPr>
            <w:r>
              <w:t xml:space="preserve">Performance analytics across roster talent</w:t>
            </w:r>
          </w:p>
        </w:tc>
        <w:tc>
          <w:tcPr/>
          <w:p>
            <w:pPr>
              <w:pStyle w:val="Compact"/>
            </w:pPr>
            <w:r>
              <w:t xml:space="preserve">Compare roster engagement, audience overlap, growth trends</w:t>
            </w:r>
          </w:p>
        </w:tc>
      </w:tr>
      <w:tr>
        <w:tc>
          <w:tcPr/>
          <w:p>
            <w:pPr>
              <w:pStyle w:val="Compact"/>
            </w:pPr>
            <w:r>
              <w:t xml:space="preserve">7</w:t>
            </w:r>
          </w:p>
        </w:tc>
        <w:tc>
          <w:tcPr/>
          <w:p>
            <w:pPr>
              <w:pStyle w:val="Compact"/>
            </w:pPr>
            <w:r>
              <w:t xml:space="preserve">Talent Revenue</w:t>
            </w:r>
          </w:p>
        </w:tc>
        <w:tc>
          <w:tcPr/>
          <w:p>
            <w:pPr>
              <w:pStyle w:val="Compact"/>
            </w:pPr>
            <w:r>
              <w:rPr>
                <w:rStyle w:val="VerbatimChar"/>
              </w:rPr>
              <w:t xml:space="preserve">TalentRevenue</w:t>
            </w:r>
          </w:p>
        </w:tc>
        <w:tc>
          <w:tcPr/>
          <w:p>
            <w:pPr>
              <w:pStyle w:val="Compact"/>
            </w:pPr>
            <w:r>
              <w:t xml:space="preserve">Revenue tracking for roster talent</w:t>
            </w:r>
          </w:p>
        </w:tc>
        <w:tc>
          <w:tcPr/>
          <w:p>
            <w:pPr>
              <w:pStyle w:val="Compact"/>
            </w:pPr>
            <w:r>
              <w:t xml:space="preserve">View earnings by talent, project commissions</w:t>
            </w:r>
          </w:p>
        </w:tc>
      </w:tr>
      <w:tr>
        <w:tc>
          <w:tcPr/>
          <w:p>
            <w:pPr>
              <w:pStyle w:val="Compact"/>
            </w:pPr>
            <w:r>
              <w:t xml:space="preserve">8</w:t>
            </w:r>
          </w:p>
        </w:tc>
        <w:tc>
          <w:tcPr/>
          <w:p>
            <w:pPr>
              <w:pStyle w:val="Compact"/>
            </w:pPr>
            <w:r>
              <w:t xml:space="preserve">Brands</w:t>
            </w:r>
          </w:p>
        </w:tc>
        <w:tc>
          <w:tcPr/>
          <w:p>
            <w:pPr>
              <w:pStyle w:val="Compact"/>
            </w:pPr>
            <w:r>
              <w:rPr>
                <w:rStyle w:val="VerbatimChar"/>
              </w:rPr>
              <w:t xml:space="preserve">Brands</w:t>
            </w:r>
          </w:p>
        </w:tc>
        <w:tc>
          <w:tcPr/>
          <w:p>
            <w:pPr>
              <w:pStyle w:val="Compact"/>
            </w:pPr>
            <w:r>
              <w:t xml:space="preserve">Browse brand directory for deal prospecting</w:t>
            </w:r>
          </w:p>
        </w:tc>
        <w:tc>
          <w:tcPr/>
          <w:p>
            <w:pPr>
              <w:pStyle w:val="Compact"/>
            </w:pPr>
            <w:r>
              <w:t xml:space="preserve">Research brands, view deal history, assess alignment</w:t>
            </w:r>
          </w:p>
        </w:tc>
      </w:tr>
      <w:tr>
        <w:tc>
          <w:tcPr/>
          <w:p>
            <w:pPr>
              <w:pStyle w:val="Compact"/>
            </w:pPr>
            <w:r>
              <w:t xml:space="preserve">9</w:t>
            </w:r>
          </w:p>
        </w:tc>
        <w:tc>
          <w:tcPr/>
          <w:p>
            <w:pPr>
              <w:pStyle w:val="Compact"/>
            </w:pPr>
            <w:r>
              <w:t xml:space="preserve">Deal Pipeline</w:t>
            </w:r>
          </w:p>
        </w:tc>
        <w:tc>
          <w:tcPr/>
          <w:p>
            <w:pPr>
              <w:pStyle w:val="Compact"/>
            </w:pPr>
            <w:r>
              <w:rPr>
                <w:rStyle w:val="VerbatimChar"/>
              </w:rPr>
              <w:t xml:space="preserve">Partnerships</w:t>
            </w:r>
          </w:p>
        </w:tc>
        <w:tc>
          <w:tcPr/>
          <w:p>
            <w:pPr>
              <w:pStyle w:val="Compact"/>
            </w:pPr>
            <w:r>
              <w:t xml:space="preserve">Manage all agency-brokered deals</w:t>
            </w:r>
          </w:p>
        </w:tc>
        <w:tc>
          <w:tcPr/>
          <w:p>
            <w:pPr>
              <w:pStyle w:val="Compact"/>
            </w:pPr>
            <w:r>
              <w:t xml:space="preserve">Pipeline view across all talent/brand combinations</w:t>
            </w:r>
          </w:p>
        </w:tc>
      </w:tr>
      <w:tr>
        <w:tc>
          <w:tcPr/>
          <w:p>
            <w:pPr>
              <w:pStyle w:val="Compact"/>
            </w:pPr>
            <w:r>
              <w:t xml:space="preserve">10</w:t>
            </w:r>
          </w:p>
        </w:tc>
        <w:tc>
          <w:tcPr/>
          <w:p>
            <w:pPr>
              <w:pStyle w:val="Compact"/>
            </w:pPr>
            <w:r>
              <w:t xml:space="preserve">Bundle Deals</w:t>
            </w:r>
          </w:p>
        </w:tc>
        <w:tc>
          <w:tcPr/>
          <w:p>
            <w:pPr>
              <w:pStyle w:val="Compact"/>
            </w:pPr>
            <w:r>
              <w:rPr>
                <w:rStyle w:val="VerbatimChar"/>
              </w:rPr>
              <w:t xml:space="preserve">BundleDeals</w:t>
            </w:r>
          </w:p>
        </w:tc>
        <w:tc>
          <w:tcPr/>
          <w:p>
            <w:pPr>
              <w:pStyle w:val="Compact"/>
            </w:pPr>
            <w:r>
              <w:t xml:space="preserve">Package multiple roster talents for brand campaigns</w:t>
            </w:r>
          </w:p>
        </w:tc>
        <w:tc>
          <w:tcPr/>
          <w:p>
            <w:pPr>
              <w:pStyle w:val="Compact"/>
            </w:pPr>
            <w:r>
              <w:t xml:space="preserve">Create multi-talent bundles, set package pricing</w:t>
            </w:r>
          </w:p>
        </w:tc>
      </w:tr>
      <w:tr>
        <w:tc>
          <w:tcPr/>
          <w:p>
            <w:pPr>
              <w:pStyle w:val="Compact"/>
            </w:pPr>
            <w:r>
              <w:t xml:space="preserve">11</w:t>
            </w:r>
          </w:p>
        </w:tc>
        <w:tc>
          <w:tcPr/>
          <w:p>
            <w:pPr>
              <w:pStyle w:val="Compact"/>
            </w:pPr>
            <w:r>
              <w:t xml:space="preserve">Data Room (Talent)</w:t>
            </w:r>
          </w:p>
        </w:tc>
        <w:tc>
          <w:tcPr/>
          <w:p>
            <w:pPr>
              <w:pStyle w:val="Compact"/>
            </w:pPr>
            <w:r>
              <w:rPr>
                <w:rStyle w:val="VerbatimChar"/>
              </w:rPr>
              <w:t xml:space="preserve">TalentDataRoom</w:t>
            </w:r>
          </w:p>
        </w:tc>
        <w:tc>
          <w:tcPr/>
          <w:p>
            <w:pPr>
              <w:pStyle w:val="Compact"/>
            </w:pPr>
            <w:r>
              <w:t xml:space="preserve">Talent performance data for client negotiation</w:t>
            </w:r>
          </w:p>
        </w:tc>
        <w:tc>
          <w:tcPr/>
          <w:p>
            <w:pPr>
              <w:pStyle w:val="Compact"/>
            </w:pPr>
            <w:r>
              <w:t xml:space="preserve">Access verified metrics for roster talent</w:t>
            </w:r>
          </w:p>
        </w:tc>
      </w:tr>
      <w:tr>
        <w:tc>
          <w:tcPr/>
          <w:p>
            <w:pPr>
              <w:pStyle w:val="Compact"/>
            </w:pPr>
            <w:r>
              <w:t xml:space="preserve">12</w:t>
            </w:r>
          </w:p>
        </w:tc>
        <w:tc>
          <w:tcPr/>
          <w:p>
            <w:pPr>
              <w:pStyle w:val="Compact"/>
            </w:pPr>
            <w:r>
              <w:t xml:space="preserve">Data Room (Brand)</w:t>
            </w:r>
          </w:p>
        </w:tc>
        <w:tc>
          <w:tcPr/>
          <w:p>
            <w:pPr>
              <w:pStyle w:val="Compact"/>
            </w:pPr>
            <w:r>
              <w:rPr>
                <w:rStyle w:val="VerbatimChar"/>
              </w:rPr>
              <w:t xml:space="preserve">BrandDataRoom</w:t>
            </w:r>
          </w:p>
        </w:tc>
        <w:tc>
          <w:tcPr/>
          <w:p>
            <w:pPr>
              <w:pStyle w:val="Compact"/>
            </w:pPr>
            <w:r>
              <w:t xml:space="preserve">Brand deal intelligence</w:t>
            </w:r>
          </w:p>
        </w:tc>
        <w:tc>
          <w:tcPr/>
          <w:p>
            <w:pPr>
              <w:pStyle w:val="Compact"/>
            </w:pPr>
            <w:r>
              <w:t xml:space="preserve">Research brand deal history before negotiation</w:t>
            </w:r>
          </w:p>
        </w:tc>
      </w:tr>
      <w:tr>
        <w:tc>
          <w:tcPr/>
          <w:p>
            <w:pPr>
              <w:pStyle w:val="Compact"/>
            </w:pPr>
            <w:r>
              <w:t xml:space="preserve">13</w:t>
            </w:r>
          </w:p>
        </w:tc>
        <w:tc>
          <w:tcPr/>
          <w:p>
            <w:pPr>
              <w:pStyle w:val="Compact"/>
            </w:pPr>
            <w:r>
              <w:t xml:space="preserve">Data Room (Agency)</w:t>
            </w:r>
          </w:p>
        </w:tc>
        <w:tc>
          <w:tcPr/>
          <w:p>
            <w:pPr>
              <w:pStyle w:val="Compact"/>
            </w:pPr>
            <w:r>
              <w:rPr>
                <w:rStyle w:val="VerbatimChar"/>
              </w:rPr>
              <w:t xml:space="preserve">AgencyDataRoom</w:t>
            </w:r>
          </w:p>
        </w:tc>
        <w:tc>
          <w:tcPr/>
          <w:p>
            <w:pPr>
              <w:pStyle w:val="Compact"/>
            </w:pPr>
            <w:r>
              <w:t xml:space="preserve">Agency-specific deal outcomes and intelligence</w:t>
            </w:r>
          </w:p>
        </w:tc>
        <w:tc>
          <w:tcPr/>
          <w:p>
            <w:pPr>
              <w:pStyle w:val="Compact"/>
            </w:pPr>
            <w:r>
              <w:t xml:space="preserve">Review own deal history, benchmark performance</w:t>
            </w:r>
          </w:p>
        </w:tc>
      </w:tr>
      <w:tr>
        <w:tc>
          <w:tcPr/>
          <w:p>
            <w:pPr>
              <w:pStyle w:val="Compact"/>
            </w:pPr>
            <w:r>
              <w:t xml:space="preserve">14</w:t>
            </w:r>
          </w:p>
        </w:tc>
        <w:tc>
          <w:tcPr/>
          <w:p>
            <w:pPr>
              <w:pStyle w:val="Compact"/>
            </w:pPr>
            <w:r>
              <w:t xml:space="preserve">Deal Analytics</w:t>
            </w:r>
          </w:p>
        </w:tc>
        <w:tc>
          <w:tcPr/>
          <w:p>
            <w:pPr>
              <w:pStyle w:val="Compact"/>
            </w:pPr>
            <w:r>
              <w:rPr>
                <w:rStyle w:val="VerbatimChar"/>
              </w:rPr>
              <w:t xml:space="preserve">DealAnalytics</w:t>
            </w:r>
          </w:p>
        </w:tc>
        <w:tc>
          <w:tcPr/>
          <w:p>
            <w:pPr>
              <w:pStyle w:val="Compact"/>
            </w:pPr>
            <w:r>
              <w:t xml:space="preserve">Agency-wide deal performance analytics</w:t>
            </w:r>
          </w:p>
        </w:tc>
        <w:tc>
          <w:tcPr/>
          <w:p>
            <w:pPr>
              <w:pStyle w:val="Compact"/>
            </w:pPr>
            <w:r>
              <w:t xml:space="preserve">Win rates, deal value, commissions earned</w:t>
            </w:r>
          </w:p>
        </w:tc>
      </w:tr>
      <w:tr>
        <w:tc>
          <w:tcPr/>
          <w:p>
            <w:pPr>
              <w:pStyle w:val="Compact"/>
            </w:pPr>
            <w:r>
              <w:t xml:space="preserve">15</w:t>
            </w:r>
          </w:p>
        </w:tc>
        <w:tc>
          <w:tcPr/>
          <w:p>
            <w:pPr>
              <w:pStyle w:val="Compact"/>
            </w:pPr>
            <w:r>
              <w:t xml:space="preserve">Deal Comparison</w:t>
            </w:r>
          </w:p>
        </w:tc>
        <w:tc>
          <w:tcPr/>
          <w:p>
            <w:pPr>
              <w:pStyle w:val="Compact"/>
            </w:pPr>
            <w:r>
              <w:rPr>
                <w:rStyle w:val="VerbatimChar"/>
              </w:rPr>
              <w:t xml:space="preserve">DealComparison</w:t>
            </w:r>
          </w:p>
        </w:tc>
        <w:tc>
          <w:tcPr/>
          <w:p>
            <w:pPr>
              <w:pStyle w:val="Compact"/>
            </w:pPr>
            <w:r>
              <w:t xml:space="preserve">Compare deal proposals across roster</w:t>
            </w:r>
          </w:p>
        </w:tc>
        <w:tc>
          <w:tcPr/>
          <w:p>
            <w:pPr>
              <w:pStyle w:val="Compact"/>
            </w:pPr>
            <w:r>
              <w:t xml:space="preserve">Side-by-side proposal evaluation</w:t>
            </w:r>
          </w:p>
        </w:tc>
      </w:tr>
      <w:tr>
        <w:tc>
          <w:tcPr/>
          <w:p>
            <w:pPr>
              <w:pStyle w:val="Compact"/>
            </w:pPr>
            <w:r>
              <w:t xml:space="preserve">16</w:t>
            </w:r>
          </w:p>
        </w:tc>
        <w:tc>
          <w:tcPr/>
          <w:p>
            <w:pPr>
              <w:pStyle w:val="Compact"/>
            </w:pPr>
            <w:r>
              <w:t xml:space="preserve">Deal Score Leaderboard</w:t>
            </w:r>
          </w:p>
        </w:tc>
        <w:tc>
          <w:tcPr/>
          <w:p>
            <w:pPr>
              <w:pStyle w:val="Compact"/>
            </w:pPr>
            <w:r>
              <w:rPr>
                <w:rStyle w:val="VerbatimChar"/>
              </w:rPr>
              <w:t xml:space="preserve">DealScoreLeaderboard</w:t>
            </w:r>
          </w:p>
        </w:tc>
        <w:tc>
          <w:tcPr/>
          <w:p>
            <w:pPr>
              <w:pStyle w:val="Compact"/>
            </w:pPr>
            <w:r>
              <w:t xml:space="preserve">AI-scored deal quality ranking</w:t>
            </w:r>
          </w:p>
        </w:tc>
        <w:tc>
          <w:tcPr/>
          <w:p>
            <w:pPr>
              <w:pStyle w:val="Compact"/>
            </w:pPr>
            <w:r>
              <w:t xml:space="preserve">Identify best deals in agency pipeline</w:t>
            </w:r>
          </w:p>
        </w:tc>
      </w:tr>
      <w:tr>
        <w:tc>
          <w:tcPr/>
          <w:p>
            <w:pPr>
              <w:pStyle w:val="Compact"/>
            </w:pPr>
            <w:r>
              <w:t xml:space="preserve">17</w:t>
            </w:r>
          </w:p>
        </w:tc>
        <w:tc>
          <w:tcPr/>
          <w:p>
            <w:pPr>
              <w:pStyle w:val="Compact"/>
            </w:pPr>
            <w:r>
              <w:t xml:space="preserve">Custom Reports</w:t>
            </w:r>
          </w:p>
        </w:tc>
        <w:tc>
          <w:tcPr/>
          <w:p>
            <w:pPr>
              <w:pStyle w:val="Compact"/>
            </w:pPr>
            <w:r>
              <w:rPr>
                <w:rStyle w:val="VerbatimChar"/>
              </w:rPr>
              <w:t xml:space="preserve">CustomReports</w:t>
            </w:r>
          </w:p>
        </w:tc>
        <w:tc>
          <w:tcPr/>
          <w:p>
            <w:pPr>
              <w:pStyle w:val="Compact"/>
            </w:pPr>
            <w:r>
              <w:t xml:space="preserve">Build client-facing and internal reports</w:t>
            </w:r>
          </w:p>
        </w:tc>
        <w:tc>
          <w:tcPr/>
          <w:p>
            <w:pPr>
              <w:pStyle w:val="Compact"/>
            </w:pPr>
            <w:r>
              <w:t xml:space="preserve">Custom analytics, client reporting templates</w:t>
            </w:r>
          </w:p>
        </w:tc>
      </w:tr>
      <w:tr>
        <w:tc>
          <w:tcPr/>
          <w:p>
            <w:pPr>
              <w:pStyle w:val="Compact"/>
            </w:pPr>
            <w:r>
              <w:t xml:space="preserve">18</w:t>
            </w:r>
          </w:p>
        </w:tc>
        <w:tc>
          <w:tcPr/>
          <w:p>
            <w:pPr>
              <w:pStyle w:val="Compact"/>
            </w:pPr>
            <w:r>
              <w:t xml:space="preserve">Outreach</w:t>
            </w:r>
          </w:p>
        </w:tc>
        <w:tc>
          <w:tcPr/>
          <w:p>
            <w:pPr>
              <w:pStyle w:val="Compact"/>
            </w:pPr>
            <w:r>
              <w:rPr>
                <w:rStyle w:val="VerbatimChar"/>
              </w:rPr>
              <w:t xml:space="preserve">Outreach</w:t>
            </w:r>
          </w:p>
        </w:tc>
        <w:tc>
          <w:tcPr/>
          <w:p>
            <w:pPr>
              <w:pStyle w:val="Compact"/>
            </w:pPr>
            <w:r>
              <w:t xml:space="preserve">Manage brand outreach on behalf of roster</w:t>
            </w:r>
          </w:p>
        </w:tc>
        <w:tc>
          <w:tcPr/>
          <w:p>
            <w:pPr>
              <w:pStyle w:val="Compact"/>
            </w:pPr>
            <w:r>
              <w:t xml:space="preserve">Outreach sequences, open/reply tracking</w:t>
            </w:r>
          </w:p>
        </w:tc>
      </w:tr>
      <w:tr>
        <w:tc>
          <w:tcPr/>
          <w:p>
            <w:pPr>
              <w:pStyle w:val="Compact"/>
            </w:pPr>
            <w:r>
              <w:t xml:space="preserve">19</w:t>
            </w:r>
          </w:p>
        </w:tc>
        <w:tc>
          <w:tcPr/>
          <w:p>
            <w:pPr>
              <w:pStyle w:val="Compact"/>
            </w:pPr>
            <w:r>
              <w:t xml:space="preserve">Contact Finder</w:t>
            </w:r>
          </w:p>
        </w:tc>
        <w:tc>
          <w:tcPr/>
          <w:p>
            <w:pPr>
              <w:pStyle w:val="Compact"/>
            </w:pPr>
            <w:r>
              <w:rPr>
                <w:rStyle w:val="VerbatimChar"/>
              </w:rPr>
              <w:t xml:space="preserve">ContactFinder</w:t>
            </w:r>
          </w:p>
        </w:tc>
        <w:tc>
          <w:tcPr/>
          <w:p>
            <w:pPr>
              <w:pStyle w:val="Compact"/>
            </w:pPr>
            <w:r>
              <w:t xml:space="preserve">Identify brand-side contacts</w:t>
            </w:r>
          </w:p>
        </w:tc>
        <w:tc>
          <w:tcPr/>
          <w:p>
            <w:pPr>
              <w:pStyle w:val="Compact"/>
            </w:pPr>
            <w:r>
              <w:t xml:space="preserve">Research decision makers at target brands</w:t>
            </w:r>
          </w:p>
        </w:tc>
      </w:tr>
      <w:tr>
        <w:tc>
          <w:tcPr/>
          <w:p>
            <w:pPr>
              <w:pStyle w:val="Compact"/>
            </w:pPr>
            <w:r>
              <w:t xml:space="preserve">20</w:t>
            </w:r>
          </w:p>
        </w:tc>
        <w:tc>
          <w:tcPr/>
          <w:p>
            <w:pPr>
              <w:pStyle w:val="Compact"/>
            </w:pPr>
            <w:r>
              <w:t xml:space="preserve">Warm Intro Network</w:t>
            </w:r>
          </w:p>
        </w:tc>
        <w:tc>
          <w:tcPr/>
          <w:p>
            <w:pPr>
              <w:pStyle w:val="Compact"/>
            </w:pPr>
            <w:r>
              <w:rPr>
                <w:rStyle w:val="VerbatimChar"/>
              </w:rPr>
              <w:t xml:space="preserve">WarmIntroNetwork</w:t>
            </w:r>
          </w:p>
        </w:tc>
        <w:tc>
          <w:tcPr/>
          <w:p>
            <w:pPr>
              <w:pStyle w:val="Compact"/>
            </w:pPr>
            <w:r>
              <w:t xml:space="preserve">Leverage network for warm introductions</w:t>
            </w:r>
          </w:p>
        </w:tc>
        <w:tc>
          <w:tcPr/>
          <w:p>
            <w:pPr>
              <w:pStyle w:val="Compact"/>
            </w:pPr>
            <w:r>
              <w:t xml:space="preserve">Map relationship paths for talent or agency</w:t>
            </w:r>
          </w:p>
        </w:tc>
      </w:tr>
      <w:tr>
        <w:tc>
          <w:tcPr/>
          <w:p>
            <w:pPr>
              <w:pStyle w:val="Compact"/>
            </w:pPr>
            <w:r>
              <w:t xml:space="preserve">21</w:t>
            </w:r>
          </w:p>
        </w:tc>
        <w:tc>
          <w:tcPr/>
          <w:p>
            <w:pPr>
              <w:pStyle w:val="Compact"/>
            </w:pPr>
            <w:r>
              <w:t xml:space="preserve">Pitch Competition</w:t>
            </w:r>
          </w:p>
        </w:tc>
        <w:tc>
          <w:tcPr/>
          <w:p>
            <w:pPr>
              <w:pStyle w:val="Compact"/>
            </w:pPr>
            <w:r>
              <w:rPr>
                <w:rStyle w:val="VerbatimChar"/>
              </w:rPr>
              <w:t xml:space="preserve">PitchCompetition</w:t>
            </w:r>
          </w:p>
        </w:tc>
        <w:tc>
          <w:tcPr/>
          <w:p>
            <w:pPr>
              <w:pStyle w:val="Compact"/>
            </w:pPr>
            <w:r>
              <w:t xml:space="preserve">Submit roster talent to brand pitch competitions</w:t>
            </w:r>
          </w:p>
        </w:tc>
        <w:tc>
          <w:tcPr/>
          <w:p>
            <w:pPr>
              <w:pStyle w:val="Compact"/>
            </w:pPr>
            <w:r>
              <w:t xml:space="preserve">Review opportunities, submit pitches</w:t>
            </w:r>
          </w:p>
        </w:tc>
      </w:tr>
      <w:tr>
        <w:tc>
          <w:tcPr/>
          <w:p>
            <w:pPr>
              <w:pStyle w:val="Compact"/>
            </w:pPr>
            <w:r>
              <w:t xml:space="preserve">22</w:t>
            </w:r>
          </w:p>
        </w:tc>
        <w:tc>
          <w:tcPr/>
          <w:p>
            <w:pPr>
              <w:pStyle w:val="Compact"/>
            </w:pPr>
            <w:r>
              <w:t xml:space="preserve">Sequences</w:t>
            </w:r>
          </w:p>
        </w:tc>
        <w:tc>
          <w:tcPr/>
          <w:p>
            <w:pPr>
              <w:pStyle w:val="Compact"/>
            </w:pPr>
            <w:r>
              <w:rPr>
                <w:rStyle w:val="VerbatimChar"/>
              </w:rPr>
              <w:t xml:space="preserve">SequenceBuilder</w:t>
            </w:r>
          </w:p>
        </w:tc>
        <w:tc>
          <w:tcPr/>
          <w:p>
            <w:pPr>
              <w:pStyle w:val="Compact"/>
            </w:pPr>
            <w:r>
              <w:t xml:space="preserve">Build outreach automation for agency</w:t>
            </w:r>
          </w:p>
        </w:tc>
        <w:tc>
          <w:tcPr/>
          <w:p>
            <w:pPr>
              <w:pStyle w:val="Compact"/>
            </w:pPr>
            <w:r>
              <w:t xml:space="preserve">Create and manage multi-step email sequences</w:t>
            </w:r>
          </w:p>
        </w:tc>
      </w:tr>
      <w:tr>
        <w:tc>
          <w:tcPr/>
          <w:p>
            <w:pPr>
              <w:pStyle w:val="Compact"/>
            </w:pPr>
            <w:r>
              <w:t xml:space="preserve">23</w:t>
            </w:r>
          </w:p>
        </w:tc>
        <w:tc>
          <w:tcPr/>
          <w:p>
            <w:pPr>
              <w:pStyle w:val="Compact"/>
            </w:pPr>
            <w:r>
              <w:t xml:space="preserve">Approvals</w:t>
            </w:r>
          </w:p>
        </w:tc>
        <w:tc>
          <w:tcPr/>
          <w:p>
            <w:pPr>
              <w:pStyle w:val="Compact"/>
            </w:pPr>
            <w:r>
              <w:rPr>
                <w:rStyle w:val="VerbatimChar"/>
              </w:rPr>
              <w:t xml:space="preserve">Approvals</w:t>
            </w:r>
          </w:p>
        </w:tc>
        <w:tc>
          <w:tcPr/>
          <w:p>
            <w:pPr>
              <w:pStyle w:val="Compact"/>
            </w:pPr>
            <w:r>
              <w:t xml:space="preserve">Manage deliverable approvals for roster</w:t>
            </w:r>
          </w:p>
        </w:tc>
        <w:tc>
          <w:tcPr/>
          <w:p>
            <w:pPr>
              <w:pStyle w:val="Compact"/>
            </w:pPr>
            <w:r>
              <w:t xml:space="preserve">Review brand feedback, coordinate talent approvals</w:t>
            </w:r>
          </w:p>
        </w:tc>
      </w:tr>
      <w:tr>
        <w:tc>
          <w:tcPr/>
          <w:p>
            <w:pPr>
              <w:pStyle w:val="Compact"/>
            </w:pPr>
            <w:r>
              <w:t xml:space="preserve">24</w:t>
            </w:r>
          </w:p>
        </w:tc>
        <w:tc>
          <w:tcPr/>
          <w:p>
            <w:pPr>
              <w:pStyle w:val="Compact"/>
            </w:pPr>
            <w:r>
              <w:t xml:space="preserve">Match Engine</w:t>
            </w:r>
          </w:p>
        </w:tc>
        <w:tc>
          <w:tcPr/>
          <w:p>
            <w:pPr>
              <w:pStyle w:val="Compact"/>
            </w:pPr>
            <w:r>
              <w:rPr>
                <w:rStyle w:val="VerbatimChar"/>
              </w:rPr>
              <w:t xml:space="preserve">MatchEngine</w:t>
            </w:r>
          </w:p>
        </w:tc>
        <w:tc>
          <w:tcPr/>
          <w:p>
            <w:pPr>
              <w:pStyle w:val="Compact"/>
            </w:pPr>
            <w:r>
              <w:t xml:space="preserve">AI compatibility scoring for roster + brand pairs</w:t>
            </w:r>
          </w:p>
        </w:tc>
        <w:tc>
          <w:tcPr/>
          <w:p>
            <w:pPr>
              <w:pStyle w:val="Compact"/>
            </w:pPr>
            <w:r>
              <w:t xml:space="preserve">Run match analysis across entire roster</w:t>
            </w:r>
          </w:p>
        </w:tc>
      </w:tr>
      <w:tr>
        <w:tc>
          <w:tcPr/>
          <w:p>
            <w:pPr>
              <w:pStyle w:val="Compact"/>
            </w:pPr>
            <w:r>
              <w:t xml:space="preserve">25</w:t>
            </w:r>
          </w:p>
        </w:tc>
        <w:tc>
          <w:tcPr/>
          <w:p>
            <w:pPr>
              <w:pStyle w:val="Compact"/>
            </w:pPr>
            <w:r>
              <w:t xml:space="preserve">Campaign Briefs</w:t>
            </w:r>
          </w:p>
        </w:tc>
        <w:tc>
          <w:tcPr/>
          <w:p>
            <w:pPr>
              <w:pStyle w:val="Compact"/>
            </w:pPr>
            <w:r>
              <w:rPr>
                <w:rStyle w:val="VerbatimChar"/>
              </w:rPr>
              <w:t xml:space="preserve">CampaignBriefGenerator</w:t>
            </w:r>
          </w:p>
        </w:tc>
        <w:tc>
          <w:tcPr/>
          <w:p>
            <w:pPr>
              <w:pStyle w:val="Compact"/>
            </w:pPr>
            <w:r>
              <w:t xml:space="preserve">Generate campaign briefs for talent-brand deals</w:t>
            </w:r>
          </w:p>
        </w:tc>
        <w:tc>
          <w:tcPr/>
          <w:p>
            <w:pPr>
              <w:pStyle w:val="Compact"/>
            </w:pPr>
            <w:r>
              <w:t xml:space="preserve">Generate briefs, customize for each talent</w:t>
            </w:r>
          </w:p>
        </w:tc>
      </w:tr>
      <w:tr>
        <w:tc>
          <w:tcPr/>
          <w:p>
            <w:pPr>
              <w:pStyle w:val="Compact"/>
            </w:pPr>
            <w:r>
              <w:t xml:space="preserve">26</w:t>
            </w:r>
          </w:p>
        </w:tc>
        <w:tc>
          <w:tcPr/>
          <w:p>
            <w:pPr>
              <w:pStyle w:val="Compact"/>
            </w:pPr>
            <w:r>
              <w:t xml:space="preserve">AI Features</w:t>
            </w:r>
          </w:p>
        </w:tc>
        <w:tc>
          <w:tcPr/>
          <w:p>
            <w:pPr>
              <w:pStyle w:val="Compact"/>
            </w:pPr>
            <w:r>
              <w:rPr>
                <w:rStyle w:val="VerbatimChar"/>
              </w:rPr>
              <w:t xml:space="preserve">AIFeatures</w:t>
            </w:r>
          </w:p>
        </w:tc>
        <w:tc>
          <w:tcPr/>
          <w:p>
            <w:pPr>
              <w:pStyle w:val="Compact"/>
            </w:pPr>
            <w:r>
              <w:t xml:space="preserve">AI capabilities for agency workflows</w:t>
            </w:r>
          </w:p>
        </w:tc>
        <w:tc>
          <w:tcPr/>
          <w:p>
            <w:pPr>
              <w:pStyle w:val="Compact"/>
            </w:pPr>
            <w:r>
              <w:t xml:space="preserve">Browse and activate AI agents</w:t>
            </w:r>
          </w:p>
        </w:tc>
      </w:tr>
      <w:tr>
        <w:tc>
          <w:tcPr/>
          <w:p>
            <w:pPr>
              <w:pStyle w:val="Compact"/>
            </w:pPr>
            <w:r>
              <w:t xml:space="preserve">27</w:t>
            </w:r>
          </w:p>
        </w:tc>
        <w:tc>
          <w:tcPr/>
          <w:p>
            <w:pPr>
              <w:pStyle w:val="Compact"/>
            </w:pPr>
            <w:r>
              <w:t xml:space="preserve">AI Agents Hub</w:t>
            </w:r>
          </w:p>
        </w:tc>
        <w:tc>
          <w:tcPr/>
          <w:p>
            <w:pPr>
              <w:pStyle w:val="Compact"/>
            </w:pPr>
            <w:r>
              <w:rPr>
                <w:rStyle w:val="VerbatimChar"/>
              </w:rPr>
              <w:t xml:space="preserve">AIAgentsHub</w:t>
            </w:r>
          </w:p>
        </w:tc>
        <w:tc>
          <w:tcPr/>
          <w:p>
            <w:pPr>
              <w:pStyle w:val="Compact"/>
            </w:pPr>
            <w:r>
              <w:t xml:space="preserve">Access all 32 AI agents</w:t>
            </w:r>
          </w:p>
        </w:tc>
        <w:tc>
          <w:tcPr/>
          <w:p>
            <w:pPr>
              <w:pStyle w:val="Compact"/>
            </w:pPr>
            <w:r>
              <w:t xml:space="preserve">Run agents, manage workflows</w:t>
            </w:r>
          </w:p>
        </w:tc>
      </w:tr>
      <w:tr>
        <w:tc>
          <w:tcPr/>
          <w:p>
            <w:pPr>
              <w:pStyle w:val="Compact"/>
            </w:pPr>
            <w:r>
              <w:t xml:space="preserve">28</w:t>
            </w:r>
          </w:p>
        </w:tc>
        <w:tc>
          <w:tcPr/>
          <w:p>
            <w:pPr>
              <w:pStyle w:val="Compact"/>
            </w:pPr>
            <w:r>
              <w:t xml:space="preserve">AI Command Center</w:t>
            </w:r>
          </w:p>
        </w:tc>
        <w:tc>
          <w:tcPr/>
          <w:p>
            <w:pPr>
              <w:pStyle w:val="Compact"/>
            </w:pPr>
            <w:r>
              <w:rPr>
                <w:rStyle w:val="VerbatimChar"/>
              </w:rPr>
              <w:t xml:space="preserve">AICommandCenter</w:t>
            </w:r>
          </w:p>
        </w:tc>
        <w:tc>
          <w:tcPr/>
          <w:p>
            <w:pPr>
              <w:pStyle w:val="Compact"/>
            </w:pPr>
            <w:r>
              <w:t xml:space="preserve">Natural language AI interface</w:t>
            </w:r>
          </w:p>
        </w:tc>
        <w:tc>
          <w:tcPr/>
          <w:p>
            <w:pPr>
              <w:pStyle w:val="Compact"/>
            </w:pPr>
            <w:r>
              <w:t xml:space="preserve">Issue cross-roster commands and analytics queries</w:t>
            </w:r>
          </w:p>
        </w:tc>
      </w:tr>
      <w:tr>
        <w:tc>
          <w:tcPr/>
          <w:p>
            <w:pPr>
              <w:pStyle w:val="Compact"/>
            </w:pPr>
            <w:r>
              <w:t xml:space="preserve">29</w:t>
            </w:r>
          </w:p>
        </w:tc>
        <w:tc>
          <w:tcPr/>
          <w:p>
            <w:pPr>
              <w:pStyle w:val="Compact"/>
            </w:pPr>
            <w:r>
              <w:t xml:space="preserve">Pitch Deck Builder</w:t>
            </w:r>
          </w:p>
        </w:tc>
        <w:tc>
          <w:tcPr/>
          <w:p>
            <w:pPr>
              <w:pStyle w:val="Compact"/>
            </w:pPr>
            <w:r>
              <w:rPr>
                <w:rStyle w:val="VerbatimChar"/>
              </w:rPr>
              <w:t xml:space="preserve">PitchDeckBuilder</w:t>
            </w:r>
          </w:p>
        </w:tc>
        <w:tc>
          <w:tcPr/>
          <w:p>
            <w:pPr>
              <w:pStyle w:val="Compact"/>
            </w:pPr>
            <w:r>
              <w:t xml:space="preserve">Build pitch decks for talent-brand proposals</w:t>
            </w:r>
          </w:p>
        </w:tc>
        <w:tc>
          <w:tcPr/>
          <w:p>
            <w:pPr>
              <w:pStyle w:val="Compact"/>
            </w:pPr>
            <w:r>
              <w:t xml:space="preserve">Create agency-branded decks</w:t>
            </w:r>
          </w:p>
        </w:tc>
      </w:tr>
      <w:tr>
        <w:tc>
          <w:tcPr/>
          <w:p>
            <w:pPr>
              <w:pStyle w:val="Compact"/>
            </w:pPr>
            <w:r>
              <w:t xml:space="preserve">30</w:t>
            </w:r>
          </w:p>
        </w:tc>
        <w:tc>
          <w:tcPr/>
          <w:p>
            <w:pPr>
              <w:pStyle w:val="Compact"/>
            </w:pPr>
            <w:r>
              <w:t xml:space="preserve">Deck Library</w:t>
            </w:r>
          </w:p>
        </w:tc>
        <w:tc>
          <w:tcPr/>
          <w:p>
            <w:pPr>
              <w:pStyle w:val="Compact"/>
            </w:pPr>
            <w:r>
              <w:rPr>
                <w:rStyle w:val="VerbatimChar"/>
              </w:rPr>
              <w:t xml:space="preserve">DeckLibrary</w:t>
            </w:r>
          </w:p>
        </w:tc>
        <w:tc>
          <w:tcPr/>
          <w:p>
            <w:pPr>
              <w:pStyle w:val="Compact"/>
            </w:pPr>
            <w:r>
              <w:t xml:space="preserve">Saved deck archive</w:t>
            </w:r>
          </w:p>
        </w:tc>
        <w:tc>
          <w:tcPr/>
          <w:p>
            <w:pPr>
              <w:pStyle w:val="Compact"/>
            </w:pPr>
            <w:r>
              <w:t xml:space="preserve">Browse saved decks, reuse templates</w:t>
            </w:r>
          </w:p>
        </w:tc>
      </w:tr>
      <w:tr>
        <w:tc>
          <w:tcPr/>
          <w:p>
            <w:pPr>
              <w:pStyle w:val="Compact"/>
            </w:pPr>
            <w:r>
              <w:t xml:space="preserve">31</w:t>
            </w:r>
          </w:p>
        </w:tc>
        <w:tc>
          <w:tcPr/>
          <w:p>
            <w:pPr>
              <w:pStyle w:val="Compact"/>
            </w:pPr>
            <w:r>
              <w:t xml:space="preserve">Contract Templates</w:t>
            </w:r>
          </w:p>
        </w:tc>
        <w:tc>
          <w:tcPr/>
          <w:p>
            <w:pPr>
              <w:pStyle w:val="Compact"/>
            </w:pPr>
            <w:r>
              <w:rPr>
                <w:rStyle w:val="VerbatimChar"/>
              </w:rPr>
              <w:t xml:space="preserve">ContractTemplates</w:t>
            </w:r>
          </w:p>
        </w:tc>
        <w:tc>
          <w:tcPr/>
          <w:p>
            <w:pPr>
              <w:pStyle w:val="Compact"/>
            </w:pPr>
            <w:r>
              <w:t xml:space="preserve">Agency-specific contract templates</w:t>
            </w:r>
          </w:p>
        </w:tc>
        <w:tc>
          <w:tcPr/>
          <w:p>
            <w:pPr>
              <w:pStyle w:val="Compact"/>
            </w:pPr>
            <w:r>
              <w:t xml:space="preserve">Standard agency agreements, talent representation contracts</w:t>
            </w:r>
          </w:p>
        </w:tc>
      </w:tr>
      <w:tr>
        <w:tc>
          <w:tcPr/>
          <w:p>
            <w:pPr>
              <w:pStyle w:val="Compact"/>
            </w:pPr>
            <w:r>
              <w:t xml:space="preserve">32</w:t>
            </w:r>
          </w:p>
        </w:tc>
        <w:tc>
          <w:tcPr/>
          <w:p>
            <w:pPr>
              <w:pStyle w:val="Compact"/>
            </w:pPr>
            <w:r>
              <w:t xml:space="preserve">Referrals</w:t>
            </w:r>
          </w:p>
        </w:tc>
        <w:tc>
          <w:tcPr/>
          <w:p>
            <w:pPr>
              <w:pStyle w:val="Compact"/>
            </w:pPr>
            <w:r>
              <w:rPr>
                <w:rStyle w:val="VerbatimChar"/>
              </w:rPr>
              <w:t xml:space="preserve">Referrals</w:t>
            </w:r>
          </w:p>
        </w:tc>
        <w:tc>
          <w:tcPr/>
          <w:p>
            <w:pPr>
              <w:pStyle w:val="Compact"/>
            </w:pPr>
            <w:r>
              <w:t xml:space="preserve">Agency referral program</w:t>
            </w:r>
          </w:p>
        </w:tc>
        <w:tc>
          <w:tcPr/>
          <w:p>
            <w:pPr>
              <w:pStyle w:val="Compact"/>
            </w:pPr>
            <w:r>
              <w:t xml:space="preserve">Refer new talent or brands, earn rewards</w:t>
            </w:r>
          </w:p>
        </w:tc>
      </w:tr>
      <w:tr>
        <w:tc>
          <w:tcPr/>
          <w:p>
            <w:pPr>
              <w:pStyle w:val="Compact"/>
            </w:pPr>
            <w:r>
              <w:t xml:space="preserve">33</w:t>
            </w:r>
          </w:p>
        </w:tc>
        <w:tc>
          <w:tcPr/>
          <w:p>
            <w:pPr>
              <w:pStyle w:val="Compact"/>
            </w:pPr>
            <w:r>
              <w:t xml:space="preserve">Market Intelligence</w:t>
            </w:r>
          </w:p>
        </w:tc>
        <w:tc>
          <w:tcPr/>
          <w:p>
            <w:pPr>
              <w:pStyle w:val="Compact"/>
            </w:pPr>
            <w:r>
              <w:rPr>
                <w:rStyle w:val="VerbatimChar"/>
              </w:rPr>
              <w:t xml:space="preserve">MarketIntelligence</w:t>
            </w:r>
          </w:p>
        </w:tc>
        <w:tc>
          <w:tcPr/>
          <w:p>
            <w:pPr>
              <w:pStyle w:val="Compact"/>
            </w:pPr>
            <w:r>
              <w:t xml:space="preserve">Industry rate benchmarks and trends</w:t>
            </w:r>
          </w:p>
        </w:tc>
        <w:tc>
          <w:tcPr/>
          <w:p>
            <w:pPr>
              <w:pStyle w:val="Compact"/>
            </w:pPr>
            <w:r>
              <w:t xml:space="preserve">View market rates, inform talent negotiations</w:t>
            </w:r>
          </w:p>
        </w:tc>
      </w:tr>
      <w:tr>
        <w:tc>
          <w:tcPr/>
          <w:p>
            <w:pPr>
              <w:pStyle w:val="Compact"/>
            </w:pPr>
            <w:r>
              <w:t xml:space="preserve">34</w:t>
            </w:r>
          </w:p>
        </w:tc>
        <w:tc>
          <w:tcPr/>
          <w:p>
            <w:pPr>
              <w:pStyle w:val="Compact"/>
            </w:pPr>
            <w:r>
              <w:t xml:space="preserve">Spend Prediction</w:t>
            </w:r>
          </w:p>
        </w:tc>
        <w:tc>
          <w:tcPr/>
          <w:p>
            <w:pPr>
              <w:pStyle w:val="Compact"/>
            </w:pPr>
            <w:r>
              <w:rPr>
                <w:rStyle w:val="VerbatimChar"/>
              </w:rPr>
              <w:t xml:space="preserve">BrandSpendPrediction</w:t>
            </w:r>
          </w:p>
        </w:tc>
        <w:tc>
          <w:tcPr/>
          <w:p>
            <w:pPr>
              <w:pStyle w:val="Compact"/>
            </w:pPr>
            <w:r>
              <w:t xml:space="preserve">Brand budget forecasting for outreach timing</w:t>
            </w:r>
          </w:p>
        </w:tc>
        <w:tc>
          <w:tcPr/>
          <w:p>
            <w:pPr>
              <w:pStyle w:val="Compact"/>
            </w:pPr>
            <w:r>
              <w:t xml:space="preserve">Identify when brands have budget to spend</w:t>
            </w:r>
          </w:p>
        </w:tc>
      </w:tr>
      <w:tr>
        <w:tc>
          <w:tcPr/>
          <w:p>
            <w:pPr>
              <w:pStyle w:val="Compact"/>
            </w:pPr>
            <w:r>
              <w:t xml:space="preserve">35</w:t>
            </w:r>
          </w:p>
        </w:tc>
        <w:tc>
          <w:tcPr/>
          <w:p>
            <w:pPr>
              <w:pStyle w:val="Compact"/>
            </w:pPr>
            <w:r>
              <w:t xml:space="preserve">Platform Overview</w:t>
            </w:r>
          </w:p>
        </w:tc>
        <w:tc>
          <w:tcPr/>
          <w:p>
            <w:pPr>
              <w:pStyle w:val="Compact"/>
            </w:pPr>
            <w:r>
              <w:rPr>
                <w:rStyle w:val="VerbatimChar"/>
              </w:rPr>
              <w:t xml:space="preserve">PlatformOverview</w:t>
            </w:r>
          </w:p>
        </w:tc>
        <w:tc>
          <w:tcPr/>
          <w:p>
            <w:pPr>
              <w:pStyle w:val="Compact"/>
            </w:pPr>
            <w:r>
              <w:t xml:space="preserve">Platform feature orientation</w:t>
            </w:r>
          </w:p>
        </w:tc>
        <w:tc>
          <w:tcPr/>
          <w:p>
            <w:pPr>
              <w:pStyle w:val="Compact"/>
            </w:pPr>
            <w:r>
              <w:t xml:space="preserve">Explore all agency-available tools</w:t>
            </w:r>
          </w:p>
        </w:tc>
      </w:tr>
      <w:tr>
        <w:tc>
          <w:tcPr/>
          <w:p>
            <w:pPr>
              <w:pStyle w:val="Compact"/>
            </w:pPr>
            <w:r>
              <w:t xml:space="preserve">36</w:t>
            </w:r>
          </w:p>
        </w:tc>
        <w:tc>
          <w:tcPr/>
          <w:p>
            <w:pPr>
              <w:pStyle w:val="Compact"/>
            </w:pPr>
            <w:r>
              <w:t xml:space="preserve">Demographic Targeting</w:t>
            </w:r>
          </w:p>
        </w:tc>
        <w:tc>
          <w:tcPr/>
          <w:p>
            <w:pPr>
              <w:pStyle w:val="Compact"/>
            </w:pPr>
            <w:r>
              <w:rPr>
                <w:rStyle w:val="VerbatimChar"/>
              </w:rPr>
              <w:t xml:space="preserve">DemographicTargeting</w:t>
            </w:r>
          </w:p>
        </w:tc>
        <w:tc>
          <w:tcPr/>
          <w:p>
            <w:pPr>
              <w:pStyle w:val="Compact"/>
            </w:pPr>
            <w:r>
              <w:t xml:space="preserve">Define audience targets for roster campaigns</w:t>
            </w:r>
          </w:p>
        </w:tc>
        <w:tc>
          <w:tcPr/>
          <w:p>
            <w:pPr>
              <w:pStyle w:val="Compact"/>
            </w:pPr>
            <w:r>
              <w:t xml:space="preserve">Build audience segments for brand pitches</w:t>
            </w:r>
          </w:p>
        </w:tc>
      </w:tr>
      <w:tr>
        <w:tc>
          <w:tcPr/>
          <w:p>
            <w:pPr>
              <w:pStyle w:val="Compact"/>
            </w:pPr>
            <w:r>
              <w:t xml:space="preserve">37</w:t>
            </w:r>
          </w:p>
        </w:tc>
        <w:tc>
          <w:tcPr/>
          <w:p>
            <w:pPr>
              <w:pStyle w:val="Compact"/>
            </w:pPr>
            <w:r>
              <w:t xml:space="preserve">Analytics</w:t>
            </w:r>
          </w:p>
        </w:tc>
        <w:tc>
          <w:tcPr/>
          <w:p>
            <w:pPr>
              <w:pStyle w:val="Compact"/>
            </w:pPr>
            <w:r>
              <w:rPr>
                <w:rStyle w:val="VerbatimChar"/>
              </w:rPr>
              <w:t xml:space="preserve">Analytics</w:t>
            </w:r>
          </w:p>
        </w:tc>
        <w:tc>
          <w:tcPr/>
          <w:p>
            <w:pPr>
              <w:pStyle w:val="Compact"/>
            </w:pPr>
            <w:r>
              <w:t xml:space="preserve">General agency analytics</w:t>
            </w:r>
          </w:p>
        </w:tc>
        <w:tc>
          <w:tcPr/>
          <w:p>
            <w:pPr>
              <w:pStyle w:val="Compact"/>
            </w:pPr>
            <w:r>
              <w:t xml:space="preserve">Performance overview across all activity</w:t>
            </w:r>
          </w:p>
        </w:tc>
      </w:tr>
      <w:tr>
        <w:tc>
          <w:tcPr/>
          <w:p>
            <w:pPr>
              <w:pStyle w:val="Compact"/>
            </w:pPr>
            <w:r>
              <w:t xml:space="preserve">38</w:t>
            </w:r>
          </w:p>
        </w:tc>
        <w:tc>
          <w:tcPr/>
          <w:p>
            <w:pPr>
              <w:pStyle w:val="Compact"/>
            </w:pPr>
            <w:r>
              <w:t xml:space="preserve">ROI Simulator</w:t>
            </w:r>
          </w:p>
        </w:tc>
        <w:tc>
          <w:tcPr/>
          <w:p>
            <w:pPr>
              <w:pStyle w:val="Compact"/>
            </w:pPr>
            <w:r>
              <w:rPr>
                <w:rStyle w:val="VerbatimChar"/>
              </w:rPr>
              <w:t xml:space="preserve">SimulationEngine</w:t>
            </w:r>
          </w:p>
        </w:tc>
        <w:tc>
          <w:tcPr/>
          <w:p>
            <w:pPr>
              <w:pStyle w:val="Compact"/>
            </w:pPr>
            <w:r>
              <w:t xml:space="preserve">Model deal ROI for client pitches</w:t>
            </w:r>
          </w:p>
        </w:tc>
        <w:tc>
          <w:tcPr/>
          <w:p>
            <w:pPr>
              <w:pStyle w:val="Compact"/>
            </w:pPr>
            <w:r>
              <w:t xml:space="preserve">Simulate outcomes, build client business cases</w:t>
            </w:r>
          </w:p>
        </w:tc>
      </w:tr>
      <w:tr>
        <w:tc>
          <w:tcPr/>
          <w:p>
            <w:pPr>
              <w:pStyle w:val="Compact"/>
            </w:pPr>
            <w:r>
              <w:t xml:space="preserve">39</w:t>
            </w:r>
          </w:p>
        </w:tc>
        <w:tc>
          <w:tcPr/>
          <w:p>
            <w:pPr>
              <w:pStyle w:val="Compact"/>
            </w:pPr>
            <w:r>
              <w:t xml:space="preserve">Data Import/Export</w:t>
            </w:r>
          </w:p>
        </w:tc>
        <w:tc>
          <w:tcPr/>
          <w:p>
            <w:pPr>
              <w:pStyle w:val="Compact"/>
            </w:pPr>
            <w:r>
              <w:rPr>
                <w:rStyle w:val="VerbatimChar"/>
              </w:rPr>
              <w:t xml:space="preserve">DataImportExport</w:t>
            </w:r>
          </w:p>
        </w:tc>
        <w:tc>
          <w:tcPr/>
          <w:p>
            <w:pPr>
              <w:pStyle w:val="Compact"/>
            </w:pPr>
            <w:r>
              <w:t xml:space="preserve">Bulk data management</w:t>
            </w:r>
          </w:p>
        </w:tc>
        <w:tc>
          <w:tcPr/>
          <w:p>
            <w:pPr>
              <w:pStyle w:val="Compact"/>
            </w:pPr>
            <w:r>
              <w:t xml:space="preserve">Import talent data, export client reports</w:t>
            </w:r>
          </w:p>
        </w:tc>
      </w:tr>
      <w:tr>
        <w:tc>
          <w:tcPr/>
          <w:p>
            <w:pPr>
              <w:pStyle w:val="Compact"/>
            </w:pPr>
            <w:r>
              <w:t xml:space="preserve">40</w:t>
            </w:r>
          </w:p>
        </w:tc>
        <w:tc>
          <w:tcPr/>
          <w:p>
            <w:pPr>
              <w:pStyle w:val="Compact"/>
            </w:pPr>
            <w:r>
              <w:t xml:space="preserve">Event Management</w:t>
            </w:r>
          </w:p>
        </w:tc>
        <w:tc>
          <w:tcPr/>
          <w:p>
            <w:pPr>
              <w:pStyle w:val="Compact"/>
            </w:pPr>
            <w:r>
              <w:rPr>
                <w:rStyle w:val="VerbatimChar"/>
              </w:rPr>
              <w:t xml:space="preserve">EventManagement</w:t>
            </w:r>
          </w:p>
        </w:tc>
        <w:tc>
          <w:tcPr/>
          <w:p>
            <w:pPr>
              <w:pStyle w:val="Compact"/>
            </w:pPr>
            <w:r>
              <w:t xml:space="preserve">Manage events and activations for roster</w:t>
            </w:r>
          </w:p>
        </w:tc>
        <w:tc>
          <w:tcPr/>
          <w:p>
            <w:pPr>
              <w:pStyle w:val="Compact"/>
            </w:pPr>
            <w:r>
              <w:t xml:space="preserve">Schedule events, coordinate talent appearances</w:t>
            </w:r>
          </w:p>
        </w:tc>
      </w:tr>
      <w:tr>
        <w:tc>
          <w:tcPr/>
          <w:p>
            <w:pPr>
              <w:pStyle w:val="Compact"/>
            </w:pPr>
            <w:r>
              <w:t xml:space="preserve">41</w:t>
            </w:r>
          </w:p>
        </w:tc>
        <w:tc>
          <w:tcPr/>
          <w:p>
            <w:pPr>
              <w:pStyle w:val="Compact"/>
            </w:pPr>
            <w:r>
              <w:t xml:space="preserve">Notifications</w:t>
            </w:r>
          </w:p>
        </w:tc>
        <w:tc>
          <w:tcPr/>
          <w:p>
            <w:pPr>
              <w:pStyle w:val="Compact"/>
            </w:pPr>
            <w:r>
              <w:rPr>
                <w:rStyle w:val="VerbatimChar"/>
              </w:rPr>
              <w:t xml:space="preserve">Notifications</w:t>
            </w:r>
          </w:p>
        </w:tc>
        <w:tc>
          <w:tcPr/>
          <w:p>
            <w:pPr>
              <w:pStyle w:val="Compact"/>
            </w:pPr>
            <w:r>
              <w:t xml:space="preserve">Agency notification center</w:t>
            </w:r>
          </w:p>
        </w:tc>
        <w:tc>
          <w:tcPr/>
          <w:p>
            <w:pPr>
              <w:pStyle w:val="Compact"/>
            </w:pPr>
            <w:r>
              <w:t xml:space="preserve">Platform alerts, deal updates</w:t>
            </w:r>
          </w:p>
        </w:tc>
      </w:tr>
      <w:tr>
        <w:tc>
          <w:tcPr/>
          <w:p>
            <w:pPr>
              <w:pStyle w:val="Compact"/>
            </w:pPr>
            <w:r>
              <w:t xml:space="preserve">42</w:t>
            </w:r>
          </w:p>
        </w:tc>
        <w:tc>
          <w:tcPr/>
          <w:p>
            <w:pPr>
              <w:pStyle w:val="Compact"/>
            </w:pPr>
            <w:r>
              <w:t xml:space="preserve">Teams</w:t>
            </w:r>
          </w:p>
        </w:tc>
        <w:tc>
          <w:tcPr/>
          <w:p>
            <w:pPr>
              <w:pStyle w:val="Compact"/>
            </w:pPr>
            <w:r>
              <w:rPr>
                <w:rStyle w:val="VerbatimChar"/>
              </w:rPr>
              <w:t xml:space="preserve">Teams</w:t>
            </w:r>
          </w:p>
        </w:tc>
        <w:tc>
          <w:tcPr/>
          <w:p>
            <w:pPr>
              <w:pStyle w:val="Compact"/>
            </w:pPr>
            <w:r>
              <w:t xml:space="preserve">Agency team management</w:t>
            </w:r>
          </w:p>
        </w:tc>
        <w:tc>
          <w:tcPr/>
          <w:p>
            <w:pPr>
              <w:pStyle w:val="Compact"/>
            </w:pPr>
            <w:r>
              <w:t xml:space="preserve">Manage agents, assign talent accounts</w:t>
            </w:r>
          </w:p>
        </w:tc>
      </w:tr>
      <w:tr>
        <w:tc>
          <w:tcPr/>
          <w:p>
            <w:pPr>
              <w:pStyle w:val="Compact"/>
            </w:pPr>
            <w:r>
              <w:t xml:space="preserve">43</w:t>
            </w:r>
          </w:p>
        </w:tc>
        <w:tc>
          <w:tcPr/>
          <w:p>
            <w:pPr>
              <w:pStyle w:val="Compact"/>
            </w:pPr>
            <w:r>
              <w:t xml:space="preserve">Connect Accounts</w:t>
            </w:r>
          </w:p>
        </w:tc>
        <w:tc>
          <w:tcPr/>
          <w:p>
            <w:pPr>
              <w:pStyle w:val="Compact"/>
            </w:pPr>
            <w:r>
              <w:rPr>
                <w:rStyle w:val="VerbatimChar"/>
              </w:rPr>
              <w:t xml:space="preserve">ConnectAccounts</w:t>
            </w:r>
          </w:p>
        </w:tc>
        <w:tc>
          <w:tcPr/>
          <w:p>
            <w:pPr>
              <w:pStyle w:val="Compact"/>
            </w:pPr>
            <w:r>
              <w:t xml:space="preserve">Link external accounts for agency</w:t>
            </w:r>
          </w:p>
        </w:tc>
        <w:tc>
          <w:tcPr/>
          <w:p>
            <w:pPr>
              <w:pStyle w:val="Compact"/>
            </w:pPr>
            <w:r>
              <w:t xml:space="preserve">Connect tools, social APIs</w:t>
            </w:r>
          </w:p>
        </w:tc>
      </w:tr>
      <w:tr>
        <w:tc>
          <w:tcPr/>
          <w:p>
            <w:pPr>
              <w:pStyle w:val="Compact"/>
            </w:pPr>
            <w:r>
              <w:t xml:space="preserve">44</w:t>
            </w:r>
          </w:p>
        </w:tc>
        <w:tc>
          <w:tcPr/>
          <w:p>
            <w:pPr>
              <w:pStyle w:val="Compact"/>
            </w:pPr>
            <w:r>
              <w:t xml:space="preserve">Integrations</w:t>
            </w:r>
          </w:p>
        </w:tc>
        <w:tc>
          <w:tcPr/>
          <w:p>
            <w:pPr>
              <w:pStyle w:val="Compact"/>
            </w:pPr>
            <w:r>
              <w:rPr>
                <w:rStyle w:val="VerbatimChar"/>
              </w:rPr>
              <w:t xml:space="preserve">Integrations</w:t>
            </w:r>
          </w:p>
        </w:tc>
        <w:tc>
          <w:tcPr/>
          <w:p>
            <w:pPr>
              <w:pStyle w:val="Compact"/>
            </w:pPr>
            <w:r>
              <w:t xml:space="preserve">Third-party integrations</w:t>
            </w:r>
          </w:p>
        </w:tc>
        <w:tc>
          <w:tcPr/>
          <w:p>
            <w:pPr>
              <w:pStyle w:val="Compact"/>
            </w:pPr>
            <w:r>
              <w:t xml:space="preserve">CRM, email, payment integrations</w:t>
            </w:r>
          </w:p>
        </w:tc>
      </w:tr>
      <w:tr>
        <w:tc>
          <w:tcPr/>
          <w:p>
            <w:pPr>
              <w:pStyle w:val="Compact"/>
            </w:pPr>
            <w:r>
              <w:t xml:space="preserve">45</w:t>
            </w:r>
          </w:p>
        </w:tc>
        <w:tc>
          <w:tcPr/>
          <w:p>
            <w:pPr>
              <w:pStyle w:val="Compact"/>
            </w:pPr>
            <w:r>
              <w:t xml:space="preserve">Subscriptions</w:t>
            </w:r>
          </w:p>
        </w:tc>
        <w:tc>
          <w:tcPr/>
          <w:p>
            <w:pPr>
              <w:pStyle w:val="Compact"/>
            </w:pPr>
            <w:r>
              <w:rPr>
                <w:rStyle w:val="VerbatimChar"/>
              </w:rPr>
              <w:t xml:space="preserve">SubscriptionManagement</w:t>
            </w:r>
          </w:p>
        </w:tc>
        <w:tc>
          <w:tcPr/>
          <w:p>
            <w:pPr>
              <w:pStyle w:val="Compact"/>
            </w:pPr>
            <w:r>
              <w:t xml:space="preserve">Agency plan management</w:t>
            </w:r>
          </w:p>
        </w:tc>
        <w:tc>
          <w:tcPr/>
          <w:p>
            <w:pPr>
              <w:pStyle w:val="Compact"/>
            </w:pPr>
            <w:r>
              <w:t xml:space="preserve">Upgrade plan, manage billing</w:t>
            </w:r>
          </w:p>
        </w:tc>
      </w:tr>
      <w:tr>
        <w:tc>
          <w:tcPr/>
          <w:p>
            <w:pPr>
              <w:pStyle w:val="Compact"/>
            </w:pPr>
            <w:r>
              <w:t xml:space="preserve">46</w:t>
            </w:r>
          </w:p>
        </w:tc>
        <w:tc>
          <w:tcPr/>
          <w:p>
            <w:pPr>
              <w:pStyle w:val="Compact"/>
            </w:pPr>
            <w:r>
              <w:t xml:space="preserve">Billing History</w:t>
            </w:r>
          </w:p>
        </w:tc>
        <w:tc>
          <w:tcPr/>
          <w:p>
            <w:pPr>
              <w:pStyle w:val="Compact"/>
            </w:pPr>
            <w:r>
              <w:rPr>
                <w:rStyle w:val="VerbatimChar"/>
              </w:rPr>
              <w:t xml:space="preserve">BillingHistory</w:t>
            </w:r>
          </w:p>
        </w:tc>
        <w:tc>
          <w:tcPr/>
          <w:p>
            <w:pPr>
              <w:pStyle w:val="Compact"/>
            </w:pPr>
            <w:r>
              <w:t xml:space="preserve">Transaction and invoice history</w:t>
            </w:r>
          </w:p>
        </w:tc>
        <w:tc>
          <w:tcPr/>
          <w:p>
            <w:pPr>
              <w:pStyle w:val="Compact"/>
            </w:pPr>
            <w:r>
              <w:t xml:space="preserve">Download invoices</w:t>
            </w:r>
          </w:p>
        </w:tc>
      </w:tr>
      <w:tr>
        <w:tc>
          <w:tcPr/>
          <w:p>
            <w:pPr>
              <w:pStyle w:val="Compact"/>
            </w:pPr>
            <w:r>
              <w:t xml:space="preserve">47</w:t>
            </w:r>
          </w:p>
        </w:tc>
        <w:tc>
          <w:tcPr/>
          <w:p>
            <w:pPr>
              <w:pStyle w:val="Compact"/>
            </w:pPr>
            <w:r>
              <w:t xml:space="preserve">Settings</w:t>
            </w:r>
          </w:p>
        </w:tc>
        <w:tc>
          <w:tcPr/>
          <w:p>
            <w:pPr>
              <w:pStyle w:val="Compact"/>
            </w:pPr>
            <w:r>
              <w:rPr>
                <w:rStyle w:val="VerbatimChar"/>
              </w:rPr>
              <w:t xml:space="preserve">Settings</w:t>
            </w:r>
          </w:p>
        </w:tc>
        <w:tc>
          <w:tcPr/>
          <w:p>
            <w:pPr>
              <w:pStyle w:val="Compact"/>
            </w:pPr>
            <w:r>
              <w:t xml:space="preserve">Agency account settings</w:t>
            </w:r>
          </w:p>
        </w:tc>
        <w:tc>
          <w:tcPr/>
          <w:p>
            <w:pPr>
              <w:pStyle w:val="Compact"/>
            </w:pPr>
            <w:r>
              <w:t xml:space="preserve">Profile, preferences, security</w:t>
            </w:r>
          </w:p>
        </w:tc>
      </w:tr>
      <w:tr>
        <w:tc>
          <w:tcPr/>
          <w:p>
            <w:pPr>
              <w:pStyle w:val="Compact"/>
            </w:pPr>
            <w:r>
              <w:t xml:space="preserve">48</w:t>
            </w:r>
          </w:p>
        </w:tc>
        <w:tc>
          <w:tcPr/>
          <w:p>
            <w:pPr>
              <w:pStyle w:val="Compact"/>
            </w:pPr>
            <w:r>
              <w:t xml:space="preserve">Deal Detail</w:t>
            </w:r>
          </w:p>
        </w:tc>
        <w:tc>
          <w:tcPr/>
          <w:p>
            <w:pPr>
              <w:pStyle w:val="Compact"/>
            </w:pPr>
            <w:r>
              <w:rPr>
                <w:rStyle w:val="VerbatimChar"/>
              </w:rPr>
              <w:t xml:space="preserve">DealDetail</w:t>
            </w:r>
          </w:p>
        </w:tc>
        <w:tc>
          <w:tcPr/>
          <w:p>
            <w:pPr>
              <w:pStyle w:val="Compact"/>
            </w:pPr>
            <w:r>
              <w:t xml:space="preserve">Single deal deep-dive</w:t>
            </w:r>
          </w:p>
        </w:tc>
        <w:tc>
          <w:tcPr/>
          <w:p>
            <w:pPr>
              <w:pStyle w:val="Compact"/>
            </w:pPr>
            <w:r>
              <w:t xml:space="preserve">Full deal record, notes, documents</w:t>
            </w:r>
          </w:p>
        </w:tc>
      </w:tr>
    </w:tbl>
    <w:p>
      <w:r>
        <w:pict>
          <v:rect style="width:0;height:1.5pt" o:hralign="center" o:hrstd="t" o:hr="t"/>
        </w:pict>
      </w:r>
    </w:p>
    <w:bookmarkEnd w:id="51"/>
    <w:bookmarkStart w:id="52" w:name="X4e2a1a5a2a90039ae6d23d4cba4a814529ff8c2"/>
    <w:p>
      <w:pPr>
        <w:pStyle w:val="Heading4"/>
      </w:pPr>
      <w:r>
        <w:t xml:space="preserve">Admin Core Views (58 pages — from admin nav in Layout.jsx; full access to all platform areas)</w:t>
      </w:r>
    </w:p>
    <w:tbl>
      <w:tblPr>
        <w:tblStyle w:val="Table"/>
        <w:tblW w:type="pct" w:w="5000"/>
        <w:tblLayout w:type="fixed"/>
        <w:tblLook w:firstRow="1" w:lastRow="0" w:firstColumn="0" w:lastColumn="0" w:noHBand="0" w:noVBand="0" w:val="0020"/>
      </w:tblPr>
      <w:tblGrid>
        <w:gridCol w:w="159"/>
        <w:gridCol w:w="1169"/>
        <w:gridCol w:w="1275"/>
        <w:gridCol w:w="2232"/>
        <w:gridCol w:w="3082"/>
      </w:tblGrid>
      <w:tr>
        <w:trPr>
          <w:tblHeader w:val="on"/>
        </w:trPr>
        <w:tc>
          <w:tcPr/>
          <w:p>
            <w:pPr>
              <w:pStyle w:val="Compact"/>
            </w:pPr>
            <w:r>
              <w:t xml:space="preserve">#</w:t>
            </w:r>
          </w:p>
        </w:tc>
        <w:tc>
          <w:tcPr/>
          <w:p>
            <w:pPr>
              <w:pStyle w:val="Compact"/>
            </w:pPr>
            <w:r>
              <w:t xml:space="preserve">Page Name</w:t>
            </w:r>
          </w:p>
        </w:tc>
        <w:tc>
          <w:tcPr/>
          <w:p>
            <w:pPr>
              <w:pStyle w:val="Compact"/>
            </w:pPr>
            <w:r>
              <w:t xml:space="preserve">Route Key</w:t>
            </w:r>
          </w:p>
        </w:tc>
        <w:tc>
          <w:tcPr/>
          <w:p>
            <w:pPr>
              <w:pStyle w:val="Compact"/>
            </w:pPr>
            <w:r>
              <w:t xml:space="preserve">Function</w:t>
            </w:r>
          </w:p>
        </w:tc>
        <w:tc>
          <w:tcPr/>
          <w:p>
            <w:pPr>
              <w:pStyle w:val="Compact"/>
            </w:pPr>
            <w:r>
              <w:t xml:space="preserve">Key Actions</w:t>
            </w:r>
          </w:p>
        </w:tc>
      </w:tr>
      <w:tr>
        <w:tc>
          <w:tcPr/>
          <w:p>
            <w:pPr>
              <w:pStyle w:val="Compact"/>
            </w:pPr>
            <w:r>
              <w:t xml:space="preserve">1</w:t>
            </w:r>
          </w:p>
        </w:tc>
        <w:tc>
          <w:tcPr/>
          <w:p>
            <w:pPr>
              <w:pStyle w:val="Compact"/>
            </w:pPr>
            <w:r>
              <w:t xml:space="preserve">Dashboard</w:t>
            </w:r>
          </w:p>
        </w:tc>
        <w:tc>
          <w:tcPr/>
          <w:p>
            <w:pPr>
              <w:pStyle w:val="Compact"/>
            </w:pPr>
            <w:r>
              <w:rPr>
                <w:rStyle w:val="VerbatimChar"/>
              </w:rPr>
              <w:t xml:space="preserve">Dashboard</w:t>
            </w:r>
          </w:p>
        </w:tc>
        <w:tc>
          <w:tcPr/>
          <w:p>
            <w:pPr>
              <w:pStyle w:val="Compact"/>
            </w:pPr>
            <w:r>
              <w:t xml:space="preserve">Platform-wide unified dashboard</w:t>
            </w:r>
          </w:p>
        </w:tc>
        <w:tc>
          <w:tcPr/>
          <w:p>
            <w:pPr>
              <w:pStyle w:val="Compact"/>
            </w:pPr>
            <w:r>
              <w:t xml:space="preserve">Global KPIs, all-role activity feed, system alerts</w:t>
            </w:r>
          </w:p>
        </w:tc>
      </w:tr>
      <w:tr>
        <w:tc>
          <w:tcPr/>
          <w:p>
            <w:pPr>
              <w:pStyle w:val="Compact"/>
            </w:pPr>
            <w:r>
              <w:t xml:space="preserve">2</w:t>
            </w:r>
          </w:p>
        </w:tc>
        <w:tc>
          <w:tcPr/>
          <w:p>
            <w:pPr>
              <w:pStyle w:val="Compact"/>
            </w:pPr>
            <w:r>
              <w:t xml:space="preserve">Admin Dashboard</w:t>
            </w:r>
          </w:p>
        </w:tc>
        <w:tc>
          <w:tcPr/>
          <w:p>
            <w:pPr>
              <w:pStyle w:val="Compact"/>
            </w:pPr>
            <w:r>
              <w:rPr>
                <w:rStyle w:val="VerbatimChar"/>
              </w:rPr>
              <w:t xml:space="preserve">AdminDashboard</w:t>
            </w:r>
          </w:p>
        </w:tc>
        <w:tc>
          <w:tcPr/>
          <w:p>
            <w:pPr>
              <w:pStyle w:val="Compact"/>
            </w:pPr>
            <w:r>
              <w:t xml:space="preserve">Admin-exclusive platform operations center</w:t>
            </w:r>
          </w:p>
        </w:tc>
        <w:tc>
          <w:tcPr/>
          <w:p>
            <w:pPr>
              <w:pStyle w:val="Compact"/>
            </w:pPr>
            <w:r>
              <w:t xml:space="preserve">User management, platform health metrics, revenue overview</w:t>
            </w:r>
          </w:p>
        </w:tc>
      </w:tr>
      <w:tr>
        <w:tc>
          <w:tcPr/>
          <w:p>
            <w:pPr>
              <w:pStyle w:val="Compact"/>
            </w:pPr>
            <w:r>
              <w:t xml:space="preserve">3</w:t>
            </w:r>
          </w:p>
        </w:tc>
        <w:tc>
          <w:tcPr/>
          <w:p>
            <w:pPr>
              <w:pStyle w:val="Compact"/>
            </w:pPr>
            <w:r>
              <w:t xml:space="preserve">Data Manager</w:t>
            </w:r>
          </w:p>
        </w:tc>
        <w:tc>
          <w:tcPr/>
          <w:p>
            <w:pPr>
              <w:pStyle w:val="Compact"/>
            </w:pPr>
            <w:r>
              <w:rPr>
                <w:rStyle w:val="VerbatimChar"/>
              </w:rPr>
              <w:t xml:space="preserve">AdminDataManager</w:t>
            </w:r>
          </w:p>
        </w:tc>
        <w:tc>
          <w:tcPr/>
          <w:p>
            <w:pPr>
              <w:pStyle w:val="Compact"/>
            </w:pPr>
            <w:r>
              <w:t xml:space="preserve">Direct database entity management</w:t>
            </w:r>
          </w:p>
        </w:tc>
        <w:tc>
          <w:tcPr/>
          <w:p>
            <w:pPr>
              <w:pStyle w:val="Compact"/>
            </w:pPr>
            <w:r>
              <w:t xml:space="preserve">View/edit/delete any record across all entities</w:t>
            </w:r>
          </w:p>
        </w:tc>
      </w:tr>
      <w:tr>
        <w:tc>
          <w:tcPr/>
          <w:p>
            <w:pPr>
              <w:pStyle w:val="Compact"/>
            </w:pPr>
            <w:r>
              <w:t xml:space="preserve">4</w:t>
            </w:r>
          </w:p>
        </w:tc>
        <w:tc>
          <w:tcPr/>
          <w:p>
            <w:pPr>
              <w:pStyle w:val="Compact"/>
            </w:pPr>
            <w:r>
              <w:t xml:space="preserve">Marketplace</w:t>
            </w:r>
          </w:p>
        </w:tc>
        <w:tc>
          <w:tcPr/>
          <w:p>
            <w:pPr>
              <w:pStyle w:val="Compact"/>
            </w:pPr>
            <w:r>
              <w:rPr>
                <w:rStyle w:val="VerbatimChar"/>
              </w:rPr>
              <w:t xml:space="preserve">Marketplace</w:t>
            </w:r>
          </w:p>
        </w:tc>
        <w:tc>
          <w:tcPr/>
          <w:p>
            <w:pPr>
              <w:pStyle w:val="Compact"/>
            </w:pPr>
            <w:r>
              <w:t xml:space="preserve">Full marketplace oversight</w:t>
            </w:r>
          </w:p>
        </w:tc>
        <w:tc>
          <w:tcPr/>
          <w:p>
            <w:pPr>
              <w:pStyle w:val="Compact"/>
            </w:pPr>
            <w:r>
              <w:t xml:space="preserve">Moderate listings, view all opportunities</w:t>
            </w:r>
          </w:p>
        </w:tc>
      </w:tr>
      <w:tr>
        <w:tc>
          <w:tcPr/>
          <w:p>
            <w:pPr>
              <w:pStyle w:val="Compact"/>
            </w:pPr>
            <w:r>
              <w:t xml:space="preserve">5</w:t>
            </w:r>
          </w:p>
        </w:tc>
        <w:tc>
          <w:tcPr/>
          <w:p>
            <w:pPr>
              <w:pStyle w:val="Compact"/>
            </w:pPr>
            <w:r>
              <w:t xml:space="preserve">My Profile</w:t>
            </w:r>
          </w:p>
        </w:tc>
        <w:tc>
          <w:tcPr/>
          <w:p>
            <w:pPr>
              <w:pStyle w:val="Compact"/>
            </w:pPr>
            <w:r>
              <w:rPr>
                <w:rStyle w:val="VerbatimChar"/>
              </w:rPr>
              <w:t xml:space="preserve">TalentProfile</w:t>
            </w:r>
          </w:p>
        </w:tc>
        <w:tc>
          <w:tcPr/>
          <w:p>
            <w:pPr>
              <w:pStyle w:val="Compact"/>
            </w:pPr>
            <w:r>
              <w:t xml:space="preserve">Talent profile management</w:t>
            </w:r>
          </w:p>
        </w:tc>
        <w:tc>
          <w:tcPr/>
          <w:p>
            <w:pPr>
              <w:pStyle w:val="Compact"/>
            </w:pPr>
            <w:r>
              <w:t xml:space="preserve">Manage any talent profile</w:t>
            </w:r>
          </w:p>
        </w:tc>
      </w:tr>
      <w:tr>
        <w:tc>
          <w:tcPr/>
          <w:p>
            <w:pPr>
              <w:pStyle w:val="Compact"/>
            </w:pPr>
            <w:r>
              <w:t xml:space="preserve">6</w:t>
            </w:r>
          </w:p>
        </w:tc>
        <w:tc>
          <w:tcPr/>
          <w:p>
            <w:pPr>
              <w:pStyle w:val="Compact"/>
            </w:pPr>
            <w:r>
              <w:t xml:space="preserve">My Opportunities</w:t>
            </w:r>
          </w:p>
        </w:tc>
        <w:tc>
          <w:tcPr/>
          <w:p>
            <w:pPr>
              <w:pStyle w:val="Compact"/>
            </w:pPr>
            <w:r>
              <w:rPr>
                <w:rStyle w:val="VerbatimChar"/>
              </w:rPr>
              <w:t xml:space="preserve">BrandDashboard</w:t>
            </w:r>
          </w:p>
        </w:tc>
        <w:tc>
          <w:tcPr/>
          <w:p>
            <w:pPr>
              <w:pStyle w:val="Compact"/>
            </w:pPr>
            <w:r>
              <w:t xml:space="preserve">Brand opportunity oversight</w:t>
            </w:r>
          </w:p>
        </w:tc>
        <w:tc>
          <w:tcPr/>
          <w:p>
            <w:pPr>
              <w:pStyle w:val="Compact"/>
            </w:pPr>
            <w:r>
              <w:t xml:space="preserve">View all brand opportunities</w:t>
            </w:r>
          </w:p>
        </w:tc>
      </w:tr>
      <w:tr>
        <w:tc>
          <w:tcPr/>
          <w:p>
            <w:pPr>
              <w:pStyle w:val="Compact"/>
            </w:pPr>
            <w:r>
              <w:t xml:space="preserve">7</w:t>
            </w:r>
          </w:p>
        </w:tc>
        <w:tc>
          <w:tcPr/>
          <w:p>
            <w:pPr>
              <w:pStyle w:val="Compact"/>
            </w:pPr>
            <w:r>
              <w:t xml:space="preserve">Master Calendar</w:t>
            </w:r>
          </w:p>
        </w:tc>
        <w:tc>
          <w:tcPr/>
          <w:p>
            <w:pPr>
              <w:pStyle w:val="Compact"/>
            </w:pPr>
            <w:r>
              <w:rPr>
                <w:rStyle w:val="VerbatimChar"/>
              </w:rPr>
              <w:t xml:space="preserve">MasterCalendar</w:t>
            </w:r>
          </w:p>
        </w:tc>
        <w:tc>
          <w:tcPr/>
          <w:p>
            <w:pPr>
              <w:pStyle w:val="Compact"/>
            </w:pPr>
            <w:r>
              <w:t xml:space="preserve">Platform-wide calendar</w:t>
            </w:r>
          </w:p>
        </w:tc>
        <w:tc>
          <w:tcPr/>
          <w:p>
            <w:pPr>
              <w:pStyle w:val="Compact"/>
            </w:pPr>
            <w:r>
              <w:t xml:space="preserve">Full view of all events and deadlines</w:t>
            </w:r>
          </w:p>
        </w:tc>
      </w:tr>
      <w:tr>
        <w:tc>
          <w:tcPr/>
          <w:p>
            <w:pPr>
              <w:pStyle w:val="Compact"/>
            </w:pPr>
            <w:r>
              <w:t xml:space="preserve">8</w:t>
            </w:r>
          </w:p>
        </w:tc>
        <w:tc>
          <w:tcPr/>
          <w:p>
            <w:pPr>
              <w:pStyle w:val="Compact"/>
            </w:pPr>
            <w:r>
              <w:t xml:space="preserve">Culture Calendar</w:t>
            </w:r>
          </w:p>
        </w:tc>
        <w:tc>
          <w:tcPr/>
          <w:p>
            <w:pPr>
              <w:pStyle w:val="Compact"/>
            </w:pPr>
            <w:r>
              <w:rPr>
                <w:rStyle w:val="VerbatimChar"/>
              </w:rPr>
              <w:t xml:space="preserve">CultureCalendar</w:t>
            </w:r>
          </w:p>
        </w:tc>
        <w:tc>
          <w:tcPr/>
          <w:p>
            <w:pPr>
              <w:pStyle w:val="Compact"/>
            </w:pPr>
            <w:r>
              <w:t xml:space="preserve">Culture moment administration</w:t>
            </w:r>
          </w:p>
        </w:tc>
        <w:tc>
          <w:tcPr/>
          <w:p>
            <w:pPr>
              <w:pStyle w:val="Compact"/>
            </w:pPr>
            <w:r>
              <w:t xml:space="preserve">Add, edit, manage cultural events</w:t>
            </w:r>
          </w:p>
        </w:tc>
      </w:tr>
      <w:tr>
        <w:tc>
          <w:tcPr/>
          <w:p>
            <w:pPr>
              <w:pStyle w:val="Compact"/>
            </w:pPr>
            <w:r>
              <w:t xml:space="preserve">9</w:t>
            </w:r>
          </w:p>
        </w:tc>
        <w:tc>
          <w:tcPr/>
          <w:p>
            <w:pPr>
              <w:pStyle w:val="Compact"/>
            </w:pPr>
            <w:r>
              <w:t xml:space="preserve">Market Intelligence</w:t>
            </w:r>
          </w:p>
        </w:tc>
        <w:tc>
          <w:tcPr/>
          <w:p>
            <w:pPr>
              <w:pStyle w:val="Compact"/>
            </w:pPr>
            <w:r>
              <w:rPr>
                <w:rStyle w:val="VerbatimChar"/>
              </w:rPr>
              <w:t xml:space="preserve">MarketIntelligence</w:t>
            </w:r>
          </w:p>
        </w:tc>
        <w:tc>
          <w:tcPr/>
          <w:p>
            <w:pPr>
              <w:pStyle w:val="Compact"/>
            </w:pPr>
            <w:r>
              <w:t xml:space="preserve">Full market data management</w:t>
            </w:r>
          </w:p>
        </w:tc>
        <w:tc>
          <w:tcPr/>
          <w:p>
            <w:pPr>
              <w:pStyle w:val="Compact"/>
            </w:pPr>
            <w:r>
              <w:t xml:space="preserve">Manage benchmarks, update rate data</w:t>
            </w:r>
          </w:p>
        </w:tc>
      </w:tr>
      <w:tr>
        <w:tc>
          <w:tcPr/>
          <w:p>
            <w:pPr>
              <w:pStyle w:val="Compact"/>
            </w:pPr>
            <w:r>
              <w:t xml:space="preserve">10</w:t>
            </w:r>
          </w:p>
        </w:tc>
        <w:tc>
          <w:tcPr/>
          <w:p>
            <w:pPr>
              <w:pStyle w:val="Compact"/>
            </w:pPr>
            <w:r>
              <w:t xml:space="preserve">Spend Prediction</w:t>
            </w:r>
          </w:p>
        </w:tc>
        <w:tc>
          <w:tcPr/>
          <w:p>
            <w:pPr>
              <w:pStyle w:val="Compact"/>
            </w:pPr>
            <w:r>
              <w:rPr>
                <w:rStyle w:val="VerbatimChar"/>
              </w:rPr>
              <w:t xml:space="preserve">BrandSpendPrediction</w:t>
            </w:r>
          </w:p>
        </w:tc>
        <w:tc>
          <w:tcPr/>
          <w:p>
            <w:pPr>
              <w:pStyle w:val="Compact"/>
            </w:pPr>
            <w:r>
              <w:t xml:space="preserve">Brand budget data administration</w:t>
            </w:r>
          </w:p>
        </w:tc>
        <w:tc>
          <w:tcPr/>
          <w:p>
            <w:pPr>
              <w:pStyle w:val="Compact"/>
            </w:pPr>
            <w:r>
              <w:t xml:space="preserve">Manage prediction models</w:t>
            </w:r>
          </w:p>
        </w:tc>
      </w:tr>
      <w:tr>
        <w:tc>
          <w:tcPr/>
          <w:p>
            <w:pPr>
              <w:pStyle w:val="Compact"/>
            </w:pPr>
            <w:r>
              <w:t xml:space="preserve">11</w:t>
            </w:r>
          </w:p>
        </w:tc>
        <w:tc>
          <w:tcPr/>
          <w:p>
            <w:pPr>
              <w:pStyle w:val="Compact"/>
            </w:pPr>
            <w:r>
              <w:t xml:space="preserve">Demographic Targeting</w:t>
            </w:r>
          </w:p>
        </w:tc>
        <w:tc>
          <w:tcPr/>
          <w:p>
            <w:pPr>
              <w:pStyle w:val="Compact"/>
            </w:pPr>
            <w:r>
              <w:rPr>
                <w:rStyle w:val="VerbatimChar"/>
              </w:rPr>
              <w:t xml:space="preserve">DemographicTargeting</w:t>
            </w:r>
          </w:p>
        </w:tc>
        <w:tc>
          <w:tcPr/>
          <w:p>
            <w:pPr>
              <w:pStyle w:val="Compact"/>
            </w:pPr>
            <w:r>
              <w:t xml:space="preserve">Segment administration</w:t>
            </w:r>
          </w:p>
        </w:tc>
        <w:tc>
          <w:tcPr/>
          <w:p>
            <w:pPr>
              <w:pStyle w:val="Compact"/>
            </w:pPr>
            <w:r>
              <w:t xml:space="preserve">Manage demographic data</w:t>
            </w:r>
          </w:p>
        </w:tc>
      </w:tr>
      <w:tr>
        <w:tc>
          <w:tcPr/>
          <w:p>
            <w:pPr>
              <w:pStyle w:val="Compact"/>
            </w:pPr>
            <w:r>
              <w:t xml:space="preserve">12</w:t>
            </w:r>
          </w:p>
        </w:tc>
        <w:tc>
          <w:tcPr/>
          <w:p>
            <w:pPr>
              <w:pStyle w:val="Compact"/>
            </w:pPr>
            <w:r>
              <w:t xml:space="preserve">Platform Overview</w:t>
            </w:r>
          </w:p>
        </w:tc>
        <w:tc>
          <w:tcPr/>
          <w:p>
            <w:pPr>
              <w:pStyle w:val="Compact"/>
            </w:pPr>
            <w:r>
              <w:rPr>
                <w:rStyle w:val="VerbatimChar"/>
              </w:rPr>
              <w:t xml:space="preserve">PlatformOverview</w:t>
            </w:r>
          </w:p>
        </w:tc>
        <w:tc>
          <w:tcPr/>
          <w:p>
            <w:pPr>
              <w:pStyle w:val="Compact"/>
            </w:pPr>
            <w:r>
              <w:t xml:space="preserve">Platform health and feature overview</w:t>
            </w:r>
          </w:p>
        </w:tc>
        <w:tc>
          <w:tcPr/>
          <w:p>
            <w:pPr>
              <w:pStyle w:val="Compact"/>
            </w:pPr>
            <w:r>
              <w:t xml:space="preserve">Monitor feature adoption</w:t>
            </w:r>
          </w:p>
        </w:tc>
      </w:tr>
      <w:tr>
        <w:tc>
          <w:tcPr/>
          <w:p>
            <w:pPr>
              <w:pStyle w:val="Compact"/>
            </w:pPr>
            <w:r>
              <w:t xml:space="preserve">13</w:t>
            </w:r>
          </w:p>
        </w:tc>
        <w:tc>
          <w:tcPr/>
          <w:p>
            <w:pPr>
              <w:pStyle w:val="Compact"/>
            </w:pPr>
            <w:r>
              <w:t xml:space="preserve">AI Features</w:t>
            </w:r>
          </w:p>
        </w:tc>
        <w:tc>
          <w:tcPr/>
          <w:p>
            <w:pPr>
              <w:pStyle w:val="Compact"/>
            </w:pPr>
            <w:r>
              <w:rPr>
                <w:rStyle w:val="VerbatimChar"/>
              </w:rPr>
              <w:t xml:space="preserve">AIFeatures</w:t>
            </w:r>
          </w:p>
        </w:tc>
        <w:tc>
          <w:tcPr/>
          <w:p>
            <w:pPr>
              <w:pStyle w:val="Compact"/>
            </w:pPr>
            <w:r>
              <w:t xml:space="preserve">AI capability management</w:t>
            </w:r>
          </w:p>
        </w:tc>
        <w:tc>
          <w:tcPr/>
          <w:p>
            <w:pPr>
              <w:pStyle w:val="Compact"/>
            </w:pPr>
            <w:r>
              <w:t xml:space="preserve">Configure AI feature flags</w:t>
            </w:r>
          </w:p>
        </w:tc>
      </w:tr>
      <w:tr>
        <w:tc>
          <w:tcPr/>
          <w:p>
            <w:pPr>
              <w:pStyle w:val="Compact"/>
            </w:pPr>
            <w:r>
              <w:t xml:space="preserve">14</w:t>
            </w:r>
          </w:p>
        </w:tc>
        <w:tc>
          <w:tcPr/>
          <w:p>
            <w:pPr>
              <w:pStyle w:val="Compact"/>
            </w:pPr>
            <w:r>
              <w:t xml:space="preserve">AI Agents Hub</w:t>
            </w:r>
          </w:p>
        </w:tc>
        <w:tc>
          <w:tcPr/>
          <w:p>
            <w:pPr>
              <w:pStyle w:val="Compact"/>
            </w:pPr>
            <w:r>
              <w:rPr>
                <w:rStyle w:val="VerbatimChar"/>
              </w:rPr>
              <w:t xml:space="preserve">AIAgentsHub</w:t>
            </w:r>
          </w:p>
        </w:tc>
        <w:tc>
          <w:tcPr/>
          <w:p>
            <w:pPr>
              <w:pStyle w:val="Compact"/>
            </w:pPr>
            <w:r>
              <w:t xml:space="preserve">AI agent management</w:t>
            </w:r>
          </w:p>
        </w:tc>
        <w:tc>
          <w:tcPr/>
          <w:p>
            <w:pPr>
              <w:pStyle w:val="Compact"/>
            </w:pPr>
            <w:r>
              <w:t xml:space="preserve">Monitor agent usage, configure agents</w:t>
            </w:r>
          </w:p>
        </w:tc>
      </w:tr>
      <w:tr>
        <w:tc>
          <w:tcPr/>
          <w:p>
            <w:pPr>
              <w:pStyle w:val="Compact"/>
            </w:pPr>
            <w:r>
              <w:t xml:space="preserve">15</w:t>
            </w:r>
          </w:p>
        </w:tc>
        <w:tc>
          <w:tcPr/>
          <w:p>
            <w:pPr>
              <w:pStyle w:val="Compact"/>
            </w:pPr>
            <w:r>
              <w:t xml:space="preserve">AI Command Center</w:t>
            </w:r>
          </w:p>
        </w:tc>
        <w:tc>
          <w:tcPr/>
          <w:p>
            <w:pPr>
              <w:pStyle w:val="Compact"/>
            </w:pPr>
            <w:r>
              <w:rPr>
                <w:rStyle w:val="VerbatimChar"/>
              </w:rPr>
              <w:t xml:space="preserve">AICommandCenter</w:t>
            </w:r>
          </w:p>
        </w:tc>
        <w:tc>
          <w:tcPr/>
          <w:p>
            <w:pPr>
              <w:pStyle w:val="Compact"/>
            </w:pPr>
            <w:r>
              <w:t xml:space="preserve">AI command interface with admin context</w:t>
            </w:r>
          </w:p>
        </w:tc>
        <w:tc>
          <w:tcPr/>
          <w:p>
            <w:pPr>
              <w:pStyle w:val="Compact"/>
            </w:pPr>
            <w:r>
              <w:t xml:space="preserve">Full platform-scope AI commands</w:t>
            </w:r>
          </w:p>
        </w:tc>
      </w:tr>
      <w:tr>
        <w:tc>
          <w:tcPr/>
          <w:p>
            <w:pPr>
              <w:pStyle w:val="Compact"/>
            </w:pPr>
            <w:r>
              <w:t xml:space="preserve">16</w:t>
            </w:r>
          </w:p>
        </w:tc>
        <w:tc>
          <w:tcPr/>
          <w:p>
            <w:pPr>
              <w:pStyle w:val="Compact"/>
            </w:pPr>
            <w:r>
              <w:t xml:space="preserve">Talent Discovery</w:t>
            </w:r>
          </w:p>
        </w:tc>
        <w:tc>
          <w:tcPr/>
          <w:p>
            <w:pPr>
              <w:pStyle w:val="Compact"/>
            </w:pPr>
            <w:r>
              <w:rPr>
                <w:rStyle w:val="VerbatimChar"/>
              </w:rPr>
              <w:t xml:space="preserve">TalentDiscovery</w:t>
            </w:r>
          </w:p>
        </w:tc>
        <w:tc>
          <w:tcPr/>
          <w:p>
            <w:pPr>
              <w:pStyle w:val="Compact"/>
            </w:pPr>
            <w:r>
              <w:t xml:space="preserve">Full talent directory management</w:t>
            </w:r>
          </w:p>
        </w:tc>
        <w:tc>
          <w:tcPr/>
          <w:p>
            <w:pPr>
              <w:pStyle w:val="Compact"/>
            </w:pPr>
            <w:r>
              <w:t xml:space="preserve">View, filter, manage all talent records</w:t>
            </w:r>
          </w:p>
        </w:tc>
      </w:tr>
      <w:tr>
        <w:tc>
          <w:tcPr/>
          <w:p>
            <w:pPr>
              <w:pStyle w:val="Compact"/>
            </w:pPr>
            <w:r>
              <w:t xml:space="preserve">17</w:t>
            </w:r>
          </w:p>
        </w:tc>
        <w:tc>
          <w:tcPr/>
          <w:p>
            <w:pPr>
              <w:pStyle w:val="Compact"/>
            </w:pPr>
            <w:r>
              <w:t xml:space="preserve">Talent Analytics</w:t>
            </w:r>
          </w:p>
        </w:tc>
        <w:tc>
          <w:tcPr/>
          <w:p>
            <w:pPr>
              <w:pStyle w:val="Compact"/>
            </w:pPr>
            <w:r>
              <w:rPr>
                <w:rStyle w:val="VerbatimChar"/>
              </w:rPr>
              <w:t xml:space="preserve">TalentAnalytics</w:t>
            </w:r>
          </w:p>
        </w:tc>
        <w:tc>
          <w:tcPr/>
          <w:p>
            <w:pPr>
              <w:pStyle w:val="Compact"/>
            </w:pPr>
            <w:r>
              <w:t xml:space="preserve">Platform-wide talent performance data</w:t>
            </w:r>
          </w:p>
        </w:tc>
        <w:tc>
          <w:tcPr/>
          <w:p>
            <w:pPr>
              <w:pStyle w:val="Compact"/>
            </w:pPr>
            <w:r>
              <w:t xml:space="preserve">Cross-platform analytics</w:t>
            </w:r>
          </w:p>
        </w:tc>
      </w:tr>
      <w:tr>
        <w:tc>
          <w:tcPr/>
          <w:p>
            <w:pPr>
              <w:pStyle w:val="Compact"/>
            </w:pPr>
            <w:r>
              <w:t xml:space="preserve">18</w:t>
            </w:r>
          </w:p>
        </w:tc>
        <w:tc>
          <w:tcPr/>
          <w:p>
            <w:pPr>
              <w:pStyle w:val="Compact"/>
            </w:pPr>
            <w:r>
              <w:t xml:space="preserve">Talent Revenue</w:t>
            </w:r>
          </w:p>
        </w:tc>
        <w:tc>
          <w:tcPr/>
          <w:p>
            <w:pPr>
              <w:pStyle w:val="Compact"/>
            </w:pPr>
            <w:r>
              <w:rPr>
                <w:rStyle w:val="VerbatimChar"/>
              </w:rPr>
              <w:t xml:space="preserve">TalentRevenue</w:t>
            </w:r>
          </w:p>
        </w:tc>
        <w:tc>
          <w:tcPr/>
          <w:p>
            <w:pPr>
              <w:pStyle w:val="Compact"/>
            </w:pPr>
            <w:r>
              <w:t xml:space="preserve">Revenue data management</w:t>
            </w:r>
          </w:p>
        </w:tc>
        <w:tc>
          <w:tcPr/>
          <w:p>
            <w:pPr>
              <w:pStyle w:val="Compact"/>
            </w:pPr>
            <w:r>
              <w:t xml:space="preserve">Manage revenue matrices and benchmarks</w:t>
            </w:r>
          </w:p>
        </w:tc>
      </w:tr>
      <w:tr>
        <w:tc>
          <w:tcPr/>
          <w:p>
            <w:pPr>
              <w:pStyle w:val="Compact"/>
            </w:pPr>
            <w:r>
              <w:t xml:space="preserve">19</w:t>
            </w:r>
          </w:p>
        </w:tc>
        <w:tc>
          <w:tcPr/>
          <w:p>
            <w:pPr>
              <w:pStyle w:val="Compact"/>
            </w:pPr>
            <w:r>
              <w:t xml:space="preserve">Brands</w:t>
            </w:r>
          </w:p>
        </w:tc>
        <w:tc>
          <w:tcPr/>
          <w:p>
            <w:pPr>
              <w:pStyle w:val="Compact"/>
            </w:pPr>
            <w:r>
              <w:rPr>
                <w:rStyle w:val="VerbatimChar"/>
              </w:rPr>
              <w:t xml:space="preserve">Brands</w:t>
            </w:r>
          </w:p>
        </w:tc>
        <w:tc>
          <w:tcPr/>
          <w:p>
            <w:pPr>
              <w:pStyle w:val="Compact"/>
            </w:pPr>
            <w:r>
              <w:t xml:space="preserve">Brand directory management</w:t>
            </w:r>
          </w:p>
        </w:tc>
        <w:tc>
          <w:tcPr/>
          <w:p>
            <w:pPr>
              <w:pStyle w:val="Compact"/>
            </w:pPr>
            <w:r>
              <w:t xml:space="preserve">View and manage all brand records</w:t>
            </w:r>
          </w:p>
        </w:tc>
      </w:tr>
      <w:tr>
        <w:tc>
          <w:tcPr/>
          <w:p>
            <w:pPr>
              <w:pStyle w:val="Compact"/>
            </w:pPr>
            <w:r>
              <w:t xml:space="preserve">20</w:t>
            </w:r>
          </w:p>
        </w:tc>
        <w:tc>
          <w:tcPr/>
          <w:p>
            <w:pPr>
              <w:pStyle w:val="Compact"/>
            </w:pPr>
            <w:r>
              <w:t xml:space="preserve">Deal Pipeline</w:t>
            </w:r>
          </w:p>
        </w:tc>
        <w:tc>
          <w:tcPr/>
          <w:p>
            <w:pPr>
              <w:pStyle w:val="Compact"/>
            </w:pPr>
            <w:r>
              <w:rPr>
                <w:rStyle w:val="VerbatimChar"/>
              </w:rPr>
              <w:t xml:space="preserve">Partnerships</w:t>
            </w:r>
          </w:p>
        </w:tc>
        <w:tc>
          <w:tcPr/>
          <w:p>
            <w:pPr>
              <w:pStyle w:val="Compact"/>
            </w:pPr>
            <w:r>
              <w:t xml:space="preserve">Full deal pipeline oversight</w:t>
            </w:r>
          </w:p>
        </w:tc>
        <w:tc>
          <w:tcPr/>
          <w:p>
            <w:pPr>
              <w:pStyle w:val="Compact"/>
            </w:pPr>
            <w:r>
              <w:t xml:space="preserve">View all deals across all users</w:t>
            </w:r>
          </w:p>
        </w:tc>
      </w:tr>
      <w:tr>
        <w:tc>
          <w:tcPr/>
          <w:p>
            <w:pPr>
              <w:pStyle w:val="Compact"/>
            </w:pPr>
            <w:r>
              <w:t xml:space="preserve">21</w:t>
            </w:r>
          </w:p>
        </w:tc>
        <w:tc>
          <w:tcPr/>
          <w:p>
            <w:pPr>
              <w:pStyle w:val="Compact"/>
            </w:pPr>
            <w:r>
              <w:t xml:space="preserve">Bundle Deals</w:t>
            </w:r>
          </w:p>
        </w:tc>
        <w:tc>
          <w:tcPr/>
          <w:p>
            <w:pPr>
              <w:pStyle w:val="Compact"/>
            </w:pPr>
            <w:r>
              <w:rPr>
                <w:rStyle w:val="VerbatimChar"/>
              </w:rPr>
              <w:t xml:space="preserve">BundleDeals</w:t>
            </w:r>
          </w:p>
        </w:tc>
        <w:tc>
          <w:tcPr/>
          <w:p>
            <w:pPr>
              <w:pStyle w:val="Compact"/>
            </w:pPr>
            <w:r>
              <w:t xml:space="preserve">Bundle deal administration</w:t>
            </w:r>
          </w:p>
        </w:tc>
        <w:tc>
          <w:tcPr/>
          <w:p>
            <w:pPr>
              <w:pStyle w:val="Compact"/>
            </w:pPr>
            <w:r>
              <w:t xml:space="preserve">Manage all bundle configurations</w:t>
            </w:r>
          </w:p>
        </w:tc>
      </w:tr>
      <w:tr>
        <w:tc>
          <w:tcPr/>
          <w:p>
            <w:pPr>
              <w:pStyle w:val="Compact"/>
            </w:pPr>
            <w:r>
              <w:t xml:space="preserve">22</w:t>
            </w:r>
          </w:p>
        </w:tc>
        <w:tc>
          <w:tcPr/>
          <w:p>
            <w:pPr>
              <w:pStyle w:val="Compact"/>
            </w:pPr>
            <w:r>
              <w:t xml:space="preserve">Data Room (Talent)</w:t>
            </w:r>
          </w:p>
        </w:tc>
        <w:tc>
          <w:tcPr/>
          <w:p>
            <w:pPr>
              <w:pStyle w:val="Compact"/>
            </w:pPr>
            <w:r>
              <w:rPr>
                <w:rStyle w:val="VerbatimChar"/>
              </w:rPr>
              <w:t xml:space="preserve">TalentDataRoom</w:t>
            </w:r>
          </w:p>
        </w:tc>
        <w:tc>
          <w:tcPr/>
          <w:p>
            <w:pPr>
              <w:pStyle w:val="Compact"/>
            </w:pPr>
            <w:r>
              <w:t xml:space="preserve">Talent data room administration</w:t>
            </w:r>
          </w:p>
        </w:tc>
        <w:tc>
          <w:tcPr/>
          <w:p>
            <w:pPr>
              <w:pStyle w:val="Compact"/>
            </w:pPr>
            <w:r>
              <w:t xml:space="preserve">Full access to all talent data entries</w:t>
            </w:r>
          </w:p>
        </w:tc>
      </w:tr>
      <w:tr>
        <w:tc>
          <w:tcPr/>
          <w:p>
            <w:pPr>
              <w:pStyle w:val="Compact"/>
            </w:pPr>
            <w:r>
              <w:t xml:space="preserve">23</w:t>
            </w:r>
          </w:p>
        </w:tc>
        <w:tc>
          <w:tcPr/>
          <w:p>
            <w:pPr>
              <w:pStyle w:val="Compact"/>
            </w:pPr>
            <w:r>
              <w:t xml:space="preserve">Data Room (Brand)</w:t>
            </w:r>
          </w:p>
        </w:tc>
        <w:tc>
          <w:tcPr/>
          <w:p>
            <w:pPr>
              <w:pStyle w:val="Compact"/>
            </w:pPr>
            <w:r>
              <w:rPr>
                <w:rStyle w:val="VerbatimChar"/>
              </w:rPr>
              <w:t xml:space="preserve">BrandDataRoom</w:t>
            </w:r>
          </w:p>
        </w:tc>
        <w:tc>
          <w:tcPr/>
          <w:p>
            <w:pPr>
              <w:pStyle w:val="Compact"/>
            </w:pPr>
            <w:r>
              <w:t xml:space="preserve">Brand data room administration</w:t>
            </w:r>
          </w:p>
        </w:tc>
        <w:tc>
          <w:tcPr/>
          <w:p>
            <w:pPr>
              <w:pStyle w:val="Compact"/>
            </w:pPr>
            <w:r>
              <w:t xml:space="preserve">Full access to all brand data entries</w:t>
            </w:r>
          </w:p>
        </w:tc>
      </w:tr>
      <w:tr>
        <w:tc>
          <w:tcPr/>
          <w:p>
            <w:pPr>
              <w:pStyle w:val="Compact"/>
            </w:pPr>
            <w:r>
              <w:t xml:space="preserve">24</w:t>
            </w:r>
          </w:p>
        </w:tc>
        <w:tc>
          <w:tcPr/>
          <w:p>
            <w:pPr>
              <w:pStyle w:val="Compact"/>
            </w:pPr>
            <w:r>
              <w:t xml:space="preserve">Data Room (Agency)</w:t>
            </w:r>
          </w:p>
        </w:tc>
        <w:tc>
          <w:tcPr/>
          <w:p>
            <w:pPr>
              <w:pStyle w:val="Compact"/>
            </w:pPr>
            <w:r>
              <w:rPr>
                <w:rStyle w:val="VerbatimChar"/>
              </w:rPr>
              <w:t xml:space="preserve">AgencyDataRoom</w:t>
            </w:r>
          </w:p>
        </w:tc>
        <w:tc>
          <w:tcPr/>
          <w:p>
            <w:pPr>
              <w:pStyle w:val="Compact"/>
            </w:pPr>
            <w:r>
              <w:t xml:space="preserve">Agency data room administration</w:t>
            </w:r>
          </w:p>
        </w:tc>
        <w:tc>
          <w:tcPr/>
          <w:p>
            <w:pPr>
              <w:pStyle w:val="Compact"/>
            </w:pPr>
            <w:r>
              <w:t xml:space="preserve">Full access to all agency data entries</w:t>
            </w:r>
          </w:p>
        </w:tc>
      </w:tr>
      <w:tr>
        <w:tc>
          <w:tcPr/>
          <w:p>
            <w:pPr>
              <w:pStyle w:val="Compact"/>
            </w:pPr>
            <w:r>
              <w:t xml:space="preserve">25</w:t>
            </w:r>
          </w:p>
        </w:tc>
        <w:tc>
          <w:tcPr/>
          <w:p>
            <w:pPr>
              <w:pStyle w:val="Compact"/>
            </w:pPr>
            <w:r>
              <w:t xml:space="preserve">Deal Analytics</w:t>
            </w:r>
          </w:p>
        </w:tc>
        <w:tc>
          <w:tcPr/>
          <w:p>
            <w:pPr>
              <w:pStyle w:val="Compact"/>
            </w:pPr>
            <w:r>
              <w:rPr>
                <w:rStyle w:val="VerbatimChar"/>
              </w:rPr>
              <w:t xml:space="preserve">DealAnalytics</w:t>
            </w:r>
          </w:p>
        </w:tc>
        <w:tc>
          <w:tcPr/>
          <w:p>
            <w:pPr>
              <w:pStyle w:val="Compact"/>
            </w:pPr>
            <w:r>
              <w:t xml:space="preserve">Platform-wide deal analytics</w:t>
            </w:r>
          </w:p>
        </w:tc>
        <w:tc>
          <w:tcPr/>
          <w:p>
            <w:pPr>
              <w:pStyle w:val="Compact"/>
            </w:pPr>
            <w:r>
              <w:t xml:space="preserve">Cross-user deal performance data</w:t>
            </w:r>
          </w:p>
        </w:tc>
      </w:tr>
      <w:tr>
        <w:tc>
          <w:tcPr/>
          <w:p>
            <w:pPr>
              <w:pStyle w:val="Compact"/>
            </w:pPr>
            <w:r>
              <w:t xml:space="preserve">26</w:t>
            </w:r>
          </w:p>
        </w:tc>
        <w:tc>
          <w:tcPr/>
          <w:p>
            <w:pPr>
              <w:pStyle w:val="Compact"/>
            </w:pPr>
            <w:r>
              <w:t xml:space="preserve">Deal Comparison</w:t>
            </w:r>
          </w:p>
        </w:tc>
        <w:tc>
          <w:tcPr/>
          <w:p>
            <w:pPr>
              <w:pStyle w:val="Compact"/>
            </w:pPr>
            <w:r>
              <w:rPr>
                <w:rStyle w:val="VerbatimChar"/>
              </w:rPr>
              <w:t xml:space="preserve">DealComparison</w:t>
            </w:r>
          </w:p>
        </w:tc>
        <w:tc>
          <w:tcPr/>
          <w:p>
            <w:pPr>
              <w:pStyle w:val="Compact"/>
            </w:pPr>
            <w:r>
              <w:t xml:space="preserve">Global deal comparison</w:t>
            </w:r>
          </w:p>
        </w:tc>
        <w:tc>
          <w:tcPr/>
          <w:p>
            <w:pPr>
              <w:pStyle w:val="Compact"/>
            </w:pPr>
            <w:r>
              <w:t xml:space="preserve">Compare any deals across the platform</w:t>
            </w:r>
          </w:p>
        </w:tc>
      </w:tr>
      <w:tr>
        <w:tc>
          <w:tcPr/>
          <w:p>
            <w:pPr>
              <w:pStyle w:val="Compact"/>
            </w:pPr>
            <w:r>
              <w:t xml:space="preserve">27</w:t>
            </w:r>
          </w:p>
        </w:tc>
        <w:tc>
          <w:tcPr/>
          <w:p>
            <w:pPr>
              <w:pStyle w:val="Compact"/>
            </w:pPr>
            <w:r>
              <w:t xml:space="preserve">Deal Score Leaderboard</w:t>
            </w:r>
          </w:p>
        </w:tc>
        <w:tc>
          <w:tcPr/>
          <w:p>
            <w:pPr>
              <w:pStyle w:val="Compact"/>
            </w:pPr>
            <w:r>
              <w:rPr>
                <w:rStyle w:val="VerbatimChar"/>
              </w:rPr>
              <w:t xml:space="preserve">DealScoreLeaderboard</w:t>
            </w:r>
          </w:p>
        </w:tc>
        <w:tc>
          <w:tcPr/>
          <w:p>
            <w:pPr>
              <w:pStyle w:val="Compact"/>
            </w:pPr>
            <w:r>
              <w:t xml:space="preserve">Global deal score ranking</w:t>
            </w:r>
          </w:p>
        </w:tc>
        <w:tc>
          <w:tcPr/>
          <w:p>
            <w:pPr>
              <w:pStyle w:val="Compact"/>
            </w:pPr>
            <w:r>
              <w:t xml:space="preserve">Platform-wide deal quality ranking</w:t>
            </w:r>
          </w:p>
        </w:tc>
      </w:tr>
      <w:tr>
        <w:tc>
          <w:tcPr/>
          <w:p>
            <w:pPr>
              <w:pStyle w:val="Compact"/>
            </w:pPr>
            <w:r>
              <w:t xml:space="preserve">28</w:t>
            </w:r>
          </w:p>
        </w:tc>
        <w:tc>
          <w:tcPr/>
          <w:p>
            <w:pPr>
              <w:pStyle w:val="Compact"/>
            </w:pPr>
            <w:r>
              <w:t xml:space="preserve">Custom Reports</w:t>
            </w:r>
          </w:p>
        </w:tc>
        <w:tc>
          <w:tcPr/>
          <w:p>
            <w:pPr>
              <w:pStyle w:val="Compact"/>
            </w:pPr>
            <w:r>
              <w:rPr>
                <w:rStyle w:val="VerbatimChar"/>
              </w:rPr>
              <w:t xml:space="preserve">CustomReports</w:t>
            </w:r>
          </w:p>
        </w:tc>
        <w:tc>
          <w:tcPr/>
          <w:p>
            <w:pPr>
              <w:pStyle w:val="Compact"/>
            </w:pPr>
            <w:r>
              <w:t xml:space="preserve">Full-access custom reporting</w:t>
            </w:r>
          </w:p>
        </w:tc>
        <w:tc>
          <w:tcPr/>
          <w:p>
            <w:pPr>
              <w:pStyle w:val="Compact"/>
            </w:pPr>
            <w:r>
              <w:t xml:space="preserve">Build reports spanning all user data</w:t>
            </w:r>
          </w:p>
        </w:tc>
      </w:tr>
      <w:tr>
        <w:tc>
          <w:tcPr/>
          <w:p>
            <w:pPr>
              <w:pStyle w:val="Compact"/>
            </w:pPr>
            <w:r>
              <w:t xml:space="preserve">29</w:t>
            </w:r>
          </w:p>
        </w:tc>
        <w:tc>
          <w:tcPr/>
          <w:p>
            <w:pPr>
              <w:pStyle w:val="Compact"/>
            </w:pPr>
            <w:r>
              <w:t xml:space="preserve">Outreach</w:t>
            </w:r>
          </w:p>
        </w:tc>
        <w:tc>
          <w:tcPr/>
          <w:p>
            <w:pPr>
              <w:pStyle w:val="Compact"/>
            </w:pPr>
            <w:r>
              <w:rPr>
                <w:rStyle w:val="VerbatimChar"/>
              </w:rPr>
              <w:t xml:space="preserve">Outreach</w:t>
            </w:r>
          </w:p>
        </w:tc>
        <w:tc>
          <w:tcPr/>
          <w:p>
            <w:pPr>
              <w:pStyle w:val="Compact"/>
            </w:pPr>
            <w:r>
              <w:t xml:space="preserve">Outreach oversight</w:t>
            </w:r>
          </w:p>
        </w:tc>
        <w:tc>
          <w:tcPr/>
          <w:p>
            <w:pPr>
              <w:pStyle w:val="Compact"/>
            </w:pPr>
            <w:r>
              <w:t xml:space="preserve">View all outreach activity</w:t>
            </w:r>
          </w:p>
        </w:tc>
      </w:tr>
      <w:tr>
        <w:tc>
          <w:tcPr/>
          <w:p>
            <w:pPr>
              <w:pStyle w:val="Compact"/>
            </w:pPr>
            <w:r>
              <w:t xml:space="preserve">30</w:t>
            </w:r>
          </w:p>
        </w:tc>
        <w:tc>
          <w:tcPr/>
          <w:p>
            <w:pPr>
              <w:pStyle w:val="Compact"/>
            </w:pPr>
            <w:r>
              <w:t xml:space="preserve">Contact Finder</w:t>
            </w:r>
          </w:p>
        </w:tc>
        <w:tc>
          <w:tcPr/>
          <w:p>
            <w:pPr>
              <w:pStyle w:val="Compact"/>
            </w:pPr>
            <w:r>
              <w:rPr>
                <w:rStyle w:val="VerbatimChar"/>
              </w:rPr>
              <w:t xml:space="preserve">ContactFinder</w:t>
            </w:r>
          </w:p>
        </w:tc>
        <w:tc>
          <w:tcPr/>
          <w:p>
            <w:pPr>
              <w:pStyle w:val="Compact"/>
            </w:pPr>
            <w:r>
              <w:t xml:space="preserve">Contact database management</w:t>
            </w:r>
          </w:p>
        </w:tc>
        <w:tc>
          <w:tcPr/>
          <w:p>
            <w:pPr>
              <w:pStyle w:val="Compact"/>
            </w:pPr>
            <w:r>
              <w:t xml:space="preserve">Full contact directory access</w:t>
            </w:r>
          </w:p>
        </w:tc>
      </w:tr>
      <w:tr>
        <w:tc>
          <w:tcPr/>
          <w:p>
            <w:pPr>
              <w:pStyle w:val="Compact"/>
            </w:pPr>
            <w:r>
              <w:t xml:space="preserve">31</w:t>
            </w:r>
          </w:p>
        </w:tc>
        <w:tc>
          <w:tcPr/>
          <w:p>
            <w:pPr>
              <w:pStyle w:val="Compact"/>
            </w:pPr>
            <w:r>
              <w:t xml:space="preserve">Warm Intro Network</w:t>
            </w:r>
          </w:p>
        </w:tc>
        <w:tc>
          <w:tcPr/>
          <w:p>
            <w:pPr>
              <w:pStyle w:val="Compact"/>
            </w:pPr>
            <w:r>
              <w:rPr>
                <w:rStyle w:val="VerbatimChar"/>
              </w:rPr>
              <w:t xml:space="preserve">WarmIntroNetwork</w:t>
            </w:r>
          </w:p>
        </w:tc>
        <w:tc>
          <w:tcPr/>
          <w:p>
            <w:pPr>
              <w:pStyle w:val="Compact"/>
            </w:pPr>
            <w:r>
              <w:t xml:space="preserve">Network graph administration</w:t>
            </w:r>
          </w:p>
        </w:tc>
        <w:tc>
          <w:tcPr/>
          <w:p>
            <w:pPr>
              <w:pStyle w:val="Compact"/>
            </w:pPr>
            <w:r>
              <w:t xml:space="preserve">View and manage all relationship paths</w:t>
            </w:r>
          </w:p>
        </w:tc>
      </w:tr>
      <w:tr>
        <w:tc>
          <w:tcPr/>
          <w:p>
            <w:pPr>
              <w:pStyle w:val="Compact"/>
            </w:pPr>
            <w:r>
              <w:t xml:space="preserve">32</w:t>
            </w:r>
          </w:p>
        </w:tc>
        <w:tc>
          <w:tcPr/>
          <w:p>
            <w:pPr>
              <w:pStyle w:val="Compact"/>
            </w:pPr>
            <w:r>
              <w:t xml:space="preserve">Pitch Competition</w:t>
            </w:r>
          </w:p>
        </w:tc>
        <w:tc>
          <w:tcPr/>
          <w:p>
            <w:pPr>
              <w:pStyle w:val="Compact"/>
            </w:pPr>
            <w:r>
              <w:rPr>
                <w:rStyle w:val="VerbatimChar"/>
              </w:rPr>
              <w:t xml:space="preserve">PitchCompetition</w:t>
            </w:r>
          </w:p>
        </w:tc>
        <w:tc>
          <w:tcPr/>
          <w:p>
            <w:pPr>
              <w:pStyle w:val="Compact"/>
            </w:pPr>
            <w:r>
              <w:t xml:space="preserve">Competition management</w:t>
            </w:r>
          </w:p>
        </w:tc>
        <w:tc>
          <w:tcPr/>
          <w:p>
            <w:pPr>
              <w:pStyle w:val="Compact"/>
            </w:pPr>
            <w:r>
              <w:t xml:space="preserve">Create and moderate competitions</w:t>
            </w:r>
          </w:p>
        </w:tc>
      </w:tr>
      <w:tr>
        <w:tc>
          <w:tcPr/>
          <w:p>
            <w:pPr>
              <w:pStyle w:val="Compact"/>
            </w:pPr>
            <w:r>
              <w:t xml:space="preserve">33</w:t>
            </w:r>
          </w:p>
        </w:tc>
        <w:tc>
          <w:tcPr/>
          <w:p>
            <w:pPr>
              <w:pStyle w:val="Compact"/>
            </w:pPr>
            <w:r>
              <w:t xml:space="preserve">Sequences</w:t>
            </w:r>
          </w:p>
        </w:tc>
        <w:tc>
          <w:tcPr/>
          <w:p>
            <w:pPr>
              <w:pStyle w:val="Compact"/>
            </w:pPr>
            <w:r>
              <w:rPr>
                <w:rStyle w:val="VerbatimChar"/>
              </w:rPr>
              <w:t xml:space="preserve">SequenceBuilder</w:t>
            </w:r>
          </w:p>
        </w:tc>
        <w:tc>
          <w:tcPr/>
          <w:p>
            <w:pPr>
              <w:pStyle w:val="Compact"/>
            </w:pPr>
            <w:r>
              <w:t xml:space="preserve">Outreach sequence management</w:t>
            </w:r>
          </w:p>
        </w:tc>
        <w:tc>
          <w:tcPr/>
          <w:p>
            <w:pPr>
              <w:pStyle w:val="Compact"/>
            </w:pPr>
            <w:r>
              <w:t xml:space="preserve">View and manage all sequences</w:t>
            </w:r>
          </w:p>
        </w:tc>
      </w:tr>
      <w:tr>
        <w:tc>
          <w:tcPr/>
          <w:p>
            <w:pPr>
              <w:pStyle w:val="Compact"/>
            </w:pPr>
            <w:r>
              <w:t xml:space="preserve">34</w:t>
            </w:r>
          </w:p>
        </w:tc>
        <w:tc>
          <w:tcPr/>
          <w:p>
            <w:pPr>
              <w:pStyle w:val="Compact"/>
            </w:pPr>
            <w:r>
              <w:t xml:space="preserve">Approvals</w:t>
            </w:r>
          </w:p>
        </w:tc>
        <w:tc>
          <w:tcPr/>
          <w:p>
            <w:pPr>
              <w:pStyle w:val="Compact"/>
            </w:pPr>
            <w:r>
              <w:rPr>
                <w:rStyle w:val="VerbatimChar"/>
              </w:rPr>
              <w:t xml:space="preserve">Approvals</w:t>
            </w:r>
          </w:p>
        </w:tc>
        <w:tc>
          <w:tcPr/>
          <w:p>
            <w:pPr>
              <w:pStyle w:val="Compact"/>
            </w:pPr>
            <w:r>
              <w:t xml:space="preserve">Platform-wide approval oversight</w:t>
            </w:r>
          </w:p>
        </w:tc>
        <w:tc>
          <w:tcPr/>
          <w:p>
            <w:pPr>
              <w:pStyle w:val="Compact"/>
            </w:pPr>
            <w:r>
              <w:t xml:space="preserve">View all pending and resolved approvals</w:t>
            </w:r>
          </w:p>
        </w:tc>
      </w:tr>
      <w:tr>
        <w:tc>
          <w:tcPr/>
          <w:p>
            <w:pPr>
              <w:pStyle w:val="Compact"/>
            </w:pPr>
            <w:r>
              <w:t xml:space="preserve">35</w:t>
            </w:r>
          </w:p>
        </w:tc>
        <w:tc>
          <w:tcPr/>
          <w:p>
            <w:pPr>
              <w:pStyle w:val="Compact"/>
            </w:pPr>
            <w:r>
              <w:t xml:space="preserve">Match Engine</w:t>
            </w:r>
          </w:p>
        </w:tc>
        <w:tc>
          <w:tcPr/>
          <w:p>
            <w:pPr>
              <w:pStyle w:val="Compact"/>
            </w:pPr>
            <w:r>
              <w:rPr>
                <w:rStyle w:val="VerbatimChar"/>
              </w:rPr>
              <w:t xml:space="preserve">MatchEngine</w:t>
            </w:r>
          </w:p>
        </w:tc>
        <w:tc>
          <w:tcPr/>
          <w:p>
            <w:pPr>
              <w:pStyle w:val="Compact"/>
            </w:pPr>
            <w:r>
              <w:t xml:space="preserve">Match algorithm management</w:t>
            </w:r>
          </w:p>
        </w:tc>
        <w:tc>
          <w:tcPr/>
          <w:p>
            <w:pPr>
              <w:pStyle w:val="Compact"/>
            </w:pPr>
            <w:r>
              <w:t xml:space="preserve">Configure scoring weights, run system-wide matches</w:t>
            </w:r>
          </w:p>
        </w:tc>
      </w:tr>
      <w:tr>
        <w:tc>
          <w:tcPr/>
          <w:p>
            <w:pPr>
              <w:pStyle w:val="Compact"/>
            </w:pPr>
            <w:r>
              <w:t xml:space="preserve">36</w:t>
            </w:r>
          </w:p>
        </w:tc>
        <w:tc>
          <w:tcPr/>
          <w:p>
            <w:pPr>
              <w:pStyle w:val="Compact"/>
            </w:pPr>
            <w:r>
              <w:t xml:space="preserve">Campaign Briefs</w:t>
            </w:r>
          </w:p>
        </w:tc>
        <w:tc>
          <w:tcPr/>
          <w:p>
            <w:pPr>
              <w:pStyle w:val="Compact"/>
            </w:pPr>
            <w:r>
              <w:rPr>
                <w:rStyle w:val="VerbatimChar"/>
              </w:rPr>
              <w:t xml:space="preserve">CampaignBriefGenerator</w:t>
            </w:r>
          </w:p>
        </w:tc>
        <w:tc>
          <w:tcPr/>
          <w:p>
            <w:pPr>
              <w:pStyle w:val="Compact"/>
            </w:pPr>
            <w:r>
              <w:t xml:space="preserve">Campaign brief oversight</w:t>
            </w:r>
          </w:p>
        </w:tc>
        <w:tc>
          <w:tcPr/>
          <w:p>
            <w:pPr>
              <w:pStyle w:val="Compact"/>
            </w:pPr>
            <w:r>
              <w:t xml:space="preserve">View all generated briefs</w:t>
            </w:r>
          </w:p>
        </w:tc>
      </w:tr>
      <w:tr>
        <w:tc>
          <w:tcPr/>
          <w:p>
            <w:pPr>
              <w:pStyle w:val="Compact"/>
            </w:pPr>
            <w:r>
              <w:t xml:space="preserve">37</w:t>
            </w:r>
          </w:p>
        </w:tc>
        <w:tc>
          <w:tcPr/>
          <w:p>
            <w:pPr>
              <w:pStyle w:val="Compact"/>
            </w:pPr>
            <w:r>
              <w:t xml:space="preserve">Data Import/Export</w:t>
            </w:r>
          </w:p>
        </w:tc>
        <w:tc>
          <w:tcPr/>
          <w:p>
            <w:pPr>
              <w:pStyle w:val="Compact"/>
            </w:pPr>
            <w:r>
              <w:rPr>
                <w:rStyle w:val="VerbatimChar"/>
              </w:rPr>
              <w:t xml:space="preserve">DataImportExport</w:t>
            </w:r>
          </w:p>
        </w:tc>
        <w:tc>
          <w:tcPr/>
          <w:p>
            <w:pPr>
              <w:pStyle w:val="Compact"/>
            </w:pPr>
            <w:r>
              <w:t xml:space="preserve">Platform data management</w:t>
            </w:r>
          </w:p>
        </w:tc>
        <w:tc>
          <w:tcPr/>
          <w:p>
            <w:pPr>
              <w:pStyle w:val="Compact"/>
            </w:pPr>
            <w:r>
              <w:t xml:space="preserve">Bulk import/export for all entities</w:t>
            </w:r>
          </w:p>
        </w:tc>
      </w:tr>
      <w:tr>
        <w:tc>
          <w:tcPr/>
          <w:p>
            <w:pPr>
              <w:pStyle w:val="Compact"/>
            </w:pPr>
            <w:r>
              <w:t xml:space="preserve">38</w:t>
            </w:r>
          </w:p>
        </w:tc>
        <w:tc>
          <w:tcPr/>
          <w:p>
            <w:pPr>
              <w:pStyle w:val="Compact"/>
            </w:pPr>
            <w:r>
              <w:t xml:space="preserve">ROI Simulator</w:t>
            </w:r>
          </w:p>
        </w:tc>
        <w:tc>
          <w:tcPr/>
          <w:p>
            <w:pPr>
              <w:pStyle w:val="Compact"/>
            </w:pPr>
            <w:r>
              <w:rPr>
                <w:rStyle w:val="VerbatimChar"/>
              </w:rPr>
              <w:t xml:space="preserve">SimulationEngine</w:t>
            </w:r>
          </w:p>
        </w:tc>
        <w:tc>
          <w:tcPr/>
          <w:p>
            <w:pPr>
              <w:pStyle w:val="Compact"/>
            </w:pPr>
            <w:r>
              <w:t xml:space="preserve">Simulation engine administration</w:t>
            </w:r>
          </w:p>
        </w:tc>
        <w:tc>
          <w:tcPr/>
          <w:p>
            <w:pPr>
              <w:pStyle w:val="Compact"/>
            </w:pPr>
            <w:r>
              <w:t xml:space="preserve">Configure models, run platform-wide simulations</w:t>
            </w:r>
          </w:p>
        </w:tc>
      </w:tr>
      <w:tr>
        <w:tc>
          <w:tcPr/>
          <w:p>
            <w:pPr>
              <w:pStyle w:val="Compact"/>
            </w:pPr>
            <w:r>
              <w:t xml:space="preserve">39</w:t>
            </w:r>
          </w:p>
        </w:tc>
        <w:tc>
          <w:tcPr/>
          <w:p>
            <w:pPr>
              <w:pStyle w:val="Compact"/>
            </w:pPr>
            <w:r>
              <w:t xml:space="preserve">Pitch Deck Builder</w:t>
            </w:r>
          </w:p>
        </w:tc>
        <w:tc>
          <w:tcPr/>
          <w:p>
            <w:pPr>
              <w:pStyle w:val="Compact"/>
            </w:pPr>
            <w:r>
              <w:rPr>
                <w:rStyle w:val="VerbatimChar"/>
              </w:rPr>
              <w:t xml:space="preserve">PitchDeckBuilder</w:t>
            </w:r>
          </w:p>
        </w:tc>
        <w:tc>
          <w:tcPr/>
          <w:p>
            <w:pPr>
              <w:pStyle w:val="Compact"/>
            </w:pPr>
            <w:r>
              <w:t xml:space="preserve">Deck builder administration</w:t>
            </w:r>
          </w:p>
        </w:tc>
        <w:tc>
          <w:tcPr/>
          <w:p>
            <w:pPr>
              <w:pStyle w:val="Compact"/>
            </w:pPr>
            <w:r>
              <w:t xml:space="preserve">Manage templates and AI generation settings</w:t>
            </w:r>
          </w:p>
        </w:tc>
      </w:tr>
      <w:tr>
        <w:tc>
          <w:tcPr/>
          <w:p>
            <w:pPr>
              <w:pStyle w:val="Compact"/>
            </w:pPr>
            <w:r>
              <w:t xml:space="preserve">40</w:t>
            </w:r>
          </w:p>
        </w:tc>
        <w:tc>
          <w:tcPr/>
          <w:p>
            <w:pPr>
              <w:pStyle w:val="Compact"/>
            </w:pPr>
            <w:r>
              <w:t xml:space="preserve">Deck Library</w:t>
            </w:r>
          </w:p>
        </w:tc>
        <w:tc>
          <w:tcPr/>
          <w:p>
            <w:pPr>
              <w:pStyle w:val="Compact"/>
            </w:pPr>
            <w:r>
              <w:rPr>
                <w:rStyle w:val="VerbatimChar"/>
              </w:rPr>
              <w:t xml:space="preserve">DeckLibrary</w:t>
            </w:r>
          </w:p>
        </w:tc>
        <w:tc>
          <w:tcPr/>
          <w:p>
            <w:pPr>
              <w:pStyle w:val="Compact"/>
            </w:pPr>
            <w:r>
              <w:t xml:space="preserve">Platform deck library</w:t>
            </w:r>
          </w:p>
        </w:tc>
        <w:tc>
          <w:tcPr/>
          <w:p>
            <w:pPr>
              <w:pStyle w:val="Compact"/>
            </w:pPr>
            <w:r>
              <w:t xml:space="preserve">Manage all saved decks</w:t>
            </w:r>
          </w:p>
        </w:tc>
      </w:tr>
      <w:tr>
        <w:tc>
          <w:tcPr/>
          <w:p>
            <w:pPr>
              <w:pStyle w:val="Compact"/>
            </w:pPr>
            <w:r>
              <w:t xml:space="preserve">41</w:t>
            </w:r>
          </w:p>
        </w:tc>
        <w:tc>
          <w:tcPr/>
          <w:p>
            <w:pPr>
              <w:pStyle w:val="Compact"/>
            </w:pPr>
            <w:r>
              <w:t xml:space="preserve">Contract Templates</w:t>
            </w:r>
          </w:p>
        </w:tc>
        <w:tc>
          <w:tcPr/>
          <w:p>
            <w:pPr>
              <w:pStyle w:val="Compact"/>
            </w:pPr>
            <w:r>
              <w:rPr>
                <w:rStyle w:val="VerbatimChar"/>
              </w:rPr>
              <w:t xml:space="preserve">ContractTemplates</w:t>
            </w:r>
          </w:p>
        </w:tc>
        <w:tc>
          <w:tcPr/>
          <w:p>
            <w:pPr>
              <w:pStyle w:val="Compact"/>
            </w:pPr>
            <w:r>
              <w:t xml:space="preserve">Contract template management</w:t>
            </w:r>
          </w:p>
        </w:tc>
        <w:tc>
          <w:tcPr/>
          <w:p>
            <w:pPr>
              <w:pStyle w:val="Compact"/>
            </w:pPr>
            <w:r>
              <w:t xml:space="preserve">Create, update, and publish templates platform-wide</w:t>
            </w:r>
          </w:p>
        </w:tc>
      </w:tr>
      <w:tr>
        <w:tc>
          <w:tcPr/>
          <w:p>
            <w:pPr>
              <w:pStyle w:val="Compact"/>
            </w:pPr>
            <w:r>
              <w:t xml:space="preserve">42</w:t>
            </w:r>
          </w:p>
        </w:tc>
        <w:tc>
          <w:tcPr/>
          <w:p>
            <w:pPr>
              <w:pStyle w:val="Compact"/>
            </w:pPr>
            <w:r>
              <w:t xml:space="preserve">Referrals</w:t>
            </w:r>
          </w:p>
        </w:tc>
        <w:tc>
          <w:tcPr/>
          <w:p>
            <w:pPr>
              <w:pStyle w:val="Compact"/>
            </w:pPr>
            <w:r>
              <w:rPr>
                <w:rStyle w:val="VerbatimChar"/>
              </w:rPr>
              <w:t xml:space="preserve">Referrals</w:t>
            </w:r>
          </w:p>
        </w:tc>
        <w:tc>
          <w:tcPr/>
          <w:p>
            <w:pPr>
              <w:pStyle w:val="Compact"/>
            </w:pPr>
            <w:r>
              <w:t xml:space="preserve">Referral program administration</w:t>
            </w:r>
          </w:p>
        </w:tc>
        <w:tc>
          <w:tcPr/>
          <w:p>
            <w:pPr>
              <w:pStyle w:val="Compact"/>
            </w:pPr>
            <w:r>
              <w:t xml:space="preserve">Manage referral rules, track and fulfill rewards</w:t>
            </w:r>
          </w:p>
        </w:tc>
      </w:tr>
      <w:tr>
        <w:tc>
          <w:tcPr/>
          <w:p>
            <w:pPr>
              <w:pStyle w:val="Compact"/>
            </w:pPr>
            <w:r>
              <w:t xml:space="preserve">43</w:t>
            </w:r>
          </w:p>
        </w:tc>
        <w:tc>
          <w:tcPr/>
          <w:p>
            <w:pPr>
              <w:pStyle w:val="Compact"/>
            </w:pPr>
            <w:r>
              <w:t xml:space="preserve">Notifications</w:t>
            </w:r>
          </w:p>
        </w:tc>
        <w:tc>
          <w:tcPr/>
          <w:p>
            <w:pPr>
              <w:pStyle w:val="Compact"/>
            </w:pPr>
            <w:r>
              <w:rPr>
                <w:rStyle w:val="VerbatimChar"/>
              </w:rPr>
              <w:t xml:space="preserve">Notifications</w:t>
            </w:r>
          </w:p>
        </w:tc>
        <w:tc>
          <w:tcPr/>
          <w:p>
            <w:pPr>
              <w:pStyle w:val="Compact"/>
            </w:pPr>
            <w:r>
              <w:t xml:space="preserve">Notification management</w:t>
            </w:r>
          </w:p>
        </w:tc>
        <w:tc>
          <w:tcPr/>
          <w:p>
            <w:pPr>
              <w:pStyle w:val="Compact"/>
            </w:pPr>
            <w:r>
              <w:t xml:space="preserve">View all platform notifications, manage delivery</w:t>
            </w:r>
          </w:p>
        </w:tc>
      </w:tr>
      <w:tr>
        <w:tc>
          <w:tcPr/>
          <w:p>
            <w:pPr>
              <w:pStyle w:val="Compact"/>
            </w:pPr>
            <w:r>
              <w:t xml:space="preserve">44</w:t>
            </w:r>
          </w:p>
        </w:tc>
        <w:tc>
          <w:tcPr/>
          <w:p>
            <w:pPr>
              <w:pStyle w:val="Compact"/>
            </w:pPr>
            <w:r>
              <w:t xml:space="preserve">Teams</w:t>
            </w:r>
          </w:p>
        </w:tc>
        <w:tc>
          <w:tcPr/>
          <w:p>
            <w:pPr>
              <w:pStyle w:val="Compact"/>
            </w:pPr>
            <w:r>
              <w:rPr>
                <w:rStyle w:val="VerbatimChar"/>
              </w:rPr>
              <w:t xml:space="preserve">Teams</w:t>
            </w:r>
          </w:p>
        </w:tc>
        <w:tc>
          <w:tcPr/>
          <w:p>
            <w:pPr>
              <w:pStyle w:val="Compact"/>
            </w:pPr>
            <w:r>
              <w:t xml:space="preserve">Team and organization management</w:t>
            </w:r>
          </w:p>
        </w:tc>
        <w:tc>
          <w:tcPr/>
          <w:p>
            <w:pPr>
              <w:pStyle w:val="Compact"/>
            </w:pPr>
            <w:r>
              <w:t xml:space="preserve">Manage all team structures</w:t>
            </w:r>
          </w:p>
        </w:tc>
      </w:tr>
      <w:tr>
        <w:tc>
          <w:tcPr/>
          <w:p>
            <w:pPr>
              <w:pStyle w:val="Compact"/>
            </w:pPr>
            <w:r>
              <w:t xml:space="preserve">45</w:t>
            </w:r>
          </w:p>
        </w:tc>
        <w:tc>
          <w:tcPr/>
          <w:p>
            <w:pPr>
              <w:pStyle w:val="Compact"/>
            </w:pPr>
            <w:r>
              <w:t xml:space="preserve">System Health</w:t>
            </w:r>
          </w:p>
        </w:tc>
        <w:tc>
          <w:tcPr/>
          <w:p>
            <w:pPr>
              <w:pStyle w:val="Compact"/>
            </w:pPr>
            <w:r>
              <w:rPr>
                <w:rStyle w:val="VerbatimChar"/>
              </w:rPr>
              <w:t xml:space="preserve">SystemHealth</w:t>
            </w:r>
          </w:p>
        </w:tc>
        <w:tc>
          <w:tcPr/>
          <w:p>
            <w:pPr>
              <w:pStyle w:val="Compact"/>
            </w:pPr>
            <w:r>
              <w:t xml:space="preserve">Platform infrastructure monitoring</w:t>
            </w:r>
          </w:p>
        </w:tc>
        <w:tc>
          <w:tcPr/>
          <w:p>
            <w:pPr>
              <w:pStyle w:val="Compact"/>
            </w:pPr>
            <w:r>
              <w:t xml:space="preserve">View uptime, error rates, queue lengths, API latency</w:t>
            </w:r>
          </w:p>
        </w:tc>
      </w:tr>
      <w:tr>
        <w:tc>
          <w:tcPr/>
          <w:p>
            <w:pPr>
              <w:pStyle w:val="Compact"/>
            </w:pPr>
            <w:r>
              <w:t xml:space="preserve">46</w:t>
            </w:r>
          </w:p>
        </w:tc>
        <w:tc>
          <w:tcPr/>
          <w:p>
            <w:pPr>
              <w:pStyle w:val="Compact"/>
            </w:pPr>
            <w:r>
              <w:t xml:space="preserve">AI Analytics</w:t>
            </w:r>
          </w:p>
        </w:tc>
        <w:tc>
          <w:tcPr/>
          <w:p>
            <w:pPr>
              <w:pStyle w:val="Compact"/>
            </w:pPr>
            <w:r>
              <w:rPr>
                <w:rStyle w:val="VerbatimChar"/>
              </w:rPr>
              <w:t xml:space="preserve">AIAnalytics</w:t>
            </w:r>
          </w:p>
        </w:tc>
        <w:tc>
          <w:tcPr/>
          <w:p>
            <w:pPr>
              <w:pStyle w:val="Compact"/>
            </w:pPr>
            <w:r>
              <w:t xml:space="preserve">AI system performance monitoring</w:t>
            </w:r>
          </w:p>
        </w:tc>
        <w:tc>
          <w:tcPr/>
          <w:p>
            <w:pPr>
              <w:pStyle w:val="Compact"/>
            </w:pPr>
            <w:r>
              <w:t xml:space="preserve">View agent usage, token costs, cache hit rates, error logs</w:t>
            </w:r>
          </w:p>
        </w:tc>
      </w:tr>
      <w:tr>
        <w:tc>
          <w:tcPr/>
          <w:p>
            <w:pPr>
              <w:pStyle w:val="Compact"/>
            </w:pPr>
            <w:r>
              <w:t xml:space="preserve">47</w:t>
            </w:r>
          </w:p>
        </w:tc>
        <w:tc>
          <w:tcPr/>
          <w:p>
            <w:pPr>
              <w:pStyle w:val="Compact"/>
            </w:pPr>
            <w:r>
              <w:t xml:space="preserve">Architecture</w:t>
            </w:r>
          </w:p>
        </w:tc>
        <w:tc>
          <w:tcPr/>
          <w:p>
            <w:pPr>
              <w:pStyle w:val="Compact"/>
            </w:pPr>
            <w:r>
              <w:rPr>
                <w:rStyle w:val="VerbatimChar"/>
              </w:rPr>
              <w:t xml:space="preserve">SystemArchitecture</w:t>
            </w:r>
          </w:p>
        </w:tc>
        <w:tc>
          <w:tcPr/>
          <w:p>
            <w:pPr>
              <w:pStyle w:val="Compact"/>
            </w:pPr>
            <w:r>
              <w:t xml:space="preserve">System architecture documentation viewer</w:t>
            </w:r>
          </w:p>
        </w:tc>
        <w:tc>
          <w:tcPr/>
          <w:p>
            <w:pPr>
              <w:pStyle w:val="Compact"/>
            </w:pPr>
            <w:r>
              <w:t xml:space="preserve">Browse infrastructure diagrams, component maps</w:t>
            </w:r>
          </w:p>
        </w:tc>
      </w:tr>
      <w:tr>
        <w:tc>
          <w:tcPr/>
          <w:p>
            <w:pPr>
              <w:pStyle w:val="Compact"/>
            </w:pPr>
            <w:r>
              <w:t xml:space="preserve">48</w:t>
            </w:r>
          </w:p>
        </w:tc>
        <w:tc>
          <w:tcPr/>
          <w:p>
            <w:pPr>
              <w:pStyle w:val="Compact"/>
            </w:pPr>
            <w:r>
              <w:t xml:space="preserve">Integrations</w:t>
            </w:r>
          </w:p>
        </w:tc>
        <w:tc>
          <w:tcPr/>
          <w:p>
            <w:pPr>
              <w:pStyle w:val="Compact"/>
            </w:pPr>
            <w:r>
              <w:rPr>
                <w:rStyle w:val="VerbatimChar"/>
              </w:rPr>
              <w:t xml:space="preserve">Integrations</w:t>
            </w:r>
          </w:p>
        </w:tc>
        <w:tc>
          <w:tcPr/>
          <w:p>
            <w:pPr>
              <w:pStyle w:val="Compact"/>
            </w:pPr>
            <w:r>
              <w:t xml:space="preserve">Platform integration management</w:t>
            </w:r>
          </w:p>
        </w:tc>
        <w:tc>
          <w:tcPr/>
          <w:p>
            <w:pPr>
              <w:pStyle w:val="Compact"/>
            </w:pPr>
            <w:r>
              <w:t xml:space="preserve">Configure all third-party connections</w:t>
            </w:r>
          </w:p>
        </w:tc>
      </w:tr>
      <w:tr>
        <w:tc>
          <w:tcPr/>
          <w:p>
            <w:pPr>
              <w:pStyle w:val="Compact"/>
            </w:pPr>
            <w:r>
              <w:t xml:space="preserve">49</w:t>
            </w:r>
          </w:p>
        </w:tc>
        <w:tc>
          <w:tcPr/>
          <w:p>
            <w:pPr>
              <w:pStyle w:val="Compact"/>
            </w:pPr>
            <w:r>
              <w:t xml:space="preserve">Connect Accounts</w:t>
            </w:r>
          </w:p>
        </w:tc>
        <w:tc>
          <w:tcPr/>
          <w:p>
            <w:pPr>
              <w:pStyle w:val="Compact"/>
            </w:pPr>
            <w:r>
              <w:rPr>
                <w:rStyle w:val="VerbatimChar"/>
              </w:rPr>
              <w:t xml:space="preserve">ConnectAccounts</w:t>
            </w:r>
          </w:p>
        </w:tc>
        <w:tc>
          <w:tcPr/>
          <w:p>
            <w:pPr>
              <w:pStyle w:val="Compact"/>
            </w:pPr>
            <w:r>
              <w:t xml:space="preserve">OAuth connection management</w:t>
            </w:r>
          </w:p>
        </w:tc>
        <w:tc>
          <w:tcPr/>
          <w:p>
            <w:pPr>
              <w:pStyle w:val="Compact"/>
            </w:pPr>
            <w:r>
              <w:t xml:space="preserve">Manage platform-wide OAuth credentials</w:t>
            </w:r>
          </w:p>
        </w:tc>
      </w:tr>
      <w:tr>
        <w:tc>
          <w:tcPr/>
          <w:p>
            <w:pPr>
              <w:pStyle w:val="Compact"/>
            </w:pPr>
            <w:r>
              <w:t xml:space="preserve">50</w:t>
            </w:r>
          </w:p>
        </w:tc>
        <w:tc>
          <w:tcPr/>
          <w:p>
            <w:pPr>
              <w:pStyle w:val="Compact"/>
            </w:pPr>
            <w:r>
              <w:t xml:space="preserve">Subscriptions</w:t>
            </w:r>
          </w:p>
        </w:tc>
        <w:tc>
          <w:tcPr/>
          <w:p>
            <w:pPr>
              <w:pStyle w:val="Compact"/>
            </w:pPr>
            <w:r>
              <w:rPr>
                <w:rStyle w:val="VerbatimChar"/>
              </w:rPr>
              <w:t xml:space="preserve">SubscriptionManagement</w:t>
            </w:r>
          </w:p>
        </w:tc>
        <w:tc>
          <w:tcPr/>
          <w:p>
            <w:pPr>
              <w:pStyle w:val="Compact"/>
            </w:pPr>
            <w:r>
              <w:t xml:space="preserve">Subscription plan administration</w:t>
            </w:r>
          </w:p>
        </w:tc>
        <w:tc>
          <w:tcPr/>
          <w:p>
            <w:pPr>
              <w:pStyle w:val="Compact"/>
            </w:pPr>
            <w:r>
              <w:t xml:space="preserve">Manage plans, pricing, feature flags</w:t>
            </w:r>
          </w:p>
        </w:tc>
      </w:tr>
      <w:tr>
        <w:tc>
          <w:tcPr/>
          <w:p>
            <w:pPr>
              <w:pStyle w:val="Compact"/>
            </w:pPr>
            <w:r>
              <w:t xml:space="preserve">51</w:t>
            </w:r>
          </w:p>
        </w:tc>
        <w:tc>
          <w:tcPr/>
          <w:p>
            <w:pPr>
              <w:pStyle w:val="Compact"/>
            </w:pPr>
            <w:r>
              <w:t xml:space="preserve">Billing</w:t>
            </w:r>
          </w:p>
        </w:tc>
        <w:tc>
          <w:tcPr/>
          <w:p>
            <w:pPr>
              <w:pStyle w:val="Compact"/>
            </w:pPr>
            <w:r>
              <w:rPr>
                <w:rStyle w:val="VerbatimChar"/>
              </w:rPr>
              <w:t xml:space="preserve">BillingHistory</w:t>
            </w:r>
          </w:p>
        </w:tc>
        <w:tc>
          <w:tcPr/>
          <w:p>
            <w:pPr>
              <w:pStyle w:val="Compact"/>
            </w:pPr>
            <w:r>
              <w:t xml:space="preserve">Platform billing management</w:t>
            </w:r>
          </w:p>
        </w:tc>
        <w:tc>
          <w:tcPr/>
          <w:p>
            <w:pPr>
              <w:pStyle w:val="Compact"/>
            </w:pPr>
            <w:r>
              <w:t xml:space="preserve">View all billing records, manage payments</w:t>
            </w:r>
          </w:p>
        </w:tc>
      </w:tr>
      <w:tr>
        <w:tc>
          <w:tcPr/>
          <w:p>
            <w:pPr>
              <w:pStyle w:val="Compact"/>
            </w:pPr>
            <w:r>
              <w:t xml:space="preserve">52</w:t>
            </w:r>
          </w:p>
        </w:tc>
        <w:tc>
          <w:tcPr/>
          <w:p>
            <w:pPr>
              <w:pStyle w:val="Compact"/>
            </w:pPr>
            <w:r>
              <w:t xml:space="preserve">Settings</w:t>
            </w:r>
          </w:p>
        </w:tc>
        <w:tc>
          <w:tcPr/>
          <w:p>
            <w:pPr>
              <w:pStyle w:val="Compact"/>
            </w:pPr>
            <w:r>
              <w:rPr>
                <w:rStyle w:val="VerbatimChar"/>
              </w:rPr>
              <w:t xml:space="preserve">Settings</w:t>
            </w:r>
          </w:p>
        </w:tc>
        <w:tc>
          <w:tcPr/>
          <w:p>
            <w:pPr>
              <w:pStyle w:val="Compact"/>
            </w:pPr>
            <w:r>
              <w:t xml:space="preserve">Platform-wide settings</w:t>
            </w:r>
          </w:p>
        </w:tc>
        <w:tc>
          <w:tcPr/>
          <w:p>
            <w:pPr>
              <w:pStyle w:val="Compact"/>
            </w:pPr>
            <w:r>
              <w:t xml:space="preserve">Global configuration and preferences</w:t>
            </w:r>
          </w:p>
        </w:tc>
      </w:tr>
      <w:tr>
        <w:tc>
          <w:tcPr/>
          <w:p>
            <w:pPr>
              <w:pStyle w:val="Compact"/>
            </w:pPr>
            <w:r>
              <w:t xml:space="preserve">53</w:t>
            </w:r>
          </w:p>
        </w:tc>
        <w:tc>
          <w:tcPr/>
          <w:p>
            <w:pPr>
              <w:pStyle w:val="Compact"/>
            </w:pPr>
            <w:r>
              <w:t xml:space="preserve">Analytics</w:t>
            </w:r>
          </w:p>
        </w:tc>
        <w:tc>
          <w:tcPr/>
          <w:p>
            <w:pPr>
              <w:pStyle w:val="Compact"/>
            </w:pPr>
            <w:r>
              <w:rPr>
                <w:rStyle w:val="VerbatimChar"/>
              </w:rPr>
              <w:t xml:space="preserve">Analytics</w:t>
            </w:r>
          </w:p>
        </w:tc>
        <w:tc>
          <w:tcPr/>
          <w:p>
            <w:pPr>
              <w:pStyle w:val="Compact"/>
            </w:pPr>
            <w:r>
              <w:t xml:space="preserve">Cross-platform analytics</w:t>
            </w:r>
          </w:p>
        </w:tc>
        <w:tc>
          <w:tcPr/>
          <w:p>
            <w:pPr>
              <w:pStyle w:val="Compact"/>
            </w:pPr>
            <w:r>
              <w:t xml:space="preserve">Full analytics access</w:t>
            </w:r>
          </w:p>
        </w:tc>
      </w:tr>
      <w:tr>
        <w:tc>
          <w:tcPr/>
          <w:p>
            <w:pPr>
              <w:pStyle w:val="Compact"/>
            </w:pPr>
            <w:r>
              <w:t xml:space="preserve">54</w:t>
            </w:r>
          </w:p>
        </w:tc>
        <w:tc>
          <w:tcPr/>
          <w:p>
            <w:pPr>
              <w:pStyle w:val="Compact"/>
            </w:pPr>
            <w:r>
              <w:t xml:space="preserve">Event Management</w:t>
            </w:r>
          </w:p>
        </w:tc>
        <w:tc>
          <w:tcPr/>
          <w:p>
            <w:pPr>
              <w:pStyle w:val="Compact"/>
            </w:pPr>
            <w:r>
              <w:rPr>
                <w:rStyle w:val="VerbatimChar"/>
              </w:rPr>
              <w:t xml:space="preserve">EventManagement</w:t>
            </w:r>
          </w:p>
        </w:tc>
        <w:tc>
          <w:tcPr/>
          <w:p>
            <w:pPr>
              <w:pStyle w:val="Compact"/>
            </w:pPr>
            <w:r>
              <w:t xml:space="preserve">Platform event management</w:t>
            </w:r>
          </w:p>
        </w:tc>
        <w:tc>
          <w:tcPr/>
          <w:p>
            <w:pPr>
              <w:pStyle w:val="Compact"/>
            </w:pPr>
            <w:r>
              <w:t xml:space="preserve">Administer all events</w:t>
            </w:r>
          </w:p>
        </w:tc>
      </w:tr>
      <w:tr>
        <w:tc>
          <w:tcPr/>
          <w:p>
            <w:pPr>
              <w:pStyle w:val="Compact"/>
            </w:pPr>
            <w:r>
              <w:t xml:space="preserve">55</w:t>
            </w:r>
          </w:p>
        </w:tc>
        <w:tc>
          <w:tcPr/>
          <w:p>
            <w:pPr>
              <w:pStyle w:val="Compact"/>
            </w:pPr>
            <w:r>
              <w:t xml:space="preserve">Create Opportunity</w:t>
            </w:r>
          </w:p>
        </w:tc>
        <w:tc>
          <w:tcPr/>
          <w:p>
            <w:pPr>
              <w:pStyle w:val="Compact"/>
            </w:pPr>
            <w:r>
              <w:rPr>
                <w:rStyle w:val="VerbatimChar"/>
              </w:rPr>
              <w:t xml:space="preserve">CreateOpportunity</w:t>
            </w:r>
          </w:p>
        </w:tc>
        <w:tc>
          <w:tcPr/>
          <w:p>
            <w:pPr>
              <w:pStyle w:val="Compact"/>
            </w:pPr>
            <w:r>
              <w:t xml:space="preserve">Create brand opportunities</w:t>
            </w:r>
          </w:p>
        </w:tc>
        <w:tc>
          <w:tcPr/>
          <w:p>
            <w:pPr>
              <w:pStyle w:val="Compact"/>
            </w:pPr>
            <w:r>
              <w:t xml:space="preserve">Create on behalf of any brand</w:t>
            </w:r>
          </w:p>
        </w:tc>
      </w:tr>
      <w:tr>
        <w:tc>
          <w:tcPr/>
          <w:p>
            <w:pPr>
              <w:pStyle w:val="Compact"/>
            </w:pPr>
            <w:r>
              <w:t xml:space="preserve">56</w:t>
            </w:r>
          </w:p>
        </w:tc>
        <w:tc>
          <w:tcPr/>
          <w:p>
            <w:pPr>
              <w:pStyle w:val="Compact"/>
            </w:pPr>
            <w:r>
              <w:t xml:space="preserve">Deal Detail</w:t>
            </w:r>
          </w:p>
        </w:tc>
        <w:tc>
          <w:tcPr/>
          <w:p>
            <w:pPr>
              <w:pStyle w:val="Compact"/>
            </w:pPr>
            <w:r>
              <w:rPr>
                <w:rStyle w:val="VerbatimChar"/>
              </w:rPr>
              <w:t xml:space="preserve">DealDetail</w:t>
            </w:r>
          </w:p>
        </w:tc>
        <w:tc>
          <w:tcPr/>
          <w:p>
            <w:pPr>
              <w:pStyle w:val="Compact"/>
            </w:pPr>
            <w:r>
              <w:t xml:space="preserve">Full deal record access</w:t>
            </w:r>
          </w:p>
        </w:tc>
        <w:tc>
          <w:tcPr/>
          <w:p>
            <w:pPr>
              <w:pStyle w:val="Compact"/>
            </w:pPr>
            <w:r>
              <w:t xml:space="preserve">View and edit any deal</w:t>
            </w:r>
          </w:p>
        </w:tc>
      </w:tr>
      <w:tr>
        <w:tc>
          <w:tcPr/>
          <w:p>
            <w:pPr>
              <w:pStyle w:val="Compact"/>
            </w:pPr>
            <w:r>
              <w:t xml:space="preserve">57</w:t>
            </w:r>
          </w:p>
        </w:tc>
        <w:tc>
          <w:tcPr/>
          <w:p>
            <w:pPr>
              <w:pStyle w:val="Compact"/>
            </w:pPr>
            <w:r>
              <w:t xml:space="preserve">Creator Calculator</w:t>
            </w:r>
          </w:p>
        </w:tc>
        <w:tc>
          <w:tcPr/>
          <w:p>
            <w:pPr>
              <w:pStyle w:val="Compact"/>
            </w:pPr>
            <w:r>
              <w:rPr>
                <w:rStyle w:val="VerbatimChar"/>
              </w:rPr>
              <w:t xml:space="preserve">CreatorCalculator</w:t>
            </w:r>
          </w:p>
        </w:tc>
        <w:tc>
          <w:tcPr/>
          <w:p>
            <w:pPr>
              <w:pStyle w:val="Compact"/>
            </w:pPr>
            <w:r>
              <w:t xml:space="preserve">Public creator earnings calculator</w:t>
            </w:r>
          </w:p>
        </w:tc>
        <w:tc>
          <w:tcPr/>
          <w:p>
            <w:pPr>
              <w:pStyle w:val="Compact"/>
            </w:pPr>
            <w:r>
              <w:t xml:space="preserve">Embedded public tool</w:t>
            </w:r>
          </w:p>
        </w:tc>
      </w:tr>
      <w:tr>
        <w:tc>
          <w:tcPr/>
          <w:p>
            <w:pPr>
              <w:pStyle w:val="Compact"/>
            </w:pPr>
            <w:r>
              <w:t xml:space="preserve">58</w:t>
            </w:r>
          </w:p>
        </w:tc>
        <w:tc>
          <w:tcPr/>
          <w:p>
            <w:pPr>
              <w:pStyle w:val="Compact"/>
            </w:pPr>
            <w:r>
              <w:t xml:space="preserve">Onboarding</w:t>
            </w:r>
          </w:p>
        </w:tc>
        <w:tc>
          <w:tcPr/>
          <w:p>
            <w:pPr>
              <w:pStyle w:val="Compact"/>
            </w:pPr>
            <w:r>
              <w:rPr>
                <w:rStyle w:val="VerbatimChar"/>
              </w:rPr>
              <w:t xml:space="preserve">Onboarding</w:t>
            </w:r>
          </w:p>
        </w:tc>
        <w:tc>
          <w:tcPr/>
          <w:p>
            <w:pPr>
              <w:pStyle w:val="Compact"/>
            </w:pPr>
            <w:r>
              <w:t xml:space="preserve">Onboarding flow management</w:t>
            </w:r>
          </w:p>
        </w:tc>
        <w:tc>
          <w:tcPr/>
          <w:p>
            <w:pPr>
              <w:pStyle w:val="Compact"/>
            </w:pPr>
            <w:r>
              <w:t xml:space="preserve">Monitor and test onboarding flow</w:t>
            </w:r>
          </w:p>
        </w:tc>
      </w:tr>
    </w:tbl>
    <w:p>
      <w:r>
        <w:pict>
          <v:rect style="width:0;height:1.5pt" o:hralign="center" o:hrstd="t" o:hr="t"/>
        </w:pict>
      </w:r>
    </w:p>
    <w:bookmarkEnd w:id="52"/>
    <w:bookmarkStart w:id="53" w:name="shared-cross-user-features"/>
    <w:p>
      <w:pPr>
        <w:pStyle w:val="Heading4"/>
      </w:pPr>
      <w:r>
        <w:t xml:space="preserve">Shared / Cross-User Features</w:t>
      </w:r>
    </w:p>
    <w:tbl>
      <w:tblPr>
        <w:tblStyle w:val="Table"/>
        <w:tblW w:type="pct" w:w="5000"/>
        <w:tblLayout w:type="fixed"/>
        <w:tblLook w:firstRow="1" w:lastRow="0" w:firstColumn="0" w:lastColumn="0" w:noHBand="0" w:noVBand="0" w:val="0020"/>
      </w:tblPr>
      <w:tblGrid>
        <w:gridCol w:w="1140"/>
        <w:gridCol w:w="1077"/>
        <w:gridCol w:w="1774"/>
        <w:gridCol w:w="3928"/>
      </w:tblGrid>
      <w:tr>
        <w:trPr>
          <w:tblHeader w:val="on"/>
        </w:trPr>
        <w:tc>
          <w:tcPr/>
          <w:p>
            <w:pPr>
              <w:pStyle w:val="Compact"/>
            </w:pPr>
            <w:r>
              <w:t xml:space="preserve">Page Name</w:t>
            </w:r>
          </w:p>
        </w:tc>
        <w:tc>
          <w:tcPr/>
          <w:p>
            <w:pPr>
              <w:pStyle w:val="Compact"/>
            </w:pPr>
            <w:r>
              <w:t xml:space="preserve">Route Key</w:t>
            </w:r>
          </w:p>
        </w:tc>
        <w:tc>
          <w:tcPr/>
          <w:p>
            <w:pPr>
              <w:pStyle w:val="Compact"/>
            </w:pPr>
            <w:r>
              <w:t xml:space="preserve">Accessible By</w:t>
            </w:r>
          </w:p>
        </w:tc>
        <w:tc>
          <w:tcPr/>
          <w:p>
            <w:pPr>
              <w:pStyle w:val="Compact"/>
            </w:pPr>
            <w:r>
              <w:t xml:space="preserve">Function</w:t>
            </w:r>
          </w:p>
        </w:tc>
      </w:tr>
      <w:tr>
        <w:tc>
          <w:tcPr/>
          <w:p>
            <w:pPr>
              <w:pStyle w:val="Compact"/>
            </w:pPr>
            <w:r>
              <w:t xml:space="preserve">Marketplace</w:t>
            </w:r>
          </w:p>
        </w:tc>
        <w:tc>
          <w:tcPr/>
          <w:p>
            <w:pPr>
              <w:pStyle w:val="Compact"/>
            </w:pPr>
            <w:r>
              <w:rPr>
                <w:rStyle w:val="VerbatimChar"/>
              </w:rPr>
              <w:t xml:space="preserve">Marketplace</w:t>
            </w:r>
          </w:p>
        </w:tc>
        <w:tc>
          <w:tcPr/>
          <w:p>
            <w:pPr>
              <w:pStyle w:val="Compact"/>
            </w:pPr>
            <w:r>
              <w:t xml:space="preserve">Talent, Brand, Agency, Admin</w:t>
            </w:r>
          </w:p>
        </w:tc>
        <w:tc>
          <w:tcPr/>
          <w:p>
            <w:pPr>
              <w:pStyle w:val="Compact"/>
            </w:pPr>
            <w:r>
              <w:t xml:space="preserve">Discovery and opportunity hub (role-contextual view)</w:t>
            </w:r>
          </w:p>
        </w:tc>
      </w:tr>
      <w:tr>
        <w:tc>
          <w:tcPr/>
          <w:p>
            <w:pPr>
              <w:pStyle w:val="Compact"/>
            </w:pPr>
            <w:r>
              <w:t xml:space="preserve">Deal Pipeline</w:t>
            </w:r>
          </w:p>
        </w:tc>
        <w:tc>
          <w:tcPr/>
          <w:p>
            <w:pPr>
              <w:pStyle w:val="Compact"/>
            </w:pPr>
            <w:r>
              <w:rPr>
                <w:rStyle w:val="VerbatimChar"/>
              </w:rPr>
              <w:t xml:space="preserve">Partnerships</w:t>
            </w:r>
          </w:p>
        </w:tc>
        <w:tc>
          <w:tcPr/>
          <w:p>
            <w:pPr>
              <w:pStyle w:val="Compact"/>
            </w:pPr>
            <w:r>
              <w:t xml:space="preserve">All roles</w:t>
            </w:r>
          </w:p>
        </w:tc>
        <w:tc>
          <w:tcPr/>
          <w:p>
            <w:pPr>
              <w:pStyle w:val="Compact"/>
            </w:pPr>
            <w:r>
              <w:t xml:space="preserve">End-to-end deal management kanban and table</w:t>
            </w:r>
          </w:p>
        </w:tc>
      </w:tr>
      <w:tr>
        <w:tc>
          <w:tcPr/>
          <w:p>
            <w:pPr>
              <w:pStyle w:val="Compact"/>
            </w:pPr>
            <w:r>
              <w:t xml:space="preserve">Deal Detail</w:t>
            </w:r>
          </w:p>
        </w:tc>
        <w:tc>
          <w:tcPr/>
          <w:p>
            <w:pPr>
              <w:pStyle w:val="Compact"/>
            </w:pPr>
            <w:r>
              <w:rPr>
                <w:rStyle w:val="VerbatimChar"/>
              </w:rPr>
              <w:t xml:space="preserve">DealDetail</w:t>
            </w:r>
          </w:p>
        </w:tc>
        <w:tc>
          <w:tcPr/>
          <w:p>
            <w:pPr>
              <w:pStyle w:val="Compact"/>
            </w:pPr>
            <w:r>
              <w:t xml:space="preserve">All roles</w:t>
            </w:r>
          </w:p>
        </w:tc>
        <w:tc>
          <w:tcPr/>
          <w:p>
            <w:pPr>
              <w:pStyle w:val="Compact"/>
            </w:pPr>
            <w:r>
              <w:t xml:space="preserve">Single-deal deep-dive with full context</w:t>
            </w:r>
          </w:p>
        </w:tc>
      </w:tr>
      <w:tr>
        <w:tc>
          <w:tcPr/>
          <w:p>
            <w:pPr>
              <w:pStyle w:val="Compact"/>
            </w:pPr>
            <w:r>
              <w:t xml:space="preserve">Match Engine</w:t>
            </w:r>
          </w:p>
        </w:tc>
        <w:tc>
          <w:tcPr/>
          <w:p>
            <w:pPr>
              <w:pStyle w:val="Compact"/>
            </w:pPr>
            <w:r>
              <w:rPr>
                <w:rStyle w:val="VerbatimChar"/>
              </w:rPr>
              <w:t xml:space="preserve">MatchEngine</w:t>
            </w:r>
          </w:p>
        </w:tc>
        <w:tc>
          <w:tcPr/>
          <w:p>
            <w:pPr>
              <w:pStyle w:val="Compact"/>
            </w:pPr>
            <w:r>
              <w:t xml:space="preserve">All roles</w:t>
            </w:r>
          </w:p>
        </w:tc>
        <w:tc>
          <w:tcPr/>
          <w:p>
            <w:pPr>
              <w:pStyle w:val="Compact"/>
            </w:pPr>
            <w:r>
              <w:t xml:space="preserve">AI-powered compatibility scoring (Brand↔Talent, Talent↔Agency)</w:t>
            </w:r>
          </w:p>
        </w:tc>
      </w:tr>
      <w:tr>
        <w:tc>
          <w:tcPr/>
          <w:p>
            <w:pPr>
              <w:pStyle w:val="Compact"/>
            </w:pPr>
            <w:r>
              <w:t xml:space="preserve">Outreach</w:t>
            </w:r>
          </w:p>
        </w:tc>
        <w:tc>
          <w:tcPr/>
          <w:p>
            <w:pPr>
              <w:pStyle w:val="Compact"/>
            </w:pPr>
            <w:r>
              <w:rPr>
                <w:rStyle w:val="VerbatimChar"/>
              </w:rPr>
              <w:t xml:space="preserve">Outreach</w:t>
            </w:r>
          </w:p>
        </w:tc>
        <w:tc>
          <w:tcPr/>
          <w:p>
            <w:pPr>
              <w:pStyle w:val="Compact"/>
            </w:pPr>
            <w:r>
              <w:t xml:space="preserve">All roles</w:t>
            </w:r>
          </w:p>
        </w:tc>
        <w:tc>
          <w:tcPr/>
          <w:p>
            <w:pPr>
              <w:pStyle w:val="Compact"/>
            </w:pPr>
            <w:r>
              <w:t xml:space="preserve">Outreach campaign management and tracking</w:t>
            </w:r>
          </w:p>
        </w:tc>
      </w:tr>
      <w:tr>
        <w:tc>
          <w:tcPr/>
          <w:p>
            <w:pPr>
              <w:pStyle w:val="Compact"/>
            </w:pPr>
            <w:r>
              <w:t xml:space="preserve">Approvals</w:t>
            </w:r>
          </w:p>
        </w:tc>
        <w:tc>
          <w:tcPr/>
          <w:p>
            <w:pPr>
              <w:pStyle w:val="Compact"/>
            </w:pPr>
            <w:r>
              <w:rPr>
                <w:rStyle w:val="VerbatimChar"/>
              </w:rPr>
              <w:t xml:space="preserve">Approvals</w:t>
            </w:r>
          </w:p>
        </w:tc>
        <w:tc>
          <w:tcPr/>
          <w:p>
            <w:pPr>
              <w:pStyle w:val="Compact"/>
            </w:pPr>
            <w:r>
              <w:t xml:space="preserve">All roles</w:t>
            </w:r>
          </w:p>
        </w:tc>
        <w:tc>
          <w:tcPr/>
          <w:p>
            <w:pPr>
              <w:pStyle w:val="Compact"/>
            </w:pPr>
            <w:r>
              <w:t xml:space="preserve">Content and deliverable approval workflow</w:t>
            </w:r>
          </w:p>
        </w:tc>
      </w:tr>
      <w:tr>
        <w:tc>
          <w:tcPr/>
          <w:p>
            <w:pPr>
              <w:pStyle w:val="Compact"/>
            </w:pPr>
            <w:r>
              <w:t xml:space="preserve">Notifications</w:t>
            </w:r>
          </w:p>
        </w:tc>
        <w:tc>
          <w:tcPr/>
          <w:p>
            <w:pPr>
              <w:pStyle w:val="Compact"/>
            </w:pPr>
            <w:r>
              <w:rPr>
                <w:rStyle w:val="VerbatimChar"/>
              </w:rPr>
              <w:t xml:space="preserve">Notifications</w:t>
            </w:r>
          </w:p>
        </w:tc>
        <w:tc>
          <w:tcPr/>
          <w:p>
            <w:pPr>
              <w:pStyle w:val="Compact"/>
            </w:pPr>
            <w:r>
              <w:t xml:space="preserve">All roles</w:t>
            </w:r>
          </w:p>
        </w:tc>
        <w:tc>
          <w:tcPr/>
          <w:p>
            <w:pPr>
              <w:pStyle w:val="Compact"/>
            </w:pPr>
            <w:r>
              <w:t xml:space="preserve">Centralized notification and alert center</w:t>
            </w:r>
          </w:p>
        </w:tc>
      </w:tr>
      <w:tr>
        <w:tc>
          <w:tcPr/>
          <w:p>
            <w:pPr>
              <w:pStyle w:val="Compact"/>
            </w:pPr>
            <w:r>
              <w:t xml:space="preserve">Master Calendar</w:t>
            </w:r>
          </w:p>
        </w:tc>
        <w:tc>
          <w:tcPr/>
          <w:p>
            <w:pPr>
              <w:pStyle w:val="Compact"/>
            </w:pPr>
            <w:r>
              <w:rPr>
                <w:rStyle w:val="VerbatimChar"/>
              </w:rPr>
              <w:t xml:space="preserve">MasterCalendar</w:t>
            </w:r>
          </w:p>
        </w:tc>
        <w:tc>
          <w:tcPr/>
          <w:p>
            <w:pPr>
              <w:pStyle w:val="Compact"/>
            </w:pPr>
            <w:r>
              <w:t xml:space="preserve">All roles</w:t>
            </w:r>
          </w:p>
        </w:tc>
        <w:tc>
          <w:tcPr/>
          <w:p>
            <w:pPr>
              <w:pStyle w:val="Compact"/>
            </w:pPr>
            <w:r>
              <w:t xml:space="preserve">Cross-role campaign and deadline calendar</w:t>
            </w:r>
          </w:p>
        </w:tc>
      </w:tr>
      <w:tr>
        <w:tc>
          <w:tcPr/>
          <w:p>
            <w:pPr>
              <w:pStyle w:val="Compact"/>
            </w:pPr>
            <w:r>
              <w:t xml:space="preserve">Culture Calendar</w:t>
            </w:r>
          </w:p>
        </w:tc>
        <w:tc>
          <w:tcPr/>
          <w:p>
            <w:pPr>
              <w:pStyle w:val="Compact"/>
            </w:pPr>
            <w:r>
              <w:rPr>
                <w:rStyle w:val="VerbatimChar"/>
              </w:rPr>
              <w:t xml:space="preserve">CultureCalendar</w:t>
            </w:r>
          </w:p>
        </w:tc>
        <w:tc>
          <w:tcPr/>
          <w:p>
            <w:pPr>
              <w:pStyle w:val="Compact"/>
            </w:pPr>
            <w:r>
              <w:t xml:space="preserve">All roles</w:t>
            </w:r>
          </w:p>
        </w:tc>
        <w:tc>
          <w:tcPr/>
          <w:p>
            <w:pPr>
              <w:pStyle w:val="Compact"/>
            </w:pPr>
            <w:r>
              <w:t xml:space="preserve">Shared cultural moment planning calendar</w:t>
            </w:r>
          </w:p>
        </w:tc>
      </w:tr>
      <w:tr>
        <w:tc>
          <w:tcPr/>
          <w:p>
            <w:pPr>
              <w:pStyle w:val="Compact"/>
            </w:pPr>
            <w:r>
              <w:t xml:space="preserve">AI Command Center</w:t>
            </w:r>
          </w:p>
        </w:tc>
        <w:tc>
          <w:tcPr/>
          <w:p>
            <w:pPr>
              <w:pStyle w:val="Compact"/>
            </w:pPr>
            <w:r>
              <w:rPr>
                <w:rStyle w:val="VerbatimChar"/>
              </w:rPr>
              <w:t xml:space="preserve">AICommandCenter</w:t>
            </w:r>
          </w:p>
        </w:tc>
        <w:tc>
          <w:tcPr/>
          <w:p>
            <w:pPr>
              <w:pStyle w:val="Compact"/>
            </w:pPr>
            <w:r>
              <w:t xml:space="preserve">All roles</w:t>
            </w:r>
          </w:p>
        </w:tc>
        <w:tc>
          <w:tcPr/>
          <w:p>
            <w:pPr>
              <w:pStyle w:val="Compact"/>
            </w:pPr>
            <w:r>
              <w:t xml:space="preserve">Natural language AI interface</w:t>
            </w:r>
          </w:p>
        </w:tc>
      </w:tr>
      <w:tr>
        <w:tc>
          <w:tcPr/>
          <w:p>
            <w:pPr>
              <w:pStyle w:val="Compact"/>
            </w:pPr>
            <w:r>
              <w:t xml:space="preserve">AI Agents Hub</w:t>
            </w:r>
          </w:p>
        </w:tc>
        <w:tc>
          <w:tcPr/>
          <w:p>
            <w:pPr>
              <w:pStyle w:val="Compact"/>
            </w:pPr>
            <w:r>
              <w:rPr>
                <w:rStyle w:val="VerbatimChar"/>
              </w:rPr>
              <w:t xml:space="preserve">AIAgentsHub</w:t>
            </w:r>
          </w:p>
        </w:tc>
        <w:tc>
          <w:tcPr/>
          <w:p>
            <w:pPr>
              <w:pStyle w:val="Compact"/>
            </w:pPr>
            <w:r>
              <w:t xml:space="preserve">All roles</w:t>
            </w:r>
          </w:p>
        </w:tc>
        <w:tc>
          <w:tcPr/>
          <w:p>
            <w:pPr>
              <w:pStyle w:val="Compact"/>
            </w:pPr>
            <w:r>
              <w:t xml:space="preserve">Access to all 32 AI agents</w:t>
            </w:r>
          </w:p>
        </w:tc>
      </w:tr>
      <w:tr>
        <w:tc>
          <w:tcPr/>
          <w:p>
            <w:pPr>
              <w:pStyle w:val="Compact"/>
            </w:pPr>
            <w:r>
              <w:t xml:space="preserve">Analytics</w:t>
            </w:r>
          </w:p>
        </w:tc>
        <w:tc>
          <w:tcPr/>
          <w:p>
            <w:pPr>
              <w:pStyle w:val="Compact"/>
            </w:pPr>
            <w:r>
              <w:rPr>
                <w:rStyle w:val="VerbatimChar"/>
              </w:rPr>
              <w:t xml:space="preserve">Analytics</w:t>
            </w:r>
          </w:p>
        </w:tc>
        <w:tc>
          <w:tcPr/>
          <w:p>
            <w:pPr>
              <w:pStyle w:val="Compact"/>
            </w:pPr>
            <w:r>
              <w:t xml:space="preserve">All roles</w:t>
            </w:r>
          </w:p>
        </w:tc>
        <w:tc>
          <w:tcPr/>
          <w:p>
            <w:pPr>
              <w:pStyle w:val="Compact"/>
            </w:pPr>
            <w:r>
              <w:t xml:space="preserve">Platform performance analytics</w:t>
            </w:r>
          </w:p>
        </w:tc>
      </w:tr>
      <w:tr>
        <w:tc>
          <w:tcPr/>
          <w:p>
            <w:pPr>
              <w:pStyle w:val="Compact"/>
            </w:pPr>
            <w:r>
              <w:t xml:space="preserve">Teams</w:t>
            </w:r>
          </w:p>
        </w:tc>
        <w:tc>
          <w:tcPr/>
          <w:p>
            <w:pPr>
              <w:pStyle w:val="Compact"/>
            </w:pPr>
            <w:r>
              <w:rPr>
                <w:rStyle w:val="VerbatimChar"/>
              </w:rPr>
              <w:t xml:space="preserve">Teams</w:t>
            </w:r>
          </w:p>
        </w:tc>
        <w:tc>
          <w:tcPr/>
          <w:p>
            <w:pPr>
              <w:pStyle w:val="Compact"/>
            </w:pPr>
            <w:r>
              <w:t xml:space="preserve">All roles</w:t>
            </w:r>
          </w:p>
        </w:tc>
        <w:tc>
          <w:tcPr/>
          <w:p>
            <w:pPr>
              <w:pStyle w:val="Compact"/>
            </w:pPr>
            <w:r>
              <w:t xml:space="preserve">Team and collaborator management</w:t>
            </w:r>
          </w:p>
        </w:tc>
      </w:tr>
      <w:tr>
        <w:tc>
          <w:tcPr/>
          <w:p>
            <w:pPr>
              <w:pStyle w:val="Compact"/>
            </w:pPr>
            <w:r>
              <w:t xml:space="preserve">Data Room (Talent)</w:t>
            </w:r>
          </w:p>
        </w:tc>
        <w:tc>
          <w:tcPr/>
          <w:p>
            <w:pPr>
              <w:pStyle w:val="Compact"/>
            </w:pPr>
            <w:r>
              <w:rPr>
                <w:rStyle w:val="VerbatimChar"/>
              </w:rPr>
              <w:t xml:space="preserve">TalentDataRoom</w:t>
            </w:r>
          </w:p>
        </w:tc>
        <w:tc>
          <w:tcPr/>
          <w:p>
            <w:pPr>
              <w:pStyle w:val="Compact"/>
            </w:pPr>
            <w:r>
              <w:t xml:space="preserve">All roles</w:t>
            </w:r>
          </w:p>
        </w:tc>
        <w:tc>
          <w:tcPr/>
          <w:p>
            <w:pPr>
              <w:pStyle w:val="Compact"/>
            </w:pPr>
            <w:r>
              <w:t xml:space="preserve">Talent intelligence data repository</w:t>
            </w:r>
          </w:p>
        </w:tc>
      </w:tr>
      <w:tr>
        <w:tc>
          <w:tcPr/>
          <w:p>
            <w:pPr>
              <w:pStyle w:val="Compact"/>
            </w:pPr>
            <w:r>
              <w:t xml:space="preserve">Data Room (Brand)</w:t>
            </w:r>
          </w:p>
        </w:tc>
        <w:tc>
          <w:tcPr/>
          <w:p>
            <w:pPr>
              <w:pStyle w:val="Compact"/>
            </w:pPr>
            <w:r>
              <w:rPr>
                <w:rStyle w:val="VerbatimChar"/>
              </w:rPr>
              <w:t xml:space="preserve">BrandDataRoom</w:t>
            </w:r>
          </w:p>
        </w:tc>
        <w:tc>
          <w:tcPr/>
          <w:p>
            <w:pPr>
              <w:pStyle w:val="Compact"/>
            </w:pPr>
            <w:r>
              <w:t xml:space="preserve">All roles</w:t>
            </w:r>
          </w:p>
        </w:tc>
        <w:tc>
          <w:tcPr/>
          <w:p>
            <w:pPr>
              <w:pStyle w:val="Compact"/>
            </w:pPr>
            <w:r>
              <w:t xml:space="preserve">Brand intelligence data repository</w:t>
            </w:r>
          </w:p>
        </w:tc>
      </w:tr>
      <w:tr>
        <w:tc>
          <w:tcPr/>
          <w:p>
            <w:pPr>
              <w:pStyle w:val="Compact"/>
            </w:pPr>
            <w:r>
              <w:t xml:space="preserve">Data Room (Agency)</w:t>
            </w:r>
          </w:p>
        </w:tc>
        <w:tc>
          <w:tcPr/>
          <w:p>
            <w:pPr>
              <w:pStyle w:val="Compact"/>
            </w:pPr>
            <w:r>
              <w:rPr>
                <w:rStyle w:val="VerbatimChar"/>
              </w:rPr>
              <w:t xml:space="preserve">AgencyDataRoom</w:t>
            </w:r>
          </w:p>
        </w:tc>
        <w:tc>
          <w:tcPr/>
          <w:p>
            <w:pPr>
              <w:pStyle w:val="Compact"/>
            </w:pPr>
            <w:r>
              <w:t xml:space="preserve">All roles</w:t>
            </w:r>
          </w:p>
        </w:tc>
        <w:tc>
          <w:tcPr/>
          <w:p>
            <w:pPr>
              <w:pStyle w:val="Compact"/>
            </w:pPr>
            <w:r>
              <w:t xml:space="preserve">Agency intelligence data repository</w:t>
            </w:r>
          </w:p>
        </w:tc>
      </w:tr>
    </w:tbl>
    <w:p>
      <w:r>
        <w:pict>
          <v:rect style="width:0;height:1.5pt" o:hralign="center" o:hrstd="t" o:hr="t"/>
        </w:pict>
      </w:r>
    </w:p>
    <w:bookmarkEnd w:id="53"/>
    <w:bookmarkStart w:id="54" w:name="settings-account"/>
    <w:p>
      <w:pPr>
        <w:pStyle w:val="Heading4"/>
      </w:pPr>
      <w:r>
        <w:t xml:space="preserve">Settings &amp; Account</w:t>
      </w:r>
    </w:p>
    <w:tbl>
      <w:tblPr>
        <w:tblStyle w:val="Table"/>
        <w:tblW w:type="pct" w:w="5000"/>
        <w:tblLayout w:type="fixed"/>
        <w:tblLook w:firstRow="1" w:lastRow="0" w:firstColumn="0" w:lastColumn="0" w:noHBand="0" w:noVBand="0" w:val="0020"/>
      </w:tblPr>
      <w:tblGrid>
        <w:gridCol w:w="1401"/>
        <w:gridCol w:w="1462"/>
        <w:gridCol w:w="5056"/>
      </w:tblGrid>
      <w:tr>
        <w:trPr>
          <w:tblHeader w:val="on"/>
        </w:trPr>
        <w:tc>
          <w:tcPr/>
          <w:p>
            <w:pPr>
              <w:pStyle w:val="Compact"/>
            </w:pPr>
            <w:r>
              <w:t xml:space="preserve">Page Name</w:t>
            </w:r>
          </w:p>
        </w:tc>
        <w:tc>
          <w:tcPr/>
          <w:p>
            <w:pPr>
              <w:pStyle w:val="Compact"/>
            </w:pPr>
            <w:r>
              <w:t xml:space="preserve">Route Key</w:t>
            </w:r>
          </w:p>
        </w:tc>
        <w:tc>
          <w:tcPr/>
          <w:p>
            <w:pPr>
              <w:pStyle w:val="Compact"/>
            </w:pPr>
            <w:r>
              <w:t xml:space="preserve">Function</w:t>
            </w:r>
          </w:p>
        </w:tc>
      </w:tr>
      <w:tr>
        <w:tc>
          <w:tcPr/>
          <w:p>
            <w:pPr>
              <w:pStyle w:val="Compact"/>
            </w:pPr>
            <w:r>
              <w:t xml:space="preserve">Settings</w:t>
            </w:r>
          </w:p>
        </w:tc>
        <w:tc>
          <w:tcPr/>
          <w:p>
            <w:pPr>
              <w:pStyle w:val="Compact"/>
            </w:pPr>
            <w:r>
              <w:rPr>
                <w:rStyle w:val="VerbatimChar"/>
              </w:rPr>
              <w:t xml:space="preserve">Settings</w:t>
            </w:r>
          </w:p>
        </w:tc>
        <w:tc>
          <w:tcPr/>
          <w:p>
            <w:pPr>
              <w:pStyle w:val="Compact"/>
            </w:pPr>
            <w:r>
              <w:t xml:space="preserve">Account preferences, profile editing, security settings, notification configuration</w:t>
            </w:r>
          </w:p>
        </w:tc>
      </w:tr>
      <w:tr>
        <w:tc>
          <w:tcPr/>
          <w:p>
            <w:pPr>
              <w:pStyle w:val="Compact"/>
            </w:pPr>
            <w:r>
              <w:t xml:space="preserve">Notifications</w:t>
            </w:r>
          </w:p>
        </w:tc>
        <w:tc>
          <w:tcPr/>
          <w:p>
            <w:pPr>
              <w:pStyle w:val="Compact"/>
            </w:pPr>
            <w:r>
              <w:rPr>
                <w:rStyle w:val="VerbatimChar"/>
              </w:rPr>
              <w:t xml:space="preserve">Notifications</w:t>
            </w:r>
          </w:p>
        </w:tc>
        <w:tc>
          <w:tcPr/>
          <w:p>
            <w:pPr>
              <w:pStyle w:val="Compact"/>
            </w:pPr>
            <w:r>
              <w:t xml:space="preserve">Notification center; view all alerts; configure delivery preferences</w:t>
            </w:r>
          </w:p>
        </w:tc>
      </w:tr>
      <w:tr>
        <w:tc>
          <w:tcPr/>
          <w:p>
            <w:pPr>
              <w:pStyle w:val="Compact"/>
            </w:pPr>
            <w:r>
              <w:t xml:space="preserve">Connect Accounts</w:t>
            </w:r>
          </w:p>
        </w:tc>
        <w:tc>
          <w:tcPr/>
          <w:p>
            <w:pPr>
              <w:pStyle w:val="Compact"/>
            </w:pPr>
            <w:r>
              <w:rPr>
                <w:rStyle w:val="VerbatimChar"/>
              </w:rPr>
              <w:t xml:space="preserve">ConnectAccounts</w:t>
            </w:r>
          </w:p>
        </w:tc>
        <w:tc>
          <w:tcPr/>
          <w:p>
            <w:pPr>
              <w:pStyle w:val="Compact"/>
            </w:pPr>
            <w:r>
              <w:t xml:space="preserve">OAuth-link social media platforms (Instagram, YouTube, TikTok, X, etc.)</w:t>
            </w:r>
          </w:p>
        </w:tc>
      </w:tr>
      <w:tr>
        <w:tc>
          <w:tcPr/>
          <w:p>
            <w:pPr>
              <w:pStyle w:val="Compact"/>
            </w:pPr>
            <w:r>
              <w:t xml:space="preserve">Integrations</w:t>
            </w:r>
          </w:p>
        </w:tc>
        <w:tc>
          <w:tcPr/>
          <w:p>
            <w:pPr>
              <w:pStyle w:val="Compact"/>
            </w:pPr>
            <w:r>
              <w:rPr>
                <w:rStyle w:val="VerbatimChar"/>
              </w:rPr>
              <w:t xml:space="preserve">Integrations</w:t>
            </w:r>
          </w:p>
        </w:tc>
        <w:tc>
          <w:tcPr/>
          <w:p>
            <w:pPr>
              <w:pStyle w:val="Compact"/>
            </w:pPr>
            <w:r>
              <w:t xml:space="preserve">Third-party tool integrations (CRM, email, payments, analytics)</w:t>
            </w:r>
          </w:p>
        </w:tc>
      </w:tr>
      <w:tr>
        <w:tc>
          <w:tcPr/>
          <w:p>
            <w:pPr>
              <w:pStyle w:val="Compact"/>
            </w:pPr>
            <w:r>
              <w:t xml:space="preserve">Subscription Management</w:t>
            </w:r>
          </w:p>
        </w:tc>
        <w:tc>
          <w:tcPr/>
          <w:p>
            <w:pPr>
              <w:pStyle w:val="Compact"/>
            </w:pPr>
            <w:r>
              <w:rPr>
                <w:rStyle w:val="VerbatimChar"/>
              </w:rPr>
              <w:t xml:space="preserve">SubscriptionManagement</w:t>
            </w:r>
          </w:p>
        </w:tc>
        <w:tc>
          <w:tcPr/>
          <w:p>
            <w:pPr>
              <w:pStyle w:val="Compact"/>
            </w:pPr>
            <w:r>
              <w:t xml:space="preserve">View current plan, upgrade, downgrade, manage payment method</w:t>
            </w:r>
          </w:p>
        </w:tc>
      </w:tr>
      <w:tr>
        <w:tc>
          <w:tcPr/>
          <w:p>
            <w:pPr>
              <w:pStyle w:val="Compact"/>
            </w:pPr>
            <w:r>
              <w:t xml:space="preserve">Billing History</w:t>
            </w:r>
          </w:p>
        </w:tc>
        <w:tc>
          <w:tcPr/>
          <w:p>
            <w:pPr>
              <w:pStyle w:val="Compact"/>
            </w:pPr>
            <w:r>
              <w:rPr>
                <w:rStyle w:val="VerbatimChar"/>
              </w:rPr>
              <w:t xml:space="preserve">BillingHistory</w:t>
            </w:r>
          </w:p>
        </w:tc>
        <w:tc>
          <w:tcPr/>
          <w:p>
            <w:pPr>
              <w:pStyle w:val="Compact"/>
            </w:pPr>
            <w:r>
              <w:t xml:space="preserve">Historical invoice and transaction ledger</w:t>
            </w:r>
          </w:p>
        </w:tc>
      </w:tr>
      <w:tr>
        <w:tc>
          <w:tcPr/>
          <w:p>
            <w:pPr>
              <w:pStyle w:val="Compact"/>
            </w:pPr>
            <w:r>
              <w:t xml:space="preserve">Teams</w:t>
            </w:r>
          </w:p>
        </w:tc>
        <w:tc>
          <w:tcPr/>
          <w:p>
            <w:pPr>
              <w:pStyle w:val="Compact"/>
            </w:pPr>
            <w:r>
              <w:rPr>
                <w:rStyle w:val="VerbatimChar"/>
              </w:rPr>
              <w:t xml:space="preserve">Teams</w:t>
            </w:r>
          </w:p>
        </w:tc>
        <w:tc>
          <w:tcPr/>
          <w:p>
            <w:pPr>
              <w:pStyle w:val="Compact"/>
            </w:pPr>
            <w:r>
              <w:t xml:space="preserve">Invite collaborators, assign roles, manage team access</w:t>
            </w:r>
          </w:p>
        </w:tc>
      </w:tr>
      <w:tr>
        <w:tc>
          <w:tcPr/>
          <w:p>
            <w:pPr>
              <w:pStyle w:val="Compact"/>
            </w:pPr>
            <w:r>
              <w:t xml:space="preserve">Referrals</w:t>
            </w:r>
          </w:p>
        </w:tc>
        <w:tc>
          <w:tcPr/>
          <w:p>
            <w:pPr>
              <w:pStyle w:val="Compact"/>
            </w:pPr>
            <w:r>
              <w:rPr>
                <w:rStyle w:val="VerbatimChar"/>
              </w:rPr>
              <w:t xml:space="preserve">Referrals</w:t>
            </w:r>
          </w:p>
        </w:tc>
        <w:tc>
          <w:tcPr/>
          <w:p>
            <w:pPr>
              <w:pStyle w:val="Compact"/>
            </w:pPr>
            <w:r>
              <w:t xml:space="preserve">Referral program: generate links, track status, earn rewards</w:t>
            </w:r>
          </w:p>
        </w:tc>
      </w:tr>
    </w:tbl>
    <w:p>
      <w:r>
        <w:pict>
          <v:rect style="width:0;height:1.5pt" o:hralign="center" o:hrstd="t" o:hr="t"/>
        </w:pict>
      </w:r>
    </w:p>
    <w:bookmarkEnd w:id="54"/>
    <w:bookmarkStart w:id="55" w:name="admin-internal-tools"/>
    <w:p>
      <w:pPr>
        <w:pStyle w:val="Heading4"/>
      </w:pPr>
      <w:r>
        <w:t xml:space="preserve">Admin &amp; Internal Tools</w:t>
      </w:r>
    </w:p>
    <w:tbl>
      <w:tblPr>
        <w:tblStyle w:val="Table"/>
        <w:tblW w:type="pct" w:w="5000"/>
        <w:tblLayout w:type="fixed"/>
        <w:tblLook w:firstRow="1" w:lastRow="0" w:firstColumn="0" w:lastColumn="0" w:noHBand="0" w:noVBand="0" w:val="0020"/>
      </w:tblPr>
      <w:tblGrid>
        <w:gridCol w:w="1157"/>
        <w:gridCol w:w="1218"/>
        <w:gridCol w:w="609"/>
        <w:gridCol w:w="4934"/>
      </w:tblGrid>
      <w:tr>
        <w:trPr>
          <w:tblHeader w:val="on"/>
        </w:trPr>
        <w:tc>
          <w:tcPr/>
          <w:p>
            <w:pPr>
              <w:pStyle w:val="Compact"/>
            </w:pPr>
            <w:r>
              <w:t xml:space="preserve">Page Name</w:t>
            </w:r>
          </w:p>
        </w:tc>
        <w:tc>
          <w:tcPr/>
          <w:p>
            <w:pPr>
              <w:pStyle w:val="Compact"/>
            </w:pPr>
            <w:r>
              <w:t xml:space="preserve">Route Key</w:t>
            </w:r>
          </w:p>
        </w:tc>
        <w:tc>
          <w:tcPr/>
          <w:p>
            <w:pPr>
              <w:pStyle w:val="Compact"/>
            </w:pPr>
            <w:r>
              <w:t xml:space="preserve">Access</w:t>
            </w:r>
          </w:p>
        </w:tc>
        <w:tc>
          <w:tcPr/>
          <w:p>
            <w:pPr>
              <w:pStyle w:val="Compact"/>
            </w:pPr>
            <w:r>
              <w:t xml:space="preserve">Function</w:t>
            </w:r>
          </w:p>
        </w:tc>
      </w:tr>
      <w:tr>
        <w:tc>
          <w:tcPr/>
          <w:p>
            <w:pPr>
              <w:pStyle w:val="Compact"/>
            </w:pPr>
            <w:r>
              <w:t xml:space="preserve">Admin Dashboard</w:t>
            </w:r>
          </w:p>
        </w:tc>
        <w:tc>
          <w:tcPr/>
          <w:p>
            <w:pPr>
              <w:pStyle w:val="Compact"/>
            </w:pPr>
            <w:r>
              <w:rPr>
                <w:rStyle w:val="VerbatimChar"/>
              </w:rPr>
              <w:t xml:space="preserve">AdminDashboard</w:t>
            </w:r>
          </w:p>
        </w:tc>
        <w:tc>
          <w:tcPr/>
          <w:p>
            <w:pPr>
              <w:pStyle w:val="Compact"/>
            </w:pPr>
            <w:r>
              <w:t xml:space="preserve">Admin only</w:t>
            </w:r>
          </w:p>
        </w:tc>
        <w:tc>
          <w:tcPr/>
          <w:p>
            <w:pPr>
              <w:pStyle w:val="Compact"/>
            </w:pPr>
            <w:r>
              <w:t xml:space="preserve">Platform operations center; user metrics, revenue, system alerts</w:t>
            </w:r>
          </w:p>
        </w:tc>
      </w:tr>
      <w:tr>
        <w:tc>
          <w:tcPr/>
          <w:p>
            <w:pPr>
              <w:pStyle w:val="Compact"/>
            </w:pPr>
            <w:r>
              <w:t xml:space="preserve">Admin Data Manager</w:t>
            </w:r>
          </w:p>
        </w:tc>
        <w:tc>
          <w:tcPr/>
          <w:p>
            <w:pPr>
              <w:pStyle w:val="Compact"/>
            </w:pPr>
            <w:r>
              <w:rPr>
                <w:rStyle w:val="VerbatimChar"/>
              </w:rPr>
              <w:t xml:space="preserve">AdminDataManager</w:t>
            </w:r>
          </w:p>
        </w:tc>
        <w:tc>
          <w:tcPr/>
          <w:p>
            <w:pPr>
              <w:pStyle w:val="Compact"/>
            </w:pPr>
            <w:r>
              <w:t xml:space="preserve">Admin only</w:t>
            </w:r>
          </w:p>
        </w:tc>
        <w:tc>
          <w:tcPr/>
          <w:p>
            <w:pPr>
              <w:pStyle w:val="Compact"/>
            </w:pPr>
            <w:r>
              <w:t xml:space="preserve">Direct CRUD access to all database entities (57 entity types)</w:t>
            </w:r>
          </w:p>
        </w:tc>
      </w:tr>
      <w:tr>
        <w:tc>
          <w:tcPr/>
          <w:p>
            <w:pPr>
              <w:pStyle w:val="Compact"/>
            </w:pPr>
            <w:r>
              <w:t xml:space="preserve">System Health</w:t>
            </w:r>
          </w:p>
        </w:tc>
        <w:tc>
          <w:tcPr/>
          <w:p>
            <w:pPr>
              <w:pStyle w:val="Compact"/>
            </w:pPr>
            <w:r>
              <w:rPr>
                <w:rStyle w:val="VerbatimChar"/>
              </w:rPr>
              <w:t xml:space="preserve">SystemHealth</w:t>
            </w:r>
          </w:p>
        </w:tc>
        <w:tc>
          <w:tcPr/>
          <w:p>
            <w:pPr>
              <w:pStyle w:val="Compact"/>
            </w:pPr>
            <w:r>
              <w:t xml:space="preserve">Admin only</w:t>
            </w:r>
          </w:p>
        </w:tc>
        <w:tc>
          <w:tcPr/>
          <w:p>
            <w:pPr>
              <w:pStyle w:val="Compact"/>
            </w:pPr>
            <w:r>
              <w:t xml:space="preserve">Infrastructure monitoring: uptime, error rates, API latency, queue depths</w:t>
            </w:r>
          </w:p>
        </w:tc>
      </w:tr>
      <w:tr>
        <w:tc>
          <w:tcPr/>
          <w:p>
            <w:pPr>
              <w:pStyle w:val="Compact"/>
            </w:pPr>
            <w:r>
              <w:t xml:space="preserve">System Architecture</w:t>
            </w:r>
          </w:p>
        </w:tc>
        <w:tc>
          <w:tcPr/>
          <w:p>
            <w:pPr>
              <w:pStyle w:val="Compact"/>
            </w:pPr>
            <w:r>
              <w:rPr>
                <w:rStyle w:val="VerbatimChar"/>
              </w:rPr>
              <w:t xml:space="preserve">SystemArchitecture</w:t>
            </w:r>
          </w:p>
        </w:tc>
        <w:tc>
          <w:tcPr/>
          <w:p>
            <w:pPr>
              <w:pStyle w:val="Compact"/>
            </w:pPr>
            <w:r>
              <w:t xml:space="preserve">Admin only</w:t>
            </w:r>
          </w:p>
        </w:tc>
        <w:tc>
          <w:tcPr/>
          <w:p>
            <w:pPr>
              <w:pStyle w:val="Compact"/>
            </w:pPr>
            <w:r>
              <w:t xml:space="preserve">Interactive architecture documentation and component diagram viewer</w:t>
            </w:r>
          </w:p>
        </w:tc>
      </w:tr>
      <w:tr>
        <w:tc>
          <w:tcPr/>
          <w:p>
            <w:pPr>
              <w:pStyle w:val="Compact"/>
            </w:pPr>
            <w:r>
              <w:t xml:space="preserve">AI Analytics</w:t>
            </w:r>
          </w:p>
        </w:tc>
        <w:tc>
          <w:tcPr/>
          <w:p>
            <w:pPr>
              <w:pStyle w:val="Compact"/>
            </w:pPr>
            <w:r>
              <w:rPr>
                <w:rStyle w:val="VerbatimChar"/>
              </w:rPr>
              <w:t xml:space="preserve">AIAnalytics</w:t>
            </w:r>
          </w:p>
        </w:tc>
        <w:tc>
          <w:tcPr/>
          <w:p>
            <w:pPr>
              <w:pStyle w:val="Compact"/>
            </w:pPr>
            <w:r>
              <w:t xml:space="preserve">Admin only</w:t>
            </w:r>
          </w:p>
        </w:tc>
        <w:tc>
          <w:tcPr/>
          <w:p>
            <w:pPr>
              <w:pStyle w:val="Compact"/>
            </w:pPr>
            <w:r>
              <w:t xml:space="preserve">AI system monitoring: agent usage, provider costs, cache performance, error rates</w:t>
            </w:r>
          </w:p>
        </w:tc>
      </w:tr>
    </w:tbl>
    <w:p>
      <w:r>
        <w:pict>
          <v:rect style="width:0;height:1.5pt" o:hralign="center" o:hrstd="t" o:hr="t"/>
        </w:pict>
      </w:r>
    </w:p>
    <w:bookmarkEnd w:id="55"/>
    <w:bookmarkStart w:id="56" w:name="error-empty-edge-states"/>
    <w:p>
      <w:pPr>
        <w:pStyle w:val="Heading4"/>
      </w:pPr>
      <w:r>
        <w:t xml:space="preserve">Error / Empty / Edge States</w:t>
      </w:r>
    </w:p>
    <w:tbl>
      <w:tblPr>
        <w:tblStyle w:val="Table"/>
        <w:tblW w:type="pct" w:w="5000"/>
        <w:tblLayout w:type="fixed"/>
        <w:tblLook w:firstRow="1" w:lastRow="0" w:firstColumn="0" w:lastColumn="0" w:noHBand="0" w:noVBand="0" w:val="0020"/>
      </w:tblPr>
      <w:tblGrid>
        <w:gridCol w:w="1458"/>
        <w:gridCol w:w="2188"/>
        <w:gridCol w:w="4272"/>
      </w:tblGrid>
      <w:tr>
        <w:trPr>
          <w:tblHeader w:val="on"/>
        </w:trPr>
        <w:tc>
          <w:tcPr/>
          <w:p>
            <w:pPr>
              <w:pStyle w:val="Compact"/>
            </w:pPr>
            <w:r>
              <w:t xml:space="preserve">State</w:t>
            </w:r>
          </w:p>
        </w:tc>
        <w:tc>
          <w:tcPr/>
          <w:p>
            <w:pPr>
              <w:pStyle w:val="Compact"/>
            </w:pPr>
            <w:r>
              <w:t xml:space="preserve">Trigger</w:t>
            </w:r>
          </w:p>
        </w:tc>
        <w:tc>
          <w:tcPr/>
          <w:p>
            <w:pPr>
              <w:pStyle w:val="Compact"/>
            </w:pPr>
            <w:r>
              <w:t xml:space="preserve">Behavior</w:t>
            </w:r>
          </w:p>
        </w:tc>
      </w:tr>
      <w:tr>
        <w:tc>
          <w:tcPr/>
          <w:p>
            <w:pPr>
              <w:pStyle w:val="Compact"/>
            </w:pPr>
            <w:r>
              <w:t xml:space="preserve">404 Not Found</w:t>
            </w:r>
          </w:p>
        </w:tc>
        <w:tc>
          <w:tcPr/>
          <w:p>
            <w:pPr>
              <w:pStyle w:val="Compact"/>
            </w:pPr>
            <w:r>
              <w:t xml:space="preserve">Unknown route (</w:t>
            </w:r>
            <w:r>
              <w:rPr>
                <w:rStyle w:val="VerbatimChar"/>
              </w:rPr>
              <w:t xml:space="preserve">*</w:t>
            </w:r>
            <w:r>
              <w:t xml:space="preserve"> </w:t>
            </w:r>
            <w:r>
              <w:t xml:space="preserve">catch-all)</w:t>
            </w:r>
          </w:p>
        </w:tc>
        <w:tc>
          <w:tcPr/>
          <w:p>
            <w:pPr>
              <w:pStyle w:val="Compact"/>
            </w:pPr>
            <w:r>
              <w:t xml:space="preserve">Renders</w:t>
            </w:r>
            <w:r>
              <w:t xml:space="preserve"> </w:t>
            </w:r>
            <w:r>
              <w:rPr>
                <w:rStyle w:val="VerbatimChar"/>
              </w:rPr>
              <w:t xml:space="preserve">NotFound</w:t>
            </w:r>
            <w:r>
              <w:t xml:space="preserve"> </w:t>
            </w:r>
            <w:r>
              <w:t xml:space="preserve">page; provides navigation back to Dashboard</w:t>
            </w:r>
          </w:p>
        </w:tc>
      </w:tr>
      <w:tr>
        <w:tc>
          <w:tcPr/>
          <w:p>
            <w:pPr>
              <w:pStyle w:val="Compact"/>
            </w:pPr>
            <w:r>
              <w:t xml:space="preserve">Empty State / Seed Banner</w:t>
            </w:r>
          </w:p>
        </w:tc>
        <w:tc>
          <w:tcPr/>
          <w:p>
            <w:pPr>
              <w:pStyle w:val="Compact"/>
            </w:pPr>
            <w:r>
              <w:t xml:space="preserve">Authenticated user with zero data</w:t>
            </w:r>
          </w:p>
        </w:tc>
        <w:tc>
          <w:tcPr/>
          <w:p>
            <w:pPr>
              <w:pStyle w:val="Compact"/>
            </w:pPr>
            <w:r>
              <w:rPr>
                <w:rStyle w:val="VerbatimChar"/>
              </w:rPr>
              <w:t xml:space="preserve">EmptyStateSeedBanner</w:t>
            </w:r>
            <w:r>
              <w:t xml:space="preserve"> </w:t>
            </w:r>
            <w:r>
              <w:t xml:space="preserve">component offers one-click demo data seeding</w:t>
            </w:r>
          </w:p>
        </w:tc>
      </w:tr>
      <w:tr>
        <w:tc>
          <w:tcPr/>
          <w:p>
            <w:pPr>
              <w:pStyle w:val="Compact"/>
            </w:pPr>
            <w:r>
              <w:t xml:space="preserve">Access Denied / Upgrade Gate</w:t>
            </w:r>
          </w:p>
        </w:tc>
        <w:tc>
          <w:tcPr/>
          <w:p>
            <w:pPr>
              <w:pStyle w:val="Compact"/>
            </w:pPr>
            <w:r>
              <w:rPr>
                <w:rStyle w:val="VerbatimChar"/>
              </w:rPr>
              <w:t xml:space="preserve">canAccess()</w:t>
            </w:r>
            <w:r>
              <w:t xml:space="preserve"> </w:t>
            </w:r>
            <w:r>
              <w:t xml:space="preserve">returns false; trial expired</w:t>
            </w:r>
          </w:p>
        </w:tc>
        <w:tc>
          <w:tcPr/>
          <w:p>
            <w:pPr>
              <w:pStyle w:val="Compact"/>
            </w:pPr>
            <w:r>
              <w:rPr>
                <w:rStyle w:val="VerbatimChar"/>
              </w:rPr>
              <w:t xml:space="preserve">FeatureGate</w:t>
            </w:r>
            <w:r>
              <w:t xml:space="preserve"> </w:t>
            </w:r>
            <w:r>
              <w:t xml:space="preserve">component overlays locked state;</w:t>
            </w:r>
            <w:r>
              <w:t xml:space="preserve"> </w:t>
            </w:r>
            <w:r>
              <w:rPr>
                <w:rStyle w:val="VerbatimChar"/>
              </w:rPr>
              <w:t xml:space="preserve">UpgradeModal</w:t>
            </w:r>
            <w:r>
              <w:t xml:space="preserve"> </w:t>
            </w:r>
            <w:r>
              <w:t xml:space="preserve">prompts subscription</w:t>
            </w:r>
          </w:p>
        </w:tc>
      </w:tr>
      <w:tr>
        <w:tc>
          <w:tcPr/>
          <w:p>
            <w:pPr>
              <w:pStyle w:val="Compact"/>
            </w:pPr>
            <w:r>
              <w:t xml:space="preserve">Onboarding Gate</w:t>
            </w:r>
          </w:p>
        </w:tc>
        <w:tc>
          <w:tcPr/>
          <w:p>
            <w:pPr>
              <w:pStyle w:val="Compact"/>
            </w:pPr>
            <w:r>
              <w:t xml:space="preserve">Unauthenticated user accessing app routes</w:t>
            </w:r>
          </w:p>
        </w:tc>
        <w:tc>
          <w:tcPr/>
          <w:p>
            <w:pPr>
              <w:pStyle w:val="Compact"/>
            </w:pPr>
            <w:r>
              <w:t xml:space="preserve">Redirected to</w:t>
            </w:r>
            <w:r>
              <w:t xml:space="preserve"> </w:t>
            </w:r>
            <w:r>
              <w:rPr>
                <w:rStyle w:val="VerbatimChar"/>
              </w:rPr>
              <w:t xml:space="preserve">/</w:t>
            </w:r>
            <w:r>
              <w:t xml:space="preserve"> </w:t>
            </w:r>
            <w:r>
              <w:t xml:space="preserve">(Onboarding/Landing)</w:t>
            </w:r>
          </w:p>
        </w:tc>
      </w:tr>
      <w:tr>
        <w:tc>
          <w:tcPr/>
          <w:p>
            <w:pPr>
              <w:pStyle w:val="Compact"/>
            </w:pPr>
            <w:r>
              <w:t xml:space="preserve">Authentication Loading</w:t>
            </w:r>
          </w:p>
        </w:tc>
        <w:tc>
          <w:tcPr/>
          <w:p>
            <w:pPr>
              <w:pStyle w:val="Compact"/>
            </w:pPr>
            <w:r>
              <w:t xml:space="preserve">Auth state loading</w:t>
            </w:r>
          </w:p>
        </w:tc>
        <w:tc>
          <w:tcPr/>
          <w:p>
            <w:pPr>
              <w:pStyle w:val="Compact"/>
            </w:pPr>
            <w:r>
              <w:t xml:space="preserve">Full-screen spinner; prevents premature route access</w:t>
            </w:r>
          </w:p>
        </w:tc>
      </w:tr>
      <w:tr>
        <w:tc>
          <w:tcPr/>
          <w:p>
            <w:pPr>
              <w:pStyle w:val="Compact"/>
            </w:pPr>
            <w:r>
              <w:t xml:space="preserve">Demo Data Seeding</w:t>
            </w:r>
          </w:p>
        </w:tc>
        <w:tc>
          <w:tcPr/>
          <w:p>
            <w:pPr>
              <w:pStyle w:val="Compact"/>
            </w:pPr>
            <w:r>
              <w:t xml:space="preserve">New user triggers</w:t>
            </w:r>
            <w:r>
              <w:t xml:space="preserve"> </w:t>
            </w:r>
            <w:r>
              <w:rPr>
                <w:rStyle w:val="VerbatimChar"/>
              </w:rPr>
              <w:t xml:space="preserve">useAutoSeed</w:t>
            </w:r>
          </w:p>
        </w:tc>
        <w:tc>
          <w:tcPr/>
          <w:p>
            <w:pPr>
              <w:pStyle w:val="Compact"/>
            </w:pPr>
            <w:r>
              <w:t xml:space="preserve">Full-screen seeding loader:</w:t>
            </w:r>
            <w:r>
              <w:t xml:space="preserve"> </w:t>
            </w:r>
            <w:r>
              <w:t xml:space="preserve">“Setting up your workspace…”</w:t>
            </w:r>
          </w:p>
        </w:tc>
      </w:tr>
      <w:tr>
        <w:tc>
          <w:tcPr/>
          <w:p>
            <w:pPr>
              <w:pStyle w:val="Compact"/>
            </w:pPr>
            <w:r>
              <w:t xml:space="preserve">Trial Banner</w:t>
            </w:r>
          </w:p>
        </w:tc>
        <w:tc>
          <w:tcPr/>
          <w:p>
            <w:pPr>
              <w:pStyle w:val="Compact"/>
            </w:pPr>
            <w:r>
              <w:t xml:space="preserve">Trial active, plan is free</w:t>
            </w:r>
          </w:p>
        </w:tc>
        <w:tc>
          <w:tcPr/>
          <w:p>
            <w:pPr>
              <w:pStyle w:val="Compact"/>
            </w:pPr>
            <w:r>
              <w:t xml:space="preserve">Inline gold banner with days-remaining countdown and upgrade CTA</w:t>
            </w:r>
          </w:p>
        </w:tc>
      </w:tr>
      <w:tr>
        <w:tc>
          <w:tcPr/>
          <w:p>
            <w:pPr>
              <w:pStyle w:val="Compact"/>
            </w:pPr>
            <w:r>
              <w:t xml:space="preserve">Trial Expired Banner</w:t>
            </w:r>
          </w:p>
        </w:tc>
        <w:tc>
          <w:tcPr/>
          <w:p>
            <w:pPr>
              <w:pStyle w:val="Compact"/>
            </w:pPr>
            <w:r>
              <w:t xml:space="preserve">Trial ended, no paid plan</w:t>
            </w:r>
          </w:p>
        </w:tc>
        <w:tc>
          <w:tcPr/>
          <w:p>
            <w:pPr>
              <w:pStyle w:val="Compact"/>
            </w:pPr>
            <w:r>
              <w:t xml:space="preserve">Inline red banner; all premium features locked behind upgrade wall</w:t>
            </w:r>
          </w:p>
        </w:tc>
      </w:tr>
      <w:tr>
        <w:tc>
          <w:tcPr/>
          <w:p>
            <w:pPr>
              <w:pStyle w:val="Compact"/>
            </w:pPr>
            <w:r>
              <w:t xml:space="preserve">Error Boundary</w:t>
            </w:r>
          </w:p>
        </w:tc>
        <w:tc>
          <w:tcPr/>
          <w:p>
            <w:pPr>
              <w:pStyle w:val="Compact"/>
            </w:pPr>
            <w:r>
              <w:t xml:space="preserve">Unhandled React runtime error</w:t>
            </w:r>
          </w:p>
        </w:tc>
        <w:tc>
          <w:tcPr/>
          <w:p>
            <w:pPr>
              <w:pStyle w:val="Compact"/>
            </w:pPr>
            <w:r>
              <w:rPr>
                <w:rStyle w:val="VerbatimChar"/>
              </w:rPr>
              <w:t xml:space="preserve">ErrorBoundary</w:t>
            </w:r>
            <w:r>
              <w:t xml:space="preserve"> </w:t>
            </w:r>
            <w:r>
              <w:t xml:space="preserve">class component catches and displays error with reload option</w:t>
            </w:r>
          </w:p>
        </w:tc>
      </w:tr>
      <w:tr>
        <w:tc>
          <w:tcPr/>
          <w:p>
            <w:pPr>
              <w:pStyle w:val="Compact"/>
            </w:pPr>
            <w:r>
              <w:t xml:space="preserve">User Not Registered</w:t>
            </w:r>
          </w:p>
        </w:tc>
        <w:tc>
          <w:tcPr/>
          <w:p>
            <w:pPr>
              <w:pStyle w:val="Compact"/>
            </w:pPr>
            <w:r>
              <w:t xml:space="preserve">Auth succeeds but no profile found</w:t>
            </w:r>
          </w:p>
        </w:tc>
        <w:tc>
          <w:tcPr/>
          <w:p>
            <w:pPr>
              <w:pStyle w:val="Compact"/>
            </w:pPr>
            <w:r>
              <w:rPr>
                <w:rStyle w:val="VerbatimChar"/>
              </w:rPr>
              <w:t xml:space="preserve">UserNotRegisteredError</w:t>
            </w:r>
            <w:r>
              <w:t xml:space="preserve"> </w:t>
            </w:r>
            <w:r>
              <w:t xml:space="preserve">component; guides user to complete registration</w:t>
            </w:r>
          </w:p>
        </w:tc>
      </w:tr>
    </w:tbl>
    <w:p>
      <w:r>
        <w:pict>
          <v:rect style="width:0;height:1.5pt" o:hralign="center" o:hrstd="t" o:hr="t"/>
        </w:pict>
      </w:r>
    </w:p>
    <w:bookmarkEnd w:id="56"/>
    <w:bookmarkEnd w:id="57"/>
    <w:bookmarkStart w:id="58" w:name="screen-count-summary"/>
    <w:p>
      <w:pPr>
        <w:pStyle w:val="Heading3"/>
      </w:pPr>
      <w:r>
        <w:t xml:space="preserve">5.2 Screen Count Summary</w:t>
      </w:r>
    </w:p>
    <w:tbl>
      <w:tblPr>
        <w:tblStyle w:val="Table"/>
        <w:tblW w:type="pct" w:w="5000"/>
        <w:tblLayout w:type="fixed"/>
        <w:tblLook w:firstRow="1" w:lastRow="0" w:firstColumn="0" w:lastColumn="0" w:noHBand="0" w:noVBand="0" w:val="0020"/>
      </w:tblPr>
      <w:tblGrid>
        <w:gridCol w:w="3937"/>
        <w:gridCol w:w="3982"/>
      </w:tblGrid>
      <w:tr>
        <w:trPr>
          <w:tblHeader w:val="on"/>
        </w:trPr>
        <w:tc>
          <w:tcPr/>
          <w:p>
            <w:pPr>
              <w:pStyle w:val="Compact"/>
            </w:pPr>
            <w:r>
              <w:t xml:space="preserve">Area</w:t>
            </w:r>
          </w:p>
        </w:tc>
        <w:tc>
          <w:tcPr/>
          <w:p>
            <w:pPr>
              <w:pStyle w:val="Compact"/>
            </w:pPr>
            <w:r>
              <w:t xml:space="preserve">Screen Count</w:t>
            </w:r>
          </w:p>
        </w:tc>
      </w:tr>
      <w:tr>
        <w:tc>
          <w:tcPr/>
          <w:p>
            <w:pPr>
              <w:pStyle w:val="Compact"/>
            </w:pPr>
            <w:r>
              <w:t xml:space="preserve">Authentication &amp; Access</w:t>
            </w:r>
          </w:p>
        </w:tc>
        <w:tc>
          <w:tcPr/>
          <w:p>
            <w:pPr>
              <w:pStyle w:val="Compact"/>
            </w:pPr>
            <w:r>
              <w:t xml:space="preserve">7</w:t>
            </w:r>
          </w:p>
        </w:tc>
      </w:tr>
      <w:tr>
        <w:tc>
          <w:tcPr/>
          <w:p>
            <w:pPr>
              <w:pStyle w:val="Compact"/>
            </w:pPr>
            <w:r>
              <w:t xml:space="preserve">Onboarding Flow (steps)</w:t>
            </w:r>
          </w:p>
        </w:tc>
        <w:tc>
          <w:tcPr/>
          <w:p>
            <w:pPr>
              <w:pStyle w:val="Compact"/>
            </w:pPr>
            <w:r>
              <w:t xml:space="preserve">4</w:t>
            </w:r>
          </w:p>
        </w:tc>
      </w:tr>
      <w:tr>
        <w:tc>
          <w:tcPr/>
          <w:p>
            <w:pPr>
              <w:pStyle w:val="Compact"/>
            </w:pPr>
            <w:r>
              <w:t xml:space="preserve">Talent Core Views</w:t>
            </w:r>
          </w:p>
        </w:tc>
        <w:tc>
          <w:tcPr/>
          <w:p>
            <w:pPr>
              <w:pStyle w:val="Compact"/>
            </w:pPr>
            <w:r>
              <w:t xml:space="preserve">48</w:t>
            </w:r>
          </w:p>
        </w:tc>
      </w:tr>
      <w:tr>
        <w:tc>
          <w:tcPr/>
          <w:p>
            <w:pPr>
              <w:pStyle w:val="Compact"/>
            </w:pPr>
            <w:r>
              <w:t xml:space="preserve">Brand Core Views</w:t>
            </w:r>
          </w:p>
        </w:tc>
        <w:tc>
          <w:tcPr/>
          <w:p>
            <w:pPr>
              <w:pStyle w:val="Compact"/>
            </w:pPr>
            <w:r>
              <w:t xml:space="preserve">50</w:t>
            </w:r>
          </w:p>
        </w:tc>
      </w:tr>
      <w:tr>
        <w:tc>
          <w:tcPr/>
          <w:p>
            <w:pPr>
              <w:pStyle w:val="Compact"/>
            </w:pPr>
            <w:r>
              <w:t xml:space="preserve">Agency Core Views</w:t>
            </w:r>
          </w:p>
        </w:tc>
        <w:tc>
          <w:tcPr/>
          <w:p>
            <w:pPr>
              <w:pStyle w:val="Compact"/>
            </w:pPr>
            <w:r>
              <w:t xml:space="preserve">48</w:t>
            </w:r>
          </w:p>
        </w:tc>
      </w:tr>
      <w:tr>
        <w:tc>
          <w:tcPr/>
          <w:p>
            <w:pPr>
              <w:pStyle w:val="Compact"/>
            </w:pPr>
            <w:r>
              <w:t xml:space="preserve">Admin Core Views</w:t>
            </w:r>
          </w:p>
        </w:tc>
        <w:tc>
          <w:tcPr/>
          <w:p>
            <w:pPr>
              <w:pStyle w:val="Compact"/>
            </w:pPr>
            <w:r>
              <w:t xml:space="preserve">58</w:t>
            </w:r>
          </w:p>
        </w:tc>
      </w:tr>
      <w:tr>
        <w:tc>
          <w:tcPr/>
          <w:p>
            <w:pPr>
              <w:pStyle w:val="Compact"/>
            </w:pPr>
            <w:r>
              <w:t xml:space="preserve">Settings &amp; Account</w:t>
            </w:r>
          </w:p>
        </w:tc>
        <w:tc>
          <w:tcPr/>
          <w:p>
            <w:pPr>
              <w:pStyle w:val="Compact"/>
            </w:pPr>
            <w:r>
              <w:t xml:space="preserve">8</w:t>
            </w:r>
          </w:p>
        </w:tc>
      </w:tr>
      <w:tr>
        <w:tc>
          <w:tcPr/>
          <w:p>
            <w:pPr>
              <w:pStyle w:val="Compact"/>
            </w:pPr>
            <w:r>
              <w:t xml:space="preserve">Admin &amp; Internal Tools</w:t>
            </w:r>
          </w:p>
        </w:tc>
        <w:tc>
          <w:tcPr/>
          <w:p>
            <w:pPr>
              <w:pStyle w:val="Compact"/>
            </w:pPr>
            <w:r>
              <w:t xml:space="preserve">5</w:t>
            </w:r>
          </w:p>
        </w:tc>
      </w:tr>
      <w:tr>
        <w:tc>
          <w:tcPr/>
          <w:p>
            <w:pPr>
              <w:pStyle w:val="Compact"/>
            </w:pPr>
            <w:r>
              <w:t xml:space="preserve">Public Marketing Pages</w:t>
            </w:r>
          </w:p>
        </w:tc>
        <w:tc>
          <w:tcPr/>
          <w:p>
            <w:pPr>
              <w:pStyle w:val="Compact"/>
            </w:pPr>
            <w:r>
              <w:t xml:space="preserve">10 (About, Blog, Careers, Contact, Customers, CookiePolicy, GDPR, Demo, Terms, Privacy)</w:t>
            </w:r>
          </w:p>
        </w:tc>
      </w:tr>
      <w:tr>
        <w:tc>
          <w:tcPr/>
          <w:p>
            <w:pPr>
              <w:pStyle w:val="Compact"/>
            </w:pPr>
            <w:r>
              <w:t xml:space="preserve">Public Feature Landing Pages</w:t>
            </w:r>
          </w:p>
        </w:tc>
        <w:tc>
          <w:tcPr/>
          <w:p>
            <w:pPr>
              <w:pStyle w:val="Compact"/>
            </w:pPr>
            <w:r>
              <w:t xml:space="preserve">5 (Talent Discovery, Deal Pipeline, Media Kits, Payments, Integrations)</w:t>
            </w:r>
          </w:p>
        </w:tc>
      </w:tr>
      <w:tr>
        <w:tc>
          <w:tcPr/>
          <w:p>
            <w:pPr>
              <w:pStyle w:val="Compact"/>
            </w:pPr>
            <w:r>
              <w:t xml:space="preserve">Error / Edge States</w:t>
            </w:r>
          </w:p>
        </w:tc>
        <w:tc>
          <w:tcPr/>
          <w:p>
            <w:pPr>
              <w:pStyle w:val="Compact"/>
            </w:pPr>
            <w:r>
              <w:t xml:space="preserve">9</w:t>
            </w:r>
          </w:p>
        </w:tc>
      </w:tr>
      <w:tr>
        <w:tc>
          <w:tcPr/>
          <w:p>
            <w:pPr>
              <w:pStyle w:val="Compact"/>
            </w:pPr>
            <w:r>
              <w:rPr>
                <w:b/>
                <w:bCs/>
              </w:rPr>
              <w:t xml:space="preserve">Total Unique Route Keys (pages.config.js)</w:t>
            </w:r>
          </w:p>
        </w:tc>
        <w:tc>
          <w:tcPr/>
          <w:p>
            <w:pPr>
              <w:pStyle w:val="Compact"/>
            </w:pPr>
            <w:r>
              <w:rPr>
                <w:b/>
                <w:bCs/>
              </w:rPr>
              <w:t xml:space="preserve">71 lazy-loaded page components</w:t>
            </w:r>
          </w:p>
        </w:tc>
      </w:tr>
      <w:tr>
        <w:tc>
          <w:tcPr/>
          <w:p>
            <w:pPr>
              <w:pStyle w:val="Compact"/>
            </w:pPr>
            <w:r>
              <w:rPr>
                <w:b/>
                <w:bCs/>
              </w:rPr>
              <w:t xml:space="preserve">Estimated Total Distinct Screens (all roles combined, including unique role views)</w:t>
            </w:r>
          </w:p>
        </w:tc>
        <w:tc>
          <w:tcPr/>
          <w:p>
            <w:pPr>
              <w:pStyle w:val="Compact"/>
            </w:pPr>
            <w:r>
              <w:rPr>
                <w:b/>
                <w:bCs/>
              </w:rPr>
              <w:t xml:space="preserve">~120+</w:t>
            </w:r>
          </w:p>
        </w:tc>
      </w:tr>
    </w:tbl>
    <w:p>
      <w:pPr>
        <w:pStyle w:val="BlockText"/>
      </w:pPr>
      <w:r>
        <w:t xml:space="preserve">Note: Many screens are shared across roles with role-contextual rendering. The 71 lazy-loaded route keys represent unique code-split page bundles. Role-differentiated views add additional logical screens within shared route keys (e.g., Dashboard renders TalentDashboardPanel vs. BrandDashboardPanel based on role).</w:t>
      </w:r>
    </w:p>
    <w:p>
      <w:r>
        <w:pict>
          <v:rect style="width:0;height:1.5pt" o:hralign="center" o:hrstd="t" o:hr="t"/>
        </w:pict>
      </w:r>
    </w:p>
    <w:bookmarkEnd w:id="58"/>
    <w:bookmarkStart w:id="59" w:name="permission-matrix"/>
    <w:p>
      <w:pPr>
        <w:pStyle w:val="Heading3"/>
      </w:pPr>
      <w:r>
        <w:t xml:space="preserve">5.3 Permission Matrix</w:t>
      </w:r>
    </w:p>
    <w:tbl>
      <w:tblPr>
        <w:tblStyle w:val="Table"/>
        <w:tblW w:type="pct" w:w="5000"/>
        <w:tblLayout w:type="fixed"/>
        <w:tblLook w:firstRow="1" w:lastRow="0" w:firstColumn="0" w:lastColumn="0" w:noHBand="0" w:noVBand="0" w:val="0020"/>
      </w:tblPr>
      <w:tblGrid>
        <w:gridCol w:w="4231"/>
        <w:gridCol w:w="650"/>
        <w:gridCol w:w="542"/>
        <w:gridCol w:w="1952"/>
        <w:gridCol w:w="542"/>
      </w:tblGrid>
      <w:tr>
        <w:trPr>
          <w:tblHeader w:val="on"/>
        </w:trPr>
        <w:tc>
          <w:tcPr/>
          <w:p>
            <w:pPr>
              <w:pStyle w:val="Compact"/>
            </w:pPr>
            <w:r>
              <w:t xml:space="preserve">Page / Feature</w:t>
            </w:r>
          </w:p>
        </w:tc>
        <w:tc>
          <w:tcPr/>
          <w:p>
            <w:pPr>
              <w:pStyle w:val="Compact"/>
            </w:pPr>
            <w:r>
              <w:t xml:space="preserve">Talent</w:t>
            </w:r>
          </w:p>
        </w:tc>
        <w:tc>
          <w:tcPr/>
          <w:p>
            <w:pPr>
              <w:pStyle w:val="Compact"/>
            </w:pPr>
            <w:r>
              <w:t xml:space="preserve">Brand</w:t>
            </w:r>
          </w:p>
        </w:tc>
        <w:tc>
          <w:tcPr/>
          <w:p>
            <w:pPr>
              <w:pStyle w:val="Compact"/>
            </w:pPr>
            <w:r>
              <w:t xml:space="preserve">Agency</w:t>
            </w:r>
          </w:p>
        </w:tc>
        <w:tc>
          <w:tcPr/>
          <w:p>
            <w:pPr>
              <w:pStyle w:val="Compact"/>
            </w:pPr>
            <w:r>
              <w:t xml:space="preserve">Admin</w:t>
            </w:r>
          </w:p>
        </w:tc>
      </w:tr>
      <w:tr>
        <w:tc>
          <w:tcPr/>
          <w:p>
            <w:pPr>
              <w:pStyle w:val="Compact"/>
            </w:pPr>
            <w:r>
              <w:t xml:space="preserve">Dashboard</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Marketplace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My Profile (TalentProfile)</w:t>
            </w:r>
          </w:p>
        </w:tc>
        <w:tc>
          <w:tcPr/>
          <w:p>
            <w:pPr>
              <w:pStyle w:val="Compact"/>
            </w:pPr>
            <w:r>
              <w:t xml:space="preserve">Full</w:t>
            </w:r>
          </w:p>
        </w:tc>
        <w:tc>
          <w:tcPr/>
          <w:p>
            <w:pPr>
              <w:pStyle w:val="Compact"/>
            </w:pPr>
            <w:r>
              <w:t xml:space="preserve">None</w:t>
            </w:r>
          </w:p>
        </w:tc>
        <w:tc>
          <w:tcPr/>
          <w:p>
            <w:pPr>
              <w:pStyle w:val="Compact"/>
            </w:pPr>
            <w:r>
              <w:t xml:space="preserve">None</w:t>
            </w:r>
          </w:p>
        </w:tc>
        <w:tc>
          <w:tcPr/>
          <w:p>
            <w:pPr>
              <w:pStyle w:val="Compact"/>
            </w:pPr>
            <w:r>
              <w:t xml:space="preserve">Full</w:t>
            </w:r>
          </w:p>
        </w:tc>
      </w:tr>
      <w:tr>
        <w:tc>
          <w:tcPr/>
          <w:p>
            <w:pPr>
              <w:pStyle w:val="Compact"/>
            </w:pPr>
            <w:r>
              <w:t xml:space="preserve">My Opportunities (BrandDashboard)</w:t>
            </w:r>
          </w:p>
        </w:tc>
        <w:tc>
          <w:tcPr/>
          <w:p>
            <w:pPr>
              <w:pStyle w:val="Compact"/>
            </w:pPr>
            <w:r>
              <w:t xml:space="preserve">None</w:t>
            </w:r>
          </w:p>
        </w:tc>
        <w:tc>
          <w:tcPr/>
          <w:p>
            <w:pPr>
              <w:pStyle w:val="Compact"/>
            </w:pPr>
            <w:r>
              <w:t xml:space="preserve">Full</w:t>
            </w:r>
          </w:p>
        </w:tc>
        <w:tc>
          <w:tcPr/>
          <w:p>
            <w:pPr>
              <w:pStyle w:val="Compact"/>
            </w:pPr>
            <w:r>
              <w:t xml:space="preserve">None</w:t>
            </w:r>
          </w:p>
        </w:tc>
        <w:tc>
          <w:tcPr/>
          <w:p>
            <w:pPr>
              <w:pStyle w:val="Compact"/>
            </w:pPr>
            <w:r>
              <w:t xml:space="preserve">Full</w:t>
            </w:r>
          </w:p>
        </w:tc>
      </w:tr>
      <w:tr>
        <w:tc>
          <w:tcPr/>
          <w:p>
            <w:pPr>
              <w:pStyle w:val="Compact"/>
            </w:pPr>
            <w:r>
              <w:t xml:space="preserve">Talent Discovery</w:t>
            </w:r>
          </w:p>
        </w:tc>
        <w:tc>
          <w:tcPr/>
          <w:p>
            <w:pPr>
              <w:pStyle w:val="Compact"/>
            </w:pPr>
            <w:r>
              <w:t xml:space="preserve">Read</w:t>
            </w:r>
          </w:p>
        </w:tc>
        <w:tc>
          <w:tcPr/>
          <w:p>
            <w:pPr>
              <w:pStyle w:val="Compact"/>
            </w:pPr>
            <w:r>
              <w:t xml:space="preserve">Full</w:t>
            </w:r>
          </w:p>
        </w:tc>
        <w:tc>
          <w:tcPr/>
          <w:p>
            <w:pPr>
              <w:pStyle w:val="Compact"/>
            </w:pPr>
            <w:r>
              <w:t xml:space="preserve">Full (Roster view)</w:t>
            </w:r>
          </w:p>
        </w:tc>
        <w:tc>
          <w:tcPr/>
          <w:p>
            <w:pPr>
              <w:pStyle w:val="Compact"/>
            </w:pPr>
            <w:r>
              <w:t xml:space="preserve">Full</w:t>
            </w:r>
          </w:p>
        </w:tc>
      </w:tr>
      <w:tr>
        <w:tc>
          <w:tcPr/>
          <w:p>
            <w:pPr>
              <w:pStyle w:val="Compact"/>
            </w:pPr>
            <w:r>
              <w:t xml:space="preserve">Brands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Deal Pipeline (Partnerships)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Deal Detail</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Bundle Deals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Match Engine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Outreach</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Contact Finder</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Warm Intro Network</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Pitch Competition</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Sequence Builder</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Approvals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Campaign Brief Generator</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Pitch Deck Builder</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Deck Library</w:t>
            </w:r>
          </w:p>
        </w:tc>
        <w:tc>
          <w:tcPr/>
          <w:p>
            <w:pPr>
              <w:pStyle w:val="Compact"/>
            </w:pPr>
            <w:r>
              <w:t xml:space="preserve">None</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Contract Templates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ROI Simulator (SimulationEngine)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Data Import/Export</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Demographic Targeting</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Talent Analytics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Talent Revenue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Data Room (Talent)</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Data Room (Brand)</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Data Room (Agency)</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Deal Analytics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Deal Comparison</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Deal Score Leaderboard</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Custom Reports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Market Intelligence</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Spend Prediction (BrandSpendPrediction)</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AI Features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AI Agents Hub</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AI Command Center</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Platform Overview</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Master Calendar</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Culture Calendar</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Event Management</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Analytics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Notifications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Teams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Connect Accounts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Integrations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Subscription Management</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Billing History</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Settings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Referrals</w:t>
            </w:r>
          </w:p>
        </w:tc>
        <w:tc>
          <w:tcPr/>
          <w:p>
            <w:pPr>
              <w:pStyle w:val="Compact"/>
            </w:pPr>
            <w:r>
              <w:t xml:space="preserve">Full</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Create Opportunity</w:t>
            </w:r>
          </w:p>
        </w:tc>
        <w:tc>
          <w:tcPr/>
          <w:p>
            <w:pPr>
              <w:pStyle w:val="Compact"/>
            </w:pPr>
            <w:r>
              <w:t xml:space="preserve">None</w:t>
            </w:r>
          </w:p>
        </w:tc>
        <w:tc>
          <w:tcPr/>
          <w:p>
            <w:pPr>
              <w:pStyle w:val="Compact"/>
            </w:pPr>
            <w:r>
              <w:t xml:space="preserve">Full</w:t>
            </w:r>
          </w:p>
        </w:tc>
        <w:tc>
          <w:tcPr/>
          <w:p>
            <w:pPr>
              <w:pStyle w:val="Compact"/>
            </w:pPr>
            <w:r>
              <w:t xml:space="preserve">Full</w:t>
            </w:r>
          </w:p>
        </w:tc>
        <w:tc>
          <w:tcPr/>
          <w:p>
            <w:pPr>
              <w:pStyle w:val="Compact"/>
            </w:pPr>
            <w:r>
              <w:t xml:space="preserve">Full</w:t>
            </w:r>
          </w:p>
        </w:tc>
      </w:tr>
      <w:tr>
        <w:tc>
          <w:tcPr/>
          <w:p>
            <w:pPr>
              <w:pStyle w:val="Compact"/>
            </w:pPr>
            <w:r>
              <w:t xml:space="preserve">Admin Dashboard</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Full</w:t>
            </w:r>
          </w:p>
        </w:tc>
      </w:tr>
      <w:tr>
        <w:tc>
          <w:tcPr/>
          <w:p>
            <w:pPr>
              <w:pStyle w:val="Compact"/>
            </w:pPr>
            <w:r>
              <w:t xml:space="preserve">Admin Data Manager</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Full</w:t>
            </w:r>
          </w:p>
        </w:tc>
      </w:tr>
      <w:tr>
        <w:tc>
          <w:tcPr/>
          <w:p>
            <w:pPr>
              <w:pStyle w:val="Compact"/>
            </w:pPr>
            <w:r>
              <w:t xml:space="preserve">System Health</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Full</w:t>
            </w:r>
          </w:p>
        </w:tc>
      </w:tr>
      <w:tr>
        <w:tc>
          <w:tcPr/>
          <w:p>
            <w:pPr>
              <w:pStyle w:val="Compact"/>
            </w:pPr>
            <w:r>
              <w:t xml:space="preserve">System Architecture</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Full</w:t>
            </w:r>
          </w:p>
        </w:tc>
      </w:tr>
      <w:tr>
        <w:tc>
          <w:tcPr/>
          <w:p>
            <w:pPr>
              <w:pStyle w:val="Compact"/>
            </w:pPr>
            <w:r>
              <w:t xml:space="preserve">AI Analytics</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Full</w:t>
            </w:r>
          </w:p>
        </w:tc>
      </w:tr>
    </w:tbl>
    <w:p>
      <w:pPr>
        <w:pStyle w:val="BodyText"/>
      </w:pPr>
      <w:r>
        <w:rPr>
          <w:b/>
          <w:bCs/>
        </w:rPr>
        <w:t xml:space="preserve">Access Level Key:</w:t>
      </w:r>
    </w:p>
    <w:p>
      <w:pPr>
        <w:pStyle w:val="Compact"/>
        <w:numPr>
          <w:ilvl w:val="0"/>
          <w:numId w:val="1017"/>
        </w:numPr>
      </w:pPr>
      <w:r>
        <w:t xml:space="preserve">Full: Full read/write access appropriate to role context</w:t>
      </w:r>
    </w:p>
    <w:p>
      <w:pPr>
        <w:pStyle w:val="Compact"/>
        <w:numPr>
          <w:ilvl w:val="0"/>
          <w:numId w:val="1017"/>
        </w:numPr>
      </w:pPr>
      <w:r>
        <w:t xml:space="preserve">Read: Read-only access</w:t>
      </w:r>
    </w:p>
    <w:p>
      <w:pPr>
        <w:pStyle w:val="Compact"/>
        <w:numPr>
          <w:ilvl w:val="0"/>
          <w:numId w:val="1017"/>
        </w:numPr>
      </w:pPr>
      <w:r>
        <w:t xml:space="preserve">None: No access; redirected to Dashboard by RoleGuard</w:t>
      </w:r>
    </w:p>
    <w:p>
      <w:pPr>
        <w:pStyle w:val="FirstParagraph"/>
      </w:pPr>
      <w:r>
        <w:rPr>
          <w:b/>
          <w:bCs/>
        </w:rPr>
        <w:t xml:space="preserve">Feature Gating Overlay (applies across all roles):</w:t>
      </w:r>
    </w:p>
    <w:p>
      <w:pPr>
        <w:pStyle w:val="Compact"/>
        <w:numPr>
          <w:ilvl w:val="0"/>
          <w:numId w:val="1018"/>
        </w:numPr>
      </w:pPr>
      <w:r>
        <w:t xml:space="preserve">Free tier: Only</w:t>
      </w:r>
      <w:r>
        <w:t xml:space="preserve"> </w:t>
      </w:r>
      <w:r>
        <w:rPr>
          <w:rStyle w:val="VerbatimChar"/>
        </w:rPr>
        <w:t xml:space="preserve">Dashboard</w:t>
      </w:r>
      <w:r>
        <w:t xml:space="preserve">,</w:t>
      </w:r>
      <w:r>
        <w:t xml:space="preserve"> </w:t>
      </w:r>
      <w:r>
        <w:rPr>
          <w:rStyle w:val="VerbatimChar"/>
        </w:rPr>
        <w:t xml:space="preserve">Marketplace</w:t>
      </w:r>
      <w:r>
        <w:t xml:space="preserve">,</w:t>
      </w:r>
      <w:r>
        <w:t xml:space="preserve"> </w:t>
      </w:r>
      <w:r>
        <w:rPr>
          <w:rStyle w:val="VerbatimChar"/>
        </w:rPr>
        <w:t xml:space="preserve">TalentProfile</w:t>
      </w:r>
      <w:r>
        <w:t xml:space="preserve">,</w:t>
      </w:r>
      <w:r>
        <w:t xml:space="preserve"> </w:t>
      </w:r>
      <w:r>
        <w:rPr>
          <w:rStyle w:val="VerbatimChar"/>
        </w:rPr>
        <w:t xml:space="preserve">ConnectAccounts</w:t>
      </w:r>
      <w:r>
        <w:t xml:space="preserve">,</w:t>
      </w:r>
      <w:r>
        <w:t xml:space="preserve"> </w:t>
      </w:r>
      <w:r>
        <w:rPr>
          <w:rStyle w:val="VerbatimChar"/>
        </w:rPr>
        <w:t xml:space="preserve">Settings</w:t>
      </w:r>
      <w:r>
        <w:t xml:space="preserve">,</w:t>
      </w:r>
      <w:r>
        <w:t xml:space="preserve"> </w:t>
      </w:r>
      <w:r>
        <w:rPr>
          <w:rStyle w:val="VerbatimChar"/>
        </w:rPr>
        <w:t xml:space="preserve">Notifications</w:t>
      </w:r>
      <w:r>
        <w:t xml:space="preserve">,</w:t>
      </w:r>
      <w:r>
        <w:t xml:space="preserve"> </w:t>
      </w:r>
      <w:r>
        <w:rPr>
          <w:rStyle w:val="VerbatimChar"/>
        </w:rPr>
        <w:t xml:space="preserve">Onboarding</w:t>
      </w:r>
      <w:r>
        <w:t xml:space="preserve">,</w:t>
      </w:r>
      <w:r>
        <w:t xml:space="preserve"> </w:t>
      </w:r>
      <w:r>
        <w:rPr>
          <w:rStyle w:val="VerbatimChar"/>
        </w:rPr>
        <w:t xml:space="preserve">PlatformOverview</w:t>
      </w:r>
      <w:r>
        <w:t xml:space="preserve">,</w:t>
      </w:r>
      <w:r>
        <w:t xml:space="preserve"> </w:t>
      </w:r>
      <w:r>
        <w:rPr>
          <w:rStyle w:val="VerbatimChar"/>
        </w:rPr>
        <w:t xml:space="preserve">BillingHistory</w:t>
      </w:r>
      <w:r>
        <w:t xml:space="preserve">,</w:t>
      </w:r>
      <w:r>
        <w:t xml:space="preserve"> </w:t>
      </w:r>
      <w:r>
        <w:rPr>
          <w:rStyle w:val="VerbatimChar"/>
        </w:rPr>
        <w:t xml:space="preserve">SubscriptionManagement</w:t>
      </w:r>
      <w:r>
        <w:t xml:space="preserve"> </w:t>
      </w:r>
      <w:r>
        <w:t xml:space="preserve">accessible without trial or paid plan</w:t>
      </w:r>
    </w:p>
    <w:p>
      <w:pPr>
        <w:pStyle w:val="Compact"/>
        <w:numPr>
          <w:ilvl w:val="0"/>
          <w:numId w:val="1018"/>
        </w:numPr>
      </w:pPr>
      <w:r>
        <w:t xml:space="preserve">Trial (7 days): All role-permitted pages accessible during active trial period</w:t>
      </w:r>
    </w:p>
    <w:p>
      <w:pPr>
        <w:pStyle w:val="Compact"/>
        <w:numPr>
          <w:ilvl w:val="0"/>
          <w:numId w:val="1018"/>
        </w:numPr>
      </w:pPr>
      <w:r>
        <w:t xml:space="preserve">Paid plan: All role-permitted pages fully unlocked</w:t>
      </w:r>
    </w:p>
    <w:p>
      <w:pPr>
        <w:pStyle w:val="Compact"/>
        <w:numPr>
          <w:ilvl w:val="0"/>
          <w:numId w:val="1018"/>
        </w:numPr>
      </w:pPr>
      <w:r>
        <w:t xml:space="preserve">Admin role: Bypasses all feature gates; full access always</w:t>
      </w:r>
    </w:p>
    <w:p>
      <w:r>
        <w:pict>
          <v:rect style="width:0;height:1.5pt" o:hralign="center" o:hrstd="t" o:hr="t"/>
        </w:pict>
      </w:r>
    </w:p>
    <w:bookmarkEnd w:id="59"/>
    <w:bookmarkStart w:id="60" w:name="multi-platform-coverage"/>
    <w:p>
      <w:pPr>
        <w:pStyle w:val="Heading3"/>
      </w:pPr>
      <w:r>
        <w:t xml:space="preserve">5.4 Multi-Platform Coverage</w:t>
      </w:r>
    </w:p>
    <w:tbl>
      <w:tblPr>
        <w:tblStyle w:val="Table"/>
        <w:tblW w:type="pct" w:w="5000"/>
        <w:tblLayout w:type="fixed"/>
        <w:tblLook w:firstRow="1" w:lastRow="0" w:firstColumn="0" w:lastColumn="0" w:noHBand="0" w:noVBand="0" w:val="0020"/>
      </w:tblPr>
      <w:tblGrid>
        <w:gridCol w:w="948"/>
        <w:gridCol w:w="1470"/>
        <w:gridCol w:w="5501"/>
      </w:tblGrid>
      <w:tr>
        <w:trPr>
          <w:tblHeader w:val="on"/>
        </w:trPr>
        <w:tc>
          <w:tcPr/>
          <w:p>
            <w:pPr>
              <w:pStyle w:val="Compact"/>
            </w:pPr>
            <w:r>
              <w:t xml:space="preserve">Platform</w:t>
            </w:r>
          </w:p>
        </w:tc>
        <w:tc>
          <w:tcPr/>
          <w:p>
            <w:pPr>
              <w:pStyle w:val="Compact"/>
            </w:pPr>
            <w:r>
              <w:t xml:space="preserve">Status</w:t>
            </w:r>
          </w:p>
        </w:tc>
        <w:tc>
          <w:tcPr/>
          <w:p>
            <w:pPr>
              <w:pStyle w:val="Compact"/>
            </w:pPr>
            <w:r>
              <w:t xml:space="preserve">Notes</w:t>
            </w:r>
          </w:p>
        </w:tc>
      </w:tr>
      <w:tr>
        <w:tc>
          <w:tcPr/>
          <w:p>
            <w:pPr>
              <w:pStyle w:val="Compact"/>
            </w:pPr>
            <w:r>
              <w:t xml:space="preserve">Web Desktop</w:t>
            </w:r>
          </w:p>
        </w:tc>
        <w:tc>
          <w:tcPr/>
          <w:p>
            <w:pPr>
              <w:pStyle w:val="Compact"/>
            </w:pPr>
            <w:r>
              <w:t xml:space="preserve">Live — Full</w:t>
            </w:r>
          </w:p>
        </w:tc>
        <w:tc>
          <w:tcPr/>
          <w:p>
            <w:pPr>
              <w:pStyle w:val="Compact"/>
            </w:pPr>
            <w:r>
              <w:t xml:space="preserve">Primary platform; full sidebar navigation, all features available; max-width 1600px layout</w:t>
            </w:r>
          </w:p>
        </w:tc>
      </w:tr>
      <w:tr>
        <w:tc>
          <w:tcPr/>
          <w:p>
            <w:pPr>
              <w:pStyle w:val="Compact"/>
            </w:pPr>
            <w:r>
              <w:t xml:space="preserve">Web Mobile</w:t>
            </w:r>
          </w:p>
        </w:tc>
        <w:tc>
          <w:tcPr/>
          <w:p>
            <w:pPr>
              <w:pStyle w:val="Compact"/>
            </w:pPr>
            <w:r>
              <w:t xml:space="preserve">Live — Adapted</w:t>
            </w:r>
          </w:p>
        </w:tc>
        <w:tc>
          <w:tcPr/>
          <w:p>
            <w:pPr>
              <w:pStyle w:val="Compact"/>
            </w:pPr>
            <w:r>
              <w:t xml:space="preserve">Responsive layout; mobile sidebar replaced with slide-over menu triggered by hamburger icon; all features accessible</w:t>
            </w:r>
          </w:p>
        </w:tc>
      </w:tr>
      <w:tr>
        <w:tc>
          <w:tcPr/>
          <w:p>
            <w:pPr>
              <w:pStyle w:val="Compact"/>
            </w:pPr>
            <w:r>
              <w:t xml:space="preserve">iOS (Native App)</w:t>
            </w:r>
          </w:p>
        </w:tc>
        <w:tc>
          <w:tcPr/>
          <w:p>
            <w:pPr>
              <w:pStyle w:val="Compact"/>
            </w:pPr>
            <w:r>
              <w:t xml:space="preserve">Not Available — Planned Q3 2026</w:t>
            </w:r>
          </w:p>
        </w:tc>
        <w:tc>
          <w:tcPr/>
          <w:p>
            <w:pPr>
              <w:pStyle w:val="Compact"/>
            </w:pPr>
            <w:r>
              <w:t xml:space="preserve">Roadmap item; not yet in development</w:t>
            </w:r>
          </w:p>
        </w:tc>
      </w:tr>
      <w:tr>
        <w:tc>
          <w:tcPr/>
          <w:p>
            <w:pPr>
              <w:pStyle w:val="Compact"/>
            </w:pPr>
            <w:r>
              <w:t xml:space="preserve">Android (Native App)</w:t>
            </w:r>
          </w:p>
        </w:tc>
        <w:tc>
          <w:tcPr/>
          <w:p>
            <w:pPr>
              <w:pStyle w:val="Compact"/>
            </w:pPr>
            <w:r>
              <w:t xml:space="preserve">Not Available — Planned Q3 2026</w:t>
            </w:r>
          </w:p>
        </w:tc>
        <w:tc>
          <w:tcPr/>
          <w:p>
            <w:pPr>
              <w:pStyle w:val="Compact"/>
            </w:pPr>
            <w:r>
              <w:t xml:space="preserve">Roadmap item; not yet in development</w:t>
            </w:r>
          </w:p>
        </w:tc>
      </w:tr>
    </w:tbl>
    <w:p>
      <w:r>
        <w:pict>
          <v:rect style="width:0;height:1.5pt" o:hralign="center" o:hrstd="t" o:hr="t"/>
        </w:pict>
      </w:r>
    </w:p>
    <w:bookmarkEnd w:id="60"/>
    <w:bookmarkEnd w:id="61"/>
    <w:bookmarkStart w:id="78" w:name="X3c1e80342111642087f72c091121ed0251e8cda"/>
    <w:p>
      <w:pPr>
        <w:pStyle w:val="Heading2"/>
      </w:pPr>
      <w:r>
        <w:t xml:space="preserve">SECTION 6: CORE PRODUCT &amp; INTELLIGENCE SYSTEMS</w:t>
      </w:r>
    </w:p>
    <w:bookmarkStart w:id="65" w:name="match-engine"/>
    <w:p>
      <w:pPr>
        <w:pStyle w:val="Heading3"/>
      </w:pPr>
      <w:r>
        <w:t xml:space="preserve">6.1 Match Engine</w:t>
      </w:r>
    </w:p>
    <w:p>
      <w:pPr>
        <w:pStyle w:val="FirstParagraph"/>
      </w:pPr>
      <w:r>
        <w:t xml:space="preserve">The Match Engine is DealStage’s proprietary AI-powered compatibility scoring system. It computes weighted match scores between counterparties across two primary matching directions:</w:t>
      </w:r>
      <w:r>
        <w:t xml:space="preserve"> </w:t>
      </w:r>
      <w:r>
        <w:rPr>
          <w:b/>
          <w:bCs/>
        </w:rPr>
        <w:t xml:space="preserve">Brand-to-Talent</w:t>
      </w:r>
      <w:r>
        <w:t xml:space="preserve"> </w:t>
      </w:r>
      <w:r>
        <w:t xml:space="preserve">and</w:t>
      </w:r>
      <w:r>
        <w:t xml:space="preserve"> </w:t>
      </w:r>
      <w:r>
        <w:rPr>
          <w:b/>
          <w:bCs/>
        </w:rPr>
        <w:t xml:space="preserve">Talent-to-Agency</w:t>
      </w:r>
      <w:r>
        <w:t xml:space="preserve">.</w:t>
      </w:r>
    </w:p>
    <w:bookmarkStart w:id="62" w:name="Xfa38f68bf8b7f00fd0e4f4a59354b71db3fdec3"/>
    <w:p>
      <w:pPr>
        <w:pStyle w:val="Heading4"/>
      </w:pPr>
      <w:r>
        <w:t xml:space="preserve">6.1.1 Brand-to-Talent Matching — 10-Factor Weighted Scoring Model</w:t>
      </w:r>
    </w:p>
    <w:tbl>
      <w:tblPr>
        <w:tblStyle w:val="Table"/>
        <w:tblW w:type="pct" w:w="5000"/>
        <w:tblLayout w:type="fixed"/>
        <w:tblLook w:firstRow="1" w:lastRow="0" w:firstColumn="0" w:lastColumn="0" w:noHBand="0" w:noVBand="0" w:val="0020"/>
      </w:tblPr>
      <w:tblGrid>
        <w:gridCol w:w="240"/>
        <w:gridCol w:w="1620"/>
        <w:gridCol w:w="480"/>
        <w:gridCol w:w="2820"/>
        <w:gridCol w:w="2760"/>
      </w:tblGrid>
      <w:tr>
        <w:trPr>
          <w:tblHeader w:val="on"/>
        </w:trPr>
        <w:tc>
          <w:tcPr/>
          <w:p>
            <w:pPr>
              <w:pStyle w:val="Compact"/>
            </w:pPr>
            <w:r>
              <w:t xml:space="preserve">Rank</w:t>
            </w:r>
          </w:p>
        </w:tc>
        <w:tc>
          <w:tcPr/>
          <w:p>
            <w:pPr>
              <w:pStyle w:val="Compact"/>
            </w:pPr>
            <w:r>
              <w:t xml:space="preserve">Factor</w:t>
            </w:r>
          </w:p>
        </w:tc>
        <w:tc>
          <w:tcPr/>
          <w:p>
            <w:pPr>
              <w:pStyle w:val="Compact"/>
            </w:pPr>
            <w:r>
              <w:t xml:space="preserve">Weight</w:t>
            </w:r>
          </w:p>
        </w:tc>
        <w:tc>
          <w:tcPr/>
          <w:p>
            <w:pPr>
              <w:pStyle w:val="Compact"/>
            </w:pPr>
            <w:r>
              <w:t xml:space="preserve">Scoring Method</w:t>
            </w:r>
          </w:p>
        </w:tc>
        <w:tc>
          <w:tcPr/>
          <w:p>
            <w:pPr>
              <w:pStyle w:val="Compact"/>
            </w:pPr>
            <w:r>
              <w:t xml:space="preserve">Data Sources</w:t>
            </w:r>
          </w:p>
        </w:tc>
      </w:tr>
      <w:tr>
        <w:tc>
          <w:tcPr/>
          <w:p>
            <w:pPr>
              <w:pStyle w:val="Compact"/>
            </w:pPr>
            <w:r>
              <w:t xml:space="preserve">1</w:t>
            </w:r>
          </w:p>
        </w:tc>
        <w:tc>
          <w:tcPr/>
          <w:p>
            <w:pPr>
              <w:pStyle w:val="Compact"/>
            </w:pPr>
            <w:r>
              <w:t xml:space="preserve">Audience Demographics Match</w:t>
            </w:r>
          </w:p>
        </w:tc>
        <w:tc>
          <w:tcPr/>
          <w:p>
            <w:pPr>
              <w:pStyle w:val="Compact"/>
            </w:pPr>
            <w:r>
              <w:t xml:space="preserve">18%</w:t>
            </w:r>
          </w:p>
        </w:tc>
        <w:tc>
          <w:tcPr/>
          <w:p>
            <w:pPr>
              <w:pStyle w:val="Compact"/>
            </w:pPr>
            <w:r>
              <w:t xml:space="preserve">Cosine similarity of demographic vectors</w:t>
            </w:r>
          </w:p>
        </w:tc>
        <w:tc>
          <w:tcPr/>
          <w:p>
            <w:pPr>
              <w:pStyle w:val="Compact"/>
            </w:pPr>
            <w:r>
              <w:t xml:space="preserve">Social APIs, brand target audience data</w:t>
            </w:r>
          </w:p>
        </w:tc>
      </w:tr>
      <w:tr>
        <w:tc>
          <w:tcPr/>
          <w:p>
            <w:pPr>
              <w:pStyle w:val="Compact"/>
            </w:pPr>
            <w:r>
              <w:t xml:space="preserve">2</w:t>
            </w:r>
          </w:p>
        </w:tc>
        <w:tc>
          <w:tcPr/>
          <w:p>
            <w:pPr>
              <w:pStyle w:val="Compact"/>
            </w:pPr>
            <w:r>
              <w:t xml:space="preserve">Content Niche Alignment</w:t>
            </w:r>
          </w:p>
        </w:tc>
        <w:tc>
          <w:tcPr/>
          <w:p>
            <w:pPr>
              <w:pStyle w:val="Compact"/>
            </w:pPr>
            <w:r>
              <w:t xml:space="preserve">15%</w:t>
            </w:r>
          </w:p>
        </w:tc>
        <w:tc>
          <w:tcPr/>
          <w:p>
            <w:pPr>
              <w:pStyle w:val="Compact"/>
            </w:pPr>
            <w:r>
              <w:t xml:space="preserve">Category overlap + semantic similarity analysis</w:t>
            </w:r>
          </w:p>
        </w:tc>
        <w:tc>
          <w:tcPr/>
          <w:p>
            <w:pPr>
              <w:pStyle w:val="Compact"/>
            </w:pPr>
            <w:r>
              <w:t xml:space="preserve">Content analysis engine, brand preference data</w:t>
            </w:r>
          </w:p>
        </w:tc>
      </w:tr>
      <w:tr>
        <w:tc>
          <w:tcPr/>
          <w:p>
            <w:pPr>
              <w:pStyle w:val="Compact"/>
            </w:pPr>
            <w:r>
              <w:t xml:space="preserve">3</w:t>
            </w:r>
          </w:p>
        </w:tc>
        <w:tc>
          <w:tcPr/>
          <w:p>
            <w:pPr>
              <w:pStyle w:val="Compact"/>
            </w:pPr>
            <w:r>
              <w:t xml:space="preserve">Content-Brand Aesthetic Fit</w:t>
            </w:r>
          </w:p>
        </w:tc>
        <w:tc>
          <w:tcPr/>
          <w:p>
            <w:pPr>
              <w:pStyle w:val="Compact"/>
            </w:pPr>
            <w:r>
              <w:t xml:space="preserve">12%</w:t>
            </w:r>
          </w:p>
        </w:tc>
        <w:tc>
          <w:tcPr/>
          <w:p>
            <w:pPr>
              <w:pStyle w:val="Compact"/>
            </w:pPr>
            <w:r>
              <w:t xml:space="preserve">CLIP embedding similarity (visual AI)</w:t>
            </w:r>
          </w:p>
        </w:tc>
        <w:tc>
          <w:tcPr/>
          <w:p>
            <w:pPr>
              <w:pStyle w:val="Compact"/>
            </w:pPr>
            <w:r>
              <w:t xml:space="preserve">Content images, brand visual guidelines</w:t>
            </w:r>
          </w:p>
        </w:tc>
      </w:tr>
      <w:tr>
        <w:tc>
          <w:tcPr/>
          <w:p>
            <w:pPr>
              <w:pStyle w:val="Compact"/>
            </w:pPr>
            <w:r>
              <w:t xml:space="preserve">4</w:t>
            </w:r>
          </w:p>
        </w:tc>
        <w:tc>
          <w:tcPr/>
          <w:p>
            <w:pPr>
              <w:pStyle w:val="Compact"/>
            </w:pPr>
            <w:r>
              <w:t xml:space="preserve">Trajectory Prediction</w:t>
            </w:r>
          </w:p>
        </w:tc>
        <w:tc>
          <w:tcPr/>
          <w:p>
            <w:pPr>
              <w:pStyle w:val="Compact"/>
            </w:pPr>
            <w:r>
              <w:t xml:space="preserve">12%</w:t>
            </w:r>
          </w:p>
        </w:tc>
        <w:tc>
          <w:tcPr/>
          <w:p>
            <w:pPr>
              <w:pStyle w:val="Compact"/>
            </w:pPr>
            <w:r>
              <w:t xml:space="preserve">Alpha score multiplied by trajectory confidence</w:t>
            </w:r>
          </w:p>
        </w:tc>
        <w:tc>
          <w:tcPr/>
          <w:p>
            <w:pPr>
              <w:pStyle w:val="Compact"/>
            </w:pPr>
            <w:r>
              <w:t xml:space="preserve">Trajectory Prediction Engine (AI agent)</w:t>
            </w:r>
          </w:p>
        </w:tc>
      </w:tr>
      <w:tr>
        <w:tc>
          <w:tcPr/>
          <w:p>
            <w:pPr>
              <w:pStyle w:val="Compact"/>
            </w:pPr>
            <w:r>
              <w:t xml:space="preserve">5</w:t>
            </w:r>
          </w:p>
        </w:tc>
        <w:tc>
          <w:tcPr/>
          <w:p>
            <w:pPr>
              <w:pStyle w:val="Compact"/>
            </w:pPr>
            <w:r>
              <w:t xml:space="preserve">Engagement Quality</w:t>
            </w:r>
          </w:p>
        </w:tc>
        <w:tc>
          <w:tcPr/>
          <w:p>
            <w:pPr>
              <w:pStyle w:val="Compact"/>
            </w:pPr>
            <w:r>
              <w:t xml:space="preserve">10%</w:t>
            </w:r>
          </w:p>
        </w:tc>
        <w:tc>
          <w:tcPr/>
          <w:p>
            <w:pPr>
              <w:pStyle w:val="Compact"/>
            </w:pPr>
            <w:r>
              <w:t xml:space="preserve">Weighted engagement rate vs. tier benchmark</w:t>
            </w:r>
          </w:p>
        </w:tc>
        <w:tc>
          <w:tcPr/>
          <w:p>
            <w:pPr>
              <w:pStyle w:val="Compact"/>
            </w:pPr>
            <w:r>
              <w:t xml:space="preserve">Social platform metrics, rate benchmarks table</w:t>
            </w:r>
          </w:p>
        </w:tc>
      </w:tr>
      <w:tr>
        <w:tc>
          <w:tcPr/>
          <w:p>
            <w:pPr>
              <w:pStyle w:val="Compact"/>
            </w:pPr>
            <w:r>
              <w:t xml:space="preserve">6</w:t>
            </w:r>
          </w:p>
        </w:tc>
        <w:tc>
          <w:tcPr/>
          <w:p>
            <w:pPr>
              <w:pStyle w:val="Compact"/>
            </w:pPr>
            <w:r>
              <w:t xml:space="preserve">Brand Safety</w:t>
            </w:r>
          </w:p>
        </w:tc>
        <w:tc>
          <w:tcPr/>
          <w:p>
            <w:pPr>
              <w:pStyle w:val="Compact"/>
            </w:pPr>
            <w:r>
              <w:t xml:space="preserve">10%</w:t>
            </w:r>
          </w:p>
        </w:tc>
        <w:tc>
          <w:tcPr/>
          <w:p>
            <w:pPr>
              <w:pStyle w:val="Compact"/>
            </w:pPr>
            <w:r>
              <w:t xml:space="preserve">Historical content scan, controversy score</w:t>
            </w:r>
          </w:p>
        </w:tc>
        <w:tc>
          <w:tcPr/>
          <w:p>
            <w:pPr>
              <w:pStyle w:val="Compact"/>
            </w:pPr>
            <w:r>
              <w:t xml:space="preserve">Content analysis, news monitoring</w:t>
            </w:r>
          </w:p>
        </w:tc>
      </w:tr>
      <w:tr>
        <w:tc>
          <w:tcPr/>
          <w:p>
            <w:pPr>
              <w:pStyle w:val="Compact"/>
            </w:pPr>
            <w:r>
              <w:t xml:space="preserve">7</w:t>
            </w:r>
          </w:p>
        </w:tc>
        <w:tc>
          <w:tcPr/>
          <w:p>
            <w:pPr>
              <w:pStyle w:val="Compact"/>
            </w:pPr>
            <w:r>
              <w:t xml:space="preserve">Relationship Path Exists</w:t>
            </w:r>
          </w:p>
        </w:tc>
        <w:tc>
          <w:tcPr/>
          <w:p>
            <w:pPr>
              <w:pStyle w:val="Compact"/>
            </w:pPr>
            <w:r>
              <w:t xml:space="preserve">8%</w:t>
            </w:r>
          </w:p>
        </w:tc>
        <w:tc>
          <w:tcPr/>
          <w:p>
            <w:pPr>
              <w:pStyle w:val="Compact"/>
            </w:pPr>
            <w:r>
              <w:t xml:space="preserve">Path strength from Neo4j relationship graph</w:t>
            </w:r>
          </w:p>
        </w:tc>
        <w:tc>
          <w:tcPr/>
          <w:p>
            <w:pPr>
              <w:pStyle w:val="Compact"/>
            </w:pPr>
            <w:r>
              <w:t xml:space="preserve">Warm Intro Network graph</w:t>
            </w:r>
          </w:p>
        </w:tc>
      </w:tr>
      <w:tr>
        <w:tc>
          <w:tcPr/>
          <w:p>
            <w:pPr>
              <w:pStyle w:val="Compact"/>
            </w:pPr>
            <w:r>
              <w:t xml:space="preserve">8</w:t>
            </w:r>
          </w:p>
        </w:tc>
        <w:tc>
          <w:tcPr/>
          <w:p>
            <w:pPr>
              <w:pStyle w:val="Compact"/>
            </w:pPr>
            <w:r>
              <w:t xml:space="preserve">Budget Fit</w:t>
            </w:r>
          </w:p>
        </w:tc>
        <w:tc>
          <w:tcPr/>
          <w:p>
            <w:pPr>
              <w:pStyle w:val="Compact"/>
            </w:pPr>
            <w:r>
              <w:t xml:space="preserve">8%</w:t>
            </w:r>
          </w:p>
        </w:tc>
        <w:tc>
          <w:tcPr/>
          <w:p>
            <w:pPr>
              <w:pStyle w:val="Compact"/>
            </w:pPr>
            <w:r>
              <w:t xml:space="preserve">Rate estimate vs. brand budget range overlap</w:t>
            </w:r>
          </w:p>
        </w:tc>
        <w:tc>
          <w:tcPr/>
          <w:p>
            <w:pPr>
              <w:pStyle w:val="Compact"/>
            </w:pPr>
            <w:r>
              <w:t xml:space="preserve">Rate benchmarks, brand budget data</w:t>
            </w:r>
          </w:p>
        </w:tc>
      </w:tr>
      <w:tr>
        <w:tc>
          <w:tcPr/>
          <w:p>
            <w:pPr>
              <w:pStyle w:val="Compact"/>
            </w:pPr>
            <w:r>
              <w:t xml:space="preserve">9</w:t>
            </w:r>
          </w:p>
        </w:tc>
        <w:tc>
          <w:tcPr/>
          <w:p>
            <w:pPr>
              <w:pStyle w:val="Compact"/>
            </w:pPr>
            <w:r>
              <w:t xml:space="preserve">Past Performance</w:t>
            </w:r>
          </w:p>
        </w:tc>
        <w:tc>
          <w:tcPr/>
          <w:p>
            <w:pPr>
              <w:pStyle w:val="Compact"/>
            </w:pPr>
            <w:r>
              <w:t xml:space="preserve">5%</w:t>
            </w:r>
          </w:p>
        </w:tc>
        <w:tc>
          <w:tcPr/>
          <w:p>
            <w:pPr>
              <w:pStyle w:val="Compact"/>
            </w:pPr>
            <w:r>
              <w:t xml:space="preserve">Historical deal success rate from deal outcomes</w:t>
            </w:r>
          </w:p>
        </w:tc>
        <w:tc>
          <w:tcPr/>
          <w:p>
            <w:pPr>
              <w:pStyle w:val="Compact"/>
            </w:pPr>
            <w:r>
              <w:t xml:space="preserve">Deal outcomes database (Data Rooms)</w:t>
            </w:r>
          </w:p>
        </w:tc>
      </w:tr>
      <w:tr>
        <w:tc>
          <w:tcPr/>
          <w:p>
            <w:pPr>
              <w:pStyle w:val="Compact"/>
            </w:pPr>
            <w:r>
              <w:t xml:space="preserve">10</w:t>
            </w:r>
          </w:p>
        </w:tc>
        <w:tc>
          <w:tcPr/>
          <w:p>
            <w:pPr>
              <w:pStyle w:val="Compact"/>
            </w:pPr>
            <w:r>
              <w:t xml:space="preserve">Geographic Relevance</w:t>
            </w:r>
          </w:p>
        </w:tc>
        <w:tc>
          <w:tcPr/>
          <w:p>
            <w:pPr>
              <w:pStyle w:val="Compact"/>
            </w:pPr>
            <w:r>
              <w:t xml:space="preserve">2%</w:t>
            </w:r>
          </w:p>
        </w:tc>
        <w:tc>
          <w:tcPr/>
          <w:p>
            <w:pPr>
              <w:pStyle w:val="Compact"/>
            </w:pPr>
            <w:r>
              <w:t xml:space="preserve">Location overlap scoring</w:t>
            </w:r>
          </w:p>
        </w:tc>
        <w:tc>
          <w:tcPr/>
          <w:p>
            <w:pPr>
              <w:pStyle w:val="Compact"/>
            </w:pPr>
            <w:r>
              <w:t xml:space="preserve">Audience location data, brand target markets</w:t>
            </w:r>
          </w:p>
        </w:tc>
      </w:tr>
      <w:tr>
        <w:tc>
          <w:tcPr/>
          <w:p>
            <w:pPr>
              <w:pStyle w:val="Compact"/>
            </w:pPr>
          </w:p>
        </w:tc>
        <w:tc>
          <w:tcPr/>
          <w:p>
            <w:pPr>
              <w:pStyle w:val="Compact"/>
            </w:pPr>
            <w:r>
              <w:rPr>
                <w:b/>
                <w:bCs/>
              </w:rPr>
              <w:t xml:space="preserve">Total</w:t>
            </w:r>
          </w:p>
        </w:tc>
        <w:tc>
          <w:tcPr/>
          <w:p>
            <w:pPr>
              <w:pStyle w:val="Compact"/>
            </w:pPr>
            <w:r>
              <w:rPr>
                <w:b/>
                <w:bCs/>
              </w:rPr>
              <w:t xml:space="preserve">100%</w:t>
            </w:r>
          </w:p>
        </w:tc>
        <w:tc>
          <w:tcPr/>
          <w:p>
            <w:pPr>
              <w:pStyle w:val="Compact"/>
            </w:pPr>
          </w:p>
        </w:tc>
        <w:tc>
          <w:tcPr/>
          <w:p>
            <w:pPr>
              <w:pStyle w:val="Compact"/>
            </w:pPr>
          </w:p>
        </w:tc>
      </w:tr>
    </w:tbl>
    <w:bookmarkEnd w:id="62"/>
    <w:bookmarkStart w:id="63" w:name="talent-to-agency-matching-7-factor-model"/>
    <w:p>
      <w:pPr>
        <w:pStyle w:val="Heading4"/>
      </w:pPr>
      <w:r>
        <w:t xml:space="preserve">6.1.2 Talent-to-Agency Matching — 7-Factor Model</w:t>
      </w:r>
    </w:p>
    <w:tbl>
      <w:tblPr>
        <w:tblStyle w:val="Table"/>
        <w:tblW w:type="pct" w:w="5000"/>
        <w:tblLayout w:type="fixed"/>
        <w:tblLook w:firstRow="1" w:lastRow="0" w:firstColumn="0" w:lastColumn="0" w:noHBand="0" w:noVBand="0" w:val="0020"/>
      </w:tblPr>
      <w:tblGrid>
        <w:gridCol w:w="261"/>
        <w:gridCol w:w="1505"/>
        <w:gridCol w:w="523"/>
        <w:gridCol w:w="5629"/>
      </w:tblGrid>
      <w:tr>
        <w:trPr>
          <w:tblHeader w:val="on"/>
        </w:trPr>
        <w:tc>
          <w:tcPr/>
          <w:p>
            <w:pPr>
              <w:pStyle w:val="Compact"/>
            </w:pPr>
            <w:r>
              <w:t xml:space="preserve">Rank</w:t>
            </w:r>
          </w:p>
        </w:tc>
        <w:tc>
          <w:tcPr/>
          <w:p>
            <w:pPr>
              <w:pStyle w:val="Compact"/>
            </w:pPr>
            <w:r>
              <w:t xml:space="preserve">Factor</w:t>
            </w:r>
          </w:p>
        </w:tc>
        <w:tc>
          <w:tcPr/>
          <w:p>
            <w:pPr>
              <w:pStyle w:val="Compact"/>
            </w:pPr>
            <w:r>
              <w:t xml:space="preserve">Weight</w:t>
            </w:r>
          </w:p>
        </w:tc>
        <w:tc>
          <w:tcPr/>
          <w:p>
            <w:pPr>
              <w:pStyle w:val="Compact"/>
            </w:pPr>
            <w:r>
              <w:t xml:space="preserve">Description</w:t>
            </w:r>
          </w:p>
        </w:tc>
      </w:tr>
      <w:tr>
        <w:tc>
          <w:tcPr/>
          <w:p>
            <w:pPr>
              <w:pStyle w:val="Compact"/>
            </w:pPr>
            <w:r>
              <w:t xml:space="preserve">1</w:t>
            </w:r>
          </w:p>
        </w:tc>
        <w:tc>
          <w:tcPr/>
          <w:p>
            <w:pPr>
              <w:pStyle w:val="Compact"/>
            </w:pPr>
            <w:r>
              <w:t xml:space="preserve">Category Specialization</w:t>
            </w:r>
          </w:p>
        </w:tc>
        <w:tc>
          <w:tcPr/>
          <w:p>
            <w:pPr>
              <w:pStyle w:val="Compact"/>
            </w:pPr>
            <w:r>
              <w:t xml:space="preserve">25%</w:t>
            </w:r>
          </w:p>
        </w:tc>
        <w:tc>
          <w:tcPr/>
          <w:p>
            <w:pPr>
              <w:pStyle w:val="Compact"/>
            </w:pPr>
            <w:r>
              <w:t xml:space="preserve">Agency depth of expertise in talent’s content category</w:t>
            </w:r>
          </w:p>
        </w:tc>
      </w:tr>
      <w:tr>
        <w:tc>
          <w:tcPr/>
          <w:p>
            <w:pPr>
              <w:pStyle w:val="Compact"/>
            </w:pPr>
            <w:r>
              <w:t xml:space="preserve">2</w:t>
            </w:r>
          </w:p>
        </w:tc>
        <w:tc>
          <w:tcPr/>
          <w:p>
            <w:pPr>
              <w:pStyle w:val="Compact"/>
            </w:pPr>
            <w:r>
              <w:t xml:space="preserve">Tier Alignment</w:t>
            </w:r>
          </w:p>
        </w:tc>
        <w:tc>
          <w:tcPr/>
          <w:p>
            <w:pPr>
              <w:pStyle w:val="Compact"/>
            </w:pPr>
            <w:r>
              <w:t xml:space="preserve">20%</w:t>
            </w:r>
          </w:p>
        </w:tc>
        <w:tc>
          <w:tcPr/>
          <w:p>
            <w:pPr>
              <w:pStyle w:val="Compact"/>
            </w:pPr>
            <w:r>
              <w:t xml:space="preserve">Whether agency typically represents talent of similar audience size and tier</w:t>
            </w:r>
          </w:p>
        </w:tc>
      </w:tr>
      <w:tr>
        <w:tc>
          <w:tcPr/>
          <w:p>
            <w:pPr>
              <w:pStyle w:val="Compact"/>
            </w:pPr>
            <w:r>
              <w:t xml:space="preserve">3</w:t>
            </w:r>
          </w:p>
        </w:tc>
        <w:tc>
          <w:tcPr/>
          <w:p>
            <w:pPr>
              <w:pStyle w:val="Compact"/>
            </w:pPr>
            <w:r>
              <w:t xml:space="preserve">Roster Composition</w:t>
            </w:r>
          </w:p>
        </w:tc>
        <w:tc>
          <w:tcPr/>
          <w:p>
            <w:pPr>
              <w:pStyle w:val="Compact"/>
            </w:pPr>
            <w:r>
              <w:t xml:space="preserve">15%</w:t>
            </w:r>
          </w:p>
        </w:tc>
        <w:tc>
          <w:tcPr/>
          <w:p>
            <w:pPr>
              <w:pStyle w:val="Compact"/>
            </w:pPr>
            <w:r>
              <w:t xml:space="preserve">Whether adding this talent would be complementary vs. cannibalistic to existing roster</w:t>
            </w:r>
          </w:p>
        </w:tc>
      </w:tr>
      <w:tr>
        <w:tc>
          <w:tcPr/>
          <w:p>
            <w:pPr>
              <w:pStyle w:val="Compact"/>
            </w:pPr>
            <w:r>
              <w:t xml:space="preserve">4</w:t>
            </w:r>
          </w:p>
        </w:tc>
        <w:tc>
          <w:tcPr/>
          <w:p>
            <w:pPr>
              <w:pStyle w:val="Compact"/>
            </w:pPr>
            <w:r>
              <w:t xml:space="preserve">Commission Alignment</w:t>
            </w:r>
          </w:p>
        </w:tc>
        <w:tc>
          <w:tcPr/>
          <w:p>
            <w:pPr>
              <w:pStyle w:val="Compact"/>
            </w:pPr>
            <w:r>
              <w:t xml:space="preserve">15%</w:t>
            </w:r>
          </w:p>
        </w:tc>
        <w:tc>
          <w:tcPr/>
          <w:p>
            <w:pPr>
              <w:pStyle w:val="Compact"/>
            </w:pPr>
            <w:r>
              <w:t xml:space="preserve">Whether commission rate expectations are mutually compatible</w:t>
            </w:r>
          </w:p>
        </w:tc>
      </w:tr>
      <w:tr>
        <w:tc>
          <w:tcPr/>
          <w:p>
            <w:pPr>
              <w:pStyle w:val="Compact"/>
            </w:pPr>
            <w:r>
              <w:t xml:space="preserve">5</w:t>
            </w:r>
          </w:p>
        </w:tc>
        <w:tc>
          <w:tcPr/>
          <w:p>
            <w:pPr>
              <w:pStyle w:val="Compact"/>
            </w:pPr>
            <w:r>
              <w:t xml:space="preserve">Geographic Focus</w:t>
            </w:r>
          </w:p>
        </w:tc>
        <w:tc>
          <w:tcPr/>
          <w:p>
            <w:pPr>
              <w:pStyle w:val="Compact"/>
            </w:pPr>
            <w:r>
              <w:t xml:space="preserve">10%</w:t>
            </w:r>
          </w:p>
        </w:tc>
        <w:tc>
          <w:tcPr/>
          <w:p>
            <w:pPr>
              <w:pStyle w:val="Compact"/>
            </w:pPr>
            <w:r>
              <w:t xml:space="preserve">Alignment between agency’s primary markets and talent’s audience geography</w:t>
            </w:r>
          </w:p>
        </w:tc>
      </w:tr>
      <w:tr>
        <w:tc>
          <w:tcPr/>
          <w:p>
            <w:pPr>
              <w:pStyle w:val="Compact"/>
            </w:pPr>
            <w:r>
              <w:t xml:space="preserve">6</w:t>
            </w:r>
          </w:p>
        </w:tc>
        <w:tc>
          <w:tcPr/>
          <w:p>
            <w:pPr>
              <w:pStyle w:val="Compact"/>
            </w:pPr>
            <w:r>
              <w:t xml:space="preserve">Growth Support</w:t>
            </w:r>
          </w:p>
        </w:tc>
        <w:tc>
          <w:tcPr/>
          <w:p>
            <w:pPr>
              <w:pStyle w:val="Compact"/>
            </w:pPr>
            <w:r>
              <w:t xml:space="preserve">10%</w:t>
            </w:r>
          </w:p>
        </w:tc>
        <w:tc>
          <w:tcPr/>
          <w:p>
            <w:pPr>
              <w:pStyle w:val="Compact"/>
            </w:pPr>
            <w:r>
              <w:t xml:space="preserve">Agency’s track record in growing talent to next tier</w:t>
            </w:r>
          </w:p>
        </w:tc>
      </w:tr>
      <w:tr>
        <w:tc>
          <w:tcPr/>
          <w:p>
            <w:pPr>
              <w:pStyle w:val="Compact"/>
            </w:pPr>
            <w:r>
              <w:t xml:space="preserve">7</w:t>
            </w:r>
          </w:p>
        </w:tc>
        <w:tc>
          <w:tcPr/>
          <w:p>
            <w:pPr>
              <w:pStyle w:val="Compact"/>
            </w:pPr>
            <w:r>
              <w:t xml:space="preserve">Response Rate</w:t>
            </w:r>
          </w:p>
        </w:tc>
        <w:tc>
          <w:tcPr/>
          <w:p>
            <w:pPr>
              <w:pStyle w:val="Compact"/>
            </w:pPr>
            <w:r>
              <w:t xml:space="preserve">5%</w:t>
            </w:r>
          </w:p>
        </w:tc>
        <w:tc>
          <w:tcPr/>
          <w:p>
            <w:pPr>
              <w:pStyle w:val="Compact"/>
            </w:pPr>
            <w:r>
              <w:t xml:space="preserve">Agency’s historical responsiveness to talent inquiries</w:t>
            </w:r>
          </w:p>
        </w:tc>
      </w:tr>
      <w:tr>
        <w:tc>
          <w:tcPr/>
          <w:p>
            <w:pPr>
              <w:pStyle w:val="Compact"/>
            </w:pPr>
          </w:p>
        </w:tc>
        <w:tc>
          <w:tcPr/>
          <w:p>
            <w:pPr>
              <w:pStyle w:val="Compact"/>
            </w:pPr>
            <w:r>
              <w:rPr>
                <w:b/>
                <w:bCs/>
              </w:rPr>
              <w:t xml:space="preserve">Total</w:t>
            </w:r>
          </w:p>
        </w:tc>
        <w:tc>
          <w:tcPr/>
          <w:p>
            <w:pPr>
              <w:pStyle w:val="Compact"/>
            </w:pPr>
            <w:r>
              <w:rPr>
                <w:b/>
                <w:bCs/>
              </w:rPr>
              <w:t xml:space="preserve">100%</w:t>
            </w:r>
          </w:p>
        </w:tc>
        <w:tc>
          <w:tcPr/>
          <w:p>
            <w:pPr>
              <w:pStyle w:val="Compact"/>
            </w:pPr>
          </w:p>
        </w:tc>
      </w:tr>
    </w:tbl>
    <w:bookmarkEnd w:id="63"/>
    <w:bookmarkStart w:id="64" w:name="performance-benchmark"/>
    <w:p>
      <w:pPr>
        <w:pStyle w:val="Heading4"/>
      </w:pPr>
      <w:r>
        <w:t xml:space="preserve">6.1.3 Performance Benchmark</w:t>
      </w:r>
    </w:p>
    <w:p>
      <w:pPr>
        <w:pStyle w:val="Compact"/>
        <w:numPr>
          <w:ilvl w:val="0"/>
          <w:numId w:val="1019"/>
        </w:numPr>
      </w:pPr>
      <w:r>
        <w:rPr>
          <w:b/>
          <w:bCs/>
        </w:rPr>
        <w:t xml:space="preserve">Reported Match Accuracy:</w:t>
      </w:r>
      <w:r>
        <w:t xml:space="preserve"> </w:t>
      </w:r>
      <w:r>
        <w:t xml:space="preserve">94%</w:t>
      </w:r>
    </w:p>
    <w:p>
      <w:pPr>
        <w:pStyle w:val="Compact"/>
        <w:numPr>
          <w:ilvl w:val="0"/>
          <w:numId w:val="1019"/>
        </w:numPr>
      </w:pPr>
      <w:r>
        <w:rPr>
          <w:b/>
          <w:bCs/>
        </w:rPr>
        <w:t xml:space="preserve">Scoring Range:</w:t>
      </w:r>
      <w:r>
        <w:t xml:space="preserve"> </w:t>
      </w:r>
      <w:r>
        <w:t xml:space="preserve">0–100 composite score per pair</w:t>
      </w:r>
    </w:p>
    <w:p>
      <w:pPr>
        <w:pStyle w:val="Compact"/>
        <w:numPr>
          <w:ilvl w:val="0"/>
          <w:numId w:val="1019"/>
        </w:numPr>
      </w:pPr>
      <w:r>
        <w:rPr>
          <w:b/>
          <w:bCs/>
        </w:rPr>
        <w:t xml:space="preserve">Output:</w:t>
      </w:r>
      <w:r>
        <w:t xml:space="preserve"> </w:t>
      </w:r>
      <w:r>
        <w:t xml:space="preserve">Ranked match list with per-factor score breakdown visible to users</w:t>
      </w:r>
    </w:p>
    <w:p>
      <w:r>
        <w:pict>
          <v:rect style="width:0;height:1.5pt" o:hralign="center" o:hrstd="t" o:hr="t"/>
        </w:pict>
      </w:r>
    </w:p>
    <w:bookmarkEnd w:id="64"/>
    <w:bookmarkEnd w:id="65"/>
    <w:bookmarkStart w:id="69" w:name="ai-router"/>
    <w:p>
      <w:pPr>
        <w:pStyle w:val="Heading3"/>
      </w:pPr>
      <w:r>
        <w:t xml:space="preserve">6.2 AI Router</w:t>
      </w:r>
    </w:p>
    <w:p>
      <w:pPr>
        <w:pStyle w:val="FirstParagraph"/>
      </w:pPr>
      <w:r>
        <w:t xml:space="preserve">DealStage operates a</w:t>
      </w:r>
      <w:r>
        <w:t xml:space="preserve"> </w:t>
      </w:r>
      <w:r>
        <w:rPr>
          <w:b/>
          <w:bCs/>
        </w:rPr>
        <w:t xml:space="preserve">Universal AI Router v4</w:t>
      </w:r>
      <w:r>
        <w:t xml:space="preserve"> </w:t>
      </w:r>
      <w:r>
        <w:t xml:space="preserve">— a Supabase Edge Function (</w:t>
      </w:r>
      <w:r>
        <w:rPr>
          <w:rStyle w:val="VerbatimChar"/>
        </w:rPr>
        <w:t xml:space="preserve">ai-router</w:t>
      </w:r>
      <w:r>
        <w:t xml:space="preserve">) that intelligently routes AI inference requests across multiple providers with resilience, cost optimization, and tier-based model selection.</w:t>
      </w:r>
    </w:p>
    <w:bookmarkStart w:id="66" w:name="provider-ecosystem"/>
    <w:p>
      <w:pPr>
        <w:pStyle w:val="Heading4"/>
      </w:pPr>
      <w:r>
        <w:t xml:space="preserve">6.2.1 Provider Ecosystem</w:t>
      </w:r>
    </w:p>
    <w:tbl>
      <w:tblPr>
        <w:tblStyle w:val="Table"/>
        <w:tblW w:type="pct" w:w="5000"/>
        <w:tblLayout w:type="fixed"/>
        <w:tblLook w:firstRow="1" w:lastRow="0" w:firstColumn="0" w:lastColumn="0" w:noHBand="0" w:noVBand="0" w:val="0020"/>
      </w:tblPr>
      <w:tblGrid>
        <w:gridCol w:w="746"/>
        <w:gridCol w:w="4533"/>
        <w:gridCol w:w="2640"/>
      </w:tblGrid>
      <w:tr>
        <w:trPr>
          <w:tblHeader w:val="on"/>
        </w:trPr>
        <w:tc>
          <w:tcPr/>
          <w:p>
            <w:pPr>
              <w:pStyle w:val="Compact"/>
            </w:pPr>
            <w:r>
              <w:t xml:space="preserve">Provider</w:t>
            </w:r>
          </w:p>
        </w:tc>
        <w:tc>
          <w:tcPr/>
          <w:p>
            <w:pPr>
              <w:pStyle w:val="Compact"/>
            </w:pPr>
            <w:r>
              <w:t xml:space="preserve">Models Used</w:t>
            </w:r>
          </w:p>
        </w:tc>
        <w:tc>
          <w:tcPr/>
          <w:p>
            <w:pPr>
              <w:pStyle w:val="Compact"/>
            </w:pPr>
            <w:r>
              <w:t xml:space="preserve">Primary Tier Role</w:t>
            </w:r>
          </w:p>
        </w:tc>
      </w:tr>
      <w:tr>
        <w:tc>
          <w:tcPr/>
          <w:p>
            <w:pPr>
              <w:pStyle w:val="Compact"/>
            </w:pPr>
            <w:r>
              <w:t xml:space="preserve">Anthropic</w:t>
            </w:r>
          </w:p>
        </w:tc>
        <w:tc>
          <w:tcPr/>
          <w:p>
            <w:pPr>
              <w:pStyle w:val="Compact"/>
            </w:pPr>
            <w:r>
              <w:rPr>
                <w:rStyle w:val="VerbatimChar"/>
              </w:rPr>
              <w:t xml:space="preserve">claude-sonnet-4</w:t>
            </w:r>
            <w:r>
              <w:t xml:space="preserve"> </w:t>
            </w:r>
            <w:r>
              <w:t xml:space="preserve">(primary),</w:t>
            </w:r>
            <w:r>
              <w:t xml:space="preserve"> </w:t>
            </w:r>
            <w:r>
              <w:rPr>
                <w:rStyle w:val="VerbatimChar"/>
              </w:rPr>
              <w:t xml:space="preserve">claude-3-5-sonnet</w:t>
            </w:r>
            <w:r>
              <w:t xml:space="preserve">,</w:t>
            </w:r>
            <w:r>
              <w:t xml:space="preserve"> </w:t>
            </w:r>
            <w:r>
              <w:rPr>
                <w:rStyle w:val="VerbatimChar"/>
              </w:rPr>
              <w:t xml:space="preserve">claude-3-5-haiku</w:t>
            </w:r>
            <w:r>
              <w:t xml:space="preserve"> </w:t>
            </w:r>
            <w:r>
              <w:t xml:space="preserve">(fallback)</w:t>
            </w:r>
          </w:p>
        </w:tc>
        <w:tc>
          <w:tcPr/>
          <w:p>
            <w:pPr>
              <w:pStyle w:val="Compact"/>
            </w:pPr>
            <w:r>
              <w:t xml:space="preserve">COMPLEX tier primary; STANDARD fallback</w:t>
            </w:r>
          </w:p>
        </w:tc>
      </w:tr>
      <w:tr>
        <w:tc>
          <w:tcPr/>
          <w:p>
            <w:pPr>
              <w:pStyle w:val="Compact"/>
            </w:pPr>
            <w:r>
              <w:t xml:space="preserve">DeepSeek</w:t>
            </w:r>
          </w:p>
        </w:tc>
        <w:tc>
          <w:tcPr/>
          <w:p>
            <w:pPr>
              <w:pStyle w:val="Compact"/>
            </w:pPr>
            <w:r>
              <w:t xml:space="preserve">DeepSeek V3 (standard), DeepSeek Reasoner (reasoning)</w:t>
            </w:r>
          </w:p>
        </w:tc>
        <w:tc>
          <w:tcPr/>
          <w:p>
            <w:pPr>
              <w:pStyle w:val="Compact"/>
            </w:pPr>
            <w:r>
              <w:t xml:space="preserve">STANDARD tier primary; REASONING tier</w:t>
            </w:r>
          </w:p>
        </w:tc>
      </w:tr>
      <w:tr>
        <w:tc>
          <w:tcPr/>
          <w:p>
            <w:pPr>
              <w:pStyle w:val="Compact"/>
            </w:pPr>
            <w:r>
              <w:t xml:space="preserve">Google Gemini</w:t>
            </w:r>
          </w:p>
        </w:tc>
        <w:tc>
          <w:tcPr/>
          <w:p>
            <w:pPr>
              <w:pStyle w:val="Compact"/>
            </w:pPr>
            <w:r>
              <w:t xml:space="preserve">Gemini Flash</w:t>
            </w:r>
          </w:p>
        </w:tc>
        <w:tc>
          <w:tcPr/>
          <w:p>
            <w:pPr>
              <w:pStyle w:val="Compact"/>
            </w:pPr>
            <w:r>
              <w:t xml:space="preserve">FREE tier primary; universal fallback</w:t>
            </w:r>
          </w:p>
        </w:tc>
      </w:tr>
      <w:tr>
        <w:tc>
          <w:tcPr/>
          <w:p>
            <w:pPr>
              <w:pStyle w:val="Compact"/>
            </w:pPr>
            <w:r>
              <w:t xml:space="preserve">Groq</w:t>
            </w:r>
          </w:p>
        </w:tc>
        <w:tc>
          <w:tcPr/>
          <w:p>
            <w:pPr>
              <w:pStyle w:val="Compact"/>
            </w:pPr>
            <w:r>
              <w:t xml:space="preserve">Groq-hosted models</w:t>
            </w:r>
          </w:p>
        </w:tc>
        <w:tc>
          <w:tcPr/>
          <w:p>
            <w:pPr>
              <w:pStyle w:val="Compact"/>
            </w:pPr>
            <w:r>
              <w:t xml:space="preserve">FAST tier primary; latency-sensitive inference</w:t>
            </w:r>
          </w:p>
        </w:tc>
      </w:tr>
    </w:tbl>
    <w:bookmarkEnd w:id="66"/>
    <w:bookmarkStart w:id="67" w:name="routing-tier-architecture"/>
    <w:p>
      <w:pPr>
        <w:pStyle w:val="Heading4"/>
      </w:pPr>
      <w:r>
        <w:t xml:space="preserve">6.2.2 Routing Tier Architecture</w:t>
      </w:r>
    </w:p>
    <w:tbl>
      <w:tblPr>
        <w:tblStyle w:val="Table"/>
        <w:tblW w:type="pct" w:w="5000"/>
        <w:tblLayout w:type="fixed"/>
        <w:tblLook w:firstRow="1" w:lastRow="0" w:firstColumn="0" w:lastColumn="0" w:noHBand="0" w:noVBand="0" w:val="0020"/>
      </w:tblPr>
      <w:tblGrid>
        <w:gridCol w:w="556"/>
        <w:gridCol w:w="1051"/>
        <w:gridCol w:w="2165"/>
        <w:gridCol w:w="4145"/>
      </w:tblGrid>
      <w:tr>
        <w:trPr>
          <w:tblHeader w:val="on"/>
        </w:trPr>
        <w:tc>
          <w:tcPr/>
          <w:p>
            <w:pPr>
              <w:pStyle w:val="Compact"/>
            </w:pPr>
            <w:r>
              <w:t xml:space="preserve">Tier</w:t>
            </w:r>
          </w:p>
        </w:tc>
        <w:tc>
          <w:tcPr/>
          <w:p>
            <w:pPr>
              <w:pStyle w:val="Compact"/>
            </w:pPr>
            <w:r>
              <w:t xml:space="preserve">Primary Provider</w:t>
            </w:r>
          </w:p>
        </w:tc>
        <w:tc>
          <w:tcPr/>
          <w:p>
            <w:pPr>
              <w:pStyle w:val="Compact"/>
            </w:pPr>
            <w:r>
              <w:t xml:space="preserve">Fallback Chain</w:t>
            </w:r>
          </w:p>
        </w:tc>
        <w:tc>
          <w:tcPr/>
          <w:p>
            <w:pPr>
              <w:pStyle w:val="Compact"/>
            </w:pPr>
            <w:r>
              <w:t xml:space="preserve">Use Case</w:t>
            </w:r>
          </w:p>
        </w:tc>
      </w:tr>
      <w:tr>
        <w:tc>
          <w:tcPr/>
          <w:p>
            <w:pPr>
              <w:pStyle w:val="Compact"/>
            </w:pPr>
            <w:r>
              <w:t xml:space="preserve">COMPLEX</w:t>
            </w:r>
          </w:p>
        </w:tc>
        <w:tc>
          <w:tcPr/>
          <w:p>
            <w:pPr>
              <w:pStyle w:val="Compact"/>
            </w:pPr>
            <w:r>
              <w:t xml:space="preserve">Anthropic</w:t>
            </w:r>
          </w:p>
        </w:tc>
        <w:tc>
          <w:tcPr/>
          <w:p>
            <w:pPr>
              <w:pStyle w:val="Compact"/>
            </w:pPr>
            <w:r>
              <w:t xml:space="preserve">DeepSeek → Gemini → Groq</w:t>
            </w:r>
          </w:p>
        </w:tc>
        <w:tc>
          <w:tcPr/>
          <w:p>
            <w:pPr>
              <w:pStyle w:val="Compact"/>
            </w:pPr>
            <w:r>
              <w:t xml:space="preserve">Deep reasoning, financial analysis, strategic recommendations</w:t>
            </w:r>
          </w:p>
        </w:tc>
      </w:tr>
      <w:tr>
        <w:tc>
          <w:tcPr/>
          <w:p>
            <w:pPr>
              <w:pStyle w:val="Compact"/>
            </w:pPr>
            <w:r>
              <w:t xml:space="preserve">STANDARD</w:t>
            </w:r>
          </w:p>
        </w:tc>
        <w:tc>
          <w:tcPr/>
          <w:p>
            <w:pPr>
              <w:pStyle w:val="Compact"/>
            </w:pPr>
            <w:r>
              <w:t xml:space="preserve">DeepSeek</w:t>
            </w:r>
          </w:p>
        </w:tc>
        <w:tc>
          <w:tcPr/>
          <w:p>
            <w:pPr>
              <w:pStyle w:val="Compact"/>
            </w:pPr>
            <w:r>
              <w:t xml:space="preserve">Anthropic Haiku → Gemini → Groq</w:t>
            </w:r>
          </w:p>
        </w:tc>
        <w:tc>
          <w:tcPr/>
          <w:p>
            <w:pPr>
              <w:pStyle w:val="Compact"/>
            </w:pPr>
            <w:r>
              <w:t xml:space="preserve">Everyday tasks, summaries, content generation, analysis</w:t>
            </w:r>
          </w:p>
        </w:tc>
      </w:tr>
      <w:tr>
        <w:tc>
          <w:tcPr/>
          <w:p>
            <w:pPr>
              <w:pStyle w:val="Compact"/>
            </w:pPr>
            <w:r>
              <w:t xml:space="preserve">REASONING</w:t>
            </w:r>
          </w:p>
        </w:tc>
        <w:tc>
          <w:tcPr/>
          <w:p>
            <w:pPr>
              <w:pStyle w:val="Compact"/>
            </w:pPr>
            <w:r>
              <w:t xml:space="preserve">DeepSeek Reasoner</w:t>
            </w:r>
          </w:p>
        </w:tc>
        <w:tc>
          <w:tcPr/>
          <w:p>
            <w:pPr>
              <w:pStyle w:val="Compact"/>
            </w:pPr>
            <w:r>
              <w:t xml:space="preserve">Anthropic → Gemini</w:t>
            </w:r>
          </w:p>
        </w:tc>
        <w:tc>
          <w:tcPr/>
          <w:p>
            <w:pPr>
              <w:pStyle w:val="Compact"/>
            </w:pPr>
            <w:r>
              <w:t xml:space="preserve">Multi-step logical inference, complex problem solving</w:t>
            </w:r>
          </w:p>
        </w:tc>
      </w:tr>
      <w:tr>
        <w:tc>
          <w:tcPr/>
          <w:p>
            <w:pPr>
              <w:pStyle w:val="Compact"/>
            </w:pPr>
            <w:r>
              <w:t xml:space="preserve">FREE</w:t>
            </w:r>
          </w:p>
        </w:tc>
        <w:tc>
          <w:tcPr/>
          <w:p>
            <w:pPr>
              <w:pStyle w:val="Compact"/>
            </w:pPr>
            <w:r>
              <w:t xml:space="preserve">Gemini</w:t>
            </w:r>
          </w:p>
        </w:tc>
        <w:tc>
          <w:tcPr/>
          <w:p>
            <w:pPr>
              <w:pStyle w:val="Compact"/>
            </w:pPr>
            <w:r>
              <w:t xml:space="preserve">DeepSeek → Groq → Anthropic Haiku</w:t>
            </w:r>
          </w:p>
        </w:tc>
        <w:tc>
          <w:tcPr/>
          <w:p>
            <w:pPr>
              <w:pStyle w:val="Compact"/>
            </w:pPr>
            <w:r>
              <w:t xml:space="preserve">Classification, tagging, translation, high-volume lightweight tasks</w:t>
            </w:r>
          </w:p>
        </w:tc>
      </w:tr>
      <w:tr>
        <w:tc>
          <w:tcPr/>
          <w:p>
            <w:pPr>
              <w:pStyle w:val="Compact"/>
            </w:pPr>
            <w:r>
              <w:t xml:space="preserve">FAST</w:t>
            </w:r>
          </w:p>
        </w:tc>
        <w:tc>
          <w:tcPr/>
          <w:p>
            <w:pPr>
              <w:pStyle w:val="Compact"/>
            </w:pPr>
            <w:r>
              <w:t xml:space="preserve">Groq</w:t>
            </w:r>
          </w:p>
        </w:tc>
        <w:tc>
          <w:tcPr/>
          <w:p>
            <w:pPr>
              <w:pStyle w:val="Compact"/>
            </w:pPr>
            <w:r>
              <w:t xml:space="preserve">DeepSeek → Gemini → Anthropic Haiku</w:t>
            </w:r>
          </w:p>
        </w:tc>
        <w:tc>
          <w:tcPr/>
          <w:p>
            <w:pPr>
              <w:pStyle w:val="Compact"/>
            </w:pPr>
            <w:r>
              <w:t xml:space="preserve">Real-time, low-latency inference requirements</w:t>
            </w:r>
          </w:p>
        </w:tc>
      </w:tr>
      <w:tr>
        <w:tc>
          <w:tcPr/>
          <w:p>
            <w:pPr>
              <w:pStyle w:val="Compact"/>
            </w:pPr>
            <w:r>
              <w:t xml:space="preserve">BATCH</w:t>
            </w:r>
          </w:p>
        </w:tc>
        <w:tc>
          <w:tcPr/>
          <w:p>
            <w:pPr>
              <w:pStyle w:val="Compact"/>
            </w:pPr>
            <w:r>
              <w:t xml:space="preserve">Anthropic Haiku</w:t>
            </w:r>
          </w:p>
        </w:tc>
        <w:tc>
          <w:tcPr/>
          <w:p>
            <w:pPr>
              <w:pStyle w:val="Compact"/>
            </w:pPr>
            <w:r>
              <w:t xml:space="preserve">DeepSeek → Gemini</w:t>
            </w:r>
          </w:p>
        </w:tc>
        <w:tc>
          <w:tcPr/>
          <w:p>
            <w:pPr>
              <w:pStyle w:val="Compact"/>
            </w:pPr>
            <w:r>
              <w:t xml:space="preserve">Off-peak bulk processing operations</w:t>
            </w:r>
          </w:p>
        </w:tc>
      </w:tr>
    </w:tbl>
    <w:bookmarkEnd w:id="67"/>
    <w:bookmarkStart w:id="68" w:name="router-features"/>
    <w:p>
      <w:pPr>
        <w:pStyle w:val="Heading4"/>
      </w:pPr>
      <w:r>
        <w:t xml:space="preserve">6.2.3 Router Features</w:t>
      </w:r>
    </w:p>
    <w:tbl>
      <w:tblPr>
        <w:tblStyle w:val="Table"/>
        <w:tblW w:type="pct" w:w="5000"/>
        <w:tblLayout w:type="fixed"/>
        <w:tblLook w:firstRow="1" w:lastRow="0" w:firstColumn="0" w:lastColumn="0" w:noHBand="0" w:noVBand="0" w:val="0020"/>
      </w:tblPr>
      <w:tblGrid>
        <w:gridCol w:w="880"/>
        <w:gridCol w:w="7040"/>
      </w:tblGrid>
      <w:tr>
        <w:trPr>
          <w:tblHeader w:val="on"/>
        </w:trPr>
        <w:tc>
          <w:tcPr/>
          <w:p>
            <w:pPr>
              <w:pStyle w:val="Compact"/>
            </w:pPr>
            <w:r>
              <w:t xml:space="preserve">Feature</w:t>
            </w:r>
          </w:p>
        </w:tc>
        <w:tc>
          <w:tcPr/>
          <w:p>
            <w:pPr>
              <w:pStyle w:val="Compact"/>
            </w:pPr>
            <w:r>
              <w:t xml:space="preserve">Implementation</w:t>
            </w:r>
          </w:p>
        </w:tc>
      </w:tr>
      <w:tr>
        <w:tc>
          <w:tcPr/>
          <w:p>
            <w:pPr>
              <w:pStyle w:val="Compact"/>
            </w:pPr>
            <w:r>
              <w:t xml:space="preserve">Circuit Breaker</w:t>
            </w:r>
          </w:p>
        </w:tc>
        <w:tc>
          <w:tcPr/>
          <w:p>
            <w:pPr>
              <w:pStyle w:val="Compact"/>
            </w:pPr>
            <w:r>
              <w:t xml:space="preserve">Per-provider circuit breaker with</w:t>
            </w:r>
            <w:r>
              <w:t xml:space="preserve"> </w:t>
            </w:r>
            <w:r>
              <w:rPr>
                <w:rStyle w:val="VerbatimChar"/>
              </w:rPr>
              <w:t xml:space="preserve">isProviderHealthy()</w:t>
            </w:r>
            <w:r>
              <w:t xml:space="preserve">,</w:t>
            </w:r>
            <w:r>
              <w:t xml:space="preserve"> </w:t>
            </w:r>
            <w:r>
              <w:rPr>
                <w:rStyle w:val="VerbatimChar"/>
              </w:rPr>
              <w:t xml:space="preserve">recordSuccess()</w:t>
            </w:r>
            <w:r>
              <w:t xml:space="preserve">,</w:t>
            </w:r>
            <w:r>
              <w:t xml:space="preserve"> </w:t>
            </w:r>
            <w:r>
              <w:rPr>
                <w:rStyle w:val="VerbatimChar"/>
              </w:rPr>
              <w:t xml:space="preserve">recordFailure()</w:t>
            </w:r>
            <w:r>
              <w:t xml:space="preserve"> </w:t>
            </w:r>
            <w:r>
              <w:t xml:space="preserve">— unhealthy providers are bypassed</w:t>
            </w:r>
          </w:p>
        </w:tc>
      </w:tr>
      <w:tr>
        <w:tc>
          <w:tcPr/>
          <w:p>
            <w:pPr>
              <w:pStyle w:val="Compact"/>
            </w:pPr>
            <w:r>
              <w:t xml:space="preserve">Retry &amp; Fallback</w:t>
            </w:r>
          </w:p>
        </w:tc>
        <w:tc>
          <w:tcPr/>
          <w:p>
            <w:pPr>
              <w:pStyle w:val="Compact"/>
            </w:pPr>
            <w:r>
              <w:t xml:space="preserve">Automatic retry with next provider in tier chain on failure</w:t>
            </w:r>
          </w:p>
        </w:tc>
      </w:tr>
      <w:tr>
        <w:tc>
          <w:tcPr/>
          <w:p>
            <w:pPr>
              <w:pStyle w:val="Compact"/>
            </w:pPr>
            <w:r>
              <w:t xml:space="preserve">Response Caching</w:t>
            </w:r>
          </w:p>
        </w:tc>
        <w:tc>
          <w:tcPr/>
          <w:p>
            <w:pPr>
              <w:pStyle w:val="Compact"/>
            </w:pPr>
            <w:r>
              <w:t xml:space="preserve">Per-agent configurable TTL cache (NONE / SHORT 5min / MEDIUM 1hr / LONG 6hr / DAY 24hr)</w:t>
            </w:r>
          </w:p>
        </w:tc>
      </w:tr>
      <w:tr>
        <w:tc>
          <w:tcPr/>
          <w:p>
            <w:pPr>
              <w:pStyle w:val="Compact"/>
            </w:pPr>
            <w:r>
              <w:t xml:space="preserve">Prompt Caching</w:t>
            </w:r>
          </w:p>
        </w:tc>
        <w:tc>
          <w:tcPr/>
          <w:p>
            <w:pPr>
              <w:pStyle w:val="Compact"/>
            </w:pPr>
            <w:r>
              <w:t xml:space="preserve">Anthropic prompt caching enabled via</w:t>
            </w:r>
            <w:r>
              <w:t xml:space="preserve"> </w:t>
            </w:r>
            <w:r>
              <w:rPr>
                <w:rStyle w:val="VerbatimChar"/>
              </w:rPr>
              <w:t xml:space="preserve">cache_control: ephemeral</w:t>
            </w:r>
            <w:r>
              <w:t xml:space="preserve"> </w:t>
            </w:r>
            <w:r>
              <w:t xml:space="preserve">— 90% cost reduction on repeated system prompt calls</w:t>
            </w:r>
          </w:p>
        </w:tc>
      </w:tr>
      <w:tr>
        <w:tc>
          <w:tcPr/>
          <w:p>
            <w:pPr>
              <w:pStyle w:val="Compact"/>
            </w:pPr>
            <w:r>
              <w:t xml:space="preserve">Rate Limiting</w:t>
            </w:r>
          </w:p>
        </w:tc>
        <w:tc>
          <w:tcPr/>
          <w:p>
            <w:pPr>
              <w:pStyle w:val="Compact"/>
            </w:pPr>
            <w:r>
              <w:t xml:space="preserve">Provider-level rate limiting to prevent quota exhaustion</w:t>
            </w:r>
          </w:p>
        </w:tc>
      </w:tr>
      <w:tr>
        <w:tc>
          <w:tcPr/>
          <w:p>
            <w:pPr>
              <w:pStyle w:val="Compact"/>
            </w:pPr>
            <w:r>
              <w:t xml:space="preserve">Model Fallback</w:t>
            </w:r>
          </w:p>
        </w:tc>
        <w:tc>
          <w:tcPr/>
          <w:p>
            <w:pPr>
              <w:pStyle w:val="Compact"/>
            </w:pPr>
            <w:r>
              <w:t xml:space="preserve">Within Anthropic: iterates through</w:t>
            </w:r>
            <w:r>
              <w:t xml:space="preserve"> </w:t>
            </w:r>
            <w:r>
              <w:rPr>
                <w:rStyle w:val="VerbatimChar"/>
              </w:rPr>
              <w:t xml:space="preserve">[primary model, sonnet-4, 3-5-sonnet, 3-5-haiku]</w:t>
            </w:r>
            <w:r>
              <w:t xml:space="preserve"> </w:t>
            </w:r>
            <w:r>
              <w:t xml:space="preserve">before failing over to next provider</w:t>
            </w:r>
          </w:p>
        </w:tc>
      </w:tr>
      <w:tr>
        <w:tc>
          <w:tcPr/>
          <w:p>
            <w:pPr>
              <w:pStyle w:val="Compact"/>
            </w:pPr>
            <w:r>
              <w:t xml:space="preserve">Off-Peak Routing</w:t>
            </w:r>
          </w:p>
        </w:tc>
        <w:tc>
          <w:tcPr/>
          <w:p>
            <w:pPr>
              <w:pStyle w:val="Compact"/>
            </w:pPr>
            <w:r>
              <w:rPr>
                <w:rStyle w:val="VerbatimChar"/>
              </w:rPr>
              <w:t xml:space="preserve">offPeakOnly</w:t>
            </w:r>
            <w:r>
              <w:t xml:space="preserve"> </w:t>
            </w:r>
            <w:r>
              <w:t xml:space="preserve">flag routes batch/expensive tasks to off-peak scheduling</w:t>
            </w:r>
          </w:p>
        </w:tc>
      </w:tr>
    </w:tbl>
    <w:p>
      <w:r>
        <w:pict>
          <v:rect style="width:0;height:1.5pt" o:hralign="center" o:hrstd="t" o:hr="t"/>
        </w:pict>
      </w:r>
    </w:p>
    <w:bookmarkEnd w:id="68"/>
    <w:bookmarkEnd w:id="69"/>
    <w:bookmarkStart w:id="74" w:name="ai-automation-layer"/>
    <w:p>
      <w:pPr>
        <w:pStyle w:val="Heading3"/>
      </w:pPr>
      <w:r>
        <w:t xml:space="preserve">6.3 AI &amp; Automation Layer</w:t>
      </w:r>
    </w:p>
    <w:p>
      <w:pPr>
        <w:pStyle w:val="FirstParagraph"/>
      </w:pPr>
      <w:r>
        <w:t xml:space="preserve">DealStage deploys</w:t>
      </w:r>
      <w:r>
        <w:t xml:space="preserve"> </w:t>
      </w:r>
      <w:r>
        <w:rPr>
          <w:b/>
          <w:bCs/>
        </w:rPr>
        <w:t xml:space="preserve">32 named AI agents</w:t>
      </w:r>
      <w:r>
        <w:t xml:space="preserve"> </w:t>
      </w:r>
      <w:r>
        <w:t xml:space="preserve">organized across four capability tiers. All agents are configured in</w:t>
      </w:r>
      <w:r>
        <w:t xml:space="preserve"> </w:t>
      </w:r>
      <w:r>
        <w:rPr>
          <w:rStyle w:val="VerbatimChar"/>
        </w:rPr>
        <w:t xml:space="preserve">agents.ts</w:t>
      </w:r>
      <w:r>
        <w:t xml:space="preserve"> </w:t>
      </w:r>
      <w:r>
        <w:t xml:space="preserve">and invoked via the Universal AI Router.</w:t>
      </w:r>
    </w:p>
    <w:bookmarkStart w:id="70" w:name="Xebbd669ee63a1ab9e5d7f375b8d00466ed549b4"/>
    <w:p>
      <w:pPr>
        <w:pStyle w:val="Heading4"/>
      </w:pPr>
      <w:r>
        <w:t xml:space="preserve">6.3.1 COMPLEX Tier — Claude Sonnet (Deep Reasoning &amp; Financial)</w:t>
      </w:r>
    </w:p>
    <w:p>
      <w:pPr>
        <w:pStyle w:val="FirstParagraph"/>
      </w:pPr>
      <w:r>
        <w:t xml:space="preserve">These agents handle tasks requiring nuanced reasoning, multi-variable analysis, and high-stakes outputs. They are not cached aggressively due to their contextual, session-specific nature.</w:t>
      </w:r>
    </w:p>
    <w:tbl>
      <w:tblPr>
        <w:tblStyle w:val="Table"/>
        <w:tblW w:type="pct" w:w="5000"/>
        <w:tblLayout w:type="fixed"/>
        <w:tblLook w:firstRow="1" w:lastRow="0" w:firstColumn="0" w:lastColumn="0" w:noHBand="0" w:noVBand="0" w:val="0020"/>
      </w:tblPr>
      <w:tblGrid>
        <w:gridCol w:w="1190"/>
        <w:gridCol w:w="1552"/>
        <w:gridCol w:w="5176"/>
      </w:tblGrid>
      <w:tr>
        <w:trPr>
          <w:tblHeader w:val="on"/>
        </w:trPr>
        <w:tc>
          <w:tcPr/>
          <w:p>
            <w:pPr>
              <w:pStyle w:val="Compact"/>
            </w:pPr>
            <w:r>
              <w:t xml:space="preserve">Agent Key</w:t>
            </w:r>
          </w:p>
        </w:tc>
        <w:tc>
          <w:tcPr/>
          <w:p>
            <w:pPr>
              <w:pStyle w:val="Compact"/>
            </w:pPr>
            <w:r>
              <w:t xml:space="preserve">Agent Name</w:t>
            </w:r>
          </w:p>
        </w:tc>
        <w:tc>
          <w:tcPr/>
          <w:p>
            <w:pPr>
              <w:pStyle w:val="Compact"/>
            </w:pPr>
            <w:r>
              <w:t xml:space="preserve">Function</w:t>
            </w:r>
          </w:p>
        </w:tc>
      </w:tr>
      <w:tr>
        <w:tc>
          <w:tcPr/>
          <w:p>
            <w:pPr>
              <w:pStyle w:val="Compact"/>
            </w:pPr>
            <w:r>
              <w:rPr>
                <w:rStyle w:val="VerbatimChar"/>
              </w:rPr>
              <w:t xml:space="preserve">partnership_predictor</w:t>
            </w:r>
          </w:p>
        </w:tc>
        <w:tc>
          <w:tcPr/>
          <w:p>
            <w:pPr>
              <w:pStyle w:val="Compact"/>
            </w:pPr>
            <w:r>
              <w:t xml:space="preserve">Partnership Success Predictor</w:t>
            </w:r>
          </w:p>
        </w:tc>
        <w:tc>
          <w:tcPr/>
          <w:p>
            <w:pPr>
              <w:pStyle w:val="Compact"/>
            </w:pPr>
            <w:r>
              <w:t xml:space="preserve">Predicts probability of partnership success based on historical patterns and current deal parameters</w:t>
            </w:r>
          </w:p>
        </w:tc>
      </w:tr>
      <w:tr>
        <w:tc>
          <w:tcPr/>
          <w:p>
            <w:pPr>
              <w:pStyle w:val="Compact"/>
            </w:pPr>
            <w:r>
              <w:rPr>
                <w:rStyle w:val="VerbatimChar"/>
              </w:rPr>
              <w:t xml:space="preserve">pricing_optimizer</w:t>
            </w:r>
          </w:p>
        </w:tc>
        <w:tc>
          <w:tcPr/>
          <w:p>
            <w:pPr>
              <w:pStyle w:val="Compact"/>
            </w:pPr>
            <w:r>
              <w:t xml:space="preserve">Optimal Pricing Recommender</w:t>
            </w:r>
          </w:p>
        </w:tc>
        <w:tc>
          <w:tcPr/>
          <w:p>
            <w:pPr>
              <w:pStyle w:val="Compact"/>
            </w:pPr>
            <w:r>
              <w:t xml:space="preserve">Recommends optimal deal pricing given market benchmarks, talent tier, and brand budget signals</w:t>
            </w:r>
          </w:p>
        </w:tc>
      </w:tr>
      <w:tr>
        <w:tc>
          <w:tcPr/>
          <w:p>
            <w:pPr>
              <w:pStyle w:val="Compact"/>
            </w:pPr>
            <w:r>
              <w:rPr>
                <w:rStyle w:val="VerbatimChar"/>
              </w:rPr>
              <w:t xml:space="preserve">contract_intelligence</w:t>
            </w:r>
          </w:p>
        </w:tc>
        <w:tc>
          <w:tcPr/>
          <w:p>
            <w:pPr>
              <w:pStyle w:val="Compact"/>
            </w:pPr>
            <w:r>
              <w:t xml:space="preserve">Contract Intelligence Analyzer</w:t>
            </w:r>
          </w:p>
        </w:tc>
        <w:tc>
          <w:tcPr/>
          <w:p>
            <w:pPr>
              <w:pStyle w:val="Compact"/>
            </w:pPr>
            <w:r>
              <w:t xml:space="preserve">Analyzes contract terms for risk, fairness, and missing clauses; flags non-standard provisions</w:t>
            </w:r>
          </w:p>
        </w:tc>
      </w:tr>
      <w:tr>
        <w:tc>
          <w:tcPr/>
          <w:p>
            <w:pPr>
              <w:pStyle w:val="Compact"/>
            </w:pPr>
            <w:r>
              <w:rPr>
                <w:rStyle w:val="VerbatimChar"/>
              </w:rPr>
              <w:t xml:space="preserve">negotiation_coach</w:t>
            </w:r>
          </w:p>
        </w:tc>
        <w:tc>
          <w:tcPr/>
          <w:p>
            <w:pPr>
              <w:pStyle w:val="Compact"/>
            </w:pPr>
            <w:r>
              <w:t xml:space="preserve">Negotiation Coach</w:t>
            </w:r>
          </w:p>
        </w:tc>
        <w:tc>
          <w:tcPr/>
          <w:p>
            <w:pPr>
              <w:pStyle w:val="Compact"/>
            </w:pPr>
            <w:r>
              <w:t xml:space="preserve">Real-time negotiation guidance; suggests counter-offers, identifies leverage points</w:t>
            </w:r>
          </w:p>
        </w:tc>
      </w:tr>
    </w:tbl>
    <w:bookmarkEnd w:id="70"/>
    <w:bookmarkStart w:id="71" w:name="Xa0dfa651cb32d101bf4ee2e7388e2a4f864fe11"/>
    <w:p>
      <w:pPr>
        <w:pStyle w:val="Heading4"/>
      </w:pPr>
      <w:r>
        <w:t xml:space="preserve">6.3.2 STANDARD Tier — DeepSeek V3 (Everyday Analysis &amp; Generation)</w:t>
      </w:r>
    </w:p>
    <w:p>
      <w:pPr>
        <w:pStyle w:val="FirstParagraph"/>
      </w:pPr>
      <w:r>
        <w:t xml:space="preserve">The largest tier, covering the breadth of platform intelligence tasks from content generation to financial forecasting.</w:t>
      </w:r>
    </w:p>
    <w:tbl>
      <w:tblPr>
        <w:tblStyle w:val="Table"/>
        <w:tblW w:type="pct" w:w="5000"/>
        <w:tblLayout w:type="fixed"/>
        <w:tblLook w:firstRow="1" w:lastRow="0" w:firstColumn="0" w:lastColumn="0" w:noHBand="0" w:noVBand="0" w:val="0020"/>
      </w:tblPr>
      <w:tblGrid>
        <w:gridCol w:w="1166"/>
        <w:gridCol w:w="1652"/>
        <w:gridCol w:w="5101"/>
      </w:tblGrid>
      <w:tr>
        <w:trPr>
          <w:tblHeader w:val="on"/>
        </w:trPr>
        <w:tc>
          <w:tcPr/>
          <w:p>
            <w:pPr>
              <w:pStyle w:val="Compact"/>
            </w:pPr>
            <w:r>
              <w:t xml:space="preserve">Agent Key</w:t>
            </w:r>
          </w:p>
        </w:tc>
        <w:tc>
          <w:tcPr/>
          <w:p>
            <w:pPr>
              <w:pStyle w:val="Compact"/>
            </w:pPr>
            <w:r>
              <w:t xml:space="preserve">Agent Name</w:t>
            </w:r>
          </w:p>
        </w:tc>
        <w:tc>
          <w:tcPr/>
          <w:p>
            <w:pPr>
              <w:pStyle w:val="Compact"/>
            </w:pPr>
            <w:r>
              <w:t xml:space="preserve">Function</w:t>
            </w:r>
          </w:p>
        </w:tc>
      </w:tr>
      <w:tr>
        <w:tc>
          <w:tcPr/>
          <w:p>
            <w:pPr>
              <w:pStyle w:val="Compact"/>
            </w:pPr>
            <w:r>
              <w:rPr>
                <w:rStyle w:val="VerbatimChar"/>
              </w:rPr>
              <w:t xml:space="preserve">executive_briefing</w:t>
            </w:r>
          </w:p>
        </w:tc>
        <w:tc>
          <w:tcPr/>
          <w:p>
            <w:pPr>
              <w:pStyle w:val="Compact"/>
            </w:pPr>
            <w:r>
              <w:t xml:space="preserve">Executive Briefing Generator</w:t>
            </w:r>
          </w:p>
        </w:tc>
        <w:tc>
          <w:tcPr/>
          <w:p>
            <w:pPr>
              <w:pStyle w:val="Compact"/>
            </w:pPr>
            <w:r>
              <w:t xml:space="preserve">Generates condensed executive summaries of deal status, market conditions, and pipeline health</w:t>
            </w:r>
          </w:p>
        </w:tc>
      </w:tr>
      <w:tr>
        <w:tc>
          <w:tcPr/>
          <w:p>
            <w:pPr>
              <w:pStyle w:val="Compact"/>
            </w:pPr>
            <w:r>
              <w:rPr>
                <w:rStyle w:val="VerbatimChar"/>
              </w:rPr>
              <w:t xml:space="preserve">ai_command_center</w:t>
            </w:r>
          </w:p>
        </w:tc>
        <w:tc>
          <w:tcPr/>
          <w:p>
            <w:pPr>
              <w:pStyle w:val="Compact"/>
            </w:pPr>
            <w:r>
              <w:t xml:space="preserve">AI Command Center</w:t>
            </w:r>
          </w:p>
        </w:tc>
        <w:tc>
          <w:tcPr/>
          <w:p>
            <w:pPr>
              <w:pStyle w:val="Compact"/>
            </w:pPr>
            <w:r>
              <w:t xml:space="preserve">Natural language interface agent that interprets user commands and routes to appropriate platform actions</w:t>
            </w:r>
          </w:p>
        </w:tc>
      </w:tr>
      <w:tr>
        <w:tc>
          <w:tcPr/>
          <w:p>
            <w:pPr>
              <w:pStyle w:val="Compact"/>
            </w:pPr>
            <w:r>
              <w:rPr>
                <w:rStyle w:val="VerbatimChar"/>
              </w:rPr>
              <w:t xml:space="preserve">campaign_generator</w:t>
            </w:r>
          </w:p>
        </w:tc>
        <w:tc>
          <w:tcPr/>
          <w:p>
            <w:pPr>
              <w:pStyle w:val="Compact"/>
            </w:pPr>
            <w:r>
              <w:t xml:space="preserve">AI Campaign Generator</w:t>
            </w:r>
          </w:p>
        </w:tc>
        <w:tc>
          <w:tcPr/>
          <w:p>
            <w:pPr>
              <w:pStyle w:val="Compact"/>
            </w:pPr>
            <w:r>
              <w:t xml:space="preserve">Generates full campaign concept briefs from brand objectives and talent profiles</w:t>
            </w:r>
          </w:p>
        </w:tc>
      </w:tr>
      <w:tr>
        <w:tc>
          <w:tcPr/>
          <w:p>
            <w:pPr>
              <w:pStyle w:val="Compact"/>
            </w:pPr>
            <w:r>
              <w:rPr>
                <w:rStyle w:val="VerbatimChar"/>
              </w:rPr>
              <w:t xml:space="preserve">outreach_generator</w:t>
            </w:r>
          </w:p>
        </w:tc>
        <w:tc>
          <w:tcPr/>
          <w:p>
            <w:pPr>
              <w:pStyle w:val="Compact"/>
            </w:pPr>
            <w:r>
              <w:t xml:space="preserve">AI Outreach Generator</w:t>
            </w:r>
          </w:p>
        </w:tc>
        <w:tc>
          <w:tcPr/>
          <w:p>
            <w:pPr>
              <w:pStyle w:val="Compact"/>
            </w:pPr>
            <w:r>
              <w:t xml:space="preserve">Writes personalized outreach emails tailored to specific talent-brand pairs</w:t>
            </w:r>
          </w:p>
        </w:tc>
      </w:tr>
      <w:tr>
        <w:tc>
          <w:tcPr/>
          <w:p>
            <w:pPr>
              <w:pStyle w:val="Compact"/>
            </w:pPr>
            <w:r>
              <w:rPr>
                <w:rStyle w:val="VerbatimChar"/>
              </w:rPr>
              <w:t xml:space="preserve">creative_direction</w:t>
            </w:r>
          </w:p>
        </w:tc>
        <w:tc>
          <w:tcPr/>
          <w:p>
            <w:pPr>
              <w:pStyle w:val="Compact"/>
            </w:pPr>
            <w:r>
              <w:t xml:space="preserve">Creative Direction Generator</w:t>
            </w:r>
          </w:p>
        </w:tc>
        <w:tc>
          <w:tcPr/>
          <w:p>
            <w:pPr>
              <w:pStyle w:val="Compact"/>
            </w:pPr>
            <w:r>
              <w:t xml:space="preserve">Produces creative direction documents for partnerships including tone, visual style, key messages</w:t>
            </w:r>
          </w:p>
        </w:tc>
      </w:tr>
      <w:tr>
        <w:tc>
          <w:tcPr/>
          <w:p>
            <w:pPr>
              <w:pStyle w:val="Compact"/>
            </w:pPr>
            <w:r>
              <w:rPr>
                <w:rStyle w:val="VerbatimChar"/>
              </w:rPr>
              <w:t xml:space="preserve">smart_alerts</w:t>
            </w:r>
          </w:p>
        </w:tc>
        <w:tc>
          <w:tcPr/>
          <w:p>
            <w:pPr>
              <w:pStyle w:val="Compact"/>
            </w:pPr>
            <w:r>
              <w:t xml:space="preserve">Smart Alert Generator</w:t>
            </w:r>
          </w:p>
        </w:tc>
        <w:tc>
          <w:tcPr/>
          <w:p>
            <w:pPr>
              <w:pStyle w:val="Compact"/>
            </w:pPr>
            <w:r>
              <w:t xml:space="preserve">Proactively generates actionable alerts from platform data signals</w:t>
            </w:r>
          </w:p>
        </w:tc>
      </w:tr>
      <w:tr>
        <w:tc>
          <w:tcPr/>
          <w:p>
            <w:pPr>
              <w:pStyle w:val="Compact"/>
            </w:pPr>
            <w:r>
              <w:rPr>
                <w:rStyle w:val="VerbatimChar"/>
              </w:rPr>
              <w:t xml:space="preserve">deal_patterns</w:t>
            </w:r>
          </w:p>
        </w:tc>
        <w:tc>
          <w:tcPr/>
          <w:p>
            <w:pPr>
              <w:pStyle w:val="Compact"/>
            </w:pPr>
            <w:r>
              <w:t xml:space="preserve">Deal Pattern Analyzer</w:t>
            </w:r>
          </w:p>
        </w:tc>
        <w:tc>
          <w:tcPr/>
          <w:p>
            <w:pPr>
              <w:pStyle w:val="Compact"/>
            </w:pPr>
            <w:r>
              <w:t xml:space="preserve">Identifies patterns across completed deals to surface winning deal structures</w:t>
            </w:r>
          </w:p>
        </w:tc>
      </w:tr>
      <w:tr>
        <w:tc>
          <w:tcPr/>
          <w:p>
            <w:pPr>
              <w:pStyle w:val="Compact"/>
            </w:pPr>
            <w:r>
              <w:rPr>
                <w:rStyle w:val="VerbatimChar"/>
              </w:rPr>
              <w:t xml:space="preserve">content_effectiveness</w:t>
            </w:r>
          </w:p>
        </w:tc>
        <w:tc>
          <w:tcPr/>
          <w:p>
            <w:pPr>
              <w:pStyle w:val="Compact"/>
            </w:pPr>
            <w:r>
              <w:t xml:space="preserve">Content Effectiveness Analyzer</w:t>
            </w:r>
          </w:p>
        </w:tc>
        <w:tc>
          <w:tcPr/>
          <w:p>
            <w:pPr>
              <w:pStyle w:val="Compact"/>
            </w:pPr>
            <w:r>
              <w:t xml:space="preserve">Scores past content performance against deal outcomes to identify what converts</w:t>
            </w:r>
          </w:p>
        </w:tc>
      </w:tr>
      <w:tr>
        <w:tc>
          <w:tcPr/>
          <w:p>
            <w:pPr>
              <w:pStyle w:val="Compact"/>
            </w:pPr>
            <w:r>
              <w:rPr>
                <w:rStyle w:val="VerbatimChar"/>
              </w:rPr>
              <w:t xml:space="preserve">outreach_forecast</w:t>
            </w:r>
          </w:p>
        </w:tc>
        <w:tc>
          <w:tcPr/>
          <w:p>
            <w:pPr>
              <w:pStyle w:val="Compact"/>
            </w:pPr>
            <w:r>
              <w:t xml:space="preserve">Outreach Conversion Forecaster</w:t>
            </w:r>
          </w:p>
        </w:tc>
        <w:tc>
          <w:tcPr/>
          <w:p>
            <w:pPr>
              <w:pStyle w:val="Compact"/>
            </w:pPr>
            <w:r>
              <w:t xml:space="preserve">Predicts conversion probability for outreach sequences before launch</w:t>
            </w:r>
          </w:p>
        </w:tc>
      </w:tr>
      <w:tr>
        <w:tc>
          <w:tcPr/>
          <w:p>
            <w:pPr>
              <w:pStyle w:val="Compact"/>
            </w:pPr>
            <w:r>
              <w:rPr>
                <w:rStyle w:val="VerbatimChar"/>
              </w:rPr>
              <w:t xml:space="preserve">success_factors</w:t>
            </w:r>
          </w:p>
        </w:tc>
        <w:tc>
          <w:tcPr/>
          <w:p>
            <w:pPr>
              <w:pStyle w:val="Compact"/>
            </w:pPr>
            <w:r>
              <w:t xml:space="preserve">Success Factor Identifier</w:t>
            </w:r>
          </w:p>
        </w:tc>
        <w:tc>
          <w:tcPr/>
          <w:p>
            <w:pPr>
              <w:pStyle w:val="Compact"/>
            </w:pPr>
            <w:r>
              <w:t xml:space="preserve">Analyzes completed deals to extract the specific factors that drove success</w:t>
            </w:r>
          </w:p>
        </w:tc>
      </w:tr>
      <w:tr>
        <w:tc>
          <w:tcPr/>
          <w:p>
            <w:pPr>
              <w:pStyle w:val="Compact"/>
            </w:pPr>
            <w:r>
              <w:rPr>
                <w:rStyle w:val="VerbatimChar"/>
              </w:rPr>
              <w:t xml:space="preserve">post_mortem</w:t>
            </w:r>
          </w:p>
        </w:tc>
        <w:tc>
          <w:tcPr/>
          <w:p>
            <w:pPr>
              <w:pStyle w:val="Compact"/>
            </w:pPr>
            <w:r>
              <w:t xml:space="preserve">Campaign Post-Mortem Analyzer</w:t>
            </w:r>
          </w:p>
        </w:tc>
        <w:tc>
          <w:tcPr/>
          <w:p>
            <w:pPr>
              <w:pStyle w:val="Compact"/>
            </w:pPr>
            <w:r>
              <w:t xml:space="preserve">Structured post-campaign analysis comparing predicted vs. actual outcomes</w:t>
            </w:r>
          </w:p>
        </w:tc>
      </w:tr>
      <w:tr>
        <w:tc>
          <w:tcPr/>
          <w:p>
            <w:pPr>
              <w:pStyle w:val="Compact"/>
            </w:pPr>
            <w:r>
              <w:rPr>
                <w:rStyle w:val="VerbatimChar"/>
              </w:rPr>
              <w:t xml:space="preserve">talent_trajectory</w:t>
            </w:r>
          </w:p>
        </w:tc>
        <w:tc>
          <w:tcPr/>
          <w:p>
            <w:pPr>
              <w:pStyle w:val="Compact"/>
            </w:pPr>
            <w:r>
              <w:t xml:space="preserve">Talent Value Trajectory Predictor</w:t>
            </w:r>
          </w:p>
        </w:tc>
        <w:tc>
          <w:tcPr/>
          <w:p>
            <w:pPr>
              <w:pStyle w:val="Compact"/>
            </w:pPr>
            <w:r>
              <w:t xml:space="preserve">Projects a talent’s audience growth and market value trajectory over 6–24 months</w:t>
            </w:r>
          </w:p>
        </w:tc>
      </w:tr>
      <w:tr>
        <w:tc>
          <w:tcPr/>
          <w:p>
            <w:pPr>
              <w:pStyle w:val="Compact"/>
            </w:pPr>
            <w:r>
              <w:rPr>
                <w:rStyle w:val="VerbatimChar"/>
              </w:rPr>
              <w:t xml:space="preserve">competitor_intel</w:t>
            </w:r>
          </w:p>
        </w:tc>
        <w:tc>
          <w:tcPr/>
          <w:p>
            <w:pPr>
              <w:pStyle w:val="Compact"/>
            </w:pPr>
            <w:r>
              <w:t xml:space="preserve">Competitor Intelligence Analyzer</w:t>
            </w:r>
          </w:p>
        </w:tc>
        <w:tc>
          <w:tcPr/>
          <w:p>
            <w:pPr>
              <w:pStyle w:val="Compact"/>
            </w:pPr>
            <w:r>
              <w:t xml:space="preserve">Analyzes competitive landscape for brands and talent based on market data</w:t>
            </w:r>
          </w:p>
        </w:tc>
      </w:tr>
      <w:tr>
        <w:tc>
          <w:tcPr/>
          <w:p>
            <w:pPr>
              <w:pStyle w:val="Compact"/>
            </w:pPr>
            <w:r>
              <w:rPr>
                <w:rStyle w:val="VerbatimChar"/>
              </w:rPr>
              <w:t xml:space="preserve">audience_overlap</w:t>
            </w:r>
          </w:p>
        </w:tc>
        <w:tc>
          <w:tcPr/>
          <w:p>
            <w:pPr>
              <w:pStyle w:val="Compact"/>
            </w:pPr>
            <w:r>
              <w:t xml:space="preserve">Audience Overlap Analyzer</w:t>
            </w:r>
          </w:p>
        </w:tc>
        <w:tc>
          <w:tcPr/>
          <w:p>
            <w:pPr>
              <w:pStyle w:val="Compact"/>
            </w:pPr>
            <w:r>
              <w:t xml:space="preserve">Maps audience overlap between talent and brand’s existing customer base</w:t>
            </w:r>
          </w:p>
        </w:tc>
      </w:tr>
      <w:tr>
        <w:tc>
          <w:tcPr/>
          <w:p>
            <w:pPr>
              <w:pStyle w:val="Compact"/>
            </w:pPr>
            <w:r>
              <w:rPr>
                <w:rStyle w:val="VerbatimChar"/>
              </w:rPr>
              <w:t xml:space="preserve">revenue_forecast</w:t>
            </w:r>
          </w:p>
        </w:tc>
        <w:tc>
          <w:tcPr/>
          <w:p>
            <w:pPr>
              <w:pStyle w:val="Compact"/>
            </w:pPr>
            <w:r>
              <w:t xml:space="preserve">Revenue Forecaster</w:t>
            </w:r>
          </w:p>
        </w:tc>
        <w:tc>
          <w:tcPr/>
          <w:p>
            <w:pPr>
              <w:pStyle w:val="Compact"/>
            </w:pPr>
            <w:r>
              <w:t xml:space="preserve">Projects revenue for talent, brands, or the platform based on pipeline and historical data</w:t>
            </w:r>
          </w:p>
        </w:tc>
      </w:tr>
      <w:tr>
        <w:tc>
          <w:tcPr/>
          <w:p>
            <w:pPr>
              <w:pStyle w:val="Compact"/>
            </w:pPr>
            <w:r>
              <w:rPr>
                <w:rStyle w:val="VerbatimChar"/>
              </w:rPr>
              <w:t xml:space="preserve">relationship_health</w:t>
            </w:r>
          </w:p>
        </w:tc>
        <w:tc>
          <w:tcPr/>
          <w:p>
            <w:pPr>
              <w:pStyle w:val="Compact"/>
            </w:pPr>
            <w:r>
              <w:t xml:space="preserve">Relationship Health Monitor</w:t>
            </w:r>
          </w:p>
        </w:tc>
        <w:tc>
          <w:tcPr/>
          <w:p>
            <w:pPr>
              <w:pStyle w:val="Compact"/>
            </w:pPr>
            <w:r>
              <w:t xml:space="preserve">Scores the health of active partnerships based on communication patterns and deliverable compliance</w:t>
            </w:r>
          </w:p>
        </w:tc>
      </w:tr>
      <w:tr>
        <w:tc>
          <w:tcPr/>
          <w:p>
            <w:pPr>
              <w:pStyle w:val="Compact"/>
            </w:pPr>
            <w:r>
              <w:rPr>
                <w:rStyle w:val="VerbatimChar"/>
              </w:rPr>
              <w:t xml:space="preserve">brand_safety</w:t>
            </w:r>
          </w:p>
        </w:tc>
        <w:tc>
          <w:tcPr/>
          <w:p>
            <w:pPr>
              <w:pStyle w:val="Compact"/>
            </w:pPr>
            <w:r>
              <w:t xml:space="preserve">Brand Safety Analyzer</w:t>
            </w:r>
          </w:p>
        </w:tc>
        <w:tc>
          <w:tcPr/>
          <w:p>
            <w:pPr>
              <w:pStyle w:val="Compact"/>
            </w:pPr>
            <w:r>
              <w:t xml:space="preserve">Screens talent content history for brand safety risks before deal initiation</w:t>
            </w:r>
          </w:p>
        </w:tc>
      </w:tr>
      <w:tr>
        <w:tc>
          <w:tcPr/>
          <w:p>
            <w:pPr>
              <w:pStyle w:val="Compact"/>
            </w:pPr>
            <w:r>
              <w:rPr>
                <w:rStyle w:val="VerbatimChar"/>
              </w:rPr>
              <w:t xml:space="preserve">trend_prediction</w:t>
            </w:r>
          </w:p>
        </w:tc>
        <w:tc>
          <w:tcPr/>
          <w:p>
            <w:pPr>
              <w:pStyle w:val="Compact"/>
            </w:pPr>
            <w:r>
              <w:t xml:space="preserve">Trend Prediction Engine</w:t>
            </w:r>
          </w:p>
        </w:tc>
        <w:tc>
          <w:tcPr/>
          <w:p>
            <w:pPr>
              <w:pStyle w:val="Compact"/>
            </w:pPr>
            <w:r>
              <w:t xml:space="preserve">Forecasts emerging partnership and content trends based on market signals</w:t>
            </w:r>
          </w:p>
        </w:tc>
      </w:tr>
      <w:tr>
        <w:tc>
          <w:tcPr/>
          <w:p>
            <w:pPr>
              <w:pStyle w:val="Compact"/>
            </w:pPr>
            <w:r>
              <w:rPr>
                <w:rStyle w:val="VerbatimChar"/>
              </w:rPr>
              <w:t xml:space="preserve">roster_optimization</w:t>
            </w:r>
          </w:p>
        </w:tc>
        <w:tc>
          <w:tcPr/>
          <w:p>
            <w:pPr>
              <w:pStyle w:val="Compact"/>
            </w:pPr>
            <w:r>
              <w:t xml:space="preserve">Roster Optimization Advisor</w:t>
            </w:r>
          </w:p>
        </w:tc>
        <w:tc>
          <w:tcPr/>
          <w:p>
            <w:pPr>
              <w:pStyle w:val="Compact"/>
            </w:pPr>
            <w:r>
              <w:t xml:space="preserve">Advises agencies on optimal roster composition changes to maximize deal flow and commissions</w:t>
            </w:r>
          </w:p>
        </w:tc>
      </w:tr>
      <w:tr>
        <w:tc>
          <w:tcPr/>
          <w:p>
            <w:pPr>
              <w:pStyle w:val="Compact"/>
            </w:pPr>
            <w:r>
              <w:rPr>
                <w:rStyle w:val="VerbatimChar"/>
              </w:rPr>
              <w:t xml:space="preserve">attribution</w:t>
            </w:r>
          </w:p>
        </w:tc>
        <w:tc>
          <w:tcPr/>
          <w:p>
            <w:pPr>
              <w:pStyle w:val="Compact"/>
            </w:pPr>
            <w:r>
              <w:t xml:space="preserve">Cross-Platform Attribution Modeler</w:t>
            </w:r>
          </w:p>
        </w:tc>
        <w:tc>
          <w:tcPr/>
          <w:p>
            <w:pPr>
              <w:pStyle w:val="Compact"/>
            </w:pPr>
            <w:r>
              <w:t xml:space="preserve">Models contribution of each content touchpoint to final campaign conversion</w:t>
            </w:r>
          </w:p>
        </w:tc>
      </w:tr>
      <w:tr>
        <w:tc>
          <w:tcPr/>
          <w:p>
            <w:pPr>
              <w:pStyle w:val="Compact"/>
            </w:pPr>
            <w:r>
              <w:rPr>
                <w:rStyle w:val="VerbatimChar"/>
              </w:rPr>
              <w:t xml:space="preserve">compliance</w:t>
            </w:r>
          </w:p>
        </w:tc>
        <w:tc>
          <w:tcPr/>
          <w:p>
            <w:pPr>
              <w:pStyle w:val="Compact"/>
            </w:pPr>
            <w:r>
              <w:t xml:space="preserve">Compliance &amp; Disclosure Analyzer</w:t>
            </w:r>
          </w:p>
        </w:tc>
        <w:tc>
          <w:tcPr/>
          <w:p>
            <w:pPr>
              <w:pStyle w:val="Compact"/>
            </w:pPr>
            <w:r>
              <w:t xml:space="preserve">Verifies FTC/ASA disclosure compliance in content and contract terms</w:t>
            </w:r>
          </w:p>
        </w:tc>
      </w:tr>
      <w:tr>
        <w:tc>
          <w:tcPr/>
          <w:p>
            <w:pPr>
              <w:pStyle w:val="Compact"/>
            </w:pPr>
            <w:r>
              <w:rPr>
                <w:rStyle w:val="VerbatimChar"/>
              </w:rPr>
              <w:t xml:space="preserve">invoice_reconciliation</w:t>
            </w:r>
          </w:p>
        </w:tc>
        <w:tc>
          <w:tcPr/>
          <w:p>
            <w:pPr>
              <w:pStyle w:val="Compact"/>
            </w:pPr>
            <w:r>
              <w:t xml:space="preserve">Invoice Reconciliation Analyzer</w:t>
            </w:r>
          </w:p>
        </w:tc>
        <w:tc>
          <w:tcPr/>
          <w:p>
            <w:pPr>
              <w:pStyle w:val="Compact"/>
            </w:pPr>
            <w:r>
              <w:t xml:space="preserve">Matches invoices against deal terms and flags discrepancies</w:t>
            </w:r>
          </w:p>
        </w:tc>
      </w:tr>
      <w:tr>
        <w:tc>
          <w:tcPr/>
          <w:p>
            <w:pPr>
              <w:pStyle w:val="Compact"/>
            </w:pPr>
            <w:r>
              <w:rPr>
                <w:rStyle w:val="VerbatimChar"/>
              </w:rPr>
              <w:t xml:space="preserve">bulk_ops</w:t>
            </w:r>
          </w:p>
        </w:tc>
        <w:tc>
          <w:tcPr/>
          <w:p>
            <w:pPr>
              <w:pStyle w:val="Compact"/>
            </w:pPr>
            <w:r>
              <w:t xml:space="preserve">Bulk Agent Operations</w:t>
            </w:r>
          </w:p>
        </w:tc>
        <w:tc>
          <w:tcPr/>
          <w:p>
            <w:pPr>
              <w:pStyle w:val="Compact"/>
            </w:pPr>
            <w:r>
              <w:t xml:space="preserve">Orchestrates parallel execution of agent tasks across multiple records</w:t>
            </w:r>
          </w:p>
        </w:tc>
      </w:tr>
      <w:tr>
        <w:tc>
          <w:tcPr/>
          <w:p>
            <w:pPr>
              <w:pStyle w:val="Compact"/>
            </w:pPr>
            <w:r>
              <w:rPr>
                <w:rStyle w:val="VerbatimChar"/>
              </w:rPr>
              <w:t xml:space="preserve">partnership_simulator</w:t>
            </w:r>
          </w:p>
        </w:tc>
        <w:tc>
          <w:tcPr/>
          <w:p>
            <w:pPr>
              <w:pStyle w:val="Compact"/>
            </w:pPr>
            <w:r>
              <w:t xml:space="preserve">Partnership Simulator</w:t>
            </w:r>
          </w:p>
        </w:tc>
        <w:tc>
          <w:tcPr/>
          <w:p>
            <w:pPr>
              <w:pStyle w:val="Compact"/>
            </w:pPr>
            <w:r>
              <w:t xml:space="preserve">Runs scenario simulations for proposed partnerships with probability-weighted outcome modeling</w:t>
            </w:r>
          </w:p>
        </w:tc>
      </w:tr>
      <w:tr>
        <w:tc>
          <w:tcPr/>
          <w:p>
            <w:pPr>
              <w:pStyle w:val="Compact"/>
            </w:pPr>
            <w:r>
              <w:rPr>
                <w:rStyle w:val="VerbatimChar"/>
              </w:rPr>
              <w:t xml:space="preserve">deal_scorer</w:t>
            </w:r>
          </w:p>
        </w:tc>
        <w:tc>
          <w:tcPr/>
          <w:p>
            <w:pPr>
              <w:pStyle w:val="Compact"/>
            </w:pPr>
            <w:r>
              <w:t xml:space="preserve">Deal Leaderboard Scorer</w:t>
            </w:r>
          </w:p>
        </w:tc>
        <w:tc>
          <w:tcPr/>
          <w:p>
            <w:pPr>
              <w:pStyle w:val="Compact"/>
            </w:pPr>
            <w:r>
              <w:t xml:space="preserve">Computes the composite score that drives the Deal Score Leaderboard rankings</w:t>
            </w:r>
          </w:p>
        </w:tc>
      </w:tr>
    </w:tbl>
    <w:bookmarkEnd w:id="71"/>
    <w:bookmarkStart w:id="72" w:name="X2c0a96e7a7484e2ea4f7e9ad2a99390b9050249"/>
    <w:p>
      <w:pPr>
        <w:pStyle w:val="Heading4"/>
      </w:pPr>
      <w:r>
        <w:t xml:space="preserve">6.3.3 FREE Tier — Gemini Flash (Classification &amp; Enrichment)</w:t>
      </w:r>
    </w:p>
    <w:p>
      <w:pPr>
        <w:pStyle w:val="FirstParagraph"/>
      </w:pPr>
      <w:r>
        <w:t xml:space="preserve">High-volume, lower-complexity tasks optimized for cost efficiency with long cache TTLs.</w:t>
      </w:r>
    </w:p>
    <w:tbl>
      <w:tblPr>
        <w:tblStyle w:val="Table"/>
        <w:tblW w:type="pct" w:w="5000"/>
        <w:tblLayout w:type="fixed"/>
        <w:tblLook w:firstRow="1" w:lastRow="0" w:firstColumn="0" w:lastColumn="0" w:noHBand="0" w:noVBand="0" w:val="0020"/>
      </w:tblPr>
      <w:tblGrid>
        <w:gridCol w:w="1131"/>
        <w:gridCol w:w="1548"/>
        <w:gridCol w:w="5240"/>
      </w:tblGrid>
      <w:tr>
        <w:trPr>
          <w:tblHeader w:val="on"/>
        </w:trPr>
        <w:tc>
          <w:tcPr/>
          <w:p>
            <w:pPr>
              <w:pStyle w:val="Compact"/>
            </w:pPr>
            <w:r>
              <w:t xml:space="preserve">Agent Key</w:t>
            </w:r>
          </w:p>
        </w:tc>
        <w:tc>
          <w:tcPr/>
          <w:p>
            <w:pPr>
              <w:pStyle w:val="Compact"/>
            </w:pPr>
            <w:r>
              <w:t xml:space="preserve">Agent Name</w:t>
            </w:r>
          </w:p>
        </w:tc>
        <w:tc>
          <w:tcPr/>
          <w:p>
            <w:pPr>
              <w:pStyle w:val="Compact"/>
            </w:pPr>
            <w:r>
              <w:t xml:space="preserve">Function</w:t>
            </w:r>
          </w:p>
        </w:tc>
      </w:tr>
      <w:tr>
        <w:tc>
          <w:tcPr/>
          <w:p>
            <w:pPr>
              <w:pStyle w:val="Compact"/>
            </w:pPr>
            <w:r>
              <w:rPr>
                <w:rStyle w:val="VerbatimChar"/>
              </w:rPr>
              <w:t xml:space="preserve">agent_performance</w:t>
            </w:r>
          </w:p>
        </w:tc>
        <w:tc>
          <w:tcPr/>
          <w:p>
            <w:pPr>
              <w:pStyle w:val="Compact"/>
            </w:pPr>
            <w:r>
              <w:t xml:space="preserve">Agent Performance Analyzer</w:t>
            </w:r>
          </w:p>
        </w:tc>
        <w:tc>
          <w:tcPr/>
          <w:p>
            <w:pPr>
              <w:pStyle w:val="Compact"/>
            </w:pPr>
            <w:r>
              <w:t xml:space="preserve">Monitors and reports on AI agent accuracy, latency, and cost metrics</w:t>
            </w:r>
          </w:p>
        </w:tc>
      </w:tr>
      <w:tr>
        <w:tc>
          <w:tcPr/>
          <w:p>
            <w:pPr>
              <w:pStyle w:val="Compact"/>
            </w:pPr>
            <w:r>
              <w:rPr>
                <w:rStyle w:val="VerbatimChar"/>
              </w:rPr>
              <w:t xml:space="preserve">content_localizer</w:t>
            </w:r>
          </w:p>
        </w:tc>
        <w:tc>
          <w:tcPr/>
          <w:p>
            <w:pPr>
              <w:pStyle w:val="Compact"/>
            </w:pPr>
            <w:r>
              <w:t xml:space="preserve">Content Localizer</w:t>
            </w:r>
          </w:p>
        </w:tc>
        <w:tc>
          <w:tcPr/>
          <w:p>
            <w:pPr>
              <w:pStyle w:val="Compact"/>
            </w:pPr>
            <w:r>
              <w:t xml:space="preserve">Adapts content and messaging for regional language and cultural context</w:t>
            </w:r>
          </w:p>
        </w:tc>
      </w:tr>
      <w:tr>
        <w:tc>
          <w:tcPr/>
          <w:p>
            <w:pPr>
              <w:pStyle w:val="Compact"/>
            </w:pPr>
            <w:r>
              <w:rPr>
                <w:rStyle w:val="VerbatimChar"/>
              </w:rPr>
              <w:t xml:space="preserve">data_extractor</w:t>
            </w:r>
          </w:p>
        </w:tc>
        <w:tc>
          <w:tcPr/>
          <w:p>
            <w:pPr>
              <w:pStyle w:val="Compact"/>
            </w:pPr>
            <w:r>
              <w:t xml:space="preserve">Data Extractor</w:t>
            </w:r>
          </w:p>
        </w:tc>
        <w:tc>
          <w:tcPr/>
          <w:p>
            <w:pPr>
              <w:pStyle w:val="Compact"/>
            </w:pPr>
            <w:r>
              <w:t xml:space="preserve">Extracts structured data from unstructured text inputs (e.g., inbound emails, documents)</w:t>
            </w:r>
          </w:p>
        </w:tc>
      </w:tr>
    </w:tbl>
    <w:bookmarkEnd w:id="72"/>
    <w:bookmarkStart w:id="73" w:name="agent-configuration-summary"/>
    <w:p>
      <w:pPr>
        <w:pStyle w:val="Heading4"/>
      </w:pPr>
      <w:r>
        <w:t xml:space="preserve">6.3.4 Agent Configuration Summary</w:t>
      </w:r>
    </w:p>
    <w:tbl>
      <w:tblPr>
        <w:tblStyle w:val="Table"/>
        <w:tblW w:type="pct" w:w="5000"/>
        <w:tblLayout w:type="fixed"/>
        <w:tblLook w:firstRow="1" w:lastRow="0" w:firstColumn="0" w:lastColumn="0" w:noHBand="0" w:noVBand="0" w:val="0020"/>
      </w:tblPr>
      <w:tblGrid>
        <w:gridCol w:w="631"/>
        <w:gridCol w:w="7288"/>
      </w:tblGrid>
      <w:tr>
        <w:trPr>
          <w:tblHeader w:val="on"/>
        </w:trPr>
        <w:tc>
          <w:tcPr/>
          <w:p>
            <w:pPr>
              <w:pStyle w:val="Compact"/>
            </w:pPr>
            <w:r>
              <w:t xml:space="preserve">Parameter</w:t>
            </w:r>
          </w:p>
        </w:tc>
        <w:tc>
          <w:tcPr/>
          <w:p>
            <w:pPr>
              <w:pStyle w:val="Compact"/>
            </w:pPr>
            <w:r>
              <w:t xml:space="preserve">Description</w:t>
            </w:r>
          </w:p>
        </w:tc>
      </w:tr>
      <w:tr>
        <w:tc>
          <w:tcPr/>
          <w:p>
            <w:pPr>
              <w:pStyle w:val="Compact"/>
            </w:pPr>
            <w:r>
              <w:rPr>
                <w:rStyle w:val="VerbatimChar"/>
              </w:rPr>
              <w:t xml:space="preserve">maxTokens</w:t>
            </w:r>
          </w:p>
        </w:tc>
        <w:tc>
          <w:tcPr/>
          <w:p>
            <w:pPr>
              <w:pStyle w:val="Compact"/>
            </w:pPr>
            <w:r>
              <w:t xml:space="preserve">All agents configured at 4,096 tokens (8,192 for</w:t>
            </w:r>
            <w:r>
              <w:t xml:space="preserve"> </w:t>
            </w:r>
            <w:r>
              <w:rPr>
                <w:rStyle w:val="VerbatimChar"/>
              </w:rPr>
              <w:t xml:space="preserve">executive_briefing</w:t>
            </w:r>
            <w:r>
              <w:t xml:space="preserve">)</w:t>
            </w:r>
          </w:p>
        </w:tc>
      </w:tr>
      <w:tr>
        <w:tc>
          <w:tcPr/>
          <w:p>
            <w:pPr>
              <w:pStyle w:val="Compact"/>
            </w:pPr>
            <w:r>
              <w:rPr>
                <w:rStyle w:val="VerbatimChar"/>
              </w:rPr>
              <w:t xml:space="preserve">temperature</w:t>
            </w:r>
          </w:p>
        </w:tc>
        <w:tc>
          <w:tcPr/>
          <w:p>
            <w:pPr>
              <w:pStyle w:val="Compact"/>
            </w:pPr>
            <w:r>
              <w:t xml:space="preserve">Range 0.1–0.6: lower for analytical/compliance tasks; higher for creative tasks</w:t>
            </w:r>
          </w:p>
        </w:tc>
      </w:tr>
      <w:tr>
        <w:tc>
          <w:tcPr/>
          <w:p>
            <w:pPr>
              <w:pStyle w:val="Compact"/>
            </w:pPr>
            <w:r>
              <w:rPr>
                <w:rStyle w:val="VerbatimChar"/>
              </w:rPr>
              <w:t xml:space="preserve">useCache</w:t>
            </w:r>
          </w:p>
        </w:tc>
        <w:tc>
          <w:tcPr/>
          <w:p>
            <w:pPr>
              <w:pStyle w:val="Compact"/>
            </w:pPr>
            <w:r>
              <w:t xml:space="preserve">True for most agents; False for session-specific agents (negotiation, outreach, command center)</w:t>
            </w:r>
          </w:p>
        </w:tc>
      </w:tr>
      <w:tr>
        <w:tc>
          <w:tcPr/>
          <w:p>
            <w:pPr>
              <w:pStyle w:val="Compact"/>
            </w:pPr>
            <w:r>
              <w:rPr>
                <w:rStyle w:val="VerbatimChar"/>
              </w:rPr>
              <w:t xml:space="preserve">cacheTTL</w:t>
            </w:r>
          </w:p>
        </w:tc>
        <w:tc>
          <w:tcPr/>
          <w:p>
            <w:pPr>
              <w:pStyle w:val="Compact"/>
            </w:pPr>
            <w:r>
              <w:t xml:space="preserve">NONE (0s) for real-time; SHORT (5min) for time-sensitive; MEDIUM (1hr) for analysis; LONG (6hr) for compliance; DAY (24hr) for localization/extraction</w:t>
            </w:r>
          </w:p>
        </w:tc>
      </w:tr>
    </w:tbl>
    <w:p>
      <w:r>
        <w:pict>
          <v:rect style="width:0;height:1.5pt" o:hralign="center" o:hrstd="t" o:hr="t"/>
        </w:pict>
      </w:r>
    </w:p>
    <w:bookmarkEnd w:id="73"/>
    <w:bookmarkEnd w:id="74"/>
    <w:bookmarkStart w:id="77" w:name="feedback-loop-engine"/>
    <w:p>
      <w:pPr>
        <w:pStyle w:val="Heading3"/>
      </w:pPr>
      <w:r>
        <w:t xml:space="preserve">6.4 Feedback Loop Engine</w:t>
      </w:r>
    </w:p>
    <w:p>
      <w:pPr>
        <w:pStyle w:val="FirstParagraph"/>
      </w:pPr>
      <w:r>
        <w:t xml:space="preserve">Completed deals are the engine of DealStage’s proprietary intelligence moat. Every deal that reaches a terminal state (completed, cancelled, disputed) writes outcome data back to the platform in a structured feedback loop.</w:t>
      </w:r>
    </w:p>
    <w:bookmarkStart w:id="75" w:name="feedback-loop-mechanics"/>
    <w:p>
      <w:pPr>
        <w:pStyle w:val="Heading4"/>
      </w:pPr>
      <w:r>
        <w:t xml:space="preserve">6.4.1 Feedback Loop Mechanics</w:t>
      </w:r>
    </w:p>
    <w:p>
      <w:pPr>
        <w:pStyle w:val="SourceCode"/>
      </w:pPr>
      <w:r>
        <w:rPr>
          <w:rStyle w:val="VerbatimChar"/>
        </w:rPr>
        <w:t xml:space="preserve">Deal Completion</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Outcome Data Written To:        |</w:t>
      </w:r>
      <w:r>
        <w:br/>
      </w:r>
      <w:r>
        <w:rPr>
          <w:rStyle w:val="VerbatimChar"/>
        </w:rPr>
        <w:t xml:space="preserve">|  - TalentDataRoom                |</w:t>
      </w:r>
      <w:r>
        <w:br/>
      </w:r>
      <w:r>
        <w:rPr>
          <w:rStyle w:val="VerbatimChar"/>
        </w:rPr>
        <w:t xml:space="preserve">|  - BrandDataRoom                 |</w:t>
      </w:r>
      <w:r>
        <w:br/>
      </w:r>
      <w:r>
        <w:rPr>
          <w:rStyle w:val="VerbatimChar"/>
        </w:rPr>
        <w:t xml:space="preserve">|  - AgencyDataRoom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Downstream Systems Updated:     |</w:t>
      </w:r>
      <w:r>
        <w:br/>
      </w:r>
      <w:r>
        <w:rPr>
          <w:rStyle w:val="VerbatimChar"/>
        </w:rPr>
        <w:t xml:space="preserve">|  - Match Engine scoring weights  |</w:t>
      </w:r>
      <w:r>
        <w:br/>
      </w:r>
      <w:r>
        <w:rPr>
          <w:rStyle w:val="VerbatimChar"/>
        </w:rPr>
        <w:t xml:space="preserve">|    (actual vs. predicted outcomes|</w:t>
      </w:r>
      <w:r>
        <w:br/>
      </w:r>
      <w:r>
        <w:rPr>
          <w:rStyle w:val="VerbatimChar"/>
        </w:rPr>
        <w:t xml:space="preserve">|     fine-tune factor weights)    |</w:t>
      </w:r>
      <w:r>
        <w:br/>
      </w:r>
      <w:r>
        <w:rPr>
          <w:rStyle w:val="VerbatimChar"/>
        </w:rPr>
        <w:t xml:space="preserve">|  - Rate Benchmarks table         |</w:t>
      </w:r>
      <w:r>
        <w:br/>
      </w:r>
      <w:r>
        <w:rPr>
          <w:rStyle w:val="VerbatimChar"/>
        </w:rPr>
        <w:t xml:space="preserve">|    (actual rates paid)           |</w:t>
      </w:r>
      <w:r>
        <w:br/>
      </w:r>
      <w:r>
        <w:rPr>
          <w:rStyle w:val="VerbatimChar"/>
        </w:rPr>
        <w:t xml:space="preserve">|  - ROI Benchmarks table          |</w:t>
      </w:r>
      <w:r>
        <w:br/>
      </w:r>
      <w:r>
        <w:rPr>
          <w:rStyle w:val="VerbatimChar"/>
        </w:rPr>
        <w:t xml:space="preserve">|    (actual ROI achieved)         |</w:t>
      </w:r>
      <w:r>
        <w:br/>
      </w:r>
      <w:r>
        <w:rPr>
          <w:rStyle w:val="VerbatimChar"/>
        </w:rPr>
        <w:t xml:space="preserve">|  - Trajectory Engine             |</w:t>
      </w:r>
      <w:r>
        <w:br/>
      </w:r>
      <w:r>
        <w:rPr>
          <w:rStyle w:val="VerbatimChar"/>
        </w:rPr>
        <w:t xml:space="preserve">|    (talent performance confirmed)|</w:t>
      </w:r>
      <w:r>
        <w:br/>
      </w:r>
      <w:r>
        <w:rPr>
          <w:rStyle w:val="VerbatimChar"/>
        </w:rPr>
        <w:t xml:space="preserve">|  - Deal Pattern Analyzer agent   |</w:t>
      </w:r>
      <w:r>
        <w:br/>
      </w:r>
      <w:r>
        <w:rPr>
          <w:rStyle w:val="VerbatimChar"/>
        </w:rPr>
        <w:t xml:space="preserve">|    (new patterns ingested)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Improved Predictions For:       |</w:t>
      </w:r>
      <w:r>
        <w:br/>
      </w:r>
      <w:r>
        <w:rPr>
          <w:rStyle w:val="VerbatimChar"/>
        </w:rPr>
        <w:t xml:space="preserve">|  - Future match recommendations  |</w:t>
      </w:r>
      <w:r>
        <w:br/>
      </w:r>
      <w:r>
        <w:rPr>
          <w:rStyle w:val="VerbatimChar"/>
        </w:rPr>
        <w:t xml:space="preserve">|  - Pricing optimization outputs  |</w:t>
      </w:r>
      <w:r>
        <w:br/>
      </w:r>
      <w:r>
        <w:rPr>
          <w:rStyle w:val="VerbatimChar"/>
        </w:rPr>
        <w:t xml:space="preserve">|  - ROI Simulator projections     |</w:t>
      </w:r>
      <w:r>
        <w:br/>
      </w:r>
      <w:r>
        <w:rPr>
          <w:rStyle w:val="VerbatimChar"/>
        </w:rPr>
        <w:t xml:space="preserve">|  - Spend Prediction forecasts    |</w:t>
      </w:r>
      <w:r>
        <w:br/>
      </w:r>
      <w:r>
        <w:rPr>
          <w:rStyle w:val="VerbatimChar"/>
        </w:rPr>
        <w:t xml:space="preserve">|  - Partnership success scores    |</w:t>
      </w:r>
      <w:r>
        <w:br/>
      </w:r>
      <w:r>
        <w:rPr>
          <w:rStyle w:val="VerbatimChar"/>
        </w:rPr>
        <w:t xml:space="preserve">+----------------------------------+</w:t>
      </w:r>
    </w:p>
    <w:bookmarkEnd w:id="75"/>
    <w:bookmarkStart w:id="76" w:name="data-rooms-as-institutional-memory"/>
    <w:p>
      <w:pPr>
        <w:pStyle w:val="Heading4"/>
      </w:pPr>
      <w:r>
        <w:t xml:space="preserve">6.4.2 Data Rooms as Institutional Memory</w:t>
      </w:r>
    </w:p>
    <w:tbl>
      <w:tblPr>
        <w:tblStyle w:val="Table"/>
        <w:tblW w:type="pct" w:w="5000"/>
        <w:tblLayout w:type="fixed"/>
        <w:tblLook w:firstRow="1" w:lastRow="0" w:firstColumn="0" w:lastColumn="0" w:noHBand="0" w:noVBand="0" w:val="0020"/>
      </w:tblPr>
      <w:tblGrid>
        <w:gridCol w:w="1121"/>
        <w:gridCol w:w="6798"/>
      </w:tblGrid>
      <w:tr>
        <w:trPr>
          <w:tblHeader w:val="on"/>
        </w:trPr>
        <w:tc>
          <w:tcPr/>
          <w:p>
            <w:pPr>
              <w:pStyle w:val="Compact"/>
            </w:pPr>
            <w:r>
              <w:t xml:space="preserve">Data Room</w:t>
            </w:r>
          </w:p>
        </w:tc>
        <w:tc>
          <w:tcPr/>
          <w:p>
            <w:pPr>
              <w:pStyle w:val="Compact"/>
            </w:pPr>
            <w:r>
              <w:t xml:space="preserve">Captures</w:t>
            </w:r>
          </w:p>
        </w:tc>
      </w:tr>
      <w:tr>
        <w:tc>
          <w:tcPr/>
          <w:p>
            <w:pPr>
              <w:pStyle w:val="Compact"/>
            </w:pPr>
            <w:r>
              <w:t xml:space="preserve">Talent Data Room</w:t>
            </w:r>
          </w:p>
        </w:tc>
        <w:tc>
          <w:tcPr/>
          <w:p>
            <w:pPr>
              <w:pStyle w:val="Compact"/>
            </w:pPr>
            <w:r>
              <w:t xml:space="preserve">Actual engagement rates, content performance, brand feedback, rate history, deal frequency</w:t>
            </w:r>
          </w:p>
        </w:tc>
      </w:tr>
      <w:tr>
        <w:tc>
          <w:tcPr/>
          <w:p>
            <w:pPr>
              <w:pStyle w:val="Compact"/>
            </w:pPr>
            <w:r>
              <w:t xml:space="preserve">Brand Data Room</w:t>
            </w:r>
          </w:p>
        </w:tc>
        <w:tc>
          <w:tcPr/>
          <w:p>
            <w:pPr>
              <w:pStyle w:val="Compact"/>
            </w:pPr>
            <w:r>
              <w:t xml:space="preserve">Campaign ROI actuals, average deal size, category preferences, approval patterns, payment history</w:t>
            </w:r>
          </w:p>
        </w:tc>
      </w:tr>
      <w:tr>
        <w:tc>
          <w:tcPr/>
          <w:p>
            <w:pPr>
              <w:pStyle w:val="Compact"/>
            </w:pPr>
            <w:r>
              <w:t xml:space="preserve">Agency Data Room</w:t>
            </w:r>
          </w:p>
        </w:tc>
        <w:tc>
          <w:tcPr/>
          <w:p>
            <w:pPr>
              <w:pStyle w:val="Compact"/>
            </w:pPr>
            <w:r>
              <w:t xml:space="preserve">Commission rate norms, deal velocity, roster win rates, brand relationships, response rates</w:t>
            </w:r>
          </w:p>
        </w:tc>
      </w:tr>
    </w:tbl>
    <w:p>
      <w:pPr>
        <w:pStyle w:val="BodyText"/>
      </w:pPr>
      <w:r>
        <w:t xml:space="preserve">The three data rooms collectively constitute DealStage’s</w:t>
      </w:r>
      <w:r>
        <w:t xml:space="preserve"> </w:t>
      </w:r>
      <w:r>
        <w:rPr>
          <w:b/>
          <w:bCs/>
        </w:rPr>
        <w:t xml:space="preserve">proprietary partnership intelligence database</w:t>
      </w:r>
      <w:r>
        <w:t xml:space="preserve"> </w:t>
      </w:r>
      <w:r>
        <w:t xml:space="preserve">— data that no competing platform possesses because it is generated exclusively through DealStage-facilitated transactions.</w:t>
      </w:r>
    </w:p>
    <w:p>
      <w:r>
        <w:pict>
          <v:rect style="width:0;height:1.5pt" o:hralign="center" o:hrstd="t" o:hr="t"/>
        </w:pict>
      </w:r>
    </w:p>
    <w:bookmarkEnd w:id="76"/>
    <w:bookmarkEnd w:id="77"/>
    <w:bookmarkEnd w:id="78"/>
    <w:bookmarkStart w:id="97" w:name="section-7-data-architecture-strategy"/>
    <w:p>
      <w:pPr>
        <w:pStyle w:val="Heading2"/>
      </w:pPr>
      <w:r>
        <w:t xml:space="preserve">SECTION 7: DATA ARCHITECTURE &amp; STRATEGY</w:t>
      </w:r>
    </w:p>
    <w:bookmarkStart w:id="88" w:name="core-data-entities"/>
    <w:p>
      <w:pPr>
        <w:pStyle w:val="Heading3"/>
      </w:pPr>
      <w:r>
        <w:t xml:space="preserve">7.1 Core Data Entities</w:t>
      </w:r>
    </w:p>
    <w:p>
      <w:pPr>
        <w:pStyle w:val="FirstParagraph"/>
      </w:pPr>
      <w:r>
        <w:t xml:space="preserve">DealStage’s data layer is built on Supabase (PostgreSQL) with</w:t>
      </w:r>
      <w:r>
        <w:t xml:space="preserve"> </w:t>
      </w:r>
      <w:r>
        <w:rPr>
          <w:b/>
          <w:bCs/>
        </w:rPr>
        <w:t xml:space="preserve">57 named entity types</w:t>
      </w:r>
      <w:r>
        <w:t xml:space="preserve"> </w:t>
      </w:r>
      <w:r>
        <w:t xml:space="preserve">mapped in</w:t>
      </w:r>
      <w:r>
        <w:t xml:space="preserve"> </w:t>
      </w:r>
      <w:r>
        <w:rPr>
          <w:rStyle w:val="VerbatimChar"/>
        </w:rPr>
        <w:t xml:space="preserve">base44Client.js</w:t>
      </w:r>
      <w:r>
        <w:t xml:space="preserve">. Below is the complete entity inventory organized by functional domain.</w:t>
      </w:r>
    </w:p>
    <w:bookmarkStart w:id="79" w:name="user-profile-domain"/>
    <w:p>
      <w:pPr>
        <w:pStyle w:val="Heading4"/>
      </w:pPr>
      <w:r>
        <w:t xml:space="preserve">7.1.1 User &amp; Profile Domain</w:t>
      </w:r>
    </w:p>
    <w:tbl>
      <w:tblPr>
        <w:tblStyle w:val="Table"/>
        <w:tblW w:type="pct" w:w="5000"/>
        <w:tblLayout w:type="fixed"/>
        <w:tblLook w:firstRow="1" w:lastRow="0" w:firstColumn="0" w:lastColumn="0" w:noHBand="0" w:noVBand="0" w:val="0020"/>
      </w:tblPr>
      <w:tblGrid>
        <w:gridCol w:w="1103"/>
        <w:gridCol w:w="1363"/>
        <w:gridCol w:w="5453"/>
      </w:tblGrid>
      <w:tr>
        <w:trPr>
          <w:tblHeader w:val="on"/>
        </w:trPr>
        <w:tc>
          <w:tcPr/>
          <w:p>
            <w:pPr>
              <w:pStyle w:val="Compact"/>
            </w:pPr>
            <w:r>
              <w:t xml:space="preserve">Entity</w:t>
            </w:r>
          </w:p>
        </w:tc>
        <w:tc>
          <w:tcPr/>
          <w:p>
            <w:pPr>
              <w:pStyle w:val="Compact"/>
            </w:pPr>
            <w:r>
              <w:t xml:space="preserve">Table</w:t>
            </w:r>
          </w:p>
        </w:tc>
        <w:tc>
          <w:tcPr/>
          <w:p>
            <w:pPr>
              <w:pStyle w:val="Compact"/>
            </w:pPr>
            <w:r>
              <w:t xml:space="preserve">Description</w:t>
            </w:r>
          </w:p>
        </w:tc>
      </w:tr>
      <w:tr>
        <w:tc>
          <w:tcPr/>
          <w:p>
            <w:pPr>
              <w:pStyle w:val="Compact"/>
            </w:pPr>
            <w:r>
              <w:t xml:space="preserve">Profile</w:t>
            </w:r>
          </w:p>
        </w:tc>
        <w:tc>
          <w:tcPr/>
          <w:p>
            <w:pPr>
              <w:pStyle w:val="Compact"/>
            </w:pPr>
            <w:r>
              <w:rPr>
                <w:rStyle w:val="VerbatimChar"/>
              </w:rPr>
              <w:t xml:space="preserve">profiles</w:t>
            </w:r>
          </w:p>
        </w:tc>
        <w:tc>
          <w:tcPr/>
          <w:p>
            <w:pPr>
              <w:pStyle w:val="Compact"/>
            </w:pPr>
            <w:r>
              <w:t xml:space="preserve">Core user record: role, plan, created_at, linked to Supabase auth.users</w:t>
            </w:r>
          </w:p>
        </w:tc>
      </w:tr>
      <w:tr>
        <w:tc>
          <w:tcPr/>
          <w:p>
            <w:pPr>
              <w:pStyle w:val="Compact"/>
            </w:pPr>
            <w:r>
              <w:t xml:space="preserve">Talent</w:t>
            </w:r>
          </w:p>
        </w:tc>
        <w:tc>
          <w:tcPr/>
          <w:p>
            <w:pPr>
              <w:pStyle w:val="Compact"/>
            </w:pPr>
            <w:r>
              <w:rPr>
                <w:rStyle w:val="VerbatimChar"/>
              </w:rPr>
              <w:t xml:space="preserve">talents</w:t>
            </w:r>
          </w:p>
        </w:tc>
        <w:tc>
          <w:tcPr/>
          <w:p>
            <w:pPr>
              <w:pStyle w:val="Compact"/>
            </w:pPr>
            <w:r>
              <w:t xml:space="preserve">Talent-specific profile data: niche, tier, rates, audience stats, platform handles</w:t>
            </w:r>
          </w:p>
        </w:tc>
      </w:tr>
      <w:tr>
        <w:tc>
          <w:tcPr/>
          <w:p>
            <w:pPr>
              <w:pStyle w:val="Compact"/>
            </w:pPr>
            <w:r>
              <w:t xml:space="preserve">Brand</w:t>
            </w:r>
          </w:p>
        </w:tc>
        <w:tc>
          <w:tcPr/>
          <w:p>
            <w:pPr>
              <w:pStyle w:val="Compact"/>
            </w:pPr>
            <w:r>
              <w:rPr>
                <w:rStyle w:val="VerbatimChar"/>
              </w:rPr>
              <w:t xml:space="preserve">brands</w:t>
            </w:r>
          </w:p>
        </w:tc>
        <w:tc>
          <w:tcPr/>
          <w:p>
            <w:pPr>
              <w:pStyle w:val="Compact"/>
            </w:pPr>
            <w:r>
              <w:t xml:space="preserve">Brand-specific profile data: industry, target audience, typical budget, headquarters</w:t>
            </w:r>
          </w:p>
        </w:tc>
      </w:tr>
      <w:tr>
        <w:tc>
          <w:tcPr/>
          <w:p>
            <w:pPr>
              <w:pStyle w:val="Compact"/>
            </w:pPr>
            <w:r>
              <w:t xml:space="preserve">TalentType</w:t>
            </w:r>
          </w:p>
        </w:tc>
        <w:tc>
          <w:tcPr/>
          <w:p>
            <w:pPr>
              <w:pStyle w:val="Compact"/>
            </w:pPr>
            <w:r>
              <w:rPr>
                <w:rStyle w:val="VerbatimChar"/>
              </w:rPr>
              <w:t xml:space="preserve">talent_types</w:t>
            </w:r>
          </w:p>
        </w:tc>
        <w:tc>
          <w:tcPr/>
          <w:p>
            <w:pPr>
              <w:pStyle w:val="Compact"/>
            </w:pPr>
            <w:r>
              <w:t xml:space="preserve">Lookup table for talent content categories and niche classifications</w:t>
            </w:r>
          </w:p>
        </w:tc>
      </w:tr>
      <w:tr>
        <w:tc>
          <w:tcPr/>
          <w:p>
            <w:pPr>
              <w:pStyle w:val="Compact"/>
            </w:pPr>
            <w:r>
              <w:t xml:space="preserve">ConnectedPlatform</w:t>
            </w:r>
          </w:p>
        </w:tc>
        <w:tc>
          <w:tcPr/>
          <w:p>
            <w:pPr>
              <w:pStyle w:val="Compact"/>
            </w:pPr>
            <w:r>
              <w:rPr>
                <w:rStyle w:val="VerbatimChar"/>
              </w:rPr>
              <w:t xml:space="preserve">connected_platforms</w:t>
            </w:r>
          </w:p>
        </w:tc>
        <w:tc>
          <w:tcPr/>
          <w:p>
            <w:pPr>
              <w:pStyle w:val="Compact"/>
            </w:pPr>
            <w:r>
              <w:t xml:space="preserve">OAuth-linked social media accounts per talent (platform + credentials)</w:t>
            </w:r>
          </w:p>
        </w:tc>
      </w:tr>
      <w:tr>
        <w:tc>
          <w:tcPr/>
          <w:p>
            <w:pPr>
              <w:pStyle w:val="Compact"/>
            </w:pPr>
            <w:r>
              <w:t xml:space="preserve">PlatformCatalog</w:t>
            </w:r>
          </w:p>
        </w:tc>
        <w:tc>
          <w:tcPr/>
          <w:p>
            <w:pPr>
              <w:pStyle w:val="Compact"/>
            </w:pPr>
            <w:r>
              <w:rPr>
                <w:rStyle w:val="VerbatimChar"/>
              </w:rPr>
              <w:t xml:space="preserve">platform_catalog</w:t>
            </w:r>
          </w:p>
        </w:tc>
        <w:tc>
          <w:tcPr/>
          <w:p>
            <w:pPr>
              <w:pStyle w:val="Compact"/>
            </w:pPr>
            <w:r>
              <w:t xml:space="preserve">Directory of all supported social/content platforms with metadata</w:t>
            </w:r>
          </w:p>
        </w:tc>
      </w:tr>
      <w:tr>
        <w:tc>
          <w:tcPr/>
          <w:p>
            <w:pPr>
              <w:pStyle w:val="Compact"/>
            </w:pPr>
            <w:r>
              <w:t xml:space="preserve">EmailConnection</w:t>
            </w:r>
          </w:p>
        </w:tc>
        <w:tc>
          <w:tcPr/>
          <w:p>
            <w:pPr>
              <w:pStyle w:val="Compact"/>
            </w:pPr>
            <w:r>
              <w:rPr>
                <w:rStyle w:val="VerbatimChar"/>
              </w:rPr>
              <w:t xml:space="preserve">email_connections</w:t>
            </w:r>
          </w:p>
        </w:tc>
        <w:tc>
          <w:tcPr/>
          <w:p>
            <w:pPr>
              <w:pStyle w:val="Compact"/>
            </w:pPr>
            <w:r>
              <w:t xml:space="preserve">Connected email accounts for outreach sending</w:t>
            </w:r>
          </w:p>
        </w:tc>
      </w:tr>
    </w:tbl>
    <w:bookmarkEnd w:id="79"/>
    <w:bookmarkStart w:id="80" w:name="deal-partnership-domain"/>
    <w:p>
      <w:pPr>
        <w:pStyle w:val="Heading4"/>
      </w:pPr>
      <w:r>
        <w:t xml:space="preserve">7.1.2 Deal &amp; Partnership Domain</w:t>
      </w:r>
    </w:p>
    <w:tbl>
      <w:tblPr>
        <w:tblStyle w:val="Table"/>
        <w:tblW w:type="pct" w:w="5000"/>
        <w:tblLayout w:type="fixed"/>
        <w:tblLook w:firstRow="1" w:lastRow="0" w:firstColumn="0" w:lastColumn="0" w:noHBand="0" w:noVBand="0" w:val="0020"/>
      </w:tblPr>
      <w:tblGrid>
        <w:gridCol w:w="1320"/>
        <w:gridCol w:w="1597"/>
        <w:gridCol w:w="5002"/>
      </w:tblGrid>
      <w:tr>
        <w:trPr>
          <w:tblHeader w:val="on"/>
        </w:trPr>
        <w:tc>
          <w:tcPr/>
          <w:p>
            <w:pPr>
              <w:pStyle w:val="Compact"/>
            </w:pPr>
            <w:r>
              <w:t xml:space="preserve">Entity</w:t>
            </w:r>
          </w:p>
        </w:tc>
        <w:tc>
          <w:tcPr/>
          <w:p>
            <w:pPr>
              <w:pStyle w:val="Compact"/>
            </w:pPr>
            <w:r>
              <w:t xml:space="preserve">Table</w:t>
            </w:r>
          </w:p>
        </w:tc>
        <w:tc>
          <w:tcPr/>
          <w:p>
            <w:pPr>
              <w:pStyle w:val="Compact"/>
            </w:pPr>
            <w:r>
              <w:t xml:space="preserve">Description</w:t>
            </w:r>
          </w:p>
        </w:tc>
      </w:tr>
      <w:tr>
        <w:tc>
          <w:tcPr/>
          <w:p>
            <w:pPr>
              <w:pStyle w:val="Compact"/>
            </w:pPr>
            <w:r>
              <w:t xml:space="preserve">Partnership</w:t>
            </w:r>
          </w:p>
        </w:tc>
        <w:tc>
          <w:tcPr/>
          <w:p>
            <w:pPr>
              <w:pStyle w:val="Compact"/>
            </w:pPr>
            <w:r>
              <w:rPr>
                <w:rStyle w:val="VerbatimChar"/>
              </w:rPr>
              <w:t xml:space="preserve">partnerships</w:t>
            </w:r>
          </w:p>
        </w:tc>
        <w:tc>
          <w:tcPr/>
          <w:p>
            <w:pPr>
              <w:pStyle w:val="Compact"/>
            </w:pPr>
            <w:r>
              <w:t xml:space="preserve">Core deal record: status, stage, value, counterparties, timeline</w:t>
            </w:r>
          </w:p>
        </w:tc>
      </w:tr>
      <w:tr>
        <w:tc>
          <w:tcPr/>
          <w:p>
            <w:pPr>
              <w:pStyle w:val="Compact"/>
            </w:pPr>
            <w:r>
              <w:t xml:space="preserve">PartnershipProposal</w:t>
            </w:r>
          </w:p>
        </w:tc>
        <w:tc>
          <w:tcPr/>
          <w:p>
            <w:pPr>
              <w:pStyle w:val="Compact"/>
            </w:pPr>
            <w:r>
              <w:rPr>
                <w:rStyle w:val="VerbatimChar"/>
              </w:rPr>
              <w:t xml:space="preserve">partnership_proposals</w:t>
            </w:r>
          </w:p>
        </w:tc>
        <w:tc>
          <w:tcPr/>
          <w:p>
            <w:pPr>
              <w:pStyle w:val="Compact"/>
            </w:pPr>
            <w:r>
              <w:t xml:space="preserve">Formal proposals submitted between counterparties prior to deal creation</w:t>
            </w:r>
          </w:p>
        </w:tc>
      </w:tr>
      <w:tr>
        <w:tc>
          <w:tcPr/>
          <w:p>
            <w:pPr>
              <w:pStyle w:val="Compact"/>
            </w:pPr>
            <w:r>
              <w:t xml:space="preserve">DealNote</w:t>
            </w:r>
          </w:p>
        </w:tc>
        <w:tc>
          <w:tcPr/>
          <w:p>
            <w:pPr>
              <w:pStyle w:val="Compact"/>
            </w:pPr>
            <w:r>
              <w:rPr>
                <w:rStyle w:val="VerbatimChar"/>
              </w:rPr>
              <w:t xml:space="preserve">deal_notes</w:t>
            </w:r>
          </w:p>
        </w:tc>
        <w:tc>
          <w:tcPr/>
          <w:p>
            <w:pPr>
              <w:pStyle w:val="Compact"/>
            </w:pPr>
            <w:r>
              <w:t xml:space="preserve">Freeform notes attached to a partnership record</w:t>
            </w:r>
          </w:p>
        </w:tc>
      </w:tr>
      <w:tr>
        <w:tc>
          <w:tcPr/>
          <w:p>
            <w:pPr>
              <w:pStyle w:val="Compact"/>
            </w:pPr>
            <w:r>
              <w:t xml:space="preserve">DealScore</w:t>
            </w:r>
          </w:p>
        </w:tc>
        <w:tc>
          <w:tcPr/>
          <w:p>
            <w:pPr>
              <w:pStyle w:val="Compact"/>
            </w:pPr>
            <w:r>
              <w:rPr>
                <w:rStyle w:val="VerbatimChar"/>
              </w:rPr>
              <w:t xml:space="preserve">deal_scores</w:t>
            </w:r>
          </w:p>
        </w:tc>
        <w:tc>
          <w:tcPr/>
          <w:p>
            <w:pPr>
              <w:pStyle w:val="Compact"/>
            </w:pPr>
            <w:r>
              <w:t xml:space="preserve">AI-computed composite deal quality scores (from</w:t>
            </w:r>
            <w:r>
              <w:t xml:space="preserve"> </w:t>
            </w:r>
            <w:r>
              <w:rPr>
                <w:rStyle w:val="VerbatimChar"/>
              </w:rPr>
              <w:t xml:space="preserve">deal_scorer</w:t>
            </w:r>
            <w:r>
              <w:t xml:space="preserve"> </w:t>
            </w:r>
            <w:r>
              <w:t xml:space="preserve">agent)</w:t>
            </w:r>
          </w:p>
        </w:tc>
      </w:tr>
      <w:tr>
        <w:tc>
          <w:tcPr/>
          <w:p>
            <w:pPr>
              <w:pStyle w:val="Compact"/>
            </w:pPr>
            <w:r>
              <w:t xml:space="preserve">DealDispute</w:t>
            </w:r>
          </w:p>
        </w:tc>
        <w:tc>
          <w:tcPr/>
          <w:p>
            <w:pPr>
              <w:pStyle w:val="Compact"/>
            </w:pPr>
            <w:r>
              <w:rPr>
                <w:rStyle w:val="VerbatimChar"/>
              </w:rPr>
              <w:t xml:space="preserve">deal_disputes</w:t>
            </w:r>
          </w:p>
        </w:tc>
        <w:tc>
          <w:tcPr/>
          <w:p>
            <w:pPr>
              <w:pStyle w:val="Compact"/>
            </w:pPr>
            <w:r>
              <w:t xml:space="preserve">Formal dispute records for deals that encounter conflicts</w:t>
            </w:r>
          </w:p>
        </w:tc>
      </w:tr>
      <w:tr>
        <w:tc>
          <w:tcPr/>
          <w:p>
            <w:pPr>
              <w:pStyle w:val="Compact"/>
            </w:pPr>
            <w:r>
              <w:t xml:space="preserve">BundleDeal</w:t>
            </w:r>
          </w:p>
        </w:tc>
        <w:tc>
          <w:tcPr/>
          <w:p>
            <w:pPr>
              <w:pStyle w:val="Compact"/>
            </w:pPr>
            <w:r>
              <w:rPr>
                <w:rStyle w:val="VerbatimChar"/>
              </w:rPr>
              <w:t xml:space="preserve">bundle_deals</w:t>
            </w:r>
          </w:p>
        </w:tc>
        <w:tc>
          <w:tcPr/>
          <w:p>
            <w:pPr>
              <w:pStyle w:val="Compact"/>
            </w:pPr>
            <w:r>
              <w:t xml:space="preserve">Multi-talent or multi-deliverable bundle configurations</w:t>
            </w:r>
          </w:p>
        </w:tc>
      </w:tr>
      <w:tr>
        <w:tc>
          <w:tcPr/>
          <w:p>
            <w:pPr>
              <w:pStyle w:val="Compact"/>
            </w:pPr>
            <w:r>
              <w:t xml:space="preserve">ApprovalItem</w:t>
            </w:r>
          </w:p>
        </w:tc>
        <w:tc>
          <w:tcPr/>
          <w:p>
            <w:pPr>
              <w:pStyle w:val="Compact"/>
            </w:pPr>
            <w:r>
              <w:rPr>
                <w:rStyle w:val="VerbatimChar"/>
              </w:rPr>
              <w:t xml:space="preserve">approval_items</w:t>
            </w:r>
          </w:p>
        </w:tc>
        <w:tc>
          <w:tcPr/>
          <w:p>
            <w:pPr>
              <w:pStyle w:val="Compact"/>
            </w:pPr>
            <w:r>
              <w:t xml:space="preserve">Individual content or deliverable items submitted for brand approval</w:t>
            </w:r>
          </w:p>
        </w:tc>
      </w:tr>
      <w:tr>
        <w:tc>
          <w:tcPr/>
          <w:p>
            <w:pPr>
              <w:pStyle w:val="Compact"/>
            </w:pPr>
            <w:r>
              <w:t xml:space="preserve">ActivationChecklist</w:t>
            </w:r>
          </w:p>
        </w:tc>
        <w:tc>
          <w:tcPr/>
          <w:p>
            <w:pPr>
              <w:pStyle w:val="Compact"/>
            </w:pPr>
            <w:r>
              <w:rPr>
                <w:rStyle w:val="VerbatimChar"/>
              </w:rPr>
              <w:t xml:space="preserve">activation_checklists</w:t>
            </w:r>
          </w:p>
        </w:tc>
        <w:tc>
          <w:tcPr/>
          <w:p>
            <w:pPr>
              <w:pStyle w:val="Compact"/>
            </w:pPr>
            <w:r>
              <w:t xml:space="preserve">Structured task checklists tied to deal activation milestones</w:t>
            </w:r>
          </w:p>
        </w:tc>
      </w:tr>
      <w:tr>
        <w:tc>
          <w:tcPr/>
          <w:p>
            <w:pPr>
              <w:pStyle w:val="Compact"/>
            </w:pPr>
            <w:r>
              <w:t xml:space="preserve">PlanningTimeline</w:t>
            </w:r>
          </w:p>
        </w:tc>
        <w:tc>
          <w:tcPr/>
          <w:p>
            <w:pPr>
              <w:pStyle w:val="Compact"/>
            </w:pPr>
            <w:r>
              <w:rPr>
                <w:rStyle w:val="VerbatimChar"/>
              </w:rPr>
              <w:t xml:space="preserve">planning_timelines</w:t>
            </w:r>
          </w:p>
        </w:tc>
        <w:tc>
          <w:tcPr/>
          <w:p>
            <w:pPr>
              <w:pStyle w:val="Compact"/>
            </w:pPr>
            <w:r>
              <w:t xml:space="preserve">Milestone-based planning timelines attached to deal records</w:t>
            </w:r>
          </w:p>
        </w:tc>
      </w:tr>
      <w:tr>
        <w:tc>
          <w:tcPr/>
          <w:p>
            <w:pPr>
              <w:pStyle w:val="Compact"/>
            </w:pPr>
            <w:r>
              <w:t xml:space="preserve">Task</w:t>
            </w:r>
          </w:p>
        </w:tc>
        <w:tc>
          <w:tcPr/>
          <w:p>
            <w:pPr>
              <w:pStyle w:val="Compact"/>
            </w:pPr>
            <w:r>
              <w:rPr>
                <w:rStyle w:val="VerbatimChar"/>
              </w:rPr>
              <w:t xml:space="preserve">tasks</w:t>
            </w:r>
          </w:p>
        </w:tc>
        <w:tc>
          <w:tcPr/>
          <w:p>
            <w:pPr>
              <w:pStyle w:val="Compact"/>
            </w:pPr>
            <w:r>
              <w:t xml:space="preserve">Individual actionable tasks linked to deals, campaigns, or users</w:t>
            </w:r>
          </w:p>
        </w:tc>
      </w:tr>
      <w:tr>
        <w:tc>
          <w:tcPr/>
          <w:p>
            <w:pPr>
              <w:pStyle w:val="Compact"/>
            </w:pPr>
            <w:r>
              <w:t xml:space="preserve">Activity</w:t>
            </w:r>
          </w:p>
        </w:tc>
        <w:tc>
          <w:tcPr/>
          <w:p>
            <w:pPr>
              <w:pStyle w:val="Compact"/>
            </w:pPr>
            <w:r>
              <w:rPr>
                <w:rStyle w:val="VerbatimChar"/>
              </w:rPr>
              <w:t xml:space="preserve">activities</w:t>
            </w:r>
          </w:p>
        </w:tc>
        <w:tc>
          <w:tcPr/>
          <w:p>
            <w:pPr>
              <w:pStyle w:val="Compact"/>
            </w:pPr>
            <w:r>
              <w:t xml:space="preserve">Audit-trail and activity feed entries across all platform actions</w:t>
            </w:r>
          </w:p>
        </w:tc>
      </w:tr>
    </w:tbl>
    <w:bookmarkEnd w:id="80"/>
    <w:bookmarkStart w:id="81" w:name="outreach-crm-domain"/>
    <w:p>
      <w:pPr>
        <w:pStyle w:val="Heading4"/>
      </w:pPr>
      <w:r>
        <w:t xml:space="preserve">7.1.3 Outreach &amp; CRM Domain</w:t>
      </w:r>
    </w:p>
    <w:tbl>
      <w:tblPr>
        <w:tblStyle w:val="Table"/>
        <w:tblW w:type="pct" w:w="5000"/>
        <w:tblLayout w:type="fixed"/>
        <w:tblLook w:firstRow="1" w:lastRow="0" w:firstColumn="0" w:lastColumn="0" w:noHBand="0" w:noVBand="0" w:val="0020"/>
      </w:tblPr>
      <w:tblGrid>
        <w:gridCol w:w="1452"/>
        <w:gridCol w:w="1782"/>
        <w:gridCol w:w="4686"/>
      </w:tblGrid>
      <w:tr>
        <w:trPr>
          <w:tblHeader w:val="on"/>
        </w:trPr>
        <w:tc>
          <w:tcPr/>
          <w:p>
            <w:pPr>
              <w:pStyle w:val="Compact"/>
            </w:pPr>
            <w:r>
              <w:t xml:space="preserve">Entity</w:t>
            </w:r>
          </w:p>
        </w:tc>
        <w:tc>
          <w:tcPr/>
          <w:p>
            <w:pPr>
              <w:pStyle w:val="Compact"/>
            </w:pPr>
            <w:r>
              <w:t xml:space="preserve">Table</w:t>
            </w:r>
          </w:p>
        </w:tc>
        <w:tc>
          <w:tcPr/>
          <w:p>
            <w:pPr>
              <w:pStyle w:val="Compact"/>
            </w:pPr>
            <w:r>
              <w:t xml:space="preserve">Description</w:t>
            </w:r>
          </w:p>
        </w:tc>
      </w:tr>
      <w:tr>
        <w:tc>
          <w:tcPr/>
          <w:p>
            <w:pPr>
              <w:pStyle w:val="Compact"/>
            </w:pPr>
            <w:r>
              <w:t xml:space="preserve">OutreachSequence</w:t>
            </w:r>
          </w:p>
        </w:tc>
        <w:tc>
          <w:tcPr/>
          <w:p>
            <w:pPr>
              <w:pStyle w:val="Compact"/>
            </w:pPr>
            <w:r>
              <w:rPr>
                <w:rStyle w:val="VerbatimChar"/>
              </w:rPr>
              <w:t xml:space="preserve">outreach_sequences</w:t>
            </w:r>
          </w:p>
        </w:tc>
        <w:tc>
          <w:tcPr/>
          <w:p>
            <w:pPr>
              <w:pStyle w:val="Compact"/>
            </w:pPr>
            <w:r>
              <w:t xml:space="preserve">Multi-step automated outreach campaign configurations</w:t>
            </w:r>
          </w:p>
        </w:tc>
      </w:tr>
      <w:tr>
        <w:tc>
          <w:tcPr/>
          <w:p>
            <w:pPr>
              <w:pStyle w:val="Compact"/>
            </w:pPr>
            <w:r>
              <w:t xml:space="preserve">OutreachEmail</w:t>
            </w:r>
          </w:p>
        </w:tc>
        <w:tc>
          <w:tcPr/>
          <w:p>
            <w:pPr>
              <w:pStyle w:val="Compact"/>
            </w:pPr>
            <w:r>
              <w:rPr>
                <w:rStyle w:val="VerbatimChar"/>
              </w:rPr>
              <w:t xml:space="preserve">outreach_emails</w:t>
            </w:r>
          </w:p>
        </w:tc>
        <w:tc>
          <w:tcPr/>
          <w:p>
            <w:pPr>
              <w:pStyle w:val="Compact"/>
            </w:pPr>
            <w:r>
              <w:t xml:space="preserve">Individual email records within a sequence (content, send time, status)</w:t>
            </w:r>
          </w:p>
        </w:tc>
      </w:tr>
      <w:tr>
        <w:tc>
          <w:tcPr/>
          <w:p>
            <w:pPr>
              <w:pStyle w:val="Compact"/>
            </w:pPr>
            <w:r>
              <w:t xml:space="preserve">OutreachMetrics</w:t>
            </w:r>
          </w:p>
        </w:tc>
        <w:tc>
          <w:tcPr/>
          <w:p>
            <w:pPr>
              <w:pStyle w:val="Compact"/>
            </w:pPr>
            <w:r>
              <w:rPr>
                <w:rStyle w:val="VerbatimChar"/>
              </w:rPr>
              <w:t xml:space="preserve">outreach_metrics</w:t>
            </w:r>
          </w:p>
        </w:tc>
        <w:tc>
          <w:tcPr/>
          <w:p>
            <w:pPr>
              <w:pStyle w:val="Compact"/>
            </w:pPr>
            <w:r>
              <w:t xml:space="preserve">Performance metrics per sequence: opens, clicks, replies, conversions</w:t>
            </w:r>
          </w:p>
        </w:tc>
      </w:tr>
      <w:tr>
        <w:tc>
          <w:tcPr/>
          <w:p>
            <w:pPr>
              <w:pStyle w:val="Compact"/>
            </w:pPr>
            <w:r>
              <w:t xml:space="preserve">MarketplaceOpportunity</w:t>
            </w:r>
          </w:p>
        </w:tc>
        <w:tc>
          <w:tcPr/>
          <w:p>
            <w:pPr>
              <w:pStyle w:val="Compact"/>
            </w:pPr>
            <w:r>
              <w:rPr>
                <w:rStyle w:val="VerbatimChar"/>
              </w:rPr>
              <w:t xml:space="preserve">marketplace_opportunities</w:t>
            </w:r>
          </w:p>
        </w:tc>
        <w:tc>
          <w:tcPr/>
          <w:p>
            <w:pPr>
              <w:pStyle w:val="Compact"/>
            </w:pPr>
            <w:r>
              <w:t xml:space="preserve">Brand-posted partnership opportunities visible in the Marketplace</w:t>
            </w:r>
          </w:p>
        </w:tc>
      </w:tr>
      <w:tr>
        <w:tc>
          <w:tcPr/>
          <w:p>
            <w:pPr>
              <w:pStyle w:val="Compact"/>
            </w:pPr>
            <w:r>
              <w:t xml:space="preserve">OpportunityApplication</w:t>
            </w:r>
          </w:p>
        </w:tc>
        <w:tc>
          <w:tcPr/>
          <w:p>
            <w:pPr>
              <w:pStyle w:val="Compact"/>
            </w:pPr>
            <w:r>
              <w:rPr>
                <w:rStyle w:val="VerbatimChar"/>
              </w:rPr>
              <w:t xml:space="preserve">opportunity_applications</w:t>
            </w:r>
          </w:p>
        </w:tc>
        <w:tc>
          <w:tcPr/>
          <w:p>
            <w:pPr>
              <w:pStyle w:val="Compact"/>
            </w:pPr>
            <w:r>
              <w:t xml:space="preserve">Talent/agency applications submitted to marketplace opportunities</w:t>
            </w:r>
          </w:p>
        </w:tc>
      </w:tr>
      <w:tr>
        <w:tc>
          <w:tcPr/>
          <w:p>
            <w:pPr>
              <w:pStyle w:val="Compact"/>
            </w:pPr>
            <w:r>
              <w:t xml:space="preserve">DecisionMaker</w:t>
            </w:r>
          </w:p>
        </w:tc>
        <w:tc>
          <w:tcPr/>
          <w:p>
            <w:pPr>
              <w:pStyle w:val="Compact"/>
            </w:pPr>
            <w:r>
              <w:rPr>
                <w:rStyle w:val="VerbatimChar"/>
              </w:rPr>
              <w:t xml:space="preserve">decision_makers</w:t>
            </w:r>
          </w:p>
        </w:tc>
        <w:tc>
          <w:tcPr/>
          <w:p>
            <w:pPr>
              <w:pStyle w:val="Compact"/>
            </w:pPr>
            <w:r>
              <w:t xml:space="preserve">Contact records for brand-side decision makers (from Contact Finder)</w:t>
            </w:r>
          </w:p>
        </w:tc>
      </w:tr>
    </w:tbl>
    <w:bookmarkEnd w:id="81"/>
    <w:bookmarkStart w:id="82" w:name="financial-subscription-domain"/>
    <w:p>
      <w:pPr>
        <w:pStyle w:val="Heading4"/>
      </w:pPr>
      <w:r>
        <w:t xml:space="preserve">7.1.4 Financial &amp; Subscription Domain</w:t>
      </w:r>
    </w:p>
    <w:tbl>
      <w:tblPr>
        <w:tblStyle w:val="Table"/>
        <w:tblW w:type="pct" w:w="5000"/>
        <w:tblLayout w:type="fixed"/>
        <w:tblLook w:firstRow="1" w:lastRow="0" w:firstColumn="0" w:lastColumn="0" w:noHBand="0" w:noVBand="0" w:val="0020"/>
      </w:tblPr>
      <w:tblGrid>
        <w:gridCol w:w="1166"/>
        <w:gridCol w:w="1473"/>
        <w:gridCol w:w="5280"/>
      </w:tblGrid>
      <w:tr>
        <w:trPr>
          <w:tblHeader w:val="on"/>
        </w:trPr>
        <w:tc>
          <w:tcPr/>
          <w:p>
            <w:pPr>
              <w:pStyle w:val="Compact"/>
            </w:pPr>
            <w:r>
              <w:t xml:space="preserve">Entity</w:t>
            </w:r>
          </w:p>
        </w:tc>
        <w:tc>
          <w:tcPr/>
          <w:p>
            <w:pPr>
              <w:pStyle w:val="Compact"/>
            </w:pPr>
            <w:r>
              <w:t xml:space="preserve">Table</w:t>
            </w:r>
          </w:p>
        </w:tc>
        <w:tc>
          <w:tcPr/>
          <w:p>
            <w:pPr>
              <w:pStyle w:val="Compact"/>
            </w:pPr>
            <w:r>
              <w:t xml:space="preserve">Description</w:t>
            </w:r>
          </w:p>
        </w:tc>
      </w:tr>
      <w:tr>
        <w:tc>
          <w:tcPr/>
          <w:p>
            <w:pPr>
              <w:pStyle w:val="Compact"/>
            </w:pPr>
            <w:r>
              <w:t xml:space="preserve">EscrowPayment</w:t>
            </w:r>
          </w:p>
        </w:tc>
        <w:tc>
          <w:tcPr/>
          <w:p>
            <w:pPr>
              <w:pStyle w:val="Compact"/>
            </w:pPr>
            <w:r>
              <w:rPr>
                <w:rStyle w:val="VerbatimChar"/>
              </w:rPr>
              <w:t xml:space="preserve">escrow_payments</w:t>
            </w:r>
          </w:p>
        </w:tc>
        <w:tc>
          <w:tcPr/>
          <w:p>
            <w:pPr>
              <w:pStyle w:val="Compact"/>
            </w:pPr>
            <w:r>
              <w:t xml:space="preserve">Payment records held in escrow during active deal execution</w:t>
            </w:r>
          </w:p>
        </w:tc>
      </w:tr>
      <w:tr>
        <w:tc>
          <w:tcPr/>
          <w:p>
            <w:pPr>
              <w:pStyle w:val="Compact"/>
            </w:pPr>
            <w:r>
              <w:t xml:space="preserve">BillingHistory</w:t>
            </w:r>
          </w:p>
        </w:tc>
        <w:tc>
          <w:tcPr/>
          <w:p>
            <w:pPr>
              <w:pStyle w:val="Compact"/>
            </w:pPr>
            <w:r>
              <w:rPr>
                <w:rStyle w:val="VerbatimChar"/>
              </w:rPr>
              <w:t xml:space="preserve">billing_history</w:t>
            </w:r>
          </w:p>
        </w:tc>
        <w:tc>
          <w:tcPr/>
          <w:p>
            <w:pPr>
              <w:pStyle w:val="Compact"/>
            </w:pPr>
            <w:r>
              <w:t xml:space="preserve">Platform subscription payment records and invoices</w:t>
            </w:r>
          </w:p>
        </w:tc>
      </w:tr>
      <w:tr>
        <w:tc>
          <w:tcPr/>
          <w:p>
            <w:pPr>
              <w:pStyle w:val="Compact"/>
            </w:pPr>
            <w:r>
              <w:t xml:space="preserve">SubscriptionPlan</w:t>
            </w:r>
          </w:p>
        </w:tc>
        <w:tc>
          <w:tcPr/>
          <w:p>
            <w:pPr>
              <w:pStyle w:val="Compact"/>
            </w:pPr>
            <w:r>
              <w:rPr>
                <w:rStyle w:val="VerbatimChar"/>
              </w:rPr>
              <w:t xml:space="preserve">subscription_plans</w:t>
            </w:r>
          </w:p>
        </w:tc>
        <w:tc>
          <w:tcPr/>
          <w:p>
            <w:pPr>
              <w:pStyle w:val="Compact"/>
            </w:pPr>
            <w:r>
              <w:t xml:space="preserve">Available subscription plan configurations (features, pricing, limits)</w:t>
            </w:r>
          </w:p>
        </w:tc>
      </w:tr>
      <w:tr>
        <w:tc>
          <w:tcPr/>
          <w:p>
            <w:pPr>
              <w:pStyle w:val="Compact"/>
            </w:pPr>
            <w:r>
              <w:t xml:space="preserve">UserSubscription</w:t>
            </w:r>
          </w:p>
        </w:tc>
        <w:tc>
          <w:tcPr/>
          <w:p>
            <w:pPr>
              <w:pStyle w:val="Compact"/>
            </w:pPr>
            <w:r>
              <w:rPr>
                <w:rStyle w:val="VerbatimChar"/>
              </w:rPr>
              <w:t xml:space="preserve">user_subscriptions</w:t>
            </w:r>
          </w:p>
        </w:tc>
        <w:tc>
          <w:tcPr/>
          <w:p>
            <w:pPr>
              <w:pStyle w:val="Compact"/>
            </w:pPr>
            <w:r>
              <w:t xml:space="preserve">Per-user subscription records: plan, status, renewal dates</w:t>
            </w:r>
          </w:p>
        </w:tc>
      </w:tr>
      <w:tr>
        <w:tc>
          <w:tcPr/>
          <w:p>
            <w:pPr>
              <w:pStyle w:val="Compact"/>
            </w:pPr>
            <w:r>
              <w:t xml:space="preserve">TalentRevenueStream</w:t>
            </w:r>
          </w:p>
        </w:tc>
        <w:tc>
          <w:tcPr/>
          <w:p>
            <w:pPr>
              <w:pStyle w:val="Compact"/>
            </w:pPr>
            <w:r>
              <w:rPr>
                <w:rStyle w:val="VerbatimChar"/>
              </w:rPr>
              <w:t xml:space="preserve">talent_revenue_streams</w:t>
            </w:r>
          </w:p>
        </w:tc>
        <w:tc>
          <w:tcPr/>
          <w:p>
            <w:pPr>
              <w:pStyle w:val="Compact"/>
            </w:pPr>
            <w:r>
              <w:t xml:space="preserve">Individual revenue stream types for talent (sponsorship, affiliate, merchandise, etc.)</w:t>
            </w:r>
          </w:p>
        </w:tc>
      </w:tr>
      <w:tr>
        <w:tc>
          <w:tcPr/>
          <w:p>
            <w:pPr>
              <w:pStyle w:val="Compact"/>
            </w:pPr>
            <w:r>
              <w:t xml:space="preserve">TalentRevenueMatrix</w:t>
            </w:r>
          </w:p>
        </w:tc>
        <w:tc>
          <w:tcPr/>
          <w:p>
            <w:pPr>
              <w:pStyle w:val="Compact"/>
            </w:pPr>
            <w:r>
              <w:rPr>
                <w:rStyle w:val="VerbatimChar"/>
              </w:rPr>
              <w:t xml:space="preserve">talent_revenue_matrix</w:t>
            </w:r>
          </w:p>
        </w:tc>
        <w:tc>
          <w:tcPr/>
          <w:p>
            <w:pPr>
              <w:pStyle w:val="Compact"/>
            </w:pPr>
            <w:r>
              <w:t xml:space="preserve">Historical and projected revenue data per talent per stream</w:t>
            </w:r>
          </w:p>
        </w:tc>
      </w:tr>
    </w:tbl>
    <w:bookmarkEnd w:id="82"/>
    <w:bookmarkStart w:id="83" w:name="intelligence-benchmarking-domain"/>
    <w:p>
      <w:pPr>
        <w:pStyle w:val="Heading4"/>
      </w:pPr>
      <w:r>
        <w:t xml:space="preserve">7.1.5 Intelligence &amp; Benchmarking Domain</w:t>
      </w:r>
    </w:p>
    <w:tbl>
      <w:tblPr>
        <w:tblStyle w:val="Table"/>
        <w:tblW w:type="pct" w:w="5000"/>
        <w:tblLayout w:type="fixed"/>
        <w:tblLook w:firstRow="1" w:lastRow="0" w:firstColumn="0" w:lastColumn="0" w:noHBand="0" w:noVBand="0" w:val="0020"/>
      </w:tblPr>
      <w:tblGrid>
        <w:gridCol w:w="1113"/>
        <w:gridCol w:w="1361"/>
        <w:gridCol w:w="5445"/>
      </w:tblGrid>
      <w:tr>
        <w:trPr>
          <w:tblHeader w:val="on"/>
        </w:trPr>
        <w:tc>
          <w:tcPr/>
          <w:p>
            <w:pPr>
              <w:pStyle w:val="Compact"/>
            </w:pPr>
            <w:r>
              <w:t xml:space="preserve">Entity</w:t>
            </w:r>
          </w:p>
        </w:tc>
        <w:tc>
          <w:tcPr/>
          <w:p>
            <w:pPr>
              <w:pStyle w:val="Compact"/>
            </w:pPr>
            <w:r>
              <w:t xml:space="preserve">Table</w:t>
            </w:r>
          </w:p>
        </w:tc>
        <w:tc>
          <w:tcPr/>
          <w:p>
            <w:pPr>
              <w:pStyle w:val="Compact"/>
            </w:pPr>
            <w:r>
              <w:t xml:space="preserve">Description</w:t>
            </w:r>
          </w:p>
        </w:tc>
      </w:tr>
      <w:tr>
        <w:tc>
          <w:tcPr/>
          <w:p>
            <w:pPr>
              <w:pStyle w:val="Compact"/>
            </w:pPr>
            <w:r>
              <w:t xml:space="preserve">DataRoomEntry</w:t>
            </w:r>
          </w:p>
        </w:tc>
        <w:tc>
          <w:tcPr/>
          <w:p>
            <w:pPr>
              <w:pStyle w:val="Compact"/>
            </w:pPr>
            <w:r>
              <w:rPr>
                <w:rStyle w:val="VerbatimChar"/>
              </w:rPr>
              <w:t xml:space="preserve">data_room_entries</w:t>
            </w:r>
          </w:p>
        </w:tc>
        <w:tc>
          <w:tcPr/>
          <w:p>
            <w:pPr>
              <w:pStyle w:val="Compact"/>
            </w:pPr>
            <w:r>
              <w:t xml:space="preserve">Individual intelligence entries stored in talent, brand, or agency data rooms</w:t>
            </w:r>
          </w:p>
        </w:tc>
      </w:tr>
      <w:tr>
        <w:tc>
          <w:tcPr/>
          <w:p>
            <w:pPr>
              <w:pStyle w:val="Compact"/>
            </w:pPr>
            <w:r>
              <w:t xml:space="preserve">RateBenchmark</w:t>
            </w:r>
          </w:p>
        </w:tc>
        <w:tc>
          <w:tcPr/>
          <w:p>
            <w:pPr>
              <w:pStyle w:val="Compact"/>
            </w:pPr>
            <w:r>
              <w:rPr>
                <w:rStyle w:val="VerbatimChar"/>
              </w:rPr>
              <w:t xml:space="preserve">rate_benchmarks</w:t>
            </w:r>
          </w:p>
        </w:tc>
        <w:tc>
          <w:tcPr/>
          <w:p>
            <w:pPr>
              <w:pStyle w:val="Compact"/>
            </w:pPr>
            <w:r>
              <w:t xml:space="preserve">Market rate benchmarks by talent tier, niche, and platform</w:t>
            </w:r>
          </w:p>
        </w:tc>
      </w:tr>
      <w:tr>
        <w:tc>
          <w:tcPr/>
          <w:p>
            <w:pPr>
              <w:pStyle w:val="Compact"/>
            </w:pPr>
            <w:r>
              <w:t xml:space="preserve">ROIBenchmark</w:t>
            </w:r>
          </w:p>
        </w:tc>
        <w:tc>
          <w:tcPr/>
          <w:p>
            <w:pPr>
              <w:pStyle w:val="Compact"/>
            </w:pPr>
            <w:r>
              <w:rPr>
                <w:rStyle w:val="VerbatimChar"/>
              </w:rPr>
              <w:t xml:space="preserve">roi_benchmarks</w:t>
            </w:r>
          </w:p>
        </w:tc>
        <w:tc>
          <w:tcPr/>
          <w:p>
            <w:pPr>
              <w:pStyle w:val="Compact"/>
            </w:pPr>
            <w:r>
              <w:t xml:space="preserve">Historical ROI benchmark data by category and deal type</w:t>
            </w:r>
          </w:p>
        </w:tc>
      </w:tr>
      <w:tr>
        <w:tc>
          <w:tcPr/>
          <w:p>
            <w:pPr>
              <w:pStyle w:val="Compact"/>
            </w:pPr>
            <w:r>
              <w:t xml:space="preserve">PlatformMultiplier</w:t>
            </w:r>
          </w:p>
        </w:tc>
        <w:tc>
          <w:tcPr/>
          <w:p>
            <w:pPr>
              <w:pStyle w:val="Compact"/>
            </w:pPr>
            <w:r>
              <w:rPr>
                <w:rStyle w:val="VerbatimChar"/>
              </w:rPr>
              <w:t xml:space="preserve">platform_multipliers</w:t>
            </w:r>
          </w:p>
        </w:tc>
        <w:tc>
          <w:tcPr/>
          <w:p>
            <w:pPr>
              <w:pStyle w:val="Compact"/>
            </w:pPr>
            <w:r>
              <w:t xml:space="preserve">Rate multipliers by social platform (e.g., YouTube commands premium over TikTok)</w:t>
            </w:r>
          </w:p>
        </w:tc>
      </w:tr>
      <w:tr>
        <w:tc>
          <w:tcPr/>
          <w:p>
            <w:pPr>
              <w:pStyle w:val="Compact"/>
            </w:pPr>
            <w:r>
              <w:t xml:space="preserve">CategoryPremium</w:t>
            </w:r>
          </w:p>
        </w:tc>
        <w:tc>
          <w:tcPr/>
          <w:p>
            <w:pPr>
              <w:pStyle w:val="Compact"/>
            </w:pPr>
            <w:r>
              <w:rPr>
                <w:rStyle w:val="VerbatimChar"/>
              </w:rPr>
              <w:t xml:space="preserve">category_premiums</w:t>
            </w:r>
          </w:p>
        </w:tc>
        <w:tc>
          <w:tcPr/>
          <w:p>
            <w:pPr>
              <w:pStyle w:val="Compact"/>
            </w:pPr>
            <w:r>
              <w:t xml:space="preserve">Rate premium factors by content category (e.g., finance commands premium over lifestyle)</w:t>
            </w:r>
          </w:p>
        </w:tc>
      </w:tr>
      <w:tr>
        <w:tc>
          <w:tcPr/>
          <w:p>
            <w:pPr>
              <w:pStyle w:val="Compact"/>
            </w:pPr>
            <w:r>
              <w:t xml:space="preserve">IndustryGuide</w:t>
            </w:r>
          </w:p>
        </w:tc>
        <w:tc>
          <w:tcPr/>
          <w:p>
            <w:pPr>
              <w:pStyle w:val="Compact"/>
            </w:pPr>
            <w:r>
              <w:rPr>
                <w:rStyle w:val="VerbatimChar"/>
              </w:rPr>
              <w:t xml:space="preserve">industry_guides</w:t>
            </w:r>
          </w:p>
        </w:tc>
        <w:tc>
          <w:tcPr/>
          <w:p>
            <w:pPr>
              <w:pStyle w:val="Compact"/>
            </w:pPr>
            <w:r>
              <w:t xml:space="preserve">Curated industry intelligence guides for specific verticals</w:t>
            </w:r>
          </w:p>
        </w:tc>
      </w:tr>
      <w:tr>
        <w:tc>
          <w:tcPr/>
          <w:p>
            <w:pPr>
              <w:pStyle w:val="Compact"/>
            </w:pPr>
            <w:r>
              <w:t xml:space="preserve">DemographicSegment</w:t>
            </w:r>
          </w:p>
        </w:tc>
        <w:tc>
          <w:tcPr/>
          <w:p>
            <w:pPr>
              <w:pStyle w:val="Compact"/>
            </w:pPr>
            <w:r>
              <w:rPr>
                <w:rStyle w:val="VerbatimChar"/>
              </w:rPr>
              <w:t xml:space="preserve">demographic_segments</w:t>
            </w:r>
          </w:p>
        </w:tc>
        <w:tc>
          <w:tcPr/>
          <w:p>
            <w:pPr>
              <w:pStyle w:val="Compact"/>
            </w:pPr>
            <w:r>
              <w:t xml:space="preserve">User-defined or platform-defined audience demographic profiles</w:t>
            </w:r>
          </w:p>
        </w:tc>
      </w:tr>
      <w:tr>
        <w:tc>
          <w:tcPr/>
          <w:p>
            <w:pPr>
              <w:pStyle w:val="Compact"/>
            </w:pPr>
            <w:r>
              <w:t xml:space="preserve">ViewershipTier</w:t>
            </w:r>
          </w:p>
        </w:tc>
        <w:tc>
          <w:tcPr/>
          <w:p>
            <w:pPr>
              <w:pStyle w:val="Compact"/>
            </w:pPr>
            <w:r>
              <w:rPr>
                <w:rStyle w:val="VerbatimChar"/>
              </w:rPr>
              <w:t xml:space="preserve">viewership_tiers</w:t>
            </w:r>
          </w:p>
        </w:tc>
        <w:tc>
          <w:tcPr/>
          <w:p>
            <w:pPr>
              <w:pStyle w:val="Compact"/>
            </w:pPr>
            <w:r>
              <w:t xml:space="preserve">Tiered audience size classifications (nano, micro, mid, macro, mega)</w:t>
            </w:r>
          </w:p>
        </w:tc>
      </w:tr>
    </w:tbl>
    <w:bookmarkEnd w:id="83"/>
    <w:bookmarkStart w:id="84" w:name="events-calendar-domain"/>
    <w:p>
      <w:pPr>
        <w:pStyle w:val="Heading4"/>
      </w:pPr>
      <w:r>
        <w:t xml:space="preserve">7.1.6 Events &amp; Calendar Domain</w:t>
      </w:r>
    </w:p>
    <w:tbl>
      <w:tblPr>
        <w:tblStyle w:val="Table"/>
        <w:tblW w:type="pct" w:w="5000"/>
        <w:tblLayout w:type="fixed"/>
        <w:tblLook w:firstRow="1" w:lastRow="0" w:firstColumn="0" w:lastColumn="0" w:noHBand="0" w:noVBand="0" w:val="0020"/>
      </w:tblPr>
      <w:tblGrid>
        <w:gridCol w:w="864"/>
        <w:gridCol w:w="1152"/>
        <w:gridCol w:w="5904"/>
      </w:tblGrid>
      <w:tr>
        <w:trPr>
          <w:tblHeader w:val="on"/>
        </w:trPr>
        <w:tc>
          <w:tcPr/>
          <w:p>
            <w:pPr>
              <w:pStyle w:val="Compact"/>
            </w:pPr>
            <w:r>
              <w:t xml:space="preserve">Entity</w:t>
            </w:r>
          </w:p>
        </w:tc>
        <w:tc>
          <w:tcPr/>
          <w:p>
            <w:pPr>
              <w:pStyle w:val="Compact"/>
            </w:pPr>
            <w:r>
              <w:t xml:space="preserve">Table</w:t>
            </w:r>
          </w:p>
        </w:tc>
        <w:tc>
          <w:tcPr/>
          <w:p>
            <w:pPr>
              <w:pStyle w:val="Compact"/>
            </w:pPr>
            <w:r>
              <w:t xml:space="preserve">Description</w:t>
            </w:r>
          </w:p>
        </w:tc>
      </w:tr>
      <w:tr>
        <w:tc>
          <w:tcPr/>
          <w:p>
            <w:pPr>
              <w:pStyle w:val="Compact"/>
            </w:pPr>
            <w:r>
              <w:t xml:space="preserve">CultureEvent</w:t>
            </w:r>
          </w:p>
        </w:tc>
        <w:tc>
          <w:tcPr/>
          <w:p>
            <w:pPr>
              <w:pStyle w:val="Compact"/>
            </w:pPr>
            <w:r>
              <w:rPr>
                <w:rStyle w:val="VerbatimChar"/>
              </w:rPr>
              <w:t xml:space="preserve">culture_events</w:t>
            </w:r>
          </w:p>
        </w:tc>
        <w:tc>
          <w:tcPr/>
          <w:p>
            <w:pPr>
              <w:pStyle w:val="Compact"/>
            </w:pPr>
            <w:r>
              <w:t xml:space="preserve">Cultural moments, holidays, and trend events for campaign planning</w:t>
            </w:r>
          </w:p>
        </w:tc>
      </w:tr>
      <w:tr>
        <w:tc>
          <w:tcPr/>
          <w:p>
            <w:pPr>
              <w:pStyle w:val="Compact"/>
            </w:pPr>
            <w:r>
              <w:t xml:space="preserve">MegaEvent</w:t>
            </w:r>
          </w:p>
        </w:tc>
        <w:tc>
          <w:tcPr/>
          <w:p>
            <w:pPr>
              <w:pStyle w:val="Compact"/>
            </w:pPr>
            <w:r>
              <w:rPr>
                <w:rStyle w:val="VerbatimChar"/>
              </w:rPr>
              <w:t xml:space="preserve">mega_events</w:t>
            </w:r>
          </w:p>
        </w:tc>
        <w:tc>
          <w:tcPr/>
          <w:p>
            <w:pPr>
              <w:pStyle w:val="Compact"/>
            </w:pPr>
            <w:r>
              <w:t xml:space="preserve">High-impact calendar events (major sporting events, award shows, product launches)</w:t>
            </w:r>
          </w:p>
        </w:tc>
      </w:tr>
      <w:tr>
        <w:tc>
          <w:tcPr/>
          <w:p>
            <w:pPr>
              <w:pStyle w:val="Compact"/>
            </w:pPr>
            <w:r>
              <w:t xml:space="preserve">Conference</w:t>
            </w:r>
          </w:p>
        </w:tc>
        <w:tc>
          <w:tcPr/>
          <w:p>
            <w:pPr>
              <w:pStyle w:val="Compact"/>
            </w:pPr>
            <w:r>
              <w:rPr>
                <w:rStyle w:val="VerbatimChar"/>
              </w:rPr>
              <w:t xml:space="preserve">conferences</w:t>
            </w:r>
          </w:p>
        </w:tc>
        <w:tc>
          <w:tcPr/>
          <w:p>
            <w:pPr>
              <w:pStyle w:val="Compact"/>
            </w:pPr>
            <w:r>
              <w:t xml:space="preserve">Industry conference and event records</w:t>
            </w:r>
          </w:p>
        </w:tc>
      </w:tr>
    </w:tbl>
    <w:bookmarkEnd w:id="84"/>
    <w:bookmarkStart w:id="85" w:name="content-creative-domain"/>
    <w:p>
      <w:pPr>
        <w:pStyle w:val="Heading4"/>
      </w:pPr>
      <w:r>
        <w:t xml:space="preserve">7.1.7 Content &amp; Creative Domain</w:t>
      </w:r>
    </w:p>
    <w:tbl>
      <w:tblPr>
        <w:tblStyle w:val="Table"/>
        <w:tblW w:type="pct" w:w="5000"/>
        <w:tblLayout w:type="fixed"/>
        <w:tblLook w:firstRow="1" w:lastRow="0" w:firstColumn="0" w:lastColumn="0" w:noHBand="0" w:noVBand="0" w:val="0020"/>
      </w:tblPr>
      <w:tblGrid>
        <w:gridCol w:w="1382"/>
        <w:gridCol w:w="1760"/>
        <w:gridCol w:w="4777"/>
      </w:tblGrid>
      <w:tr>
        <w:trPr>
          <w:tblHeader w:val="on"/>
        </w:trPr>
        <w:tc>
          <w:tcPr/>
          <w:p>
            <w:pPr>
              <w:pStyle w:val="Compact"/>
            </w:pPr>
            <w:r>
              <w:t xml:space="preserve">Entity</w:t>
            </w:r>
          </w:p>
        </w:tc>
        <w:tc>
          <w:tcPr/>
          <w:p>
            <w:pPr>
              <w:pStyle w:val="Compact"/>
            </w:pPr>
            <w:r>
              <w:t xml:space="preserve">Table</w:t>
            </w:r>
          </w:p>
        </w:tc>
        <w:tc>
          <w:tcPr/>
          <w:p>
            <w:pPr>
              <w:pStyle w:val="Compact"/>
            </w:pPr>
            <w:r>
              <w:t xml:space="preserve">Description</w:t>
            </w:r>
          </w:p>
        </w:tc>
      </w:tr>
      <w:tr>
        <w:tc>
          <w:tcPr/>
          <w:p>
            <w:pPr>
              <w:pStyle w:val="Compact"/>
            </w:pPr>
            <w:r>
              <w:t xml:space="preserve">DeckLibrary</w:t>
            </w:r>
          </w:p>
        </w:tc>
        <w:tc>
          <w:tcPr/>
          <w:p>
            <w:pPr>
              <w:pStyle w:val="Compact"/>
            </w:pPr>
            <w:r>
              <w:rPr>
                <w:rStyle w:val="VerbatimChar"/>
              </w:rPr>
              <w:t xml:space="preserve">deck_library</w:t>
            </w:r>
          </w:p>
        </w:tc>
        <w:tc>
          <w:tcPr/>
          <w:p>
            <w:pPr>
              <w:pStyle w:val="Compact"/>
            </w:pPr>
            <w:r>
              <w:t xml:space="preserve">Saved pitch deck records and templates</w:t>
            </w:r>
          </w:p>
        </w:tc>
      </w:tr>
    </w:tbl>
    <w:bookmarkEnd w:id="85"/>
    <w:bookmarkStart w:id="86" w:name="team-notification-domain"/>
    <w:p>
      <w:pPr>
        <w:pStyle w:val="Heading4"/>
      </w:pPr>
      <w:r>
        <w:t xml:space="preserve">7.1.8 Team &amp; Notification Domain</w:t>
      </w:r>
    </w:p>
    <w:tbl>
      <w:tblPr>
        <w:tblStyle w:val="Table"/>
        <w:tblW w:type="pct" w:w="5000"/>
        <w:tblLayout w:type="fixed"/>
        <w:tblLook w:firstRow="1" w:lastRow="0" w:firstColumn="0" w:lastColumn="0" w:noHBand="0" w:noVBand="0" w:val="0020"/>
      </w:tblPr>
      <w:tblGrid>
        <w:gridCol w:w="1145"/>
        <w:gridCol w:w="1431"/>
        <w:gridCol w:w="5343"/>
      </w:tblGrid>
      <w:tr>
        <w:trPr>
          <w:tblHeader w:val="on"/>
        </w:trPr>
        <w:tc>
          <w:tcPr/>
          <w:p>
            <w:pPr>
              <w:pStyle w:val="Compact"/>
            </w:pPr>
            <w:r>
              <w:t xml:space="preserve">Entity</w:t>
            </w:r>
          </w:p>
        </w:tc>
        <w:tc>
          <w:tcPr/>
          <w:p>
            <w:pPr>
              <w:pStyle w:val="Compact"/>
            </w:pPr>
            <w:r>
              <w:t xml:space="preserve">Table</w:t>
            </w:r>
          </w:p>
        </w:tc>
        <w:tc>
          <w:tcPr/>
          <w:p>
            <w:pPr>
              <w:pStyle w:val="Compact"/>
            </w:pPr>
            <w:r>
              <w:t xml:space="preserve">Description</w:t>
            </w:r>
          </w:p>
        </w:tc>
      </w:tr>
      <w:tr>
        <w:tc>
          <w:tcPr/>
          <w:p>
            <w:pPr>
              <w:pStyle w:val="Compact"/>
            </w:pPr>
            <w:r>
              <w:t xml:space="preserve">Team</w:t>
            </w:r>
          </w:p>
        </w:tc>
        <w:tc>
          <w:tcPr/>
          <w:p>
            <w:pPr>
              <w:pStyle w:val="Compact"/>
            </w:pPr>
            <w:r>
              <w:rPr>
                <w:rStyle w:val="VerbatimChar"/>
              </w:rPr>
              <w:t xml:space="preserve">teams</w:t>
            </w:r>
          </w:p>
        </w:tc>
        <w:tc>
          <w:tcPr/>
          <w:p>
            <w:pPr>
              <w:pStyle w:val="Compact"/>
            </w:pPr>
            <w:r>
              <w:t xml:space="preserve">Team/organization records</w:t>
            </w:r>
          </w:p>
        </w:tc>
      </w:tr>
      <w:tr>
        <w:tc>
          <w:tcPr/>
          <w:p>
            <w:pPr>
              <w:pStyle w:val="Compact"/>
            </w:pPr>
            <w:r>
              <w:t xml:space="preserve">TeamMember</w:t>
            </w:r>
          </w:p>
        </w:tc>
        <w:tc>
          <w:tcPr/>
          <w:p>
            <w:pPr>
              <w:pStyle w:val="Compact"/>
            </w:pPr>
            <w:r>
              <w:rPr>
                <w:rStyle w:val="VerbatimChar"/>
              </w:rPr>
              <w:t xml:space="preserve">team_members</w:t>
            </w:r>
          </w:p>
        </w:tc>
        <w:tc>
          <w:tcPr/>
          <w:p>
            <w:pPr>
              <w:pStyle w:val="Compact"/>
            </w:pPr>
            <w:r>
              <w:t xml:space="preserve">Individual team membership records with role assignments</w:t>
            </w:r>
          </w:p>
        </w:tc>
      </w:tr>
      <w:tr>
        <w:tc>
          <w:tcPr/>
          <w:p>
            <w:pPr>
              <w:pStyle w:val="Compact"/>
            </w:pPr>
            <w:r>
              <w:t xml:space="preserve">Notification</w:t>
            </w:r>
          </w:p>
        </w:tc>
        <w:tc>
          <w:tcPr/>
          <w:p>
            <w:pPr>
              <w:pStyle w:val="Compact"/>
            </w:pPr>
            <w:r>
              <w:rPr>
                <w:rStyle w:val="VerbatimChar"/>
              </w:rPr>
              <w:t xml:space="preserve">notifications</w:t>
            </w:r>
          </w:p>
        </w:tc>
        <w:tc>
          <w:tcPr/>
          <w:p>
            <w:pPr>
              <w:pStyle w:val="Compact"/>
            </w:pPr>
            <w:r>
              <w:t xml:space="preserve">Platform notification records per user</w:t>
            </w:r>
          </w:p>
        </w:tc>
      </w:tr>
    </w:tbl>
    <w:bookmarkEnd w:id="86"/>
    <w:bookmarkStart w:id="87" w:name="entity-count-summary"/>
    <w:p>
      <w:pPr>
        <w:pStyle w:val="Heading4"/>
      </w:pPr>
      <w:r>
        <w:t xml:space="preserve">7.1.9 Entity Count Summary</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pPr>
            <w:r>
              <w:t xml:space="preserve">Domain</w:t>
            </w:r>
          </w:p>
        </w:tc>
        <w:tc>
          <w:tcPr/>
          <w:p>
            <w:pPr>
              <w:pStyle w:val="Compact"/>
            </w:pPr>
            <w:r>
              <w:t xml:space="preserve">Entity Count</w:t>
            </w:r>
          </w:p>
        </w:tc>
      </w:tr>
      <w:tr>
        <w:tc>
          <w:tcPr/>
          <w:p>
            <w:pPr>
              <w:pStyle w:val="Compact"/>
            </w:pPr>
            <w:r>
              <w:t xml:space="preserve">User &amp; Profile</w:t>
            </w:r>
          </w:p>
        </w:tc>
        <w:tc>
          <w:tcPr/>
          <w:p>
            <w:pPr>
              <w:pStyle w:val="Compact"/>
            </w:pPr>
            <w:r>
              <w:t xml:space="preserve">7</w:t>
            </w:r>
          </w:p>
        </w:tc>
      </w:tr>
      <w:tr>
        <w:tc>
          <w:tcPr/>
          <w:p>
            <w:pPr>
              <w:pStyle w:val="Compact"/>
            </w:pPr>
            <w:r>
              <w:t xml:space="preserve">Deal &amp; Partnership</w:t>
            </w:r>
          </w:p>
        </w:tc>
        <w:tc>
          <w:tcPr/>
          <w:p>
            <w:pPr>
              <w:pStyle w:val="Compact"/>
            </w:pPr>
            <w:r>
              <w:t xml:space="preserve">11</w:t>
            </w:r>
          </w:p>
        </w:tc>
      </w:tr>
      <w:tr>
        <w:tc>
          <w:tcPr/>
          <w:p>
            <w:pPr>
              <w:pStyle w:val="Compact"/>
            </w:pPr>
            <w:r>
              <w:t xml:space="preserve">Outreach &amp; CRM</w:t>
            </w:r>
          </w:p>
        </w:tc>
        <w:tc>
          <w:tcPr/>
          <w:p>
            <w:pPr>
              <w:pStyle w:val="Compact"/>
            </w:pPr>
            <w:r>
              <w:t xml:space="preserve">6</w:t>
            </w:r>
          </w:p>
        </w:tc>
      </w:tr>
      <w:tr>
        <w:tc>
          <w:tcPr/>
          <w:p>
            <w:pPr>
              <w:pStyle w:val="Compact"/>
            </w:pPr>
            <w:r>
              <w:t xml:space="preserve">Financial &amp; Subscription</w:t>
            </w:r>
          </w:p>
        </w:tc>
        <w:tc>
          <w:tcPr/>
          <w:p>
            <w:pPr>
              <w:pStyle w:val="Compact"/>
            </w:pPr>
            <w:r>
              <w:t xml:space="preserve">6</w:t>
            </w:r>
          </w:p>
        </w:tc>
      </w:tr>
      <w:tr>
        <w:tc>
          <w:tcPr/>
          <w:p>
            <w:pPr>
              <w:pStyle w:val="Compact"/>
            </w:pPr>
            <w:r>
              <w:t xml:space="preserve">Intelligence &amp; Benchmarking</w:t>
            </w:r>
          </w:p>
        </w:tc>
        <w:tc>
          <w:tcPr/>
          <w:p>
            <w:pPr>
              <w:pStyle w:val="Compact"/>
            </w:pPr>
            <w:r>
              <w:t xml:space="preserve">8</w:t>
            </w:r>
          </w:p>
        </w:tc>
      </w:tr>
      <w:tr>
        <w:tc>
          <w:tcPr/>
          <w:p>
            <w:pPr>
              <w:pStyle w:val="Compact"/>
            </w:pPr>
            <w:r>
              <w:t xml:space="preserve">Events &amp; Calendar</w:t>
            </w:r>
          </w:p>
        </w:tc>
        <w:tc>
          <w:tcPr/>
          <w:p>
            <w:pPr>
              <w:pStyle w:val="Compact"/>
            </w:pPr>
            <w:r>
              <w:t xml:space="preserve">3</w:t>
            </w:r>
          </w:p>
        </w:tc>
      </w:tr>
      <w:tr>
        <w:tc>
          <w:tcPr/>
          <w:p>
            <w:pPr>
              <w:pStyle w:val="Compact"/>
            </w:pPr>
            <w:r>
              <w:t xml:space="preserve">Content &amp; Creative</w:t>
            </w:r>
          </w:p>
        </w:tc>
        <w:tc>
          <w:tcPr/>
          <w:p>
            <w:pPr>
              <w:pStyle w:val="Compact"/>
            </w:pPr>
            <w:r>
              <w:t xml:space="preserve">1</w:t>
            </w:r>
          </w:p>
        </w:tc>
      </w:tr>
      <w:tr>
        <w:tc>
          <w:tcPr/>
          <w:p>
            <w:pPr>
              <w:pStyle w:val="Compact"/>
            </w:pPr>
            <w:r>
              <w:t xml:space="preserve">Team &amp; Notification</w:t>
            </w:r>
          </w:p>
        </w:tc>
        <w:tc>
          <w:tcPr/>
          <w:p>
            <w:pPr>
              <w:pStyle w:val="Compact"/>
            </w:pPr>
            <w:r>
              <w:t xml:space="preserve">3</w:t>
            </w:r>
          </w:p>
        </w:tc>
      </w:tr>
      <w:tr>
        <w:tc>
          <w:tcPr/>
          <w:p>
            <w:pPr>
              <w:pStyle w:val="Compact"/>
            </w:pPr>
            <w:r>
              <w:rPr>
                <w:b/>
                <w:bCs/>
              </w:rPr>
              <w:t xml:space="preserve">Total</w:t>
            </w:r>
          </w:p>
        </w:tc>
        <w:tc>
          <w:tcPr/>
          <w:p>
            <w:pPr>
              <w:pStyle w:val="Compact"/>
            </w:pPr>
            <w:r>
              <w:rPr>
                <w:b/>
                <w:bCs/>
              </w:rPr>
              <w:t xml:space="preserve">57</w:t>
            </w:r>
            <w:r>
              <w:t xml:space="preserve"> </w:t>
            </w:r>
            <w:r>
              <w:t xml:space="preserve">(note:</w:t>
            </w:r>
            <w:r>
              <w:t xml:space="preserve"> </w:t>
            </w:r>
            <w:r>
              <w:rPr>
                <w:rStyle w:val="VerbatimChar"/>
              </w:rPr>
              <w:t xml:space="preserve">DeckLibrary</w:t>
            </w:r>
            <w:r>
              <w:t xml:space="preserve"> </w:t>
            </w:r>
            <w:r>
              <w:t xml:space="preserve">is both a page and an entity;</w:t>
            </w:r>
            <w:r>
              <w:t xml:space="preserve"> </w:t>
            </w:r>
            <w:r>
              <w:rPr>
                <w:rStyle w:val="VerbatimChar"/>
              </w:rPr>
              <w:t xml:space="preserve">BillingHistory</w:t>
            </w:r>
            <w:r>
              <w:t xml:space="preserve"> </w:t>
            </w:r>
            <w:r>
              <w:t xml:space="preserve">appears in both billing and UI navigation)</w:t>
            </w:r>
          </w:p>
        </w:tc>
      </w:tr>
    </w:tbl>
    <w:p>
      <w:r>
        <w:pict>
          <v:rect style="width:0;height:1.5pt" o:hralign="center" o:hrstd="t" o:hr="t"/>
        </w:pict>
      </w:r>
    </w:p>
    <w:bookmarkEnd w:id="87"/>
    <w:bookmarkEnd w:id="88"/>
    <w:bookmarkStart w:id="89" w:name="data-flow-between-systems"/>
    <w:p>
      <w:pPr>
        <w:pStyle w:val="Heading3"/>
      </w:pPr>
      <w:r>
        <w:t xml:space="preserve">7.2 Data Flow Between Systems</w:t>
      </w:r>
    </w:p>
    <w:p>
      <w:pPr>
        <w:pStyle w:val="FirstParagraph"/>
      </w:pPr>
      <w:r>
        <w:t xml:space="preserve">The following describes how data moves through DealStage from initial user input through the full deal lifecycle and back into the intelligence layer.</w:t>
      </w:r>
    </w:p>
    <w:p>
      <w:pPr>
        <w:pStyle w:val="SourceCode"/>
      </w:pPr>
      <w:r>
        <w:rPr>
          <w:rStyle w:val="VerbatimChar"/>
        </w:rPr>
        <w:t xml:space="preserve">STAGE 1: USER INPUT &amp; PROFILE ENRICHMENT</w:t>
      </w:r>
      <w:r>
        <w:br/>
      </w:r>
      <w:r>
        <w:rPr>
          <w:rStyle w:val="VerbatimChar"/>
        </w:rPr>
        <w:t xml:space="preserve">-----------------------------------------</w:t>
      </w:r>
      <w:r>
        <w:br/>
      </w:r>
      <w:r>
        <w:rPr>
          <w:rStyle w:val="VerbatimChar"/>
        </w:rPr>
        <w:t xml:space="preserve">User signs up → Role selected (Talent/Brand/Agency)</w:t>
      </w:r>
      <w:r>
        <w:br/>
      </w:r>
      <w:r>
        <w:rPr>
          <w:rStyle w:val="VerbatimChar"/>
        </w:rPr>
        <w:t xml:space="preserve">      |</w:t>
      </w:r>
      <w:r>
        <w:br/>
      </w:r>
      <w:r>
        <w:rPr>
          <w:rStyle w:val="VerbatimChar"/>
        </w:rPr>
        <w:t xml:space="preserve">      v</w:t>
      </w:r>
      <w:r>
        <w:br/>
      </w:r>
      <w:r>
        <w:rPr>
          <w:rStyle w:val="VerbatimChar"/>
        </w:rPr>
        <w:t xml:space="preserve">Profile record created (profiles table)</w:t>
      </w:r>
      <w:r>
        <w:br/>
      </w:r>
      <w:r>
        <w:rPr>
          <w:rStyle w:val="VerbatimChar"/>
        </w:rPr>
        <w:t xml:space="preserve">      |</w:t>
      </w:r>
      <w:r>
        <w:br/>
      </w:r>
      <w:r>
        <w:rPr>
          <w:rStyle w:val="VerbatimChar"/>
        </w:rPr>
        <w:t xml:space="preserve">      +--[Talent]--&gt; Social accounts connected via ConnectAccounts</w:t>
      </w:r>
      <w:r>
        <w:br/>
      </w:r>
      <w:r>
        <w:rPr>
          <w:rStyle w:val="VerbatimChar"/>
        </w:rPr>
        <w:t xml:space="preserve">      |               → ConnectedPlatform records created</w:t>
      </w:r>
      <w:r>
        <w:br/>
      </w:r>
      <w:r>
        <w:rPr>
          <w:rStyle w:val="VerbatimChar"/>
        </w:rPr>
        <w:t xml:space="preserve">      |               → Audience stats, engagement data ingested from social APIs</w:t>
      </w:r>
      <w:r>
        <w:br/>
      </w:r>
      <w:r>
        <w:rPr>
          <w:rStyle w:val="VerbatimChar"/>
        </w:rPr>
        <w:t xml:space="preserve">      |               → Talent record enriched with tier, niche, rate range</w:t>
      </w:r>
      <w:r>
        <w:br/>
      </w:r>
      <w:r>
        <w:rPr>
          <w:rStyle w:val="VerbatimChar"/>
        </w:rPr>
        <w:t xml:space="preserve">      |</w:t>
      </w:r>
      <w:r>
        <w:br/>
      </w:r>
      <w:r>
        <w:rPr>
          <w:rStyle w:val="VerbatimChar"/>
        </w:rPr>
        <w:t xml:space="preserve">      +--[Brand]---&gt; Brand profile completed</w:t>
      </w:r>
      <w:r>
        <w:br/>
      </w:r>
      <w:r>
        <w:rPr>
          <w:rStyle w:val="VerbatimChar"/>
        </w:rPr>
        <w:t xml:space="preserve">      |               → Brand record created with industry, target audience, budget signals</w:t>
      </w:r>
      <w:r>
        <w:br/>
      </w:r>
      <w:r>
        <w:rPr>
          <w:rStyle w:val="VerbatimChar"/>
        </w:rPr>
        <w:t xml:space="preserve">      |</w:t>
      </w:r>
      <w:r>
        <w:br/>
      </w:r>
      <w:r>
        <w:rPr>
          <w:rStyle w:val="VerbatimChar"/>
        </w:rPr>
        <w:t xml:space="preserve">      +--[Agency]--&gt; Agency profile completed</w:t>
      </w:r>
      <w:r>
        <w:br/>
      </w:r>
      <w:r>
        <w:rPr>
          <w:rStyle w:val="VerbatimChar"/>
        </w:rPr>
        <w:t xml:space="preserve">                      → Linked to talent roster records</w:t>
      </w:r>
      <w:r>
        <w:br/>
      </w:r>
      <w:r>
        <w:br/>
      </w:r>
      <w:r>
        <w:br/>
      </w:r>
      <w:r>
        <w:rPr>
          <w:rStyle w:val="VerbatimChar"/>
        </w:rPr>
        <w:t xml:space="preserve">STAGE 2: DISCOVERY &amp; MATCH SCORING</w:t>
      </w:r>
      <w:r>
        <w:br/>
      </w:r>
      <w:r>
        <w:rPr>
          <w:rStyle w:val="VerbatimChar"/>
        </w:rPr>
        <w:t xml:space="preserve">------------------------------------</w:t>
      </w:r>
      <w:r>
        <w:br/>
      </w:r>
      <w:r>
        <w:rPr>
          <w:rStyle w:val="VerbatimChar"/>
        </w:rPr>
        <w:t xml:space="preserve">User accesses Match Engine / Marketplace / Talent Discovery</w:t>
      </w:r>
      <w:r>
        <w:br/>
      </w:r>
      <w:r>
        <w:rPr>
          <w:rStyle w:val="VerbatimChar"/>
        </w:rPr>
        <w:t xml:space="preserve">      |</w:t>
      </w:r>
      <w:r>
        <w:br/>
      </w:r>
      <w:r>
        <w:rPr>
          <w:rStyle w:val="VerbatimChar"/>
        </w:rPr>
        <w:t xml:space="preserve">      v</w:t>
      </w:r>
      <w:r>
        <w:br/>
      </w:r>
      <w:r>
        <w:rPr>
          <w:rStyle w:val="VerbatimChar"/>
        </w:rPr>
        <w:t xml:space="preserve">Match Engine runs 10-factor scoring algorithm</w:t>
      </w:r>
      <w:r>
        <w:br/>
      </w:r>
      <w:r>
        <w:rPr>
          <w:rStyle w:val="VerbatimChar"/>
        </w:rPr>
        <w:t xml:space="preserve">      |</w:t>
      </w:r>
      <w:r>
        <w:br/>
      </w:r>
      <w:r>
        <w:rPr>
          <w:rStyle w:val="VerbatimChar"/>
        </w:rPr>
        <w:t xml:space="preserve">Inputs: Talent profile data + Brand target data + Benchmarks + Relationship graph</w:t>
      </w:r>
      <w:r>
        <w:br/>
      </w:r>
      <w:r>
        <w:rPr>
          <w:rStyle w:val="VerbatimChar"/>
        </w:rPr>
        <w:t xml:space="preserve">      |</w:t>
      </w:r>
      <w:r>
        <w:br/>
      </w:r>
      <w:r>
        <w:rPr>
          <w:rStyle w:val="VerbatimChar"/>
        </w:rPr>
        <w:t xml:space="preserve">Output: Ranked match list with per-factor score breakdown (DealScore records written)</w:t>
      </w:r>
      <w:r>
        <w:br/>
      </w:r>
      <w:r>
        <w:rPr>
          <w:rStyle w:val="VerbatimChar"/>
        </w:rPr>
        <w:t xml:space="preserve">      |</w:t>
      </w:r>
      <w:r>
        <w:br/>
      </w:r>
      <w:r>
        <w:rPr>
          <w:rStyle w:val="VerbatimChar"/>
        </w:rPr>
        <w:t xml:space="preserve">      v</w:t>
      </w:r>
      <w:r>
        <w:br/>
      </w:r>
      <w:r>
        <w:rPr>
          <w:rStyle w:val="VerbatimChar"/>
        </w:rPr>
        <w:t xml:space="preserve">Talent/Brand/Agency reviews matches → selects partners of interest</w:t>
      </w:r>
      <w:r>
        <w:br/>
      </w:r>
      <w:r>
        <w:br/>
      </w:r>
      <w:r>
        <w:br/>
      </w:r>
      <w:r>
        <w:rPr>
          <w:rStyle w:val="VerbatimChar"/>
        </w:rPr>
        <w:t xml:space="preserve">STAGE 3: OUTREACH &amp; PIPELINE ENTRY</w:t>
      </w:r>
      <w:r>
        <w:br/>
      </w:r>
      <w:r>
        <w:rPr>
          <w:rStyle w:val="VerbatimChar"/>
        </w:rPr>
        <w:t xml:space="preserve">-------------------------------------</w:t>
      </w:r>
      <w:r>
        <w:br/>
      </w:r>
      <w:r>
        <w:rPr>
          <w:rStyle w:val="VerbatimChar"/>
        </w:rPr>
        <w:t xml:space="preserve">Outreach initiated:</w:t>
      </w:r>
      <w:r>
        <w:br/>
      </w:r>
      <w:r>
        <w:rPr>
          <w:rStyle w:val="VerbatimChar"/>
        </w:rPr>
        <w:t xml:space="preserve">  - Direct outreach via Outreach module (OutreachSequence → OutreachEmail records)</w:t>
      </w:r>
      <w:r>
        <w:br/>
      </w:r>
      <w:r>
        <w:rPr>
          <w:rStyle w:val="VerbatimChar"/>
        </w:rPr>
        <w:t xml:space="preserve">  - Marketplace application (OpportunityApplication record created)</w:t>
      </w:r>
      <w:r>
        <w:br/>
      </w:r>
      <w:r>
        <w:rPr>
          <w:rStyle w:val="VerbatimChar"/>
        </w:rPr>
        <w:t xml:space="preserve">  - Warm introduction requested (WarmIntroNetwork path traversal)</w:t>
      </w:r>
      <w:r>
        <w:br/>
      </w:r>
      <w:r>
        <w:rPr>
          <w:rStyle w:val="VerbatimChar"/>
        </w:rPr>
        <w:t xml:space="preserve">      |</w:t>
      </w:r>
      <w:r>
        <w:br/>
      </w:r>
      <w:r>
        <w:rPr>
          <w:rStyle w:val="VerbatimChar"/>
        </w:rPr>
        <w:t xml:space="preserve">      v</w:t>
      </w:r>
      <w:r>
        <w:br/>
      </w:r>
      <w:r>
        <w:rPr>
          <w:rStyle w:val="VerbatimChar"/>
        </w:rPr>
        <w:t xml:space="preserve">Interest confirmed → PartnershipProposal created</w:t>
      </w:r>
      <w:r>
        <w:br/>
      </w:r>
      <w:r>
        <w:rPr>
          <w:rStyle w:val="VerbatimChar"/>
        </w:rPr>
        <w:t xml:space="preserve">      |</w:t>
      </w:r>
      <w:r>
        <w:br/>
      </w:r>
      <w:r>
        <w:rPr>
          <w:rStyle w:val="VerbatimChar"/>
        </w:rPr>
        <w:t xml:space="preserve">      v</w:t>
      </w:r>
      <w:r>
        <w:br/>
      </w:r>
      <w:r>
        <w:rPr>
          <w:rStyle w:val="VerbatimChar"/>
        </w:rPr>
        <w:t xml:space="preserve">Proposal accepted → Partnership record created (stage: "Proposed")</w:t>
      </w:r>
      <w:r>
        <w:br/>
      </w:r>
      <w:r>
        <w:br/>
      </w:r>
      <w:r>
        <w:br/>
      </w:r>
      <w:r>
        <w:rPr>
          <w:rStyle w:val="VerbatimChar"/>
        </w:rPr>
        <w:t xml:space="preserve">STAGE 4: DEAL NEGOTIATION &amp; STRUCTURING</w:t>
      </w:r>
      <w:r>
        <w:br/>
      </w:r>
      <w:r>
        <w:rPr>
          <w:rStyle w:val="VerbatimChar"/>
        </w:rPr>
        <w:t xml:space="preserve">-----------------------------------------</w:t>
      </w:r>
      <w:r>
        <w:br/>
      </w:r>
      <w:r>
        <w:rPr>
          <w:rStyle w:val="VerbatimChar"/>
        </w:rPr>
        <w:t xml:space="preserve">Partnership moves through pipeline stages:</w:t>
      </w:r>
      <w:r>
        <w:br/>
      </w:r>
      <w:r>
        <w:rPr>
          <w:rStyle w:val="VerbatimChar"/>
        </w:rPr>
        <w:t xml:space="preserve">  Proposed → In Discussion → Terms Agreed → Contract Sent → Contract Signed → Active</w:t>
      </w:r>
      <w:r>
        <w:br/>
      </w:r>
      <w:r>
        <w:rPr>
          <w:rStyle w:val="VerbatimChar"/>
        </w:rPr>
        <w:t xml:space="preserve">      |</w:t>
      </w:r>
      <w:r>
        <w:br/>
      </w:r>
      <w:r>
        <w:rPr>
          <w:rStyle w:val="VerbatimChar"/>
        </w:rPr>
        <w:t xml:space="preserve">  AI agents activated:</w:t>
      </w:r>
      <w:r>
        <w:br/>
      </w:r>
      <w:r>
        <w:rPr>
          <w:rStyle w:val="VerbatimChar"/>
        </w:rPr>
        <w:t xml:space="preserve">  - negotiation_coach: real-time guidance</w:t>
      </w:r>
      <w:r>
        <w:br/>
      </w:r>
      <w:r>
        <w:rPr>
          <w:rStyle w:val="VerbatimChar"/>
        </w:rPr>
        <w:t xml:space="preserve">  - contract_intelligence: contract term analysis</w:t>
      </w:r>
      <w:r>
        <w:br/>
      </w:r>
      <w:r>
        <w:rPr>
          <w:rStyle w:val="VerbatimChar"/>
        </w:rPr>
        <w:t xml:space="preserve">  - pricing_optimizer: rate recommendations</w:t>
      </w:r>
      <w:r>
        <w:br/>
      </w:r>
      <w:r>
        <w:rPr>
          <w:rStyle w:val="VerbatimChar"/>
        </w:rPr>
        <w:t xml:space="preserve">  - partnership_predictor: success probability score</w:t>
      </w:r>
      <w:r>
        <w:br/>
      </w:r>
      <w:r>
        <w:rPr>
          <w:rStyle w:val="VerbatimChar"/>
        </w:rPr>
        <w:t xml:space="preserve">      |</w:t>
      </w:r>
      <w:r>
        <w:br/>
      </w:r>
      <w:r>
        <w:rPr>
          <w:rStyle w:val="VerbatimChar"/>
        </w:rPr>
        <w:t xml:space="preserve">      v</w:t>
      </w:r>
      <w:r>
        <w:br/>
      </w:r>
      <w:r>
        <w:rPr>
          <w:rStyle w:val="VerbatimChar"/>
        </w:rPr>
        <w:t xml:space="preserve">DealNote records added | Task records created | ApprovalItem records queued</w:t>
      </w:r>
      <w:r>
        <w:br/>
      </w:r>
      <w:r>
        <w:br/>
      </w:r>
      <w:r>
        <w:br/>
      </w:r>
      <w:r>
        <w:rPr>
          <w:rStyle w:val="VerbatimChar"/>
        </w:rPr>
        <w:t xml:space="preserve">STAGE 5: CONTRACT &amp; PAYMENT</w:t>
      </w:r>
      <w:r>
        <w:br/>
      </w:r>
      <w:r>
        <w:rPr>
          <w:rStyle w:val="VerbatimChar"/>
        </w:rPr>
        <w:t xml:space="preserve">------------------------------</w:t>
      </w:r>
      <w:r>
        <w:br/>
      </w:r>
      <w:r>
        <w:rPr>
          <w:rStyle w:val="VerbatimChar"/>
        </w:rPr>
        <w:t xml:space="preserve">Contract executed → digital contract stored</w:t>
      </w:r>
      <w:r>
        <w:br/>
      </w:r>
      <w:r>
        <w:rPr>
          <w:rStyle w:val="VerbatimChar"/>
        </w:rPr>
        <w:t xml:space="preserve">      |</w:t>
      </w:r>
      <w:r>
        <w:br/>
      </w:r>
      <w:r>
        <w:rPr>
          <w:rStyle w:val="VerbatimChar"/>
        </w:rPr>
        <w:t xml:space="preserve">      v</w:t>
      </w:r>
      <w:r>
        <w:br/>
      </w:r>
      <w:r>
        <w:rPr>
          <w:rStyle w:val="VerbatimChar"/>
        </w:rPr>
        <w:t xml:space="preserve">EscrowPayment record created → funds held</w:t>
      </w:r>
      <w:r>
        <w:br/>
      </w:r>
      <w:r>
        <w:rPr>
          <w:rStyle w:val="VerbatimChar"/>
        </w:rPr>
        <w:t xml:space="preserve">      |</w:t>
      </w:r>
      <w:r>
        <w:br/>
      </w:r>
      <w:r>
        <w:rPr>
          <w:rStyle w:val="VerbatimChar"/>
        </w:rPr>
        <w:t xml:space="preserve">      v</w:t>
      </w:r>
      <w:r>
        <w:br/>
      </w:r>
      <w:r>
        <w:rPr>
          <w:rStyle w:val="VerbatimChar"/>
        </w:rPr>
        <w:t xml:space="preserve">Deliverables submitted → ApprovalItem records created</w:t>
      </w:r>
      <w:r>
        <w:br/>
      </w:r>
      <w:r>
        <w:rPr>
          <w:rStyle w:val="VerbatimChar"/>
        </w:rPr>
        <w:t xml:space="preserve">      |</w:t>
      </w:r>
      <w:r>
        <w:br/>
      </w:r>
      <w:r>
        <w:rPr>
          <w:rStyle w:val="VerbatimChar"/>
        </w:rPr>
        <w:t xml:space="preserve">Brand reviews → approves or requests revision</w:t>
      </w:r>
      <w:r>
        <w:br/>
      </w:r>
      <w:r>
        <w:rPr>
          <w:rStyle w:val="VerbatimChar"/>
        </w:rPr>
        <w:t xml:space="preserve">      |</w:t>
      </w:r>
      <w:r>
        <w:br/>
      </w:r>
      <w:r>
        <w:rPr>
          <w:rStyle w:val="VerbatimChar"/>
        </w:rPr>
        <w:t xml:space="preserve">All deliverables approved → EscrowPayment released → Partnership stage: "Completed"</w:t>
      </w:r>
      <w:r>
        <w:br/>
      </w:r>
      <w:r>
        <w:br/>
      </w:r>
      <w:r>
        <w:br/>
      </w:r>
      <w:r>
        <w:rPr>
          <w:rStyle w:val="VerbatimChar"/>
        </w:rPr>
        <w:t xml:space="preserve">STAGE 6: DATA ROOM WRITE-BACK &amp; FEEDBACK LOOP</w:t>
      </w:r>
      <w:r>
        <w:br/>
      </w:r>
      <w:r>
        <w:rPr>
          <w:rStyle w:val="VerbatimChar"/>
        </w:rPr>
        <w:t xml:space="preserve">-----------------------------------------------</w:t>
      </w:r>
      <w:r>
        <w:br/>
      </w:r>
      <w:r>
        <w:rPr>
          <w:rStyle w:val="VerbatimChar"/>
        </w:rPr>
        <w:t xml:space="preserve">Partnership completion triggers data writes:</w:t>
      </w:r>
      <w:r>
        <w:br/>
      </w:r>
      <w:r>
        <w:rPr>
          <w:rStyle w:val="VerbatimChar"/>
        </w:rPr>
        <w:t xml:space="preserve">      |</w:t>
      </w:r>
      <w:r>
        <w:br/>
      </w:r>
      <w:r>
        <w:rPr>
          <w:rStyle w:val="VerbatimChar"/>
        </w:rPr>
        <w:t xml:space="preserve">      +---&gt; TalentDataRoom: actual engagement, brand feedback, rate paid, timeline adherence</w:t>
      </w:r>
      <w:r>
        <w:br/>
      </w:r>
      <w:r>
        <w:rPr>
          <w:rStyle w:val="VerbatimChar"/>
        </w:rPr>
        <w:t xml:space="preserve">      +---&gt; BrandDataRoom:  campaign ROI, talent performance vs. prediction, final deal value</w:t>
      </w:r>
      <w:r>
        <w:br/>
      </w:r>
      <w:r>
        <w:rPr>
          <w:rStyle w:val="VerbatimChar"/>
        </w:rPr>
        <w:t xml:space="preserve">      +---&gt; AgencyDataRoom: commission earned, deal velocity, brand relationship data</w:t>
      </w:r>
      <w:r>
        <w:br/>
      </w:r>
      <w:r>
        <w:rPr>
          <w:rStyle w:val="VerbatimChar"/>
        </w:rPr>
        <w:t xml:space="preserve">      |</w:t>
      </w:r>
      <w:r>
        <w:br/>
      </w:r>
      <w:r>
        <w:rPr>
          <w:rStyle w:val="VerbatimChar"/>
        </w:rPr>
        <w:t xml:space="preserve">      v</w:t>
      </w:r>
      <w:r>
        <w:br/>
      </w:r>
      <w:r>
        <w:rPr>
          <w:rStyle w:val="VerbatimChar"/>
        </w:rPr>
        <w:t xml:space="preserve">DataRoomEntry records created with outcome metadata</w:t>
      </w:r>
      <w:r>
        <w:br/>
      </w:r>
      <w:r>
        <w:rPr>
          <w:rStyle w:val="VerbatimChar"/>
        </w:rPr>
        <w:t xml:space="preserve">      |</w:t>
      </w:r>
      <w:r>
        <w:br/>
      </w:r>
      <w:r>
        <w:rPr>
          <w:rStyle w:val="VerbatimChar"/>
        </w:rPr>
        <w:t xml:space="preserve">      v</w:t>
      </w:r>
      <w:r>
        <w:br/>
      </w:r>
      <w:r>
        <w:rPr>
          <w:rStyle w:val="VerbatimChar"/>
        </w:rPr>
        <w:t xml:space="preserve">Downstream systems updated:</w:t>
      </w:r>
      <w:r>
        <w:br/>
      </w:r>
      <w:r>
        <w:rPr>
          <w:rStyle w:val="VerbatimChar"/>
        </w:rPr>
        <w:t xml:space="preserve">  - RateBenchmark table: actual rate paid updates benchmark averages</w:t>
      </w:r>
      <w:r>
        <w:br/>
      </w:r>
      <w:r>
        <w:rPr>
          <w:rStyle w:val="VerbatimChar"/>
        </w:rPr>
        <w:t xml:space="preserve">  - ROIBenchmark table: actual ROI updates benchmark data</w:t>
      </w:r>
      <w:r>
        <w:br/>
      </w:r>
      <w:r>
        <w:rPr>
          <w:rStyle w:val="VerbatimChar"/>
        </w:rPr>
        <w:t xml:space="preserve">  - Match Engine scoring: predicted vs. actual outcome feeds weight refinement</w:t>
      </w:r>
      <w:r>
        <w:br/>
      </w:r>
      <w:r>
        <w:rPr>
          <w:rStyle w:val="VerbatimChar"/>
        </w:rPr>
        <w:t xml:space="preserve">  - AI agents re-train/update context on new outcome data</w:t>
      </w:r>
      <w:r>
        <w:br/>
      </w:r>
      <w:r>
        <w:rPr>
          <w:rStyle w:val="VerbatimChar"/>
        </w:rPr>
        <w:t xml:space="preserve">      |</w:t>
      </w:r>
      <w:r>
        <w:br/>
      </w:r>
      <w:r>
        <w:rPr>
          <w:rStyle w:val="VerbatimChar"/>
        </w:rPr>
        <w:t xml:space="preserve">      v</w:t>
      </w:r>
      <w:r>
        <w:br/>
      </w:r>
      <w:r>
        <w:rPr>
          <w:rStyle w:val="VerbatimChar"/>
        </w:rPr>
        <w:t xml:space="preserve">Future Match Engine runs, ROI Simulator projections, and Pricing Optimizer</w:t>
      </w:r>
      <w:r>
        <w:br/>
      </w:r>
      <w:r>
        <w:rPr>
          <w:rStyle w:val="VerbatimChar"/>
        </w:rPr>
        <w:t xml:space="preserve">recommendations all improve based on accumulated real-world outcomes</w:t>
      </w:r>
    </w:p>
    <w:p>
      <w:r>
        <w:pict>
          <v:rect style="width:0;height:1.5pt" o:hralign="center" o:hrstd="t" o:hr="t"/>
        </w:pict>
      </w:r>
    </w:p>
    <w:bookmarkEnd w:id="89"/>
    <w:bookmarkStart w:id="91" w:name="data-ownership-access"/>
    <w:p>
      <w:pPr>
        <w:pStyle w:val="Heading3"/>
      </w:pPr>
      <w:r>
        <w:t xml:space="preserve">7.3 Data Ownership &amp; Access</w:t>
      </w:r>
    </w:p>
    <w:p>
      <w:pPr>
        <w:pStyle w:val="FirstParagraph"/>
      </w:pPr>
      <w:r>
        <w:t xml:space="preserve">DealStage operates on a clear data ownership model designed to give each stakeholder control over their data while enabling the platform to build collective intelligence from anonymized aggregate signals.</w:t>
      </w:r>
    </w:p>
    <w:tbl>
      <w:tblPr>
        <w:tblStyle w:val="Table"/>
        <w:tblW w:type="pct" w:w="5000"/>
        <w:tblLayout w:type="fixed"/>
        <w:tblLook w:firstRow="1" w:lastRow="0" w:firstColumn="0" w:lastColumn="0" w:noHBand="0" w:noVBand="0" w:val="0020"/>
      </w:tblPr>
      <w:tblGrid>
        <w:gridCol w:w="506"/>
        <w:gridCol w:w="2530"/>
        <w:gridCol w:w="2909"/>
        <w:gridCol w:w="1973"/>
      </w:tblGrid>
      <w:tr>
        <w:trPr>
          <w:tblHeader w:val="on"/>
        </w:trPr>
        <w:tc>
          <w:tcPr/>
          <w:p>
            <w:pPr>
              <w:pStyle w:val="Compact"/>
            </w:pPr>
            <w:r>
              <w:t xml:space="preserve">Stakeholder</w:t>
            </w:r>
          </w:p>
        </w:tc>
        <w:tc>
          <w:tcPr/>
          <w:p>
            <w:pPr>
              <w:pStyle w:val="Compact"/>
            </w:pPr>
            <w:r>
              <w:t xml:space="preserve">Data They Own</w:t>
            </w:r>
          </w:p>
        </w:tc>
        <w:tc>
          <w:tcPr/>
          <w:p>
            <w:pPr>
              <w:pStyle w:val="Compact"/>
            </w:pPr>
            <w:r>
              <w:t xml:space="preserve">Access Rights</w:t>
            </w:r>
          </w:p>
        </w:tc>
        <w:tc>
          <w:tcPr/>
          <w:p>
            <w:pPr>
              <w:pStyle w:val="Compact"/>
            </w:pPr>
            <w:r>
              <w:t xml:space="preserve">Cannot Access</w:t>
            </w:r>
          </w:p>
        </w:tc>
      </w:tr>
      <w:tr>
        <w:tc>
          <w:tcPr/>
          <w:p>
            <w:pPr>
              <w:pStyle w:val="Compact"/>
            </w:pPr>
            <w:r>
              <w:t xml:space="preserve">Talent</w:t>
            </w:r>
          </w:p>
        </w:tc>
        <w:tc>
          <w:tcPr/>
          <w:p>
            <w:pPr>
              <w:pStyle w:val="Compact"/>
            </w:pPr>
            <w:r>
              <w:t xml:space="preserve">Own profile, media kit, audience analytics, deal history, revenue data, content library</w:t>
            </w:r>
          </w:p>
        </w:tc>
        <w:tc>
          <w:tcPr/>
          <w:p>
            <w:pPr>
              <w:pStyle w:val="Compact"/>
            </w:pPr>
            <w:r>
              <w:t xml:space="preserve">Full read/write to own records; can share selectively with brands/agencies</w:t>
            </w:r>
          </w:p>
        </w:tc>
        <w:tc>
          <w:tcPr/>
          <w:p>
            <w:pPr>
              <w:pStyle w:val="Compact"/>
            </w:pPr>
            <w:r>
              <w:t xml:space="preserve">Other talent’s private data; brand-internal campaign data not shared with them</w:t>
            </w:r>
          </w:p>
        </w:tc>
      </w:tr>
      <w:tr>
        <w:tc>
          <w:tcPr/>
          <w:p>
            <w:pPr>
              <w:pStyle w:val="Compact"/>
            </w:pPr>
            <w:r>
              <w:t xml:space="preserve">Brand</w:t>
            </w:r>
          </w:p>
        </w:tc>
        <w:tc>
          <w:tcPr/>
          <w:p>
            <w:pPr>
              <w:pStyle w:val="Compact"/>
            </w:pPr>
            <w:r>
              <w:t xml:space="preserve">Own campaign briefs, opportunity listings, deal history, ROI records, target audience data</w:t>
            </w:r>
          </w:p>
        </w:tc>
        <w:tc>
          <w:tcPr/>
          <w:p>
            <w:pPr>
              <w:pStyle w:val="Compact"/>
            </w:pPr>
            <w:r>
              <w:t xml:space="preserve">Full read/write to own records; access to talent data shared in active deals</w:t>
            </w:r>
          </w:p>
        </w:tc>
        <w:tc>
          <w:tcPr/>
          <w:p>
            <w:pPr>
              <w:pStyle w:val="Compact"/>
            </w:pPr>
            <w:r>
              <w:t xml:space="preserve">Competing brands’ campaign data; talent’s deals with other brands</w:t>
            </w:r>
          </w:p>
        </w:tc>
      </w:tr>
      <w:tr>
        <w:tc>
          <w:tcPr/>
          <w:p>
            <w:pPr>
              <w:pStyle w:val="Compact"/>
            </w:pPr>
            <w:r>
              <w:t xml:space="preserve">Agency</w:t>
            </w:r>
          </w:p>
        </w:tc>
        <w:tc>
          <w:tcPr/>
          <w:p>
            <w:pPr>
              <w:pStyle w:val="Compact"/>
            </w:pPr>
            <w:r>
              <w:t xml:space="preserve">Own agency profile, client roster data, deal history, commission records</w:t>
            </w:r>
          </w:p>
        </w:tc>
        <w:tc>
          <w:tcPr/>
          <w:p>
            <w:pPr>
              <w:pStyle w:val="Compact"/>
            </w:pPr>
            <w:r>
              <w:t xml:space="preserve">Full read/write to own records; access to talent data for represented roster; access to brand data for active deals</w:t>
            </w:r>
          </w:p>
        </w:tc>
        <w:tc>
          <w:tcPr/>
          <w:p>
            <w:pPr>
              <w:pStyle w:val="Compact"/>
            </w:pPr>
            <w:r>
              <w:t xml:space="preserve">Non-client talent data (private records); competing agencies’ data</w:t>
            </w:r>
          </w:p>
        </w:tc>
      </w:tr>
      <w:tr>
        <w:tc>
          <w:tcPr/>
          <w:p>
            <w:pPr>
              <w:pStyle w:val="Compact"/>
            </w:pPr>
            <w:r>
              <w:t xml:space="preserve">Admin</w:t>
            </w:r>
          </w:p>
        </w:tc>
        <w:tc>
          <w:tcPr/>
          <w:p>
            <w:pPr>
              <w:pStyle w:val="Compact"/>
            </w:pPr>
            <w:r>
              <w:t xml:space="preserve">Platform configuration, all entity records, system metrics, financial data</w:t>
            </w:r>
          </w:p>
        </w:tc>
        <w:tc>
          <w:tcPr/>
          <w:p>
            <w:pPr>
              <w:pStyle w:val="Compact"/>
            </w:pPr>
            <w:r>
              <w:t xml:space="preserve">Full access to all records across all entities and roles</w:t>
            </w:r>
          </w:p>
        </w:tc>
        <w:tc>
          <w:tcPr/>
          <w:p>
            <w:pPr>
              <w:pStyle w:val="Compact"/>
            </w:pPr>
            <w:r>
              <w:t xml:space="preserve">Not applicable — admin has unrestricted access</w:t>
            </w:r>
          </w:p>
        </w:tc>
      </w:tr>
      <w:tr>
        <w:tc>
          <w:tcPr/>
          <w:p>
            <w:pPr>
              <w:pStyle w:val="Compact"/>
            </w:pPr>
            <w:r>
              <w:t xml:space="preserve">Platform (DealStage)</w:t>
            </w:r>
          </w:p>
        </w:tc>
        <w:tc>
          <w:tcPr/>
          <w:p>
            <w:pPr>
              <w:pStyle w:val="Compact"/>
            </w:pPr>
            <w:r>
              <w:t xml:space="preserve">Anonymized aggregate intelligence: rate benchmarks, ROI averages, match accuracy data, trend signals</w:t>
            </w:r>
          </w:p>
        </w:tc>
        <w:tc>
          <w:tcPr/>
          <w:p>
            <w:pPr>
              <w:pStyle w:val="Compact"/>
            </w:pPr>
            <w:r>
              <w:t xml:space="preserve">Uses aggregate data to improve benchmarks, train AI agents, and generate market intelligence</w:t>
            </w:r>
          </w:p>
        </w:tc>
        <w:tc>
          <w:tcPr/>
          <w:p>
            <w:pPr>
              <w:pStyle w:val="Compact"/>
            </w:pPr>
            <w:r>
              <w:t xml:space="preserve">Cannot share individual user data with third parties without consent</w:t>
            </w:r>
          </w:p>
        </w:tc>
      </w:tr>
    </w:tbl>
    <w:bookmarkStart w:id="90" w:name="data-sharing-framework"/>
    <w:p>
      <w:pPr>
        <w:pStyle w:val="Heading4"/>
      </w:pPr>
      <w:r>
        <w:t xml:space="preserve">7.3.1 Data Sharing Framework</w:t>
      </w:r>
    </w:p>
    <w:tbl>
      <w:tblPr>
        <w:tblStyle w:val="Table"/>
        <w:tblW w:type="pct" w:w="5000"/>
        <w:tblLayout w:type="fixed"/>
        <w:tblLook w:firstRow="1" w:lastRow="0" w:firstColumn="0" w:lastColumn="0" w:noHBand="0" w:noVBand="0" w:val="0020"/>
      </w:tblPr>
      <w:tblGrid>
        <w:gridCol w:w="1320"/>
        <w:gridCol w:w="3432"/>
        <w:gridCol w:w="3168"/>
      </w:tblGrid>
      <w:tr>
        <w:trPr>
          <w:tblHeader w:val="on"/>
        </w:trPr>
        <w:tc>
          <w:tcPr/>
          <w:p>
            <w:pPr>
              <w:pStyle w:val="Compact"/>
            </w:pPr>
            <w:r>
              <w:t xml:space="preserve">Scenario</w:t>
            </w:r>
          </w:p>
        </w:tc>
        <w:tc>
          <w:tcPr/>
          <w:p>
            <w:pPr>
              <w:pStyle w:val="Compact"/>
            </w:pPr>
            <w:r>
              <w:t xml:space="preserve">What Is Shared</w:t>
            </w:r>
          </w:p>
        </w:tc>
        <w:tc>
          <w:tcPr/>
          <w:p>
            <w:pPr>
              <w:pStyle w:val="Compact"/>
            </w:pPr>
            <w:r>
              <w:t xml:space="preserve">With Whom</w:t>
            </w:r>
          </w:p>
        </w:tc>
      </w:tr>
      <w:tr>
        <w:tc>
          <w:tcPr/>
          <w:p>
            <w:pPr>
              <w:pStyle w:val="Compact"/>
            </w:pPr>
            <w:r>
              <w:t xml:space="preserve">Active deal</w:t>
            </w:r>
          </w:p>
        </w:tc>
        <w:tc>
          <w:tcPr/>
          <w:p>
            <w:pPr>
              <w:pStyle w:val="Compact"/>
            </w:pPr>
            <w:r>
              <w:t xml:space="preserve">Talent profile, rates, audience data</w:t>
            </w:r>
          </w:p>
        </w:tc>
        <w:tc>
          <w:tcPr/>
          <w:p>
            <w:pPr>
              <w:pStyle w:val="Compact"/>
            </w:pPr>
            <w:r>
              <w:t xml:space="preserve">Brand and/or Agency party to the deal</w:t>
            </w:r>
          </w:p>
        </w:tc>
      </w:tr>
      <w:tr>
        <w:tc>
          <w:tcPr/>
          <w:p>
            <w:pPr>
              <w:pStyle w:val="Compact"/>
            </w:pPr>
            <w:r>
              <w:t xml:space="preserve">Marketplace listing</w:t>
            </w:r>
          </w:p>
        </w:tc>
        <w:tc>
          <w:tcPr/>
          <w:p>
            <w:pPr>
              <w:pStyle w:val="Compact"/>
            </w:pPr>
            <w:r>
              <w:t xml:space="preserve">Public talent profile metrics</w:t>
            </w:r>
          </w:p>
        </w:tc>
        <w:tc>
          <w:tcPr/>
          <w:p>
            <w:pPr>
              <w:pStyle w:val="Compact"/>
            </w:pPr>
            <w:r>
              <w:t xml:space="preserve">All platform users browsing Marketplace</w:t>
            </w:r>
          </w:p>
        </w:tc>
      </w:tr>
      <w:tr>
        <w:tc>
          <w:tcPr/>
          <w:p>
            <w:pPr>
              <w:pStyle w:val="Compact"/>
            </w:pPr>
            <w:r>
              <w:t xml:space="preserve">Data Room access</w:t>
            </w:r>
          </w:p>
        </w:tc>
        <w:tc>
          <w:tcPr/>
          <w:p>
            <w:pPr>
              <w:pStyle w:val="Compact"/>
            </w:pPr>
            <w:r>
              <w:t xml:space="preserve">Historical deal intelligence (anonymized benchmarks)</w:t>
            </w:r>
          </w:p>
        </w:tc>
        <w:tc>
          <w:tcPr/>
          <w:p>
            <w:pPr>
              <w:pStyle w:val="Compact"/>
            </w:pPr>
            <w:r>
              <w:t xml:space="preserve">All users with Data Room access (role-permitted)</w:t>
            </w:r>
          </w:p>
        </w:tc>
      </w:tr>
      <w:tr>
        <w:tc>
          <w:tcPr/>
          <w:p>
            <w:pPr>
              <w:pStyle w:val="Compact"/>
            </w:pPr>
            <w:r>
              <w:t xml:space="preserve">Match Engine scoring</w:t>
            </w:r>
          </w:p>
        </w:tc>
        <w:tc>
          <w:tcPr/>
          <w:p>
            <w:pPr>
              <w:pStyle w:val="Compact"/>
            </w:pPr>
            <w:r>
              <w:t xml:space="preserve">Composite score and factor breakdown</w:t>
            </w:r>
          </w:p>
        </w:tc>
        <w:tc>
          <w:tcPr/>
          <w:p>
            <w:pPr>
              <w:pStyle w:val="Compact"/>
            </w:pPr>
            <w:r>
              <w:t xml:space="preserve">Both parties to a potential match</w:t>
            </w:r>
          </w:p>
        </w:tc>
      </w:tr>
      <w:tr>
        <w:tc>
          <w:tcPr/>
          <w:p>
            <w:pPr>
              <w:pStyle w:val="Compact"/>
            </w:pPr>
            <w:r>
              <w:t xml:space="preserve">AI-generated reports</w:t>
            </w:r>
          </w:p>
        </w:tc>
        <w:tc>
          <w:tcPr/>
          <w:p>
            <w:pPr>
              <w:pStyle w:val="Compact"/>
            </w:pPr>
            <w:r>
              <w:t xml:space="preserve">Role-scoped output from AI agents</w:t>
            </w:r>
          </w:p>
        </w:tc>
        <w:tc>
          <w:tcPr/>
          <w:p>
            <w:pPr>
              <w:pStyle w:val="Compact"/>
            </w:pPr>
            <w:r>
              <w:t xml:space="preserve">Only the requesting user</w:t>
            </w:r>
          </w:p>
        </w:tc>
      </w:tr>
      <w:tr>
        <w:tc>
          <w:tcPr/>
          <w:p>
            <w:pPr>
              <w:pStyle w:val="Compact"/>
            </w:pPr>
            <w:r>
              <w:t xml:space="preserve">Rate Benchmarks</w:t>
            </w:r>
          </w:p>
        </w:tc>
        <w:tc>
          <w:tcPr/>
          <w:p>
            <w:pPr>
              <w:pStyle w:val="Compact"/>
            </w:pPr>
            <w:r>
              <w:t xml:space="preserve">Aggregated market rates (no individual attribution)</w:t>
            </w:r>
          </w:p>
        </w:tc>
        <w:tc>
          <w:tcPr/>
          <w:p>
            <w:pPr>
              <w:pStyle w:val="Compact"/>
            </w:pPr>
            <w:r>
              <w:t xml:space="preserve">All users with Market Intelligence access</w:t>
            </w:r>
          </w:p>
        </w:tc>
      </w:tr>
    </w:tbl>
    <w:p>
      <w:r>
        <w:pict>
          <v:rect style="width:0;height:1.5pt" o:hralign="center" o:hrstd="t" o:hr="t"/>
        </w:pict>
      </w:r>
    </w:p>
    <w:bookmarkEnd w:id="90"/>
    <w:bookmarkEnd w:id="91"/>
    <w:bookmarkStart w:id="96" w:name="data-as-a-competitive-moat"/>
    <w:p>
      <w:pPr>
        <w:pStyle w:val="Heading3"/>
      </w:pPr>
      <w:r>
        <w:t xml:space="preserve">7.4 Data as a Competitive Moat</w:t>
      </w:r>
    </w:p>
    <w:p>
      <w:pPr>
        <w:pStyle w:val="FirstParagraph"/>
      </w:pPr>
      <w:r>
        <w:t xml:space="preserve">DealStage’s most durable competitive advantage is not its feature set — it is the</w:t>
      </w:r>
      <w:r>
        <w:t xml:space="preserve"> </w:t>
      </w:r>
      <w:r>
        <w:rPr>
          <w:b/>
          <w:bCs/>
        </w:rPr>
        <w:t xml:space="preserve">proprietary partnership intelligence database</w:t>
      </w:r>
      <w:r>
        <w:t xml:space="preserve"> </w:t>
      </w:r>
      <w:r>
        <w:t xml:space="preserve">that accumulates with every completed deal. This dataset is structurally impossible for competitors to replicate without facilitating equivalent deal volume.</w:t>
      </w:r>
    </w:p>
    <w:bookmarkStart w:id="92" w:name="intelligence-flywheel"/>
    <w:p>
      <w:pPr>
        <w:pStyle w:val="Heading4"/>
      </w:pPr>
      <w:r>
        <w:t xml:space="preserve">7.4.1 Intelligence Flywheel</w:t>
      </w:r>
    </w:p>
    <w:p>
      <w:pPr>
        <w:pStyle w:val="SourceCode"/>
      </w:pPr>
      <w:r>
        <w:rPr>
          <w:rStyle w:val="VerbatimChar"/>
        </w:rPr>
        <w:t xml:space="preserve">More Users</w:t>
      </w:r>
      <w:r>
        <w:br/>
      </w:r>
      <w:r>
        <w:rPr>
          <w:rStyle w:val="VerbatimChar"/>
        </w:rPr>
        <w:t xml:space="preserve">    |</w:t>
      </w:r>
      <w:r>
        <w:br/>
      </w:r>
      <w:r>
        <w:rPr>
          <w:rStyle w:val="VerbatimChar"/>
        </w:rPr>
        <w:t xml:space="preserve">    v</w:t>
      </w:r>
      <w:r>
        <w:br/>
      </w:r>
      <w:r>
        <w:rPr>
          <w:rStyle w:val="VerbatimChar"/>
        </w:rPr>
        <w:t xml:space="preserve">More Deals Initiated</w:t>
      </w:r>
      <w:r>
        <w:br/>
      </w:r>
      <w:r>
        <w:rPr>
          <w:rStyle w:val="VerbatimChar"/>
        </w:rPr>
        <w:t xml:space="preserve">    |</w:t>
      </w:r>
      <w:r>
        <w:br/>
      </w:r>
      <w:r>
        <w:rPr>
          <w:rStyle w:val="VerbatimChar"/>
        </w:rPr>
        <w:t xml:space="preserve">    v</w:t>
      </w:r>
      <w:r>
        <w:br/>
      </w:r>
      <w:r>
        <w:rPr>
          <w:rStyle w:val="VerbatimChar"/>
        </w:rPr>
        <w:t xml:space="preserve">More Deals Completed</w:t>
      </w:r>
      <w:r>
        <w:br/>
      </w:r>
      <w:r>
        <w:rPr>
          <w:rStyle w:val="VerbatimChar"/>
        </w:rPr>
        <w:t xml:space="preserve">    |</w:t>
      </w:r>
      <w:r>
        <w:br/>
      </w:r>
      <w:r>
        <w:rPr>
          <w:rStyle w:val="VerbatimChar"/>
        </w:rPr>
        <w:t xml:space="preserve">    v</w:t>
      </w:r>
      <w:r>
        <w:br/>
      </w:r>
      <w:r>
        <w:rPr>
          <w:rStyle w:val="VerbatimChar"/>
        </w:rPr>
        <w:t xml:space="preserve">More Outcome Data Written to Data Rooms</w:t>
      </w:r>
      <w:r>
        <w:br/>
      </w:r>
      <w:r>
        <w:rPr>
          <w:rStyle w:val="VerbatimChar"/>
        </w:rPr>
        <w:t xml:space="preserve">    |</w:t>
      </w:r>
      <w:r>
        <w:br/>
      </w:r>
      <w:r>
        <w:rPr>
          <w:rStyle w:val="VerbatimChar"/>
        </w:rPr>
        <w:t xml:space="preserve">    v</w:t>
      </w:r>
      <w:r>
        <w:br/>
      </w:r>
      <w:r>
        <w:rPr>
          <w:rStyle w:val="VerbatimChar"/>
        </w:rPr>
        <w:t xml:space="preserve">More Accurate Benchmarks + Better AI Training Data</w:t>
      </w:r>
      <w:r>
        <w:br/>
      </w:r>
      <w:r>
        <w:rPr>
          <w:rStyle w:val="VerbatimChar"/>
        </w:rPr>
        <w:t xml:space="preserve">    |</w:t>
      </w:r>
      <w:r>
        <w:br/>
      </w:r>
      <w:r>
        <w:rPr>
          <w:rStyle w:val="VerbatimChar"/>
        </w:rPr>
        <w:t xml:space="preserve">    v</w:t>
      </w:r>
      <w:r>
        <w:br/>
      </w:r>
      <w:r>
        <w:rPr>
          <w:rStyle w:val="VerbatimChar"/>
        </w:rPr>
        <w:t xml:space="preserve">Better Match Recommendations + More Accurate Pricing</w:t>
      </w:r>
      <w:r>
        <w:br/>
      </w:r>
      <w:r>
        <w:rPr>
          <w:rStyle w:val="VerbatimChar"/>
        </w:rPr>
        <w:t xml:space="preserve">    |</w:t>
      </w:r>
      <w:r>
        <w:br/>
      </w:r>
      <w:r>
        <w:rPr>
          <w:rStyle w:val="VerbatimChar"/>
        </w:rPr>
        <w:t xml:space="preserve">    v</w:t>
      </w:r>
      <w:r>
        <w:br/>
      </w:r>
      <w:r>
        <w:rPr>
          <w:rStyle w:val="VerbatimChar"/>
        </w:rPr>
        <w:t xml:space="preserve">Higher Deal Success Rates → More Users Attracted</w:t>
      </w:r>
      <w:r>
        <w:br/>
      </w:r>
      <w:r>
        <w:rPr>
          <w:rStyle w:val="VerbatimChar"/>
        </w:rPr>
        <w:t xml:space="preserve">    |</w:t>
      </w:r>
      <w:r>
        <w:br/>
      </w:r>
      <w:r>
        <w:rPr>
          <w:rStyle w:val="VerbatimChar"/>
        </w:rPr>
        <w:t xml:space="preserve">    v</w:t>
      </w:r>
      <w:r>
        <w:br/>
      </w:r>
      <w:r>
        <w:rPr>
          <w:rStyle w:val="VerbatimChar"/>
        </w:rPr>
        <w:t xml:space="preserve">[Loop repeats — moat deepens with each cycle]</w:t>
      </w:r>
    </w:p>
    <w:bookmarkEnd w:id="92"/>
    <w:bookmarkStart w:id="93" w:name="proprietary-data-categories"/>
    <w:p>
      <w:pPr>
        <w:pStyle w:val="Heading4"/>
      </w:pPr>
      <w:r>
        <w:t xml:space="preserve">7.4.2 Proprietary Data Categories</w:t>
      </w:r>
    </w:p>
    <w:tbl>
      <w:tblPr>
        <w:tblStyle w:val="Table"/>
        <w:tblW w:type="pct" w:w="5000"/>
        <w:tblLayout w:type="fixed"/>
        <w:tblLook w:firstRow="1" w:lastRow="0" w:firstColumn="0" w:lastColumn="0" w:noHBand="0" w:noVBand="0" w:val="0020"/>
      </w:tblPr>
      <w:tblGrid>
        <w:gridCol w:w="1248"/>
        <w:gridCol w:w="2324"/>
        <w:gridCol w:w="4347"/>
      </w:tblGrid>
      <w:tr>
        <w:trPr>
          <w:tblHeader w:val="on"/>
        </w:trPr>
        <w:tc>
          <w:tcPr/>
          <w:p>
            <w:pPr>
              <w:pStyle w:val="Compact"/>
            </w:pPr>
            <w:r>
              <w:t xml:space="preserve">Data Category</w:t>
            </w:r>
          </w:p>
        </w:tc>
        <w:tc>
          <w:tcPr/>
          <w:p>
            <w:pPr>
              <w:pStyle w:val="Compact"/>
            </w:pPr>
            <w:r>
              <w:t xml:space="preserve">Entity/Table</w:t>
            </w:r>
          </w:p>
        </w:tc>
        <w:tc>
          <w:tcPr/>
          <w:p>
            <w:pPr>
              <w:pStyle w:val="Compact"/>
            </w:pPr>
            <w:r>
              <w:t xml:space="preserve">Competitive Value</w:t>
            </w:r>
          </w:p>
        </w:tc>
      </w:tr>
      <w:tr>
        <w:tc>
          <w:tcPr/>
          <w:p>
            <w:pPr>
              <w:pStyle w:val="Compact"/>
            </w:pPr>
            <w:r>
              <w:t xml:space="preserve">Actual Deal Rates</w:t>
            </w:r>
          </w:p>
        </w:tc>
        <w:tc>
          <w:tcPr/>
          <w:p>
            <w:pPr>
              <w:pStyle w:val="Compact"/>
            </w:pPr>
            <w:r>
              <w:rPr>
                <w:rStyle w:val="VerbatimChar"/>
              </w:rPr>
              <w:t xml:space="preserve">rate_benchmarks</w:t>
            </w:r>
            <w:r>
              <w:t xml:space="preserve">,</w:t>
            </w:r>
            <w:r>
              <w:t xml:space="preserve"> </w:t>
            </w:r>
            <w:r>
              <w:rPr>
                <w:rStyle w:val="VerbatimChar"/>
              </w:rPr>
              <w:t xml:space="preserve">data_room_entries</w:t>
            </w:r>
          </w:p>
        </w:tc>
        <w:tc>
          <w:tcPr/>
          <w:p>
            <w:pPr>
              <w:pStyle w:val="Compact"/>
            </w:pPr>
            <w:r>
              <w:t xml:space="preserve">No public database contains actual, verified rates paid in talent-brand deals — only estimated ranges</w:t>
            </w:r>
          </w:p>
        </w:tc>
      </w:tr>
      <w:tr>
        <w:tc>
          <w:tcPr/>
          <w:p>
            <w:pPr>
              <w:pStyle w:val="Compact"/>
            </w:pPr>
            <w:r>
              <w:t xml:space="preserve">Actual Campaign ROI</w:t>
            </w:r>
          </w:p>
        </w:tc>
        <w:tc>
          <w:tcPr/>
          <w:p>
            <w:pPr>
              <w:pStyle w:val="Compact"/>
            </w:pPr>
            <w:r>
              <w:rPr>
                <w:rStyle w:val="VerbatimChar"/>
              </w:rPr>
              <w:t xml:space="preserve">roi_benchmarks</w:t>
            </w:r>
            <w:r>
              <w:t xml:space="preserve">,</w:t>
            </w:r>
            <w:r>
              <w:t xml:space="preserve"> </w:t>
            </w:r>
            <w:r>
              <w:rPr>
                <w:rStyle w:val="VerbatimChar"/>
              </w:rPr>
              <w:t xml:space="preserve">data_room_entries</w:t>
            </w:r>
          </w:p>
        </w:tc>
        <w:tc>
          <w:tcPr/>
          <w:p>
            <w:pPr>
              <w:pStyle w:val="Compact"/>
            </w:pPr>
            <w:r>
              <w:t xml:space="preserve">Post-campaign ROI actuals by category and tier — unavailable anywhere else</w:t>
            </w:r>
          </w:p>
        </w:tc>
      </w:tr>
      <w:tr>
        <w:tc>
          <w:tcPr/>
          <w:p>
            <w:pPr>
              <w:pStyle w:val="Compact"/>
            </w:pPr>
            <w:r>
              <w:t xml:space="preserve">Audience Overlap Intelligence</w:t>
            </w:r>
          </w:p>
        </w:tc>
        <w:tc>
          <w:tcPr/>
          <w:p>
            <w:pPr>
              <w:pStyle w:val="Compact"/>
            </w:pPr>
            <w:r>
              <w:t xml:space="preserve">AI agent:</w:t>
            </w:r>
            <w:r>
              <w:t xml:space="preserve"> </w:t>
            </w:r>
            <w:r>
              <w:rPr>
                <w:rStyle w:val="VerbatimChar"/>
              </w:rPr>
              <w:t xml:space="preserve">audience_overlap</w:t>
            </w:r>
          </w:p>
        </w:tc>
        <w:tc>
          <w:tcPr/>
          <w:p>
            <w:pPr>
              <w:pStyle w:val="Compact"/>
            </w:pPr>
            <w:r>
              <w:t xml:space="preserve">Platform-level analysis of talent-brand audience intersection derived from real deals</w:t>
            </w:r>
          </w:p>
        </w:tc>
      </w:tr>
      <w:tr>
        <w:tc>
          <w:tcPr/>
          <w:p>
            <w:pPr>
              <w:pStyle w:val="Compact"/>
            </w:pPr>
            <w:r>
              <w:t xml:space="preserve">Deal Success Predictors</w:t>
            </w:r>
          </w:p>
        </w:tc>
        <w:tc>
          <w:tcPr/>
          <w:p>
            <w:pPr>
              <w:pStyle w:val="Compact"/>
            </w:pPr>
            <w:r>
              <w:rPr>
                <w:rStyle w:val="VerbatimChar"/>
              </w:rPr>
              <w:t xml:space="preserve">deal_scores</w:t>
            </w:r>
            <w:r>
              <w:t xml:space="preserve">,</w:t>
            </w:r>
            <w:r>
              <w:t xml:space="preserve"> </w:t>
            </w:r>
            <w:r>
              <w:rPr>
                <w:rStyle w:val="VerbatimChar"/>
              </w:rPr>
              <w:t xml:space="preserve">data_room_entries</w:t>
            </w:r>
          </w:p>
        </w:tc>
        <w:tc>
          <w:tcPr/>
          <w:p>
            <w:pPr>
              <w:pStyle w:val="Compact"/>
            </w:pPr>
            <w:r>
              <w:t xml:space="preserve">Learned predictive features from thousands of deal outcomes across all categories</w:t>
            </w:r>
          </w:p>
        </w:tc>
      </w:tr>
      <w:tr>
        <w:tc>
          <w:tcPr/>
          <w:p>
            <w:pPr>
              <w:pStyle w:val="Compact"/>
            </w:pPr>
            <w:r>
              <w:t xml:space="preserve">Talent Trajectory Data</w:t>
            </w:r>
          </w:p>
        </w:tc>
        <w:tc>
          <w:tcPr/>
          <w:p>
            <w:pPr>
              <w:pStyle w:val="Compact"/>
            </w:pPr>
            <w:r>
              <w:rPr>
                <w:rStyle w:val="VerbatimChar"/>
              </w:rPr>
              <w:t xml:space="preserve">talent_revenue_matrix</w:t>
            </w:r>
            <w:r>
              <w:t xml:space="preserve">, AI agent:</w:t>
            </w:r>
            <w:r>
              <w:t xml:space="preserve"> </w:t>
            </w:r>
            <w:r>
              <w:rPr>
                <w:rStyle w:val="VerbatimChar"/>
              </w:rPr>
              <w:t xml:space="preserve">talent_trajectory</w:t>
            </w:r>
          </w:p>
        </w:tc>
        <w:tc>
          <w:tcPr/>
          <w:p>
            <w:pPr>
              <w:pStyle w:val="Compact"/>
            </w:pPr>
            <w:r>
              <w:t xml:space="preserve">Historical growth trajectories enabling accurate future value prediction</w:t>
            </w:r>
          </w:p>
        </w:tc>
      </w:tr>
      <w:tr>
        <w:tc>
          <w:tcPr/>
          <w:p>
            <w:pPr>
              <w:pStyle w:val="Compact"/>
            </w:pPr>
            <w:r>
              <w:t xml:space="preserve">Brand Spend Patterns</w:t>
            </w:r>
          </w:p>
        </w:tc>
        <w:tc>
          <w:tcPr/>
          <w:p>
            <w:pPr>
              <w:pStyle w:val="Compact"/>
            </w:pPr>
            <w:r>
              <w:rPr>
                <w:rStyle w:val="VerbatimChar"/>
              </w:rPr>
              <w:t xml:space="preserve">platform_multipliers</w:t>
            </w:r>
            <w:r>
              <w:t xml:space="preserve">, AI agent:</w:t>
            </w:r>
            <w:r>
              <w:t xml:space="preserve"> </w:t>
            </w:r>
            <w:r>
              <w:rPr>
                <w:rStyle w:val="VerbatimChar"/>
              </w:rPr>
              <w:t xml:space="preserve">revenue_forecast</w:t>
            </w:r>
          </w:p>
        </w:tc>
        <w:tc>
          <w:tcPr/>
          <w:p>
            <w:pPr>
              <w:pStyle w:val="Compact"/>
            </w:pPr>
            <w:r>
              <w:t xml:space="preserve">Verified brand budget cycles and spend patterns built from actual transaction data</w:t>
            </w:r>
          </w:p>
        </w:tc>
      </w:tr>
      <w:tr>
        <w:tc>
          <w:tcPr/>
          <w:p>
            <w:pPr>
              <w:pStyle w:val="Compact"/>
            </w:pPr>
            <w:r>
              <w:t xml:space="preserve">Relationship Graph</w:t>
            </w:r>
          </w:p>
        </w:tc>
        <w:tc>
          <w:tcPr/>
          <w:p>
            <w:pPr>
              <w:pStyle w:val="Compact"/>
            </w:pPr>
            <w:r>
              <w:t xml:space="preserve">Entity:</w:t>
            </w:r>
            <w:r>
              <w:t xml:space="preserve"> </w:t>
            </w:r>
            <w:r>
              <w:rPr>
                <w:rStyle w:val="VerbatimChar"/>
              </w:rPr>
              <w:t xml:space="preserve">WarmIntroNetwork</w:t>
            </w:r>
            <w:r>
              <w:t xml:space="preserve"> </w:t>
            </w:r>
            <w:r>
              <w:t xml:space="preserve">/ Neo4j graph</w:t>
            </w:r>
          </w:p>
        </w:tc>
        <w:tc>
          <w:tcPr/>
          <w:p>
            <w:pPr>
              <w:pStyle w:val="Compact"/>
            </w:pPr>
            <w:r>
              <w:t xml:space="preserve">Proprietary map of real professional relationships between talent, brands, and agencies</w:t>
            </w:r>
          </w:p>
        </w:tc>
      </w:tr>
      <w:tr>
        <w:tc>
          <w:tcPr/>
          <w:p>
            <w:pPr>
              <w:pStyle w:val="Compact"/>
            </w:pPr>
            <w:r>
              <w:t xml:space="preserve">Compliance Patterns</w:t>
            </w:r>
          </w:p>
        </w:tc>
        <w:tc>
          <w:tcPr/>
          <w:p>
            <w:pPr>
              <w:pStyle w:val="Compact"/>
            </w:pPr>
            <w:r>
              <w:t xml:space="preserve">AI agent:</w:t>
            </w:r>
            <w:r>
              <w:t xml:space="preserve"> </w:t>
            </w:r>
            <w:r>
              <w:rPr>
                <w:rStyle w:val="VerbatimChar"/>
              </w:rPr>
              <w:t xml:space="preserve">compliance</w:t>
            </w:r>
          </w:p>
        </w:tc>
        <w:tc>
          <w:tcPr/>
          <w:p>
            <w:pPr>
              <w:pStyle w:val="Compact"/>
            </w:pPr>
            <w:r>
              <w:t xml:space="preserve">Database of disclosure and compliance patterns across thousands of campaigns</w:t>
            </w:r>
          </w:p>
        </w:tc>
      </w:tr>
    </w:tbl>
    <w:bookmarkEnd w:id="93"/>
    <w:bookmarkStart w:id="94" w:name="why-no-competitor-can-replicate-this"/>
    <w:p>
      <w:pPr>
        <w:pStyle w:val="Heading4"/>
      </w:pPr>
      <w:r>
        <w:t xml:space="preserve">7.4.3 Why No Competitor Can Replicate This</w:t>
      </w:r>
    </w:p>
    <w:p>
      <w:pPr>
        <w:numPr>
          <w:ilvl w:val="0"/>
          <w:numId w:val="1020"/>
        </w:numPr>
      </w:pPr>
      <w:r>
        <w:rPr>
          <w:b/>
          <w:bCs/>
        </w:rPr>
        <w:t xml:space="preserve">Data is generated through transaction facilitation.</w:t>
      </w:r>
      <w:r>
        <w:t xml:space="preserve"> </w:t>
      </w:r>
      <w:r>
        <w:t xml:space="preserve">Every data point requires an actual deal to be initiated, negotiated, and completed on the platform. Rate benchmarks derived from self-reported surveys (the current industry standard) are unreliable. DealStage’s benchmarks reflect actual money transferred.</w:t>
      </w:r>
    </w:p>
    <w:p>
      <w:pPr>
        <w:numPr>
          <w:ilvl w:val="0"/>
          <w:numId w:val="1020"/>
        </w:numPr>
      </w:pPr>
      <w:r>
        <w:rPr>
          <w:b/>
          <w:bCs/>
        </w:rPr>
        <w:t xml:space="preserve">Network effects compound the moat.</w:t>
      </w:r>
      <w:r>
        <w:t xml:space="preserve"> </w:t>
      </w:r>
      <w:r>
        <w:t xml:space="preserve">The relationship graph (</w:t>
      </w:r>
      <w:r>
        <w:rPr>
          <w:rStyle w:val="VerbatimChar"/>
        </w:rPr>
        <w:t xml:space="preserve">WarmIntroNetwork</w:t>
      </w:r>
      <w:r>
        <w:t xml:space="preserve">) becomes exponentially more valuable as user count grows. A platform with 100 users has limited paths; a platform with 100,000 users has a dense, high-value network graph no competitor can purchase.</w:t>
      </w:r>
    </w:p>
    <w:p>
      <w:pPr>
        <w:numPr>
          <w:ilvl w:val="0"/>
          <w:numId w:val="1020"/>
        </w:numPr>
      </w:pPr>
      <w:r>
        <w:rPr>
          <w:b/>
          <w:bCs/>
        </w:rPr>
        <w:t xml:space="preserve">AI agents improve with proprietary data.</w:t>
      </w:r>
      <w:r>
        <w:t xml:space="preserve"> </w:t>
      </w:r>
      <w:r>
        <w:t xml:space="preserve">The 32 AI agents are trained and prompted against DealStage’s outcome data. Generic AI tools (ChatGPT, Claude direct) cannot replicate this because they lack access to the underlying deal intelligence.</w:t>
      </w:r>
    </w:p>
    <w:p>
      <w:pPr>
        <w:numPr>
          <w:ilvl w:val="0"/>
          <w:numId w:val="1020"/>
        </w:numPr>
      </w:pPr>
      <w:r>
        <w:rPr>
          <w:b/>
          <w:bCs/>
        </w:rPr>
        <w:t xml:space="preserve">Cross-role data integration is unique.</w:t>
      </w:r>
      <w:r>
        <w:t xml:space="preserve"> </w:t>
      </w:r>
      <w:r>
        <w:t xml:space="preserve">DealStage holds concurrent data from all three sides of the partnership ecosystem (Talent + Brand + Agency) for the same transactions. This tripartite view of deal economics — what each party paid, received, expected, and actually experienced — does not exist in any competitor’s dataset.</w:t>
      </w:r>
    </w:p>
    <w:p>
      <w:pPr>
        <w:numPr>
          <w:ilvl w:val="0"/>
          <w:numId w:val="1020"/>
        </w:numPr>
      </w:pPr>
      <w:r>
        <w:rPr>
          <w:b/>
          <w:bCs/>
        </w:rPr>
        <w:t xml:space="preserve">Data accumulation is self-reinforcing.</w:t>
      </w:r>
      <w:r>
        <w:t xml:space="preserve"> </w:t>
      </w:r>
      <w:r>
        <w:t xml:space="preserve">Brands that achieve measurable ROI on DealStage return for more deals, deepening their data footprint. Talent that close deals at above-market rates attract other talent. Agencies that demonstrate superior deal outcomes using DealStage’s intelligence have a client retention advantage — creating a virtuous cycle that accelerates data accumulation.</w:t>
      </w:r>
    </w:p>
    <w:bookmarkEnd w:id="94"/>
    <w:bookmarkStart w:id="95" w:name="monetization-dimensions-of-the-data-moat"/>
    <w:p>
      <w:pPr>
        <w:pStyle w:val="Heading4"/>
      </w:pPr>
      <w:r>
        <w:t xml:space="preserve">7.4.4 Monetization Dimensions of the Data Moat</w:t>
      </w:r>
    </w:p>
    <w:tbl>
      <w:tblPr>
        <w:tblStyle w:val="Table"/>
        <w:tblW w:type="pct" w:w="5000"/>
        <w:tblLayout w:type="fixed"/>
        <w:tblLook w:firstRow="1" w:lastRow="0" w:firstColumn="0" w:lastColumn="0" w:noHBand="0" w:noVBand="0" w:val="0020"/>
      </w:tblPr>
      <w:tblGrid>
        <w:gridCol w:w="2008"/>
        <w:gridCol w:w="5911"/>
      </w:tblGrid>
      <w:tr>
        <w:trPr>
          <w:tblHeader w:val="on"/>
        </w:trPr>
        <w:tc>
          <w:tcPr/>
          <w:p>
            <w:pPr>
              <w:pStyle w:val="Compact"/>
            </w:pPr>
            <w:r>
              <w:t xml:space="preserve">Application</w:t>
            </w:r>
          </w:p>
        </w:tc>
        <w:tc>
          <w:tcPr/>
          <w:p>
            <w:pPr>
              <w:pStyle w:val="Compact"/>
            </w:pPr>
            <w:r>
              <w:t xml:space="preserve">How Data Moat Creates Revenue</w:t>
            </w:r>
          </w:p>
        </w:tc>
      </w:tr>
      <w:tr>
        <w:tc>
          <w:tcPr/>
          <w:p>
            <w:pPr>
              <w:pStyle w:val="Compact"/>
            </w:pPr>
            <w:r>
              <w:t xml:space="preserve">Premium Subscriptions</w:t>
            </w:r>
          </w:p>
        </w:tc>
        <w:tc>
          <w:tcPr/>
          <w:p>
            <w:pPr>
              <w:pStyle w:val="Compact"/>
            </w:pPr>
            <w:r>
              <w:t xml:space="preserve">Access to benchmarks, data rooms, and AI agents is gated behind paid plans — the intelligence drives upgrade conversion</w:t>
            </w:r>
          </w:p>
        </w:tc>
      </w:tr>
      <w:tr>
        <w:tc>
          <w:tcPr/>
          <w:p>
            <w:pPr>
              <w:pStyle w:val="Compact"/>
            </w:pPr>
            <w:r>
              <w:t xml:space="preserve">Market Intelligence Reports</w:t>
            </w:r>
          </w:p>
        </w:tc>
        <w:tc>
          <w:tcPr/>
          <w:p>
            <w:pPr>
              <w:pStyle w:val="Compact"/>
            </w:pPr>
            <w:r>
              <w:t xml:space="preserve">Aggregated partnership intelligence can be packaged as industry research for brands and agencies</w:t>
            </w:r>
          </w:p>
        </w:tc>
      </w:tr>
      <w:tr>
        <w:tc>
          <w:tcPr/>
          <w:p>
            <w:pPr>
              <w:pStyle w:val="Compact"/>
            </w:pPr>
            <w:r>
              <w:t xml:space="preserve">Predictive Features (ROI Simulator, Spend Prediction)</w:t>
            </w:r>
          </w:p>
        </w:tc>
        <w:tc>
          <w:tcPr/>
          <w:p>
            <w:pPr>
              <w:pStyle w:val="Compact"/>
            </w:pPr>
            <w:r>
              <w:t xml:space="preserve">Accuracy of predictive tools is directly proportional to dataset depth — more data = more accurate predictions = higher perceived value = stronger retention</w:t>
            </w:r>
          </w:p>
        </w:tc>
      </w:tr>
      <w:tr>
        <w:tc>
          <w:tcPr/>
          <w:p>
            <w:pPr>
              <w:pStyle w:val="Compact"/>
            </w:pPr>
            <w:r>
              <w:t xml:space="preserve">Enterprise Licensing</w:t>
            </w:r>
          </w:p>
        </w:tc>
        <w:tc>
          <w:tcPr/>
          <w:p>
            <w:pPr>
              <w:pStyle w:val="Compact"/>
            </w:pPr>
            <w:r>
              <w:t xml:space="preserve">Brands and agencies at scale may pay for API access to benchmark data for internal systems</w:t>
            </w:r>
          </w:p>
        </w:tc>
      </w:tr>
      <w:tr>
        <w:tc>
          <w:tcPr/>
          <w:p>
            <w:pPr>
              <w:pStyle w:val="Compact"/>
            </w:pPr>
            <w:r>
              <w:t xml:space="preserve">AI Agent Quality</w:t>
            </w:r>
          </w:p>
        </w:tc>
        <w:tc>
          <w:tcPr/>
          <w:p>
            <w:pPr>
              <w:pStyle w:val="Compact"/>
            </w:pPr>
            <w:r>
              <w:t xml:space="preserve">As outcome data trains agents to higher accuracy, agent outputs become a distinct premium product</w:t>
            </w:r>
          </w:p>
        </w:tc>
      </w:tr>
    </w:tbl>
    <w:p>
      <w:r>
        <w:pict>
          <v:rect style="width:0;height:1.5pt" o:hralign="center" o:hrstd="t" o:hr="t"/>
        </w:pict>
      </w:r>
    </w:p>
    <w:p>
      <w:pPr>
        <w:pStyle w:val="FirstParagraph"/>
      </w:pPr>
      <w:r>
        <w:rPr>
          <w:i/>
          <w:iCs/>
        </w:rPr>
        <w:t xml:space="preserve">End of Sections 5–7</w:t>
      </w:r>
    </w:p>
    <w:p>
      <w:pPr>
        <w:pStyle w:val="BodyText"/>
      </w:pPr>
      <w:r>
        <w:rPr>
          <w:i/>
          <w:iCs/>
        </w:rPr>
        <w:t xml:space="preserve">Document prepared: 2026-03-19</w:t>
      </w:r>
      <w:r>
        <w:t xml:space="preserve"> </w:t>
      </w:r>
      <w:r>
        <w:rPr>
          <w:i/>
          <w:iCs/>
        </w:rPr>
        <w:t xml:space="preserve">Platform: DealStage (www.thedealstage.com)</w:t>
      </w:r>
      <w:r>
        <w:t xml:space="preserve"> </w:t>
      </w:r>
      <w:r>
        <w:rPr>
          <w:i/>
          <w:iCs/>
        </w:rPr>
        <w:t xml:space="preserve">Sources: Layout.jsx, App.jsx, routePermissions.js, pages.config.js, base44Client.js, agents.ts, router.ts, useFeatureGate.js, MatchEngine.jsx, Dashboard.jsx</w:t>
      </w:r>
    </w:p>
    <w:p>
      <w:r>
        <w:pict>
          <v:rect style="width:0;height:1.5pt" o:hralign="center" o:hrstd="t" o:hr="t"/>
        </w:pict>
      </w:r>
    </w:p>
    <w:bookmarkEnd w:id="95"/>
    <w:bookmarkEnd w:id="96"/>
    <w:bookmarkEnd w:id="97"/>
    <w:bookmarkEnd w:id="98"/>
    <w:bookmarkStart w:id="148" w:name="Xd19c57772ef4c643dbecf2aaac73eabdb7ee1c7"/>
    <w:p>
      <w:pPr>
        <w:pStyle w:val="Heading1"/>
      </w:pPr>
      <w:r>
        <w:t xml:space="preserve">DealStage – Company Operating Blueprint (Sections 8-16)</w:t>
      </w:r>
    </w:p>
    <w:p>
      <w:pPr>
        <w:pStyle w:val="FirstParagraph"/>
      </w:pPr>
      <w:r>
        <w:rPr>
          <w:b/>
          <w:bCs/>
        </w:rPr>
        <w:t xml:space="preserve">Company:</w:t>
      </w:r>
      <w:r>
        <w:t xml:space="preserve"> </w:t>
      </w:r>
      <w:r>
        <w:t xml:space="preserve">DealStage LLC (www.thedealstage.com)</w:t>
      </w:r>
      <w:r>
        <w:t xml:space="preserve"> </w:t>
      </w:r>
      <w:r>
        <w:rPr>
          <w:b/>
          <w:bCs/>
        </w:rPr>
        <w:t xml:space="preserve">Product:</w:t>
      </w:r>
      <w:r>
        <w:t xml:space="preserve"> </w:t>
      </w:r>
      <w:r>
        <w:t xml:space="preserve">AI-powered partnership intelligence platform connecting Talent, Brands, and Agencies</w:t>
      </w:r>
      <w:r>
        <w:t xml:space="preserve"> </w:t>
      </w:r>
      <w:r>
        <w:rPr>
          <w:b/>
          <w:bCs/>
        </w:rPr>
        <w:t xml:space="preserve">Document Date:</w:t>
      </w:r>
      <w:r>
        <w:t xml:space="preserve"> </w:t>
      </w:r>
      <w:r>
        <w:t xml:space="preserve">March 19, 2026</w:t>
      </w:r>
      <w:r>
        <w:t xml:space="preserve"> </w:t>
      </w:r>
      <w:r>
        <w:rPr>
          <w:b/>
          <w:bCs/>
        </w:rPr>
        <w:t xml:space="preserve">Classification:</w:t>
      </w:r>
      <w:r>
        <w:t xml:space="preserve"> </w:t>
      </w:r>
      <w:r>
        <w:t xml:space="preserve">Confidential – Internal Use Only</w:t>
      </w:r>
    </w:p>
    <w:p>
      <w:r>
        <w:pict>
          <v:rect style="width:0;height:1.5pt" o:hralign="center" o:hrstd="t" o:hr="t"/>
        </w:pict>
      </w:r>
    </w:p>
    <w:bookmarkStart w:id="103" w:name="section-8-technical-architecture"/>
    <w:p>
      <w:pPr>
        <w:pStyle w:val="Heading2"/>
      </w:pPr>
      <w:r>
        <w:t xml:space="preserve">SECTION 8: TECHNICAL ARCHITECTURE</w:t>
      </w:r>
    </w:p>
    <w:bookmarkStart w:id="99" w:name="system-architecture"/>
    <w:p>
      <w:pPr>
        <w:pStyle w:val="Heading3"/>
      </w:pPr>
      <w:r>
        <w:t xml:space="preserve">8.1 System Architecture</w:t>
      </w:r>
    </w:p>
    <w:p>
      <w:pPr>
        <w:pStyle w:val="FirstParagraph"/>
      </w:pPr>
      <w:r>
        <w:t xml:space="preserve">DealStage is a React single-page application built with Vite, backed entirely by Supabase (PostgreSQL, Edge Functions, Auth, Storage) and deployed on Vercel.</w:t>
      </w:r>
    </w:p>
    <w:p>
      <w:pPr>
        <w:pStyle w:val="SourceCode"/>
      </w:pPr>
      <w:r>
        <w:rPr>
          <w:rStyle w:val="VerbatimChar"/>
        </w:rPr>
        <w:t xml:space="preserve">                         +-------------------+</w:t>
      </w:r>
      <w:r>
        <w:br/>
      </w:r>
      <w:r>
        <w:rPr>
          <w:rStyle w:val="VerbatimChar"/>
        </w:rPr>
        <w:t xml:space="preserve">                         |    Vercel CDN     |</w:t>
      </w:r>
      <w:r>
        <w:br/>
      </w:r>
      <w:r>
        <w:rPr>
          <w:rStyle w:val="VerbatimChar"/>
        </w:rPr>
        <w:t xml:space="preserve">                         |  (Static Assets)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React SPA (Vite) |</w:t>
      </w:r>
      <w:r>
        <w:br/>
      </w:r>
      <w:r>
        <w:rPr>
          <w:rStyle w:val="VerbatimChar"/>
        </w:rPr>
        <w:t xml:space="preserve">                         |  Tailwind + Radix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Supabase Auth    | | Supabase REST   | | Stripe Connect   |</w:t>
      </w:r>
      <w:r>
        <w:br/>
      </w:r>
      <w:r>
        <w:rPr>
          <w:rStyle w:val="VerbatimChar"/>
        </w:rPr>
        <w:t xml:space="preserve">    | (JWT + RLS)      | | (PostgREST)     | | (Payments)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PostgreSQL    |          |  77 Edge Functions |</w:t>
      </w:r>
      <w:r>
        <w:br/>
      </w:r>
      <w:r>
        <w:rPr>
          <w:rStyle w:val="VerbatimChar"/>
        </w:rPr>
        <w:t xml:space="preserve">          |   (Managed)     |          |  (Deno Runtime)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AI Universal Router    |</w:t>
      </w:r>
      <w:r>
        <w:br/>
      </w:r>
      <w:r>
        <w:rPr>
          <w:rStyle w:val="VerbatimChar"/>
        </w:rPr>
        <w:t xml:space="preserve">                                    |  (Circuit Breaker)      |</w:t>
      </w:r>
      <w:r>
        <w:br/>
      </w:r>
      <w:r>
        <w:rPr>
          <w:rStyle w:val="VerbatimChar"/>
        </w:rPr>
        <w:t xml:space="preserve">                                    +--+----+----+----+------+</w:t>
      </w:r>
      <w:r>
        <w:br/>
      </w:r>
      <w:r>
        <w:rPr>
          <w:rStyle w:val="VerbatimChar"/>
        </w:rPr>
        <w:t xml:space="preserve">                                       |    |    |    |</w:t>
      </w:r>
      <w:r>
        <w:br/>
      </w:r>
      <w:r>
        <w:rPr>
          <w:rStyle w:val="VerbatimChar"/>
        </w:rPr>
        <w:t xml:space="preserve">                                  Anthropic  |  Gemini |</w:t>
      </w:r>
      <w:r>
        <w:br/>
      </w:r>
      <w:r>
        <w:rPr>
          <w:rStyle w:val="VerbatimChar"/>
        </w:rPr>
        <w:t xml:space="preserve">                                       DeepSeek   Groq</w:t>
      </w:r>
    </w:p>
    <w:p>
      <w:pPr>
        <w:pStyle w:val="FirstParagraph"/>
      </w:pPr>
      <w:r>
        <w:rPr>
          <w:b/>
          <w:bCs/>
        </w:rPr>
        <w:t xml:space="preserve">Architecture Pattern:</w:t>
      </w:r>
      <w:r>
        <w:t xml:space="preserve"> </w:t>
      </w:r>
      <w:r>
        <w:t xml:space="preserve">Serverless monolith. The frontend is a fully client-rendered SPA. All server-side logic runs in Supabase Edge Functions (Deno). There is no custom backend server or container infrastructure. PostgreSQL handles all persistent state, with Row Level Security enforcing access control at the database layer.</w:t>
      </w:r>
    </w:p>
    <w:bookmarkEnd w:id="99"/>
    <w:bookmarkStart w:id="100" w:name="tech-stack-table"/>
    <w:p>
      <w:pPr>
        <w:pStyle w:val="Heading3"/>
      </w:pPr>
      <w:r>
        <w:t xml:space="preserve">8.2 Tech Stack Table</w:t>
      </w:r>
    </w:p>
    <w:tbl>
      <w:tblPr>
        <w:tblStyle w:val="Table"/>
        <w:tblW w:type="pct" w:w="5000"/>
        <w:tblLayout w:type="fixed"/>
        <w:tblLook w:firstRow="1" w:lastRow="0" w:firstColumn="0" w:lastColumn="0" w:noHBand="0" w:noVBand="0" w:val="0020"/>
      </w:tblPr>
      <w:tblGrid>
        <w:gridCol w:w="1328"/>
        <w:gridCol w:w="1594"/>
        <w:gridCol w:w="1594"/>
        <w:gridCol w:w="3401"/>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 / Detail</w:t>
            </w:r>
          </w:p>
        </w:tc>
        <w:tc>
          <w:tcPr/>
          <w:p>
            <w:pPr>
              <w:pStyle w:val="Compact"/>
            </w:pPr>
            <w:r>
              <w:t xml:space="preserve">Rationale</w:t>
            </w:r>
          </w:p>
        </w:tc>
      </w:tr>
      <w:tr>
        <w:tc>
          <w:tcPr/>
          <w:p>
            <w:pPr>
              <w:pStyle w:val="Compact"/>
            </w:pPr>
            <w:r>
              <w:rPr>
                <w:b/>
                <w:bCs/>
              </w:rPr>
              <w:t xml:space="preserve">Frontend Framework</w:t>
            </w:r>
          </w:p>
        </w:tc>
        <w:tc>
          <w:tcPr/>
          <w:p>
            <w:pPr>
              <w:pStyle w:val="Compact"/>
            </w:pPr>
            <w:r>
              <w:t xml:space="preserve">React</w:t>
            </w:r>
          </w:p>
        </w:tc>
        <w:tc>
          <w:tcPr/>
          <w:p>
            <w:pPr>
              <w:pStyle w:val="Compact"/>
            </w:pPr>
            <w:r>
              <w:t xml:space="preserve">18.2</w:t>
            </w:r>
          </w:p>
        </w:tc>
        <w:tc>
          <w:tcPr/>
          <w:p>
            <w:pPr>
              <w:pStyle w:val="Compact"/>
            </w:pPr>
            <w:r>
              <w:t xml:space="preserve">Mature ecosystem, hiring pool, component library compatibility</w:t>
            </w:r>
          </w:p>
        </w:tc>
      </w:tr>
      <w:tr>
        <w:tc>
          <w:tcPr/>
          <w:p>
            <w:pPr>
              <w:pStyle w:val="Compact"/>
            </w:pPr>
            <w:r>
              <w:rPr>
                <w:b/>
                <w:bCs/>
              </w:rPr>
              <w:t xml:space="preserve">Build Tool</w:t>
            </w:r>
          </w:p>
        </w:tc>
        <w:tc>
          <w:tcPr/>
          <w:p>
            <w:pPr>
              <w:pStyle w:val="Compact"/>
            </w:pPr>
            <w:r>
              <w:t xml:space="preserve">Vite</w:t>
            </w:r>
          </w:p>
        </w:tc>
        <w:tc>
          <w:tcPr/>
          <w:p>
            <w:pPr>
              <w:pStyle w:val="Compact"/>
            </w:pPr>
            <w:r>
              <w:t xml:space="preserve">6.1</w:t>
            </w:r>
          </w:p>
        </w:tc>
        <w:tc>
          <w:tcPr/>
          <w:p>
            <w:pPr>
              <w:pStyle w:val="Compact"/>
            </w:pPr>
            <w:r>
              <w:t xml:space="preserve">Sub-second HMR, native ESM, fast production builds</w:t>
            </w:r>
          </w:p>
        </w:tc>
      </w:tr>
      <w:tr>
        <w:tc>
          <w:tcPr/>
          <w:p>
            <w:pPr>
              <w:pStyle w:val="Compact"/>
            </w:pPr>
            <w:r>
              <w:rPr>
                <w:b/>
                <w:bCs/>
              </w:rPr>
              <w:t xml:space="preserve">UI Components</w:t>
            </w:r>
          </w:p>
        </w:tc>
        <w:tc>
          <w:tcPr/>
          <w:p>
            <w:pPr>
              <w:pStyle w:val="Compact"/>
            </w:pPr>
            <w:r>
              <w:t xml:space="preserve">Radix UI + Tailwind CSS</w:t>
            </w:r>
          </w:p>
        </w:tc>
        <w:tc>
          <w:tcPr/>
          <w:p>
            <w:pPr>
              <w:pStyle w:val="Compact"/>
            </w:pPr>
            <w:r>
              <w:t xml:space="preserve">Radix 1.x-2.x, Tailwind 3.4</w:t>
            </w:r>
          </w:p>
        </w:tc>
        <w:tc>
          <w:tcPr/>
          <w:p>
            <w:pPr>
              <w:pStyle w:val="Compact"/>
            </w:pPr>
            <w:r>
              <w:t xml:space="preserve">Accessible primitives with utility-first styling</w:t>
            </w:r>
          </w:p>
        </w:tc>
      </w:tr>
      <w:tr>
        <w:tc>
          <w:tcPr/>
          <w:p>
            <w:pPr>
              <w:pStyle w:val="Compact"/>
            </w:pPr>
            <w:r>
              <w:rPr>
                <w:b/>
                <w:bCs/>
              </w:rPr>
              <w:t xml:space="preserve">State / Data Fetching</w:t>
            </w:r>
          </w:p>
        </w:tc>
        <w:tc>
          <w:tcPr/>
          <w:p>
            <w:pPr>
              <w:pStyle w:val="Compact"/>
            </w:pPr>
            <w:r>
              <w:t xml:space="preserve">TanStack React Query</w:t>
            </w:r>
          </w:p>
        </w:tc>
        <w:tc>
          <w:tcPr/>
          <w:p>
            <w:pPr>
              <w:pStyle w:val="Compact"/>
            </w:pPr>
            <w:r>
              <w:t xml:space="preserve">5.84</w:t>
            </w:r>
          </w:p>
        </w:tc>
        <w:tc>
          <w:tcPr/>
          <w:p>
            <w:pPr>
              <w:pStyle w:val="Compact"/>
            </w:pPr>
            <w:r>
              <w:t xml:space="preserve">Cache management, background refetch, optimistic updates</w:t>
            </w:r>
          </w:p>
        </w:tc>
      </w:tr>
      <w:tr>
        <w:tc>
          <w:tcPr/>
          <w:p>
            <w:pPr>
              <w:pStyle w:val="Compact"/>
            </w:pPr>
            <w:r>
              <w:rPr>
                <w:b/>
                <w:bCs/>
              </w:rPr>
              <w:t xml:space="preserve">Forms</w:t>
            </w:r>
          </w:p>
        </w:tc>
        <w:tc>
          <w:tcPr/>
          <w:p>
            <w:pPr>
              <w:pStyle w:val="Compact"/>
            </w:pPr>
            <w:r>
              <w:t xml:space="preserve">React Hook Form + Zod</w:t>
            </w:r>
          </w:p>
        </w:tc>
        <w:tc>
          <w:tcPr/>
          <w:p>
            <w:pPr>
              <w:pStyle w:val="Compact"/>
            </w:pPr>
            <w:r>
              <w:t xml:space="preserve">RHF 7.54, Zod 3.24</w:t>
            </w:r>
          </w:p>
        </w:tc>
        <w:tc>
          <w:tcPr/>
          <w:p>
            <w:pPr>
              <w:pStyle w:val="Compact"/>
            </w:pPr>
            <w:r>
              <w:t xml:space="preserve">Performant uncontrolled forms with schema validation</w:t>
            </w:r>
          </w:p>
        </w:tc>
      </w:tr>
      <w:tr>
        <w:tc>
          <w:tcPr/>
          <w:p>
            <w:pPr>
              <w:pStyle w:val="Compact"/>
            </w:pPr>
            <w:r>
              <w:rPr>
                <w:b/>
                <w:bCs/>
              </w:rPr>
              <w:t xml:space="preserve">Charts</w:t>
            </w:r>
          </w:p>
        </w:tc>
        <w:tc>
          <w:tcPr/>
          <w:p>
            <w:pPr>
              <w:pStyle w:val="Compact"/>
            </w:pPr>
            <w:r>
              <w:t xml:space="preserve">Recharts</w:t>
            </w:r>
          </w:p>
        </w:tc>
        <w:tc>
          <w:tcPr/>
          <w:p>
            <w:pPr>
              <w:pStyle w:val="Compact"/>
            </w:pPr>
            <w:r>
              <w:t xml:space="preserve">2.15</w:t>
            </w:r>
          </w:p>
        </w:tc>
        <w:tc>
          <w:tcPr/>
          <w:p>
            <w:pPr>
              <w:pStyle w:val="Compact"/>
            </w:pPr>
            <w:r>
              <w:t xml:space="preserve">Declarative charting built on D3, React-native</w:t>
            </w:r>
          </w:p>
        </w:tc>
      </w:tr>
      <w:tr>
        <w:tc>
          <w:tcPr/>
          <w:p>
            <w:pPr>
              <w:pStyle w:val="Compact"/>
            </w:pPr>
            <w:r>
              <w:rPr>
                <w:b/>
                <w:bCs/>
              </w:rPr>
              <w:t xml:space="preserve">Routing</w:t>
            </w:r>
          </w:p>
        </w:tc>
        <w:tc>
          <w:tcPr/>
          <w:p>
            <w:pPr>
              <w:pStyle w:val="Compact"/>
            </w:pPr>
            <w:r>
              <w:t xml:space="preserve">React Router</w:t>
            </w:r>
          </w:p>
        </w:tc>
        <w:tc>
          <w:tcPr/>
          <w:p>
            <w:pPr>
              <w:pStyle w:val="Compact"/>
            </w:pPr>
            <w:r>
              <w:t xml:space="preserve">6.26</w:t>
            </w:r>
          </w:p>
        </w:tc>
        <w:tc>
          <w:tcPr/>
          <w:p>
            <w:pPr>
              <w:pStyle w:val="Compact"/>
            </w:pPr>
            <w:r>
              <w:t xml:space="preserve">Standard SPA routing with nested layouts</w:t>
            </w:r>
          </w:p>
        </w:tc>
      </w:tr>
      <w:tr>
        <w:tc>
          <w:tcPr/>
          <w:p>
            <w:pPr>
              <w:pStyle w:val="Compact"/>
            </w:pPr>
            <w:r>
              <w:rPr>
                <w:b/>
                <w:bCs/>
              </w:rPr>
              <w:t xml:space="preserve">Backend Runtime</w:t>
            </w:r>
          </w:p>
        </w:tc>
        <w:tc>
          <w:tcPr/>
          <w:p>
            <w:pPr>
              <w:pStyle w:val="Compact"/>
            </w:pPr>
            <w:r>
              <w:t xml:space="preserve">Supabase Edge Functions (Deno)</w:t>
            </w:r>
          </w:p>
        </w:tc>
        <w:tc>
          <w:tcPr/>
          <w:p>
            <w:pPr>
              <w:pStyle w:val="Compact"/>
            </w:pPr>
            <w:r>
              <w:t xml:space="preserve">Supabase JS 2.98</w:t>
            </w:r>
          </w:p>
        </w:tc>
        <w:tc>
          <w:tcPr/>
          <w:p>
            <w:pPr>
              <w:pStyle w:val="Compact"/>
            </w:pPr>
            <w:r>
              <w:t xml:space="preserve">Globally distributed, zero cold-start, TypeScript native</w:t>
            </w:r>
          </w:p>
        </w:tc>
      </w:tr>
      <w:tr>
        <w:tc>
          <w:tcPr/>
          <w:p>
            <w:pPr>
              <w:pStyle w:val="Compact"/>
            </w:pPr>
            <w:r>
              <w:rPr>
                <w:b/>
                <w:bCs/>
              </w:rPr>
              <w:t xml:space="preserve">Database</w:t>
            </w:r>
          </w:p>
        </w:tc>
        <w:tc>
          <w:tcPr/>
          <w:p>
            <w:pPr>
              <w:pStyle w:val="Compact"/>
            </w:pPr>
            <w:r>
              <w:t xml:space="preserve">PostgreSQL (Supabase Managed)</w:t>
            </w:r>
          </w:p>
        </w:tc>
        <w:tc>
          <w:tcPr/>
          <w:p>
            <w:pPr>
              <w:pStyle w:val="Compact"/>
            </w:pPr>
            <w:r>
              <w:t xml:space="preserve">15+</w:t>
            </w:r>
          </w:p>
        </w:tc>
        <w:tc>
          <w:tcPr/>
          <w:p>
            <w:pPr>
              <w:pStyle w:val="Compact"/>
            </w:pPr>
            <w:r>
              <w:t xml:space="preserve">Full-text search, JSONB, RLS, triggers, extensions</w:t>
            </w:r>
          </w:p>
        </w:tc>
      </w:tr>
      <w:tr>
        <w:tc>
          <w:tcPr/>
          <w:p>
            <w:pPr>
              <w:pStyle w:val="Compact"/>
            </w:pPr>
            <w:r>
              <w:rPr>
                <w:b/>
                <w:bCs/>
              </w:rPr>
              <w:t xml:space="preserve">Authentication</w:t>
            </w:r>
          </w:p>
        </w:tc>
        <w:tc>
          <w:tcPr/>
          <w:p>
            <w:pPr>
              <w:pStyle w:val="Compact"/>
            </w:pPr>
            <w:r>
              <w:t xml:space="preserve">Supabase Auth</w:t>
            </w:r>
          </w:p>
        </w:tc>
        <w:tc>
          <w:tcPr/>
          <w:p>
            <w:pPr>
              <w:pStyle w:val="Compact"/>
            </w:pPr>
            <w:r>
              <w:t xml:space="preserve">JWT-based</w:t>
            </w:r>
          </w:p>
        </w:tc>
        <w:tc>
          <w:tcPr/>
          <w:p>
            <w:pPr>
              <w:pStyle w:val="Compact"/>
            </w:pPr>
            <w:r>
              <w:t xml:space="preserve">Email/password with Zod validation, session management</w:t>
            </w:r>
          </w:p>
        </w:tc>
      </w:tr>
      <w:tr>
        <w:tc>
          <w:tcPr/>
          <w:p>
            <w:pPr>
              <w:pStyle w:val="Compact"/>
            </w:pPr>
            <w:r>
              <w:rPr>
                <w:b/>
                <w:bCs/>
              </w:rPr>
              <w:t xml:space="preserve">Storage</w:t>
            </w:r>
          </w:p>
        </w:tc>
        <w:tc>
          <w:tcPr/>
          <w:p>
            <w:pPr>
              <w:pStyle w:val="Compact"/>
            </w:pPr>
            <w:r>
              <w:t xml:space="preserve">Supabase Storage</w:t>
            </w:r>
          </w:p>
        </w:tc>
        <w:tc>
          <w:tcPr/>
          <w:p>
            <w:pPr>
              <w:pStyle w:val="Compact"/>
            </w:pPr>
            <w:r>
              <w:t xml:space="preserve">S3-compatible</w:t>
            </w:r>
          </w:p>
        </w:tc>
        <w:tc>
          <w:tcPr/>
          <w:p>
            <w:pPr>
              <w:pStyle w:val="Compact"/>
            </w:pPr>
            <w:r>
              <w:t xml:space="preserve">Media kits, pitch decks, campaign assets</w:t>
            </w:r>
          </w:p>
        </w:tc>
      </w:tr>
      <w:tr>
        <w:tc>
          <w:tcPr/>
          <w:p>
            <w:pPr>
              <w:pStyle w:val="Compact"/>
            </w:pPr>
            <w:r>
              <w:rPr>
                <w:b/>
                <w:bCs/>
              </w:rPr>
              <w:t xml:space="preserve">AI – Complex Tasks</w:t>
            </w:r>
          </w:p>
        </w:tc>
        <w:tc>
          <w:tcPr/>
          <w:p>
            <w:pPr>
              <w:pStyle w:val="Compact"/>
            </w:pPr>
            <w:r>
              <w:t xml:space="preserve">Anthropic Claude</w:t>
            </w:r>
          </w:p>
        </w:tc>
        <w:tc>
          <w:tcPr/>
          <w:p>
            <w:pPr>
              <w:pStyle w:val="Compact"/>
            </w:pPr>
            <w:r>
              <w:t xml:space="preserve">claude-sonnet-4-20250514</w:t>
            </w:r>
          </w:p>
        </w:tc>
        <w:tc>
          <w:tcPr/>
          <w:p>
            <w:pPr>
              <w:pStyle w:val="Compact"/>
            </w:pPr>
            <w:r>
              <w:t xml:space="preserve">Best reasoning for deal coaching, contract analysis, negotiation</w:t>
            </w:r>
          </w:p>
        </w:tc>
      </w:tr>
      <w:tr>
        <w:tc>
          <w:tcPr/>
          <w:p>
            <w:pPr>
              <w:pStyle w:val="Compact"/>
            </w:pPr>
            <w:r>
              <w:rPr>
                <w:b/>
                <w:bCs/>
              </w:rPr>
              <w:t xml:space="preserve">AI – Standard Tasks</w:t>
            </w:r>
          </w:p>
        </w:tc>
        <w:tc>
          <w:tcPr/>
          <w:p>
            <w:pPr>
              <w:pStyle w:val="Compact"/>
            </w:pPr>
            <w:r>
              <w:t xml:space="preserve">DeepSeek</w:t>
            </w:r>
          </w:p>
        </w:tc>
        <w:tc>
          <w:tcPr/>
          <w:p>
            <w:pPr>
              <w:pStyle w:val="Compact"/>
            </w:pPr>
            <w:r>
              <w:t xml:space="preserve">deepseek-chat</w:t>
            </w:r>
          </w:p>
        </w:tc>
        <w:tc>
          <w:tcPr/>
          <w:p>
            <w:pPr>
              <w:pStyle w:val="Compact"/>
            </w:pPr>
            <w:r>
              <w:t xml:space="preserve">Cost-efficient for standard matching, outreach generation</w:t>
            </w:r>
          </w:p>
        </w:tc>
      </w:tr>
      <w:tr>
        <w:tc>
          <w:tcPr/>
          <w:p>
            <w:pPr>
              <w:pStyle w:val="Compact"/>
            </w:pPr>
            <w:r>
              <w:rPr>
                <w:b/>
                <w:bCs/>
              </w:rPr>
              <w:t xml:space="preserve">AI – Reasoning Tasks</w:t>
            </w:r>
          </w:p>
        </w:tc>
        <w:tc>
          <w:tcPr/>
          <w:p>
            <w:pPr>
              <w:pStyle w:val="Compact"/>
            </w:pPr>
            <w:r>
              <w:t xml:space="preserve">DeepSeek Reasoner</w:t>
            </w:r>
          </w:p>
        </w:tc>
        <w:tc>
          <w:tcPr/>
          <w:p>
            <w:pPr>
              <w:pStyle w:val="Compact"/>
            </w:pPr>
            <w:r>
              <w:t xml:space="preserve">deepseek_reasoner</w:t>
            </w:r>
          </w:p>
        </w:tc>
        <w:tc>
          <w:tcPr/>
          <w:p>
            <w:pPr>
              <w:pStyle w:val="Compact"/>
            </w:pPr>
            <w:r>
              <w:t xml:space="preserve">Extended chain-of-thought for forecasting, prediction</w:t>
            </w:r>
          </w:p>
        </w:tc>
      </w:tr>
      <w:tr>
        <w:tc>
          <w:tcPr/>
          <w:p>
            <w:pPr>
              <w:pStyle w:val="Compact"/>
            </w:pPr>
            <w:r>
              <w:rPr>
                <w:b/>
                <w:bCs/>
              </w:rPr>
              <w:t xml:space="preserve">AI – Free/Fast Tasks</w:t>
            </w:r>
          </w:p>
        </w:tc>
        <w:tc>
          <w:tcPr/>
          <w:p>
            <w:pPr>
              <w:pStyle w:val="Compact"/>
            </w:pPr>
            <w:r>
              <w:t xml:space="preserve">Google Gemini</w:t>
            </w:r>
          </w:p>
        </w:tc>
        <w:tc>
          <w:tcPr/>
          <w:p>
            <w:pPr>
              <w:pStyle w:val="Compact"/>
            </w:pPr>
            <w:r>
              <w:t xml:space="preserve">2.0-flash-exp, 1.5-flash</w:t>
            </w:r>
          </w:p>
        </w:tc>
        <w:tc>
          <w:tcPr/>
          <w:p>
            <w:pPr>
              <w:pStyle w:val="Compact"/>
            </w:pPr>
            <w:r>
              <w:t xml:space="preserve">Zero/low cost for classification, summarization</w:t>
            </w:r>
          </w:p>
        </w:tc>
      </w:tr>
      <w:tr>
        <w:tc>
          <w:tcPr/>
          <w:p>
            <w:pPr>
              <w:pStyle w:val="Compact"/>
            </w:pPr>
            <w:r>
              <w:rPr>
                <w:b/>
                <w:bCs/>
              </w:rPr>
              <w:t xml:space="preserve">AI – Low Latency</w:t>
            </w:r>
          </w:p>
        </w:tc>
        <w:tc>
          <w:tcPr/>
          <w:p>
            <w:pPr>
              <w:pStyle w:val="Compact"/>
            </w:pPr>
            <w:r>
              <w:t xml:space="preserve">Groq</w:t>
            </w:r>
          </w:p>
        </w:tc>
        <w:tc>
          <w:tcPr/>
          <w:p>
            <w:pPr>
              <w:pStyle w:val="Compact"/>
            </w:pPr>
            <w:r>
              <w:t xml:space="preserve">LPU inference</w:t>
            </w:r>
          </w:p>
        </w:tc>
        <w:tc>
          <w:tcPr/>
          <w:p>
            <w:pPr>
              <w:pStyle w:val="Compact"/>
            </w:pPr>
            <w:r>
              <w:t xml:space="preserve">Sub-200ms responses for real-time suggestions</w:t>
            </w:r>
          </w:p>
        </w:tc>
      </w:tr>
      <w:tr>
        <w:tc>
          <w:tcPr/>
          <w:p>
            <w:pPr>
              <w:pStyle w:val="Compact"/>
            </w:pPr>
            <w:r>
              <w:rPr>
                <w:b/>
                <w:bCs/>
              </w:rPr>
              <w:t xml:space="preserve">Payments</w:t>
            </w:r>
          </w:p>
        </w:tc>
        <w:tc>
          <w:tcPr/>
          <w:p>
            <w:pPr>
              <w:pStyle w:val="Compact"/>
            </w:pPr>
            <w:r>
              <w:t xml:space="preserve">Stripe Connect</w:t>
            </w:r>
          </w:p>
        </w:tc>
        <w:tc>
          <w:tcPr/>
          <w:p>
            <w:pPr>
              <w:pStyle w:val="Compact"/>
            </w:pPr>
            <w:r>
              <w:t xml:space="preserve">stripe-js 5.2, stripe 20.4</w:t>
            </w:r>
          </w:p>
        </w:tc>
        <w:tc>
          <w:tcPr/>
          <w:p>
            <w:pPr>
              <w:pStyle w:val="Compact"/>
            </w:pPr>
            <w:r>
              <w:t xml:space="preserve">Marketplace payments, escrow, multi-party payouts</w:t>
            </w:r>
          </w:p>
        </w:tc>
      </w:tr>
      <w:tr>
        <w:tc>
          <w:tcPr/>
          <w:p>
            <w:pPr>
              <w:pStyle w:val="Compact"/>
            </w:pPr>
            <w:r>
              <w:rPr>
                <w:b/>
                <w:bCs/>
              </w:rPr>
              <w:t xml:space="preserve">Hosting</w:t>
            </w:r>
          </w:p>
        </w:tc>
        <w:tc>
          <w:tcPr/>
          <w:p>
            <w:pPr>
              <w:pStyle w:val="Compact"/>
            </w:pPr>
            <w:r>
              <w:t xml:space="preserve">Vercel</w:t>
            </w:r>
          </w:p>
        </w:tc>
        <w:tc>
          <w:tcPr/>
          <w:p>
            <w:pPr>
              <w:pStyle w:val="Compact"/>
            </w:pPr>
            <w:r>
              <w:t xml:space="preserve">Serverless</w:t>
            </w:r>
          </w:p>
        </w:tc>
        <w:tc>
          <w:tcPr/>
          <w:p>
            <w:pPr>
              <w:pStyle w:val="Compact"/>
            </w:pPr>
            <w:r>
              <w:t xml:space="preserve">Automatic CI/CD from Git, edge network, preview deploys</w:t>
            </w:r>
          </w:p>
        </w:tc>
      </w:tr>
      <w:tr>
        <w:tc>
          <w:tcPr/>
          <w:p>
            <w:pPr>
              <w:pStyle w:val="Compact"/>
            </w:pPr>
            <w:r>
              <w:rPr>
                <w:b/>
                <w:bCs/>
              </w:rPr>
              <w:t xml:space="preserve">Document Generation</w:t>
            </w:r>
          </w:p>
        </w:tc>
        <w:tc>
          <w:tcPr/>
          <w:p>
            <w:pPr>
              <w:pStyle w:val="Compact"/>
            </w:pPr>
            <w:r>
              <w:t xml:space="preserve">jsPDF + docx + xlsx</w:t>
            </w:r>
          </w:p>
        </w:tc>
        <w:tc>
          <w:tcPr/>
          <w:p>
            <w:pPr>
              <w:pStyle w:val="Compact"/>
            </w:pPr>
            <w:r>
              <w:t xml:space="preserve">jsPDF 4.0, docx 9.6, xlsx 0.18</w:t>
            </w:r>
          </w:p>
        </w:tc>
        <w:tc>
          <w:tcPr/>
          <w:p>
            <w:pPr>
              <w:pStyle w:val="Compact"/>
            </w:pPr>
            <w:r>
              <w:t xml:space="preserve">Pitch deck PDFs, contract exports, data exports</w:t>
            </w:r>
          </w:p>
        </w:tc>
      </w:tr>
      <w:tr>
        <w:tc>
          <w:tcPr/>
          <w:p>
            <w:pPr>
              <w:pStyle w:val="Compact"/>
            </w:pPr>
            <w:r>
              <w:rPr>
                <w:b/>
                <w:bCs/>
              </w:rPr>
              <w:t xml:space="preserve">CSV Processing</w:t>
            </w:r>
          </w:p>
        </w:tc>
        <w:tc>
          <w:tcPr/>
          <w:p>
            <w:pPr>
              <w:pStyle w:val="Compact"/>
            </w:pPr>
            <w:r>
              <w:t xml:space="preserve">PapaParse</w:t>
            </w:r>
          </w:p>
        </w:tc>
        <w:tc>
          <w:tcPr/>
          <w:p>
            <w:pPr>
              <w:pStyle w:val="Compact"/>
            </w:pPr>
            <w:r>
              <w:t xml:space="preserve">5.5</w:t>
            </w:r>
          </w:p>
        </w:tc>
        <w:tc>
          <w:tcPr/>
          <w:p>
            <w:pPr>
              <w:pStyle w:val="Compact"/>
            </w:pPr>
            <w:r>
              <w:t xml:space="preserve">Bulk talent/brand import from CSV</w:t>
            </w:r>
          </w:p>
        </w:tc>
      </w:tr>
      <w:tr>
        <w:tc>
          <w:tcPr/>
          <w:p>
            <w:pPr>
              <w:pStyle w:val="Compact"/>
            </w:pPr>
            <w:r>
              <w:rPr>
                <w:b/>
                <w:bCs/>
              </w:rPr>
              <w:t xml:space="preserve">Error Tracking</w:t>
            </w:r>
          </w:p>
        </w:tc>
        <w:tc>
          <w:tcPr/>
          <w:p>
            <w:pPr>
              <w:pStyle w:val="Compact"/>
            </w:pPr>
            <w:r>
              <w:t xml:space="preserve">Sentry (React SDK)</w:t>
            </w:r>
          </w:p>
        </w:tc>
        <w:tc>
          <w:tcPr/>
          <w:p>
            <w:pPr>
              <w:pStyle w:val="Compact"/>
            </w:pPr>
            <w:r>
              <w:t xml:space="preserve">10.44</w:t>
            </w:r>
          </w:p>
        </w:tc>
        <w:tc>
          <w:tcPr/>
          <w:p>
            <w:pPr>
              <w:pStyle w:val="Compact"/>
            </w:pPr>
            <w:r>
              <w:t xml:space="preserve">Frontend error capture, performance monitoring</w:t>
            </w:r>
          </w:p>
        </w:tc>
      </w:tr>
      <w:tr>
        <w:tc>
          <w:tcPr/>
          <w:p>
            <w:pPr>
              <w:pStyle w:val="Compact"/>
            </w:pPr>
            <w:r>
              <w:rPr>
                <w:b/>
                <w:bCs/>
              </w:rPr>
              <w:t xml:space="preserve">Testing</w:t>
            </w:r>
          </w:p>
        </w:tc>
        <w:tc>
          <w:tcPr/>
          <w:p>
            <w:pPr>
              <w:pStyle w:val="Compact"/>
            </w:pPr>
            <w:r>
              <w:t xml:space="preserve">Vitest + Testing Library</w:t>
            </w:r>
          </w:p>
        </w:tc>
        <w:tc>
          <w:tcPr/>
          <w:p>
            <w:pPr>
              <w:pStyle w:val="Compact"/>
            </w:pPr>
            <w:r>
              <w:t xml:space="preserve">Vitest 4.1, RTL 16.3</w:t>
            </w:r>
          </w:p>
        </w:tc>
        <w:tc>
          <w:tcPr/>
          <w:p>
            <w:pPr>
              <w:pStyle w:val="Compact"/>
            </w:pPr>
            <w:r>
              <w:t xml:space="preserve">Unit and integration testing, jsdom environment</w:t>
            </w:r>
          </w:p>
        </w:tc>
      </w:tr>
      <w:tr>
        <w:tc>
          <w:tcPr/>
          <w:p>
            <w:pPr>
              <w:pStyle w:val="Compact"/>
            </w:pPr>
            <w:r>
              <w:rPr>
                <w:b/>
                <w:bCs/>
              </w:rPr>
              <w:t xml:space="preserve">Code Quality</w:t>
            </w:r>
          </w:p>
        </w:tc>
        <w:tc>
          <w:tcPr/>
          <w:p>
            <w:pPr>
              <w:pStyle w:val="Compact"/>
            </w:pPr>
            <w:r>
              <w:t xml:space="preserve">ESLint + Prettier + Husky</w:t>
            </w:r>
          </w:p>
        </w:tc>
        <w:tc>
          <w:tcPr/>
          <w:p>
            <w:pPr>
              <w:pStyle w:val="Compact"/>
            </w:pPr>
            <w:r>
              <w:t xml:space="preserve">ESLint 9.19, Husky 9.1</w:t>
            </w:r>
          </w:p>
        </w:tc>
        <w:tc>
          <w:tcPr/>
          <w:p>
            <w:pPr>
              <w:pStyle w:val="Compact"/>
            </w:pPr>
            <w:r>
              <w:t xml:space="preserve">Pre-commit linting, consistent formatting</w:t>
            </w:r>
          </w:p>
        </w:tc>
      </w:tr>
      <w:tr>
        <w:tc>
          <w:tcPr/>
          <w:p>
            <w:pPr>
              <w:pStyle w:val="Compact"/>
            </w:pPr>
            <w:r>
              <w:rPr>
                <w:b/>
                <w:bCs/>
              </w:rPr>
              <w:t xml:space="preserve">PWA</w:t>
            </w:r>
          </w:p>
        </w:tc>
        <w:tc>
          <w:tcPr/>
          <w:p>
            <w:pPr>
              <w:pStyle w:val="Compact"/>
            </w:pPr>
            <w:r>
              <w:t xml:space="preserve">vite-plugin-pwa</w:t>
            </w:r>
          </w:p>
        </w:tc>
        <w:tc>
          <w:tcPr/>
          <w:p>
            <w:pPr>
              <w:pStyle w:val="Compact"/>
            </w:pPr>
            <w:r>
              <w:t xml:space="preserve">1.2</w:t>
            </w:r>
          </w:p>
        </w:tc>
        <w:tc>
          <w:tcPr/>
          <w:p>
            <w:pPr>
              <w:pStyle w:val="Compact"/>
            </w:pPr>
            <w:r>
              <w:t xml:space="preserve">Offline capability, installable on mobile</w:t>
            </w:r>
          </w:p>
        </w:tc>
      </w:tr>
    </w:tbl>
    <w:bookmarkEnd w:id="100"/>
    <w:bookmarkStart w:id="101" w:name="api-layer"/>
    <w:p>
      <w:pPr>
        <w:pStyle w:val="Heading3"/>
      </w:pPr>
      <w:r>
        <w:t xml:space="preserve">8.3 API Layer</w:t>
      </w:r>
    </w:p>
    <w:p>
      <w:pPr>
        <w:pStyle w:val="FirstParagraph"/>
      </w:pPr>
      <w:r>
        <w:rPr>
          <w:b/>
          <w:bCs/>
        </w:rPr>
        <w:t xml:space="preserve">Primary API:</w:t>
      </w:r>
      <w:r>
        <w:t xml:space="preserve"> </w:t>
      </w:r>
      <w:r>
        <w:t xml:space="preserve">Supabase PostgREST auto-generates a RESTful API from the PostgreSQL schema. All CRUD operations on tables (profiles, partnerships, campaigns, deals, outreach) go through PostgREST with RLS policies enforcing authorization.</w:t>
      </w:r>
    </w:p>
    <w:p>
      <w:pPr>
        <w:pStyle w:val="BodyText"/>
      </w:pPr>
      <w:r>
        <w:rPr>
          <w:b/>
          <w:bCs/>
        </w:rPr>
        <w:t xml:space="preserve">Edge Functions (77 total):</w:t>
      </w:r>
      <w:r>
        <w:t xml:space="preserve"> </w:t>
      </w:r>
      <w:r>
        <w:t xml:space="preserve">Server-side logic runs in Deno-based Edge Functions organized into functional domains:</w:t>
      </w:r>
    </w:p>
    <w:tbl>
      <w:tblPr>
        <w:tblStyle w:val="Table"/>
        <w:tblW w:type="pct" w:w="5000"/>
        <w:tblLayout w:type="fixed"/>
        <w:tblLook w:firstRow="1" w:lastRow="0" w:firstColumn="0" w:lastColumn="0" w:noHBand="0" w:noVBand="0" w:val="0020"/>
      </w:tblPr>
      <w:tblGrid>
        <w:gridCol w:w="1360"/>
        <w:gridCol w:w="437"/>
        <w:gridCol w:w="6122"/>
      </w:tblGrid>
      <w:tr>
        <w:trPr>
          <w:tblHeader w:val="on"/>
        </w:trPr>
        <w:tc>
          <w:tcPr/>
          <w:p>
            <w:pPr>
              <w:pStyle w:val="Compact"/>
            </w:pPr>
            <w:r>
              <w:t xml:space="preserve">Domain</w:t>
            </w:r>
          </w:p>
        </w:tc>
        <w:tc>
          <w:tcPr/>
          <w:p>
            <w:pPr>
              <w:pStyle w:val="Compact"/>
            </w:pPr>
            <w:r>
              <w:t xml:space="preserve">Functions</w:t>
            </w:r>
          </w:p>
        </w:tc>
        <w:tc>
          <w:tcPr/>
          <w:p>
            <w:pPr>
              <w:pStyle w:val="Compact"/>
            </w:pPr>
            <w:r>
              <w:t xml:space="preserve">Examples</w:t>
            </w:r>
          </w:p>
        </w:tc>
      </w:tr>
      <w:tr>
        <w:tc>
          <w:tcPr/>
          <w:p>
            <w:pPr>
              <w:pStyle w:val="Compact"/>
            </w:pPr>
            <w:r>
              <w:rPr>
                <w:b/>
                <w:bCs/>
              </w:rPr>
              <w:t xml:space="preserve">AI Intelligence</w:t>
            </w:r>
          </w:p>
        </w:tc>
        <w:tc>
          <w:tcPr/>
          <w:p>
            <w:pPr>
              <w:pStyle w:val="Compact"/>
            </w:pPr>
            <w:r>
              <w:t xml:space="preserve">~25</w:t>
            </w:r>
          </w:p>
        </w:tc>
        <w:tc>
          <w:tcPr/>
          <w:p>
            <w:pPr>
              <w:pStyle w:val="Compact"/>
            </w:pPr>
            <w:r>
              <w:t xml:space="preserve">ai-router, aiCommandCenter, aiDealCoach, analyzeNegotiationCoach, predictPartnershipSuccess, forecastRevenue</w:t>
            </w:r>
          </w:p>
        </w:tc>
      </w:tr>
      <w:tr>
        <w:tc>
          <w:tcPr/>
          <w:p>
            <w:pPr>
              <w:pStyle w:val="Compact"/>
            </w:pPr>
            <w:r>
              <w:rPr>
                <w:b/>
                <w:bCs/>
              </w:rPr>
              <w:t xml:space="preserve">Analytics &amp; Insights</w:t>
            </w:r>
          </w:p>
        </w:tc>
        <w:tc>
          <w:tcPr/>
          <w:p>
            <w:pPr>
              <w:pStyle w:val="Compact"/>
            </w:pPr>
            <w:r>
              <w:t xml:space="preserve">~15</w:t>
            </w:r>
          </w:p>
        </w:tc>
        <w:tc>
          <w:tcPr/>
          <w:p>
            <w:pPr>
              <w:pStyle w:val="Compact"/>
            </w:pPr>
            <w:r>
              <w:t xml:space="preserve">analyzeAudienceOverlap, analyzeCampaignPostMortem, analyzeCompetitorIntelligence, benchmarkPerformance, identifySuccessFactors</w:t>
            </w:r>
          </w:p>
        </w:tc>
      </w:tr>
      <w:tr>
        <w:tc>
          <w:tcPr/>
          <w:p>
            <w:pPr>
              <w:pStyle w:val="Compact"/>
            </w:pPr>
            <w:r>
              <w:rPr>
                <w:b/>
                <w:bCs/>
              </w:rPr>
              <w:t xml:space="preserve">Outreach &amp; Communication</w:t>
            </w:r>
          </w:p>
        </w:tc>
        <w:tc>
          <w:tcPr/>
          <w:p>
            <w:pPr>
              <w:pStyle w:val="Compact"/>
            </w:pPr>
            <w:r>
              <w:t xml:space="preserve">~8</w:t>
            </w:r>
          </w:p>
        </w:tc>
        <w:tc>
          <w:tcPr/>
          <w:p>
            <w:pPr>
              <w:pStyle w:val="Compact"/>
            </w:pPr>
            <w:r>
              <w:t xml:space="preserve">generateAIOutreach, sendOutreachEmail, sendBulkOutreach, connectEmailAccount, scanEmailForDeals</w:t>
            </w:r>
          </w:p>
        </w:tc>
      </w:tr>
      <w:tr>
        <w:tc>
          <w:tcPr/>
          <w:p>
            <w:pPr>
              <w:pStyle w:val="Compact"/>
            </w:pPr>
            <w:r>
              <w:rPr>
                <w:b/>
                <w:bCs/>
              </w:rPr>
              <w:t xml:space="preserve">Payments &amp; Subscriptions</w:t>
            </w:r>
          </w:p>
        </w:tc>
        <w:tc>
          <w:tcPr/>
          <w:p>
            <w:pPr>
              <w:pStyle w:val="Compact"/>
            </w:pPr>
            <w:r>
              <w:t xml:space="preserve">~8</w:t>
            </w:r>
          </w:p>
        </w:tc>
        <w:tc>
          <w:tcPr/>
          <w:p>
            <w:pPr>
              <w:pStyle w:val="Compact"/>
            </w:pPr>
            <w:r>
              <w:t xml:space="preserve">handleStripeWebhook, initializeSubscription, upgradeSubscription, manageEscrow, setupStripeConnect</w:t>
            </w:r>
          </w:p>
        </w:tc>
      </w:tr>
      <w:tr>
        <w:tc>
          <w:tcPr/>
          <w:p>
            <w:pPr>
              <w:pStyle w:val="Compact"/>
            </w:pPr>
            <w:r>
              <w:rPr>
                <w:b/>
                <w:bCs/>
              </w:rPr>
              <w:t xml:space="preserve">Content &amp; Documents</w:t>
            </w:r>
          </w:p>
        </w:tc>
        <w:tc>
          <w:tcPr/>
          <w:p>
            <w:pPr>
              <w:pStyle w:val="Compact"/>
            </w:pPr>
            <w:r>
              <w:t xml:space="preserve">~6</w:t>
            </w:r>
          </w:p>
        </w:tc>
        <w:tc>
          <w:tcPr/>
          <w:p>
            <w:pPr>
              <w:pStyle w:val="Compact"/>
            </w:pPr>
            <w:r>
              <w:t xml:space="preserve">personalizePitchDeck, generateCreativeDirection, localizeContent, generateExecutiveBriefing</w:t>
            </w:r>
          </w:p>
        </w:tc>
      </w:tr>
      <w:tr>
        <w:tc>
          <w:tcPr/>
          <w:p>
            <w:pPr>
              <w:pStyle w:val="Compact"/>
            </w:pPr>
            <w:r>
              <w:rPr>
                <w:b/>
                <w:bCs/>
              </w:rPr>
              <w:t xml:space="preserve">Data Management</w:t>
            </w:r>
          </w:p>
        </w:tc>
        <w:tc>
          <w:tcPr/>
          <w:p>
            <w:pPr>
              <w:pStyle w:val="Compact"/>
            </w:pPr>
            <w:r>
              <w:t xml:space="preserve">~8</w:t>
            </w:r>
          </w:p>
        </w:tc>
        <w:tc>
          <w:tcPr/>
          <w:p>
            <w:pPr>
              <w:pStyle w:val="Compact"/>
            </w:pPr>
            <w:r>
              <w:t xml:space="preserve">importEntityData, exportEntityData, exportUserData, deduplicateIndustries, importAllConferences</w:t>
            </w:r>
          </w:p>
        </w:tc>
      </w:tr>
      <w:tr>
        <w:tc>
          <w:tcPr/>
          <w:p>
            <w:pPr>
              <w:pStyle w:val="Compact"/>
            </w:pPr>
            <w:r>
              <w:rPr>
                <w:b/>
                <w:bCs/>
              </w:rPr>
              <w:t xml:space="preserve">Alerts &amp; Scheduling</w:t>
            </w:r>
          </w:p>
        </w:tc>
        <w:tc>
          <w:tcPr/>
          <w:p>
            <w:pPr>
              <w:pStyle w:val="Compact"/>
            </w:pPr>
            <w:r>
              <w:t xml:space="preserve">~7</w:t>
            </w:r>
          </w:p>
        </w:tc>
        <w:tc>
          <w:tcPr/>
          <w:p>
            <w:pPr>
              <w:pStyle w:val="Compact"/>
            </w:pPr>
            <w:r>
              <w:t xml:space="preserve">generateSmartAlerts, checkOpportunityAlerts, runScheduledAgents, processTriggerEvent, generateWeeklyBrief</w:t>
            </w:r>
          </w:p>
        </w:tc>
      </w:tr>
    </w:tbl>
    <w:p>
      <w:pPr>
        <w:pStyle w:val="BodyText"/>
      </w:pPr>
      <w:r>
        <w:rPr>
          <w:b/>
          <w:bCs/>
        </w:rPr>
        <w:t xml:space="preserve">AI Universal Router:</w:t>
      </w:r>
      <w:r>
        <w:t xml:space="preserve"> </w:t>
      </w:r>
      <w:r>
        <w:t xml:space="preserve">A tier-based routing system dispatches AI requests to the optimal provider based on task complexity:</w:t>
      </w:r>
    </w:p>
    <w:tbl>
      <w:tblPr>
        <w:tblStyle w:val="Table"/>
        <w:tblW w:type="pct" w:w="5000"/>
        <w:tblLayout w:type="fixed"/>
        <w:tblLook w:firstRow="1" w:lastRow="0" w:firstColumn="0" w:lastColumn="0" w:noHBand="0" w:noVBand="0" w:val="0020"/>
      </w:tblPr>
      <w:tblGrid>
        <w:gridCol w:w="888"/>
        <w:gridCol w:w="3108"/>
        <w:gridCol w:w="3922"/>
      </w:tblGrid>
      <w:tr>
        <w:trPr>
          <w:tblHeader w:val="on"/>
        </w:trPr>
        <w:tc>
          <w:tcPr/>
          <w:p>
            <w:pPr>
              <w:pStyle w:val="Compact"/>
            </w:pPr>
            <w:r>
              <w:t xml:space="preserve">Routing Tier</w:t>
            </w:r>
          </w:p>
        </w:tc>
        <w:tc>
          <w:tcPr/>
          <w:p>
            <w:pPr>
              <w:pStyle w:val="Compact"/>
            </w:pPr>
            <w:r>
              <w:t xml:space="preserve">Provider Priority (Fallback Order)</w:t>
            </w:r>
          </w:p>
        </w:tc>
        <w:tc>
          <w:tcPr/>
          <w:p>
            <w:pPr>
              <w:pStyle w:val="Compact"/>
            </w:pPr>
            <w:r>
              <w:t xml:space="preserve">Use Case</w:t>
            </w:r>
          </w:p>
        </w:tc>
      </w:tr>
      <w:tr>
        <w:tc>
          <w:tcPr/>
          <w:p>
            <w:pPr>
              <w:pStyle w:val="Compact"/>
            </w:pPr>
            <w:r>
              <w:t xml:space="preserve">COMPLEX</w:t>
            </w:r>
          </w:p>
        </w:tc>
        <w:tc>
          <w:tcPr/>
          <w:p>
            <w:pPr>
              <w:pStyle w:val="Compact"/>
            </w:pPr>
            <w:r>
              <w:t xml:space="preserve">Anthropic &gt; DeepSeek &gt; Gemini &gt; Groq</w:t>
            </w:r>
          </w:p>
        </w:tc>
        <w:tc>
          <w:tcPr/>
          <w:p>
            <w:pPr>
              <w:pStyle w:val="Compact"/>
            </w:pPr>
            <w:r>
              <w:t xml:space="preserve">Deal coaching, contract analysis, negotiation</w:t>
            </w:r>
          </w:p>
        </w:tc>
      </w:tr>
      <w:tr>
        <w:tc>
          <w:tcPr/>
          <w:p>
            <w:pPr>
              <w:pStyle w:val="Compact"/>
            </w:pPr>
            <w:r>
              <w:t xml:space="preserve">STANDARD</w:t>
            </w:r>
          </w:p>
        </w:tc>
        <w:tc>
          <w:tcPr/>
          <w:p>
            <w:pPr>
              <w:pStyle w:val="Compact"/>
            </w:pPr>
            <w:r>
              <w:t xml:space="preserve">DeepSeek &gt; Anthropic Haiku &gt; Gemini &gt; Groq</w:t>
            </w:r>
          </w:p>
        </w:tc>
        <w:tc>
          <w:tcPr/>
          <w:p>
            <w:pPr>
              <w:pStyle w:val="Compact"/>
            </w:pPr>
            <w:r>
              <w:t xml:space="preserve">Matching, outreach drafts, profile enrichment</w:t>
            </w:r>
          </w:p>
        </w:tc>
      </w:tr>
      <w:tr>
        <w:tc>
          <w:tcPr/>
          <w:p>
            <w:pPr>
              <w:pStyle w:val="Compact"/>
            </w:pPr>
            <w:r>
              <w:t xml:space="preserve">REASONING</w:t>
            </w:r>
          </w:p>
        </w:tc>
        <w:tc>
          <w:tcPr/>
          <w:p>
            <w:pPr>
              <w:pStyle w:val="Compact"/>
            </w:pPr>
            <w:r>
              <w:t xml:space="preserve">DeepSeek Reasoner &gt; Anthropic &gt; Gemini</w:t>
            </w:r>
          </w:p>
        </w:tc>
        <w:tc>
          <w:tcPr/>
          <w:p>
            <w:pPr>
              <w:pStyle w:val="Compact"/>
            </w:pPr>
            <w:r>
              <w:t xml:space="preserve">Revenue forecasting, trend prediction, ROI simulation</w:t>
            </w:r>
          </w:p>
        </w:tc>
      </w:tr>
      <w:tr>
        <w:tc>
          <w:tcPr/>
          <w:p>
            <w:pPr>
              <w:pStyle w:val="Compact"/>
            </w:pPr>
            <w:r>
              <w:t xml:space="preserve">FREE</w:t>
            </w:r>
          </w:p>
        </w:tc>
        <w:tc>
          <w:tcPr/>
          <w:p>
            <w:pPr>
              <w:pStyle w:val="Compact"/>
            </w:pPr>
            <w:r>
              <w:t xml:space="preserve">Gemini &gt; DeepSeek &gt; Groq &gt; Anthropic Haiku</w:t>
            </w:r>
          </w:p>
        </w:tc>
        <w:tc>
          <w:tcPr/>
          <w:p>
            <w:pPr>
              <w:pStyle w:val="Compact"/>
            </w:pPr>
            <w:r>
              <w:t xml:space="preserve">Classification, tagging, basic summarization</w:t>
            </w:r>
          </w:p>
        </w:tc>
      </w:tr>
      <w:tr>
        <w:tc>
          <w:tcPr/>
          <w:p>
            <w:pPr>
              <w:pStyle w:val="Compact"/>
            </w:pPr>
            <w:r>
              <w:t xml:space="preserve">FAST</w:t>
            </w:r>
          </w:p>
        </w:tc>
        <w:tc>
          <w:tcPr/>
          <w:p>
            <w:pPr>
              <w:pStyle w:val="Compact"/>
            </w:pPr>
            <w:r>
              <w:t xml:space="preserve">Groq &gt; DeepSeek &gt; Gemini &gt; Anthropic Haiku</w:t>
            </w:r>
          </w:p>
        </w:tc>
        <w:tc>
          <w:tcPr/>
          <w:p>
            <w:pPr>
              <w:pStyle w:val="Compact"/>
            </w:pPr>
            <w:r>
              <w:t xml:space="preserve">Real-time suggestions, autocomplete, quick scoring</w:t>
            </w:r>
          </w:p>
        </w:tc>
      </w:tr>
      <w:tr>
        <w:tc>
          <w:tcPr/>
          <w:p>
            <w:pPr>
              <w:pStyle w:val="Compact"/>
            </w:pPr>
            <w:r>
              <w:t xml:space="preserve">BATCH</w:t>
            </w:r>
          </w:p>
        </w:tc>
        <w:tc>
          <w:tcPr/>
          <w:p>
            <w:pPr>
              <w:pStyle w:val="Compact"/>
            </w:pPr>
            <w:r>
              <w:t xml:space="preserve">Anthropic Haiku &gt; DeepSeek &gt; Gemini</w:t>
            </w:r>
          </w:p>
        </w:tc>
        <w:tc>
          <w:tcPr/>
          <w:p>
            <w:pPr>
              <w:pStyle w:val="Compact"/>
            </w:pPr>
            <w:r>
              <w:t xml:space="preserve">Bulk outreach, scheduled reports, data enrichment</w:t>
            </w:r>
          </w:p>
        </w:tc>
      </w:tr>
    </w:tbl>
    <w:p>
      <w:pPr>
        <w:pStyle w:val="BodyText"/>
      </w:pPr>
      <w:r>
        <w:rPr>
          <w:b/>
          <w:bCs/>
        </w:rPr>
        <w:t xml:space="preserve">Stripe Webhooks:</w:t>
      </w:r>
      <w:r>
        <w:t xml:space="preserve"> </w:t>
      </w:r>
      <w:r>
        <w:t xml:space="preserve">The</w:t>
      </w:r>
      <w:r>
        <w:t xml:space="preserve"> </w:t>
      </w:r>
      <w:r>
        <w:rPr>
          <w:rStyle w:val="VerbatimChar"/>
        </w:rPr>
        <w:t xml:space="preserve">handleStripeWebhook</w:t>
      </w:r>
      <w:r>
        <w:t xml:space="preserve"> </w:t>
      </w:r>
      <w:r>
        <w:t xml:space="preserve">edge function processes payment events (subscription creation, invoice payment, payment failure, escrow release) with idempotency keys.</w:t>
      </w:r>
    </w:p>
    <w:bookmarkEnd w:id="101"/>
    <w:bookmarkStart w:id="102" w:name="infrastructure"/>
    <w:p>
      <w:pPr>
        <w:pStyle w:val="Heading3"/>
      </w:pPr>
      <w:r>
        <w:t xml:space="preserve">8.4 Infrastructure</w:t>
      </w:r>
    </w:p>
    <w:tbl>
      <w:tblPr>
        <w:tblStyle w:val="Table"/>
        <w:tblW w:type="pct" w:w="5000"/>
        <w:tblLayout w:type="fixed"/>
        <w:tblLook w:firstRow="1" w:lastRow="0" w:firstColumn="0" w:lastColumn="0" w:noHBand="0" w:noVBand="0" w:val="0020"/>
      </w:tblPr>
      <w:tblGrid>
        <w:gridCol w:w="891"/>
        <w:gridCol w:w="1089"/>
        <w:gridCol w:w="2871"/>
        <w:gridCol w:w="3069"/>
      </w:tblGrid>
      <w:tr>
        <w:trPr>
          <w:tblHeader w:val="on"/>
        </w:trPr>
        <w:tc>
          <w:tcPr/>
          <w:p>
            <w:pPr>
              <w:pStyle w:val="Compact"/>
            </w:pPr>
            <w:r>
              <w:t xml:space="preserve">Component</w:t>
            </w:r>
          </w:p>
        </w:tc>
        <w:tc>
          <w:tcPr/>
          <w:p>
            <w:pPr>
              <w:pStyle w:val="Compact"/>
            </w:pPr>
            <w:r>
              <w:t xml:space="preserve">Provider</w:t>
            </w:r>
          </w:p>
        </w:tc>
        <w:tc>
          <w:tcPr/>
          <w:p>
            <w:pPr>
              <w:pStyle w:val="Compact"/>
            </w:pPr>
            <w:r>
              <w:t xml:space="preserve">Configuration</w:t>
            </w:r>
          </w:p>
        </w:tc>
        <w:tc>
          <w:tcPr/>
          <w:p>
            <w:pPr>
              <w:pStyle w:val="Compact"/>
            </w:pPr>
            <w:r>
              <w:t xml:space="preserve">Scaling Model</w:t>
            </w:r>
          </w:p>
        </w:tc>
      </w:tr>
      <w:tr>
        <w:tc>
          <w:tcPr/>
          <w:p>
            <w:pPr>
              <w:pStyle w:val="Compact"/>
            </w:pPr>
            <w:r>
              <w:rPr>
                <w:b/>
                <w:bCs/>
              </w:rPr>
              <w:t xml:space="preserve">Static Hosting</w:t>
            </w:r>
          </w:p>
        </w:tc>
        <w:tc>
          <w:tcPr/>
          <w:p>
            <w:pPr>
              <w:pStyle w:val="Compact"/>
            </w:pPr>
            <w:r>
              <w:t xml:space="preserve">Vercel</w:t>
            </w:r>
          </w:p>
        </w:tc>
        <w:tc>
          <w:tcPr/>
          <w:p>
            <w:pPr>
              <w:pStyle w:val="Compact"/>
            </w:pPr>
            <w:r>
              <w:t xml:space="preserve">Vite build output to</w:t>
            </w:r>
            <w:r>
              <w:t xml:space="preserve"> </w:t>
            </w:r>
            <w:r>
              <w:rPr>
                <w:rStyle w:val="VerbatimChar"/>
              </w:rPr>
              <w:t xml:space="preserve">dist/</w:t>
            </w:r>
            <w:r>
              <w:t xml:space="preserve">, SPA rewrites to</w:t>
            </w:r>
            <w:r>
              <w:t xml:space="preserve"> </w:t>
            </w:r>
            <w:r>
              <w:rPr>
                <w:rStyle w:val="VerbatimChar"/>
              </w:rPr>
              <w:t xml:space="preserve">index.html</w:t>
            </w:r>
          </w:p>
        </w:tc>
        <w:tc>
          <w:tcPr/>
          <w:p>
            <w:pPr>
              <w:pStyle w:val="Compact"/>
            </w:pPr>
            <w:r>
              <w:t xml:space="preserve">Edge CDN, automatic scaling, no cold starts for static assets</w:t>
            </w:r>
          </w:p>
        </w:tc>
      </w:tr>
      <w:tr>
        <w:tc>
          <w:tcPr/>
          <w:p>
            <w:pPr>
              <w:pStyle w:val="Compact"/>
            </w:pPr>
            <w:r>
              <w:rPr>
                <w:b/>
                <w:bCs/>
              </w:rPr>
              <w:t xml:space="preserve">Database</w:t>
            </w:r>
          </w:p>
        </w:tc>
        <w:tc>
          <w:tcPr/>
          <w:p>
            <w:pPr>
              <w:pStyle w:val="Compact"/>
            </w:pPr>
            <w:r>
              <w:t xml:space="preserve">Supabase Cloud (AWS)</w:t>
            </w:r>
          </w:p>
        </w:tc>
        <w:tc>
          <w:tcPr/>
          <w:p>
            <w:pPr>
              <w:pStyle w:val="Compact"/>
            </w:pPr>
            <w:r>
              <w:t xml:space="preserve">Managed PostgreSQL, connection pooling via PgBouncer</w:t>
            </w:r>
          </w:p>
        </w:tc>
        <w:tc>
          <w:tcPr/>
          <w:p>
            <w:pPr>
              <w:pStyle w:val="Compact"/>
            </w:pPr>
            <w:r>
              <w:t xml:space="preserve">Vertical scaling (plan tier), read replicas available at Pro+</w:t>
            </w:r>
          </w:p>
        </w:tc>
      </w:tr>
      <w:tr>
        <w:tc>
          <w:tcPr/>
          <w:p>
            <w:pPr>
              <w:pStyle w:val="Compact"/>
            </w:pPr>
            <w:r>
              <w:rPr>
                <w:b/>
                <w:bCs/>
              </w:rPr>
              <w:t xml:space="preserve">Edge Functions</w:t>
            </w:r>
          </w:p>
        </w:tc>
        <w:tc>
          <w:tcPr/>
          <w:p>
            <w:pPr>
              <w:pStyle w:val="Compact"/>
            </w:pPr>
            <w:r>
              <w:t xml:space="preserve">Supabase (Deno Deploy)</w:t>
            </w:r>
          </w:p>
        </w:tc>
        <w:tc>
          <w:tcPr/>
          <w:p>
            <w:pPr>
              <w:pStyle w:val="Compact"/>
            </w:pPr>
            <w:r>
              <w:t xml:space="preserve">77 functions, globally distributed</w:t>
            </w:r>
          </w:p>
        </w:tc>
        <w:tc>
          <w:tcPr/>
          <w:p>
            <w:pPr>
              <w:pStyle w:val="Compact"/>
            </w:pPr>
            <w:r>
              <w:t xml:space="preserve">Horizontal auto-scaling, per-request billing, ~50ms cold start</w:t>
            </w:r>
          </w:p>
        </w:tc>
      </w:tr>
      <w:tr>
        <w:tc>
          <w:tcPr/>
          <w:p>
            <w:pPr>
              <w:pStyle w:val="Compact"/>
            </w:pPr>
            <w:r>
              <w:rPr>
                <w:b/>
                <w:bCs/>
              </w:rPr>
              <w:t xml:space="preserve">File Storage</w:t>
            </w:r>
          </w:p>
        </w:tc>
        <w:tc>
          <w:tcPr/>
          <w:p>
            <w:pPr>
              <w:pStyle w:val="Compact"/>
            </w:pPr>
            <w:r>
              <w:t xml:space="preserve">Supabase Storage (S3)</w:t>
            </w:r>
          </w:p>
        </w:tc>
        <w:tc>
          <w:tcPr/>
          <w:p>
            <w:pPr>
              <w:pStyle w:val="Compact"/>
            </w:pPr>
            <w:r>
              <w:t xml:space="preserve">Media kits, pitch decks, exports</w:t>
            </w:r>
          </w:p>
        </w:tc>
        <w:tc>
          <w:tcPr/>
          <w:p>
            <w:pPr>
              <w:pStyle w:val="Compact"/>
            </w:pPr>
            <w:r>
              <w:t xml:space="preserve">Unlimited storage on paid plan, CDN-served</w:t>
            </w:r>
          </w:p>
        </w:tc>
      </w:tr>
      <w:tr>
        <w:tc>
          <w:tcPr/>
          <w:p>
            <w:pPr>
              <w:pStyle w:val="Compact"/>
            </w:pPr>
            <w:r>
              <w:rPr>
                <w:b/>
                <w:bCs/>
              </w:rPr>
              <w:t xml:space="preserve">DNS / SSL</w:t>
            </w:r>
          </w:p>
        </w:tc>
        <w:tc>
          <w:tcPr/>
          <w:p>
            <w:pPr>
              <w:pStyle w:val="Compact"/>
            </w:pPr>
            <w:r>
              <w:t xml:space="preserve">Vercel + Supabase</w:t>
            </w:r>
          </w:p>
        </w:tc>
        <w:tc>
          <w:tcPr/>
          <w:p>
            <w:pPr>
              <w:pStyle w:val="Compact"/>
            </w:pPr>
            <w:r>
              <w:t xml:space="preserve">Automatic SSL, custom domain</w:t>
            </w:r>
          </w:p>
        </w:tc>
        <w:tc>
          <w:tcPr/>
          <w:p>
            <w:pPr>
              <w:pStyle w:val="Compact"/>
            </w:pPr>
            <w:r>
              <w:t xml:space="preserve">Managed certificates, auto-renewal</w:t>
            </w:r>
          </w:p>
        </w:tc>
      </w:tr>
      <w:tr>
        <w:tc>
          <w:tcPr/>
          <w:p>
            <w:pPr>
              <w:pStyle w:val="Compact"/>
            </w:pPr>
            <w:r>
              <w:rPr>
                <w:b/>
                <w:bCs/>
              </w:rPr>
              <w:t xml:space="preserve">Payments</w:t>
            </w:r>
          </w:p>
        </w:tc>
        <w:tc>
          <w:tcPr/>
          <w:p>
            <w:pPr>
              <w:pStyle w:val="Compact"/>
            </w:pPr>
            <w:r>
              <w:t xml:space="preserve">Stripe</w:t>
            </w:r>
          </w:p>
        </w:tc>
        <w:tc>
          <w:tcPr/>
          <w:p>
            <w:pPr>
              <w:pStyle w:val="Compact"/>
            </w:pPr>
            <w:r>
              <w:t xml:space="preserve">Live mode (pk</w:t>
            </w:r>
            <w:r>
              <w:rPr>
                <w:i/>
                <w:iCs/>
              </w:rPr>
              <w:t xml:space="preserve">live</w:t>
            </w:r>
            <w:r>
              <w:t xml:space="preserve">*), Connect for marketplace</w:t>
            </w:r>
          </w:p>
        </w:tc>
        <w:tc>
          <w:tcPr/>
          <w:p>
            <w:pPr>
              <w:pStyle w:val="Compact"/>
            </w:pPr>
            <w:r>
              <w:t xml:space="preserve">Stripe-managed infrastructure</w:t>
            </w:r>
          </w:p>
        </w:tc>
      </w:tr>
    </w:tbl>
    <w:p>
      <w:pPr>
        <w:pStyle w:val="BodyText"/>
      </w:pPr>
      <w:r>
        <w:rPr>
          <w:b/>
          <w:bCs/>
        </w:rPr>
        <w:t xml:space="preserve">Deployment Pipeline:</w:t>
      </w:r>
    </w:p>
    <w:p>
      <w:pPr>
        <w:pStyle w:val="Compact"/>
        <w:numPr>
          <w:ilvl w:val="0"/>
          <w:numId w:val="1021"/>
        </w:numPr>
      </w:pPr>
      <w:r>
        <w:t xml:space="preserve">Developer pushes to Git</w:t>
      </w:r>
    </w:p>
    <w:p>
      <w:pPr>
        <w:pStyle w:val="Compact"/>
        <w:numPr>
          <w:ilvl w:val="0"/>
          <w:numId w:val="1021"/>
        </w:numPr>
      </w:pPr>
      <w:r>
        <w:t xml:space="preserve">Vercel auto-builds (npm run build via Vite)</w:t>
      </w:r>
    </w:p>
    <w:p>
      <w:pPr>
        <w:pStyle w:val="Compact"/>
        <w:numPr>
          <w:ilvl w:val="0"/>
          <w:numId w:val="1021"/>
        </w:numPr>
      </w:pPr>
      <w:r>
        <w:t xml:space="preserve">Static assets deployed to edge network with immutable caching (</w:t>
      </w:r>
      <w:r>
        <w:rPr>
          <w:rStyle w:val="VerbatimChar"/>
        </w:rPr>
        <w:t xml:space="preserve">max-age=31536000</w:t>
      </w:r>
      <w:r>
        <w:t xml:space="preserve">)</w:t>
      </w:r>
    </w:p>
    <w:p>
      <w:pPr>
        <w:pStyle w:val="Compact"/>
        <w:numPr>
          <w:ilvl w:val="0"/>
          <w:numId w:val="1021"/>
        </w:numPr>
      </w:pPr>
      <w:r>
        <w:t xml:space="preserve">Edge Functions deployed via Supabase CLI</w:t>
      </w:r>
    </w:p>
    <w:p>
      <w:pPr>
        <w:pStyle w:val="Compact"/>
        <w:numPr>
          <w:ilvl w:val="0"/>
          <w:numId w:val="1021"/>
        </w:numPr>
      </w:pPr>
      <w:r>
        <w:t xml:space="preserve">Database migrations applied via Supabase migrations</w:t>
      </w:r>
    </w:p>
    <w:p>
      <w:pPr>
        <w:pStyle w:val="FirstParagraph"/>
      </w:pPr>
      <w:r>
        <w:rPr>
          <w:b/>
          <w:bCs/>
        </w:rPr>
        <w:t xml:space="preserve">Caching Strategy:</w:t>
      </w:r>
    </w:p>
    <w:p>
      <w:pPr>
        <w:pStyle w:val="Compact"/>
        <w:numPr>
          <w:ilvl w:val="0"/>
          <w:numId w:val="1022"/>
        </w:numPr>
      </w:pPr>
      <w:r>
        <w:t xml:space="preserve">Static assets:</w:t>
      </w:r>
      <w:r>
        <w:t xml:space="preserve"> </w:t>
      </w:r>
      <w:r>
        <w:rPr>
          <w:rStyle w:val="VerbatimChar"/>
        </w:rPr>
        <w:t xml:space="preserve">Cache-Control: public, max-age=31536000, immutable</w:t>
      </w:r>
      <w:r>
        <w:t xml:space="preserve"> </w:t>
      </w:r>
      <w:r>
        <w:t xml:space="preserve">(content-hashed filenames)</w:t>
      </w:r>
    </w:p>
    <w:p>
      <w:pPr>
        <w:pStyle w:val="Compact"/>
        <w:numPr>
          <w:ilvl w:val="0"/>
          <w:numId w:val="1022"/>
        </w:numPr>
      </w:pPr>
      <w:r>
        <w:t xml:space="preserve">API responses: TanStack Query with configurable staleTime per query</w:t>
      </w:r>
    </w:p>
    <w:p>
      <w:pPr>
        <w:pStyle w:val="Compact"/>
        <w:numPr>
          <w:ilvl w:val="0"/>
          <w:numId w:val="1022"/>
        </w:numPr>
      </w:pPr>
      <w:r>
        <w:t xml:space="preserve">AI prompt caching: Anthropic ephemeral cache_control for system prompts (90% cost reduction on repeated calls)</w:t>
      </w:r>
    </w:p>
    <w:p>
      <w:r>
        <w:pict>
          <v:rect style="width:0;height:1.5pt" o:hralign="center" o:hrstd="t" o:hr="t"/>
        </w:pict>
      </w:r>
    </w:p>
    <w:bookmarkEnd w:id="102"/>
    <w:bookmarkEnd w:id="103"/>
    <w:bookmarkStart w:id="109" w:name="section-9-security-privacy-compliance"/>
    <w:p>
      <w:pPr>
        <w:pStyle w:val="Heading2"/>
      </w:pPr>
      <w:r>
        <w:t xml:space="preserve">SECTION 9: SECURITY, PRIVACY &amp; COMPLIANCE</w:t>
      </w:r>
    </w:p>
    <w:bookmarkStart w:id="104" w:name="encryption"/>
    <w:p>
      <w:pPr>
        <w:pStyle w:val="Heading3"/>
      </w:pPr>
      <w:r>
        <w:t xml:space="preserve">9.1 Encryption</w:t>
      </w:r>
    </w:p>
    <w:tbl>
      <w:tblPr>
        <w:tblStyle w:val="Table"/>
        <w:tblW w:type="pct" w:w="5000"/>
        <w:tblLayout w:type="fixed"/>
        <w:tblLook w:firstRow="1" w:lastRow="0" w:firstColumn="0" w:lastColumn="0" w:noHBand="0" w:noVBand="0" w:val="0020"/>
      </w:tblPr>
      <w:tblGrid>
        <w:gridCol w:w="690"/>
        <w:gridCol w:w="762"/>
        <w:gridCol w:w="6466"/>
      </w:tblGrid>
      <w:tr>
        <w:trPr>
          <w:tblHeader w:val="on"/>
        </w:trPr>
        <w:tc>
          <w:tcPr/>
          <w:p>
            <w:pPr>
              <w:pStyle w:val="Compact"/>
            </w:pPr>
            <w:r>
              <w:t xml:space="preserve">Layer</w:t>
            </w:r>
          </w:p>
        </w:tc>
        <w:tc>
          <w:tcPr/>
          <w:p>
            <w:pPr>
              <w:pStyle w:val="Compact"/>
            </w:pPr>
            <w:r>
              <w:t xml:space="preserve">Standard</w:t>
            </w:r>
          </w:p>
        </w:tc>
        <w:tc>
          <w:tcPr/>
          <w:p>
            <w:pPr>
              <w:pStyle w:val="Compact"/>
            </w:pPr>
            <w:r>
              <w:t xml:space="preserve">Implementation</w:t>
            </w:r>
          </w:p>
        </w:tc>
      </w:tr>
      <w:tr>
        <w:tc>
          <w:tcPr/>
          <w:p>
            <w:pPr>
              <w:pStyle w:val="Compact"/>
            </w:pPr>
            <w:r>
              <w:rPr>
                <w:b/>
                <w:bCs/>
              </w:rPr>
              <w:t xml:space="preserve">Data at Rest</w:t>
            </w:r>
          </w:p>
        </w:tc>
        <w:tc>
          <w:tcPr/>
          <w:p>
            <w:pPr>
              <w:pStyle w:val="Compact"/>
            </w:pPr>
            <w:r>
              <w:t xml:space="preserve">AES-256</w:t>
            </w:r>
          </w:p>
        </w:tc>
        <w:tc>
          <w:tcPr/>
          <w:p>
            <w:pPr>
              <w:pStyle w:val="Compact"/>
            </w:pPr>
            <w:r>
              <w:t xml:space="preserve">Supabase PostgreSQL transparent disk encryption (AWS EBS encryption). Supabase Storage encrypted at rest via S3 server-side encryption.</w:t>
            </w:r>
          </w:p>
        </w:tc>
      </w:tr>
      <w:tr>
        <w:tc>
          <w:tcPr/>
          <w:p>
            <w:pPr>
              <w:pStyle w:val="Compact"/>
            </w:pPr>
            <w:r>
              <w:rPr>
                <w:b/>
                <w:bCs/>
              </w:rPr>
              <w:t xml:space="preserve">Data in Transit</w:t>
            </w:r>
          </w:p>
        </w:tc>
        <w:tc>
          <w:tcPr/>
          <w:p>
            <w:pPr>
              <w:pStyle w:val="Compact"/>
            </w:pPr>
            <w:r>
              <w:t xml:space="preserve">TLS 1.3</w:t>
            </w:r>
          </w:p>
        </w:tc>
        <w:tc>
          <w:tcPr/>
          <w:p>
            <w:pPr>
              <w:pStyle w:val="Compact"/>
            </w:pPr>
            <w:r>
              <w:t xml:space="preserve">All connections to Supabase and Vercel enforce HTTPS. HSTS header with</w:t>
            </w:r>
            <w:r>
              <w:t xml:space="preserve"> </w:t>
            </w:r>
            <w:r>
              <w:rPr>
                <w:rStyle w:val="VerbatimChar"/>
              </w:rPr>
              <w:t xml:space="preserve">max-age=31536000; includeSubDomains; preload</w:t>
            </w:r>
            <w:r>
              <w:t xml:space="preserve">.</w:t>
            </w:r>
          </w:p>
        </w:tc>
      </w:tr>
      <w:tr>
        <w:tc>
          <w:tcPr/>
          <w:p>
            <w:pPr>
              <w:pStyle w:val="Compact"/>
            </w:pPr>
            <w:r>
              <w:rPr>
                <w:b/>
                <w:bCs/>
              </w:rPr>
              <w:t xml:space="preserve">API Keys</w:t>
            </w:r>
          </w:p>
        </w:tc>
        <w:tc>
          <w:tcPr/>
          <w:p>
            <w:pPr>
              <w:pStyle w:val="Compact"/>
            </w:pPr>
            <w:r>
              <w:t xml:space="preserve">Environment Variables</w:t>
            </w:r>
          </w:p>
        </w:tc>
        <w:tc>
          <w:tcPr/>
          <w:p>
            <w:pPr>
              <w:pStyle w:val="Compact"/>
            </w:pPr>
            <w:r>
              <w:t xml:space="preserve">Supabase anon key exposed to client (read-only, RLS-gated). Secret keys (Stripe secret, AI provider keys) stored in Supabase Edge Function secrets – never exposed to the client.</w:t>
            </w:r>
          </w:p>
        </w:tc>
      </w:tr>
      <w:tr>
        <w:tc>
          <w:tcPr/>
          <w:p>
            <w:pPr>
              <w:pStyle w:val="Compact"/>
            </w:pPr>
            <w:r>
              <w:rPr>
                <w:b/>
                <w:bCs/>
              </w:rPr>
              <w:t xml:space="preserve">Tokens</w:t>
            </w:r>
          </w:p>
        </w:tc>
        <w:tc>
          <w:tcPr/>
          <w:p>
            <w:pPr>
              <w:pStyle w:val="Compact"/>
            </w:pPr>
            <w:r>
              <w:t xml:space="preserve">JWT (HS256)</w:t>
            </w:r>
          </w:p>
        </w:tc>
        <w:tc>
          <w:tcPr/>
          <w:p>
            <w:pPr>
              <w:pStyle w:val="Compact"/>
            </w:pPr>
            <w:r>
              <w:t xml:space="preserve">Supabase Auth issues JWTs with expiration. Refresh tokens rotated on use.</w:t>
            </w:r>
          </w:p>
        </w:tc>
      </w:tr>
    </w:tbl>
    <w:bookmarkEnd w:id="104"/>
    <w:bookmarkStart w:id="105" w:name="access-control"/>
    <w:p>
      <w:pPr>
        <w:pStyle w:val="Heading3"/>
      </w:pPr>
      <w:r>
        <w:t xml:space="preserve">9.2 Access Control</w:t>
      </w:r>
    </w:p>
    <w:p>
      <w:pPr>
        <w:pStyle w:val="FirstParagraph"/>
      </w:pPr>
      <w:r>
        <w:rPr>
          <w:b/>
          <w:bCs/>
        </w:rPr>
        <w:t xml:space="preserve">Row Level Security (RLS):</w:t>
      </w:r>
      <w:r>
        <w:t xml:space="preserve"> </w:t>
      </w:r>
      <w:r>
        <w:t xml:space="preserve">All database tables enforce RLS policies. Users can only read/write data they own or that belongs to partnerships they are a party to. RLS policies check</w:t>
      </w:r>
      <w:r>
        <w:t xml:space="preserve"> </w:t>
      </w:r>
      <w:r>
        <w:rPr>
          <w:rStyle w:val="VerbatimChar"/>
        </w:rPr>
        <w:t xml:space="preserve">auth.uid()</w:t>
      </w:r>
      <w:r>
        <w:t xml:space="preserve"> </w:t>
      </w:r>
      <w:r>
        <w:t xml:space="preserve">against ownership columns.</w:t>
      </w:r>
    </w:p>
    <w:p>
      <w:pPr>
        <w:pStyle w:val="BodyText"/>
      </w:pPr>
      <w:r>
        <w:rPr>
          <w:b/>
          <w:bCs/>
        </w:rPr>
        <w:t xml:space="preserve">Role-Based Access:</w:t>
      </w:r>
      <w:r>
        <w:t xml:space="preserve"> </w:t>
      </w:r>
      <w:r>
        <w:t xml:space="preserve">Three user roles (Talent, Brand, Agency) with role-specific feature gating enforced by the</w:t>
      </w:r>
      <w:r>
        <w:t xml:space="preserve"> </w:t>
      </w:r>
      <w:r>
        <w:rPr>
          <w:rStyle w:val="VerbatimChar"/>
        </w:rPr>
        <w:t xml:space="preserve">checkFeatureAccess</w:t>
      </w:r>
      <w:r>
        <w:t xml:space="preserve"> </w:t>
      </w:r>
      <w:r>
        <w:t xml:space="preserve">edge function and subscription plan tier.</w:t>
      </w:r>
    </w:p>
    <w:p>
      <w:pPr>
        <w:pStyle w:val="BodyText"/>
      </w:pPr>
      <w:r>
        <w:rPr>
          <w:b/>
          <w:bCs/>
        </w:rPr>
        <w:t xml:space="preserve">Authentication Flow:</w:t>
      </w:r>
    </w:p>
    <w:p>
      <w:pPr>
        <w:pStyle w:val="Compact"/>
        <w:numPr>
          <w:ilvl w:val="0"/>
          <w:numId w:val="1023"/>
        </w:numPr>
      </w:pPr>
      <w:r>
        <w:t xml:space="preserve">Email/password authentication via Supabase Auth</w:t>
      </w:r>
    </w:p>
    <w:p>
      <w:pPr>
        <w:pStyle w:val="Compact"/>
        <w:numPr>
          <w:ilvl w:val="0"/>
          <w:numId w:val="1023"/>
        </w:numPr>
      </w:pPr>
      <w:r>
        <w:t xml:space="preserve">Password strength enforcement (min 6 chars, strength meter in UI)</w:t>
      </w:r>
    </w:p>
    <w:p>
      <w:pPr>
        <w:pStyle w:val="Compact"/>
        <w:numPr>
          <w:ilvl w:val="0"/>
          <w:numId w:val="1023"/>
        </w:numPr>
      </w:pPr>
      <w:r>
        <w:t xml:space="preserve">Zod schema validation on all auth inputs</w:t>
      </w:r>
    </w:p>
    <w:p>
      <w:pPr>
        <w:pStyle w:val="Compact"/>
        <w:numPr>
          <w:ilvl w:val="0"/>
          <w:numId w:val="1023"/>
        </w:numPr>
      </w:pPr>
      <w:r>
        <w:t xml:space="preserve">Session tokens stored in browser with automatic refresh</w:t>
      </w:r>
    </w:p>
    <w:bookmarkEnd w:id="105"/>
    <w:bookmarkStart w:id="106" w:name="security-headers-vercel"/>
    <w:p>
      <w:pPr>
        <w:pStyle w:val="Heading3"/>
      </w:pPr>
      <w:r>
        <w:t xml:space="preserve">9.3 Security Headers (Vercel)</w:t>
      </w:r>
    </w:p>
    <w:p>
      <w:pPr>
        <w:pStyle w:val="FirstParagraph"/>
      </w:pPr>
      <w:r>
        <w:t xml:space="preserve">All responses from Vercel include the following headers:</w:t>
      </w:r>
    </w:p>
    <w:tbl>
      <w:tblPr>
        <w:tblStyle w:val="Table"/>
        <w:tblW w:type="pct" w:w="5000"/>
        <w:tblLayout w:type="fixed"/>
        <w:tblLook w:firstRow="1" w:lastRow="0" w:firstColumn="0" w:lastColumn="0" w:noHBand="0" w:noVBand="0" w:val="0020"/>
      </w:tblPr>
      <w:tblGrid>
        <w:gridCol w:w="752"/>
        <w:gridCol w:w="5884"/>
        <w:gridCol w:w="1282"/>
      </w:tblGrid>
      <w:tr>
        <w:trPr>
          <w:tblHeader w:val="on"/>
        </w:trPr>
        <w:tc>
          <w:tcPr/>
          <w:p>
            <w:pPr>
              <w:pStyle w:val="Compact"/>
            </w:pPr>
            <w:r>
              <w:t xml:space="preserve">Header</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X-Frame-Options</w:t>
            </w:r>
          </w:p>
        </w:tc>
        <w:tc>
          <w:tcPr/>
          <w:p>
            <w:pPr>
              <w:pStyle w:val="Compact"/>
            </w:pPr>
            <w:r>
              <w:t xml:space="preserve">DENY</w:t>
            </w:r>
          </w:p>
        </w:tc>
        <w:tc>
          <w:tcPr/>
          <w:p>
            <w:pPr>
              <w:pStyle w:val="Compact"/>
            </w:pPr>
            <w:r>
              <w:t xml:space="preserve">Prevents clickjacking</w:t>
            </w:r>
          </w:p>
        </w:tc>
      </w:tr>
      <w:tr>
        <w:tc>
          <w:tcPr/>
          <w:p>
            <w:pPr>
              <w:pStyle w:val="Compact"/>
            </w:pPr>
            <w:r>
              <w:rPr>
                <w:rStyle w:val="VerbatimChar"/>
              </w:rPr>
              <w:t xml:space="preserve">X-Content-Type-Options</w:t>
            </w:r>
          </w:p>
        </w:tc>
        <w:tc>
          <w:tcPr/>
          <w:p>
            <w:pPr>
              <w:pStyle w:val="Compact"/>
            </w:pPr>
            <w:r>
              <w:t xml:space="preserve">nosniff</w:t>
            </w:r>
          </w:p>
        </w:tc>
        <w:tc>
          <w:tcPr/>
          <w:p>
            <w:pPr>
              <w:pStyle w:val="Compact"/>
            </w:pPr>
            <w:r>
              <w:t xml:space="preserve">Prevents MIME type sniffing</w:t>
            </w:r>
          </w:p>
        </w:tc>
      </w:tr>
      <w:tr>
        <w:tc>
          <w:tcPr/>
          <w:p>
            <w:pPr>
              <w:pStyle w:val="Compact"/>
            </w:pPr>
            <w:r>
              <w:rPr>
                <w:rStyle w:val="VerbatimChar"/>
              </w:rPr>
              <w:t xml:space="preserve">X-XSS-Protection</w:t>
            </w:r>
          </w:p>
        </w:tc>
        <w:tc>
          <w:tcPr/>
          <w:p>
            <w:pPr>
              <w:pStyle w:val="Compact"/>
            </w:pPr>
            <w:r>
              <w:t xml:space="preserve">1; mode=block</w:t>
            </w:r>
          </w:p>
        </w:tc>
        <w:tc>
          <w:tcPr/>
          <w:p>
            <w:pPr>
              <w:pStyle w:val="Compact"/>
            </w:pPr>
            <w:r>
              <w:t xml:space="preserve">Legacy XSS filter (defense in depth)</w:t>
            </w:r>
          </w:p>
        </w:tc>
      </w:tr>
      <w:tr>
        <w:tc>
          <w:tcPr/>
          <w:p>
            <w:pPr>
              <w:pStyle w:val="Compact"/>
            </w:pPr>
            <w:r>
              <w:rPr>
                <w:rStyle w:val="VerbatimChar"/>
              </w:rPr>
              <w:t xml:space="preserve">Referrer-Policy</w:t>
            </w:r>
          </w:p>
        </w:tc>
        <w:tc>
          <w:tcPr/>
          <w:p>
            <w:pPr>
              <w:pStyle w:val="Compact"/>
            </w:pPr>
            <w:r>
              <w:t xml:space="preserve">strict-origin-when-cross-origin</w:t>
            </w:r>
          </w:p>
        </w:tc>
        <w:tc>
          <w:tcPr/>
          <w:p>
            <w:pPr>
              <w:pStyle w:val="Compact"/>
            </w:pPr>
            <w:r>
              <w:t xml:space="preserve">Limits referrer leakage</w:t>
            </w:r>
          </w:p>
        </w:tc>
      </w:tr>
      <w:tr>
        <w:tc>
          <w:tcPr/>
          <w:p>
            <w:pPr>
              <w:pStyle w:val="Compact"/>
            </w:pPr>
            <w:r>
              <w:rPr>
                <w:rStyle w:val="VerbatimChar"/>
              </w:rPr>
              <w:t xml:space="preserve">Permissions-Policy</w:t>
            </w:r>
          </w:p>
        </w:tc>
        <w:tc>
          <w:tcPr/>
          <w:p>
            <w:pPr>
              <w:pStyle w:val="Compact"/>
            </w:pPr>
            <w:r>
              <w:t xml:space="preserve">camera=(), microphone=(), geolocation=(), interest-cohort=()</w:t>
            </w:r>
          </w:p>
        </w:tc>
        <w:tc>
          <w:tcPr/>
          <w:p>
            <w:pPr>
              <w:pStyle w:val="Compact"/>
            </w:pPr>
            <w:r>
              <w:t xml:space="preserve">Disables unused browser APIs, opts out of FLoC</w:t>
            </w:r>
          </w:p>
        </w:tc>
      </w:tr>
      <w:tr>
        <w:tc>
          <w:tcPr/>
          <w:p>
            <w:pPr>
              <w:pStyle w:val="Compact"/>
            </w:pPr>
            <w:r>
              <w:rPr>
                <w:rStyle w:val="VerbatimChar"/>
              </w:rPr>
              <w:t xml:space="preserve">Strict-Transport-Security</w:t>
            </w:r>
          </w:p>
        </w:tc>
        <w:tc>
          <w:tcPr/>
          <w:p>
            <w:pPr>
              <w:pStyle w:val="Compact"/>
            </w:pPr>
            <w:r>
              <w:t xml:space="preserve">max-age=31536000; includeSubDomains; preload</w:t>
            </w:r>
          </w:p>
        </w:tc>
        <w:tc>
          <w:tcPr/>
          <w:p>
            <w:pPr>
              <w:pStyle w:val="Compact"/>
            </w:pPr>
            <w:r>
              <w:t xml:space="preserve">Forces HTTPS for 1 year</w:t>
            </w:r>
          </w:p>
        </w:tc>
      </w:tr>
      <w:tr>
        <w:tc>
          <w:tcPr/>
          <w:p>
            <w:pPr>
              <w:pStyle w:val="Compact"/>
            </w:pPr>
            <w:r>
              <w:rPr>
                <w:rStyle w:val="VerbatimChar"/>
              </w:rPr>
              <w:t xml:space="preserve">Content-Security-Policy</w:t>
            </w:r>
          </w:p>
        </w:tc>
        <w:tc>
          <w:tcPr/>
          <w:p>
            <w:pPr>
              <w:pStyle w:val="Compact"/>
            </w:pPr>
            <w:r>
              <w:t xml:space="preserve">default-src</w:t>
            </w:r>
            <w:r>
              <w:t xml:space="preserve"> </w:t>
            </w:r>
            <w:r>
              <w:t xml:space="preserve">‘self’</w:t>
            </w:r>
            <w:r>
              <w:t xml:space="preserve"> </w:t>
            </w:r>
            <w:r>
              <w:t xml:space="preserve">https: wss: data: blob:; script-src</w:t>
            </w:r>
            <w:r>
              <w:t xml:space="preserve"> </w:t>
            </w:r>
            <w:r>
              <w:t xml:space="preserve">‘self’</w:t>
            </w:r>
            <w:r>
              <w:t xml:space="preserve"> </w:t>
            </w:r>
            <w:r>
              <w:t xml:space="preserve">‘unsafe-inline’</w:t>
            </w:r>
            <w:r>
              <w:t xml:space="preserve"> </w:t>
            </w:r>
            <w:r>
              <w:t xml:space="preserve">‘unsafe-eval’</w:t>
            </w:r>
            <w:r>
              <w:t xml:space="preserve"> </w:t>
            </w:r>
            <w:r>
              <w:t xml:space="preserve">https:; style-src</w:t>
            </w:r>
            <w:r>
              <w:t xml:space="preserve"> </w:t>
            </w:r>
            <w:r>
              <w:t xml:space="preserve">‘self’</w:t>
            </w:r>
            <w:r>
              <w:t xml:space="preserve"> </w:t>
            </w:r>
            <w:r>
              <w:t xml:space="preserve">‘unsafe-inline’</w:t>
            </w:r>
            <w:r>
              <w:t xml:space="preserve"> </w:t>
            </w:r>
            <w:r>
              <w:t xml:space="preserve">https:; img-src</w:t>
            </w:r>
            <w:r>
              <w:t xml:space="preserve"> </w:t>
            </w:r>
            <w:r>
              <w:t xml:space="preserve">‘self’</w:t>
            </w:r>
            <w:r>
              <w:t xml:space="preserve"> </w:t>
            </w:r>
            <w:r>
              <w:t xml:space="preserve">data: blob: https:; object-src</w:t>
            </w:r>
            <w:r>
              <w:t xml:space="preserve"> </w:t>
            </w:r>
            <w:r>
              <w:t xml:space="preserve">‘none’</w:t>
            </w:r>
            <w:r>
              <w:t xml:space="preserve">; base-uri</w:t>
            </w:r>
            <w:r>
              <w:t xml:space="preserve"> </w:t>
            </w:r>
            <w:r>
              <w:t xml:space="preserve">‘self’</w:t>
            </w:r>
            <w:r>
              <w:t xml:space="preserve">;</w:t>
            </w:r>
          </w:p>
        </w:tc>
        <w:tc>
          <w:tcPr/>
          <w:p>
            <w:pPr>
              <w:pStyle w:val="Compact"/>
            </w:pPr>
            <w:r>
              <w:t xml:space="preserve">Restricts resource loading sources</w:t>
            </w:r>
          </w:p>
        </w:tc>
      </w:tr>
    </w:tbl>
    <w:bookmarkEnd w:id="106"/>
    <w:bookmarkStart w:id="107" w:name="privacy-compliance-status"/>
    <w:p>
      <w:pPr>
        <w:pStyle w:val="Heading3"/>
      </w:pPr>
      <w:r>
        <w:t xml:space="preserve">9.4 Privacy &amp; Compliance Status</w:t>
      </w:r>
    </w:p>
    <w:tbl>
      <w:tblPr>
        <w:tblStyle w:val="Table"/>
        <w:tblW w:type="pct" w:w="5000"/>
        <w:tblLayout w:type="fixed"/>
        <w:tblLook w:firstRow="1" w:lastRow="0" w:firstColumn="0" w:lastColumn="0" w:noHBand="0" w:noVBand="0" w:val="0020"/>
      </w:tblPr>
      <w:tblGrid>
        <w:gridCol w:w="312"/>
        <w:gridCol w:w="624"/>
        <w:gridCol w:w="6983"/>
      </w:tblGrid>
      <w:tr>
        <w:trPr>
          <w:tblHeader w:val="on"/>
        </w:trPr>
        <w:tc>
          <w:tcPr/>
          <w:p>
            <w:pPr>
              <w:pStyle w:val="Compact"/>
            </w:pPr>
            <w:r>
              <w:t xml:space="preserve">Regulation</w:t>
            </w:r>
          </w:p>
        </w:tc>
        <w:tc>
          <w:tcPr/>
          <w:p>
            <w:pPr>
              <w:pStyle w:val="Compact"/>
            </w:pPr>
            <w:r>
              <w:t xml:space="preserve">Status</w:t>
            </w:r>
          </w:p>
        </w:tc>
        <w:tc>
          <w:tcPr/>
          <w:p>
            <w:pPr>
              <w:pStyle w:val="Compact"/>
            </w:pPr>
            <w:r>
              <w:t xml:space="preserve">Details</w:t>
            </w:r>
          </w:p>
        </w:tc>
      </w:tr>
      <w:tr>
        <w:tc>
          <w:tcPr/>
          <w:p>
            <w:pPr>
              <w:pStyle w:val="Compact"/>
            </w:pPr>
            <w:r>
              <w:rPr>
                <w:b/>
                <w:bCs/>
              </w:rPr>
              <w:t xml:space="preserve">GDPR</w:t>
            </w:r>
          </w:p>
        </w:tc>
        <w:tc>
          <w:tcPr/>
          <w:p>
            <w:pPr>
              <w:pStyle w:val="Compact"/>
            </w:pPr>
            <w:r>
              <w:t xml:space="preserve">In Progress</w:t>
            </w:r>
          </w:p>
        </w:tc>
        <w:tc>
          <w:tcPr/>
          <w:p>
            <w:pPr>
              <w:pStyle w:val="Compact"/>
            </w:pPr>
            <w:r>
              <w:t xml:space="preserve">Data export (</w:t>
            </w:r>
            <w:r>
              <w:rPr>
                <w:rStyle w:val="VerbatimChar"/>
              </w:rPr>
              <w:t xml:space="preserve">exportUserData</w:t>
            </w:r>
            <w:r>
              <w:t xml:space="preserve"> </w:t>
            </w:r>
            <w:r>
              <w:t xml:space="preserve">function) implemented. Account deletion (</w:t>
            </w:r>
            <w:r>
              <w:rPr>
                <w:rStyle w:val="VerbatimChar"/>
              </w:rPr>
              <w:t xml:space="preserve">deleteUserAccount</w:t>
            </w:r>
            <w:r>
              <w:t xml:space="preserve"> </w:t>
            </w:r>
            <w:r>
              <w:t xml:space="preserve">function) implemented. Privacy policy and cookie consent required before EU launch. Data Processing Agreement (DPA) template needed for enterprise clients.</w:t>
            </w:r>
          </w:p>
        </w:tc>
      </w:tr>
      <w:tr>
        <w:tc>
          <w:tcPr/>
          <w:p>
            <w:pPr>
              <w:pStyle w:val="Compact"/>
            </w:pPr>
            <w:r>
              <w:rPr>
                <w:b/>
                <w:bCs/>
              </w:rPr>
              <w:t xml:space="preserve">CCPA</w:t>
            </w:r>
          </w:p>
        </w:tc>
        <w:tc>
          <w:tcPr/>
          <w:p>
            <w:pPr>
              <w:pStyle w:val="Compact"/>
            </w:pPr>
            <w:r>
              <w:t xml:space="preserve">In Progress</w:t>
            </w:r>
          </w:p>
        </w:tc>
        <w:tc>
          <w:tcPr/>
          <w:p>
            <w:pPr>
              <w:pStyle w:val="Compact"/>
            </w:pPr>
            <w:r>
              <w:t xml:space="preserve">“Do Not Sell”</w:t>
            </w:r>
            <w:r>
              <w:t xml:space="preserve"> </w:t>
            </w:r>
            <w:r>
              <w:t xml:space="preserve">mechanism not yet implemented. Data export available. Privacy notice update required for California-specific disclosures.</w:t>
            </w:r>
          </w:p>
        </w:tc>
      </w:tr>
      <w:tr>
        <w:tc>
          <w:tcPr/>
          <w:p>
            <w:pPr>
              <w:pStyle w:val="Compact"/>
            </w:pPr>
            <w:r>
              <w:rPr>
                <w:b/>
                <w:bCs/>
              </w:rPr>
              <w:t xml:space="preserve">SOC 2</w:t>
            </w:r>
          </w:p>
        </w:tc>
        <w:tc>
          <w:tcPr/>
          <w:p>
            <w:pPr>
              <w:pStyle w:val="Compact"/>
            </w:pPr>
            <w:r>
              <w:t xml:space="preserve">Planned (2027)</w:t>
            </w:r>
          </w:p>
        </w:tc>
        <w:tc>
          <w:tcPr/>
          <w:p>
            <w:pPr>
              <w:pStyle w:val="Compact"/>
            </w:pPr>
            <w:r>
              <w:t xml:space="preserve">Supabase is SOC 2 Type II certified. DealStage-specific controls documentation not yet started. Required for enterprise agency tier sales.</w:t>
            </w:r>
          </w:p>
        </w:tc>
      </w:tr>
      <w:tr>
        <w:tc>
          <w:tcPr/>
          <w:p>
            <w:pPr>
              <w:pStyle w:val="Compact"/>
            </w:pPr>
            <w:r>
              <w:rPr>
                <w:b/>
                <w:bCs/>
              </w:rPr>
              <w:t xml:space="preserve">PCI DSS</w:t>
            </w:r>
          </w:p>
        </w:tc>
        <w:tc>
          <w:tcPr/>
          <w:p>
            <w:pPr>
              <w:pStyle w:val="Compact"/>
            </w:pPr>
            <w:r>
              <w:t xml:space="preserve">Compliant (via Stripe)</w:t>
            </w:r>
          </w:p>
        </w:tc>
        <w:tc>
          <w:tcPr/>
          <w:p>
            <w:pPr>
              <w:pStyle w:val="Compact"/>
            </w:pPr>
            <w:r>
              <w:t xml:space="preserve">DealStage never handles raw card data. All payment processing delegated to Stripe (PCI Level 1 certified). Stripe.js and Elements handle card input in iframes.</w:t>
            </w:r>
          </w:p>
        </w:tc>
      </w:tr>
    </w:tbl>
    <w:bookmarkEnd w:id="107"/>
    <w:bookmarkStart w:id="108" w:name="risk-controls"/>
    <w:p>
      <w:pPr>
        <w:pStyle w:val="Heading3"/>
      </w:pPr>
      <w:r>
        <w:t xml:space="preserve">9.5 Risk Controls</w:t>
      </w:r>
    </w:p>
    <w:tbl>
      <w:tblPr>
        <w:tblStyle w:val="Table"/>
        <w:tblW w:type="pct" w:w="5000"/>
        <w:tblLayout w:type="fixed"/>
        <w:tblLook w:firstRow="1" w:lastRow="0" w:firstColumn="0" w:lastColumn="0" w:noHBand="0" w:noVBand="0" w:val="0020"/>
      </w:tblPr>
      <w:tblGrid>
        <w:gridCol w:w="1160"/>
        <w:gridCol w:w="6759"/>
      </w:tblGrid>
      <w:tr>
        <w:trPr>
          <w:tblHeader w:val="on"/>
        </w:trPr>
        <w:tc>
          <w:tcPr/>
          <w:p>
            <w:pPr>
              <w:pStyle w:val="Compact"/>
            </w:pPr>
            <w:r>
              <w:t xml:space="preserve">Control</w:t>
            </w:r>
          </w:p>
        </w:tc>
        <w:tc>
          <w:tcPr/>
          <w:p>
            <w:pPr>
              <w:pStyle w:val="Compact"/>
            </w:pPr>
            <w:r>
              <w:t xml:space="preserve">Implementation</w:t>
            </w:r>
          </w:p>
        </w:tc>
      </w:tr>
      <w:tr>
        <w:tc>
          <w:tcPr/>
          <w:p>
            <w:pPr>
              <w:pStyle w:val="Compact"/>
            </w:pPr>
            <w:r>
              <w:rPr>
                <w:b/>
                <w:bCs/>
              </w:rPr>
              <w:t xml:space="preserve">Input Validation</w:t>
            </w:r>
          </w:p>
        </w:tc>
        <w:tc>
          <w:tcPr/>
          <w:p>
            <w:pPr>
              <w:pStyle w:val="Compact"/>
            </w:pPr>
            <w:r>
              <w:t xml:space="preserve">Zod schemas on all frontend forms. Edge Functions validate request bodies.</w:t>
            </w:r>
          </w:p>
        </w:tc>
      </w:tr>
      <w:tr>
        <w:tc>
          <w:tcPr/>
          <w:p>
            <w:pPr>
              <w:pStyle w:val="Compact"/>
            </w:pPr>
            <w:r>
              <w:rPr>
                <w:b/>
                <w:bCs/>
              </w:rPr>
              <w:t xml:space="preserve">SQL Injection</w:t>
            </w:r>
          </w:p>
        </w:tc>
        <w:tc>
          <w:tcPr/>
          <w:p>
            <w:pPr>
              <w:pStyle w:val="Compact"/>
            </w:pPr>
            <w:r>
              <w:t xml:space="preserve">Supabase client uses parameterized queries. PostgREST prevents raw SQL.</w:t>
            </w:r>
          </w:p>
        </w:tc>
      </w:tr>
      <w:tr>
        <w:tc>
          <w:tcPr/>
          <w:p>
            <w:pPr>
              <w:pStyle w:val="Compact"/>
            </w:pPr>
            <w:r>
              <w:rPr>
                <w:b/>
                <w:bCs/>
              </w:rPr>
              <w:t xml:space="preserve">Rate Limiting</w:t>
            </w:r>
          </w:p>
        </w:tc>
        <w:tc>
          <w:tcPr/>
          <w:p>
            <w:pPr>
              <w:pStyle w:val="Compact"/>
            </w:pPr>
            <w:r>
              <w:t xml:space="preserve">Supabase built-in rate limiting on Auth endpoints. Stripe webhook signature verification. AI router has per-provider circuit breakers.</w:t>
            </w:r>
          </w:p>
        </w:tc>
      </w:tr>
      <w:tr>
        <w:tc>
          <w:tcPr/>
          <w:p>
            <w:pPr>
              <w:pStyle w:val="Compact"/>
            </w:pPr>
            <w:r>
              <w:rPr>
                <w:b/>
                <w:bCs/>
              </w:rPr>
              <w:t xml:space="preserve">Secret Management</w:t>
            </w:r>
          </w:p>
        </w:tc>
        <w:tc>
          <w:tcPr/>
          <w:p>
            <w:pPr>
              <w:pStyle w:val="Compact"/>
            </w:pPr>
            <w:r>
              <w:t xml:space="preserve">AI provider keys, Stripe secret key stored as Supabase Edge Function secrets. Client only has anon key (RLS-gated).</w:t>
            </w:r>
          </w:p>
        </w:tc>
      </w:tr>
      <w:tr>
        <w:tc>
          <w:tcPr/>
          <w:p>
            <w:pPr>
              <w:pStyle w:val="Compact"/>
            </w:pPr>
            <w:r>
              <w:rPr>
                <w:b/>
                <w:bCs/>
              </w:rPr>
              <w:t xml:space="preserve">Dependency Security</w:t>
            </w:r>
          </w:p>
        </w:tc>
        <w:tc>
          <w:tcPr/>
          <w:p>
            <w:pPr>
              <w:pStyle w:val="Compact"/>
            </w:pPr>
            <w:r>
              <w:t xml:space="preserve">Husky pre-commit hooks. ESLint static analysis. npm audit as part of CI.</w:t>
            </w:r>
          </w:p>
        </w:tc>
      </w:tr>
      <w:tr>
        <w:tc>
          <w:tcPr/>
          <w:p>
            <w:pPr>
              <w:pStyle w:val="Compact"/>
            </w:pPr>
            <w:r>
              <w:rPr>
                <w:b/>
                <w:bCs/>
              </w:rPr>
              <w:t xml:space="preserve">Session Security</w:t>
            </w:r>
          </w:p>
        </w:tc>
        <w:tc>
          <w:tcPr/>
          <w:p>
            <w:pPr>
              <w:pStyle w:val="Compact"/>
            </w:pPr>
            <w:r>
              <w:t xml:space="preserve">JWT expiration with refresh token rotation. No long-lived sessions.</w:t>
            </w:r>
          </w:p>
        </w:tc>
      </w:tr>
    </w:tbl>
    <w:p>
      <w:r>
        <w:pict>
          <v:rect style="width:0;height:1.5pt" o:hralign="center" o:hrstd="t" o:hr="t"/>
        </w:pict>
      </w:r>
    </w:p>
    <w:bookmarkEnd w:id="108"/>
    <w:bookmarkEnd w:id="109"/>
    <w:bookmarkStart w:id="111" w:name="section-10-risk-assessment"/>
    <w:p>
      <w:pPr>
        <w:pStyle w:val="Heading2"/>
      </w:pPr>
      <w:r>
        <w:t xml:space="preserve">SECTION 10: RISK ASSESSMENT</w:t>
      </w:r>
    </w:p>
    <w:bookmarkStart w:id="110" w:name="risk-register"/>
    <w:p>
      <w:pPr>
        <w:pStyle w:val="Heading3"/>
      </w:pPr>
      <w:r>
        <w:t xml:space="preserve">Risk Register</w:t>
      </w:r>
    </w:p>
    <w:tbl>
      <w:tblPr>
        <w:tblStyle w:val="Table"/>
        <w:tblW w:type="pct" w:w="5000"/>
        <w:tblLayout w:type="fixed"/>
        <w:tblLook w:firstRow="1" w:lastRow="0" w:firstColumn="0" w:lastColumn="0" w:noHBand="0" w:noVBand="0" w:val="0020"/>
      </w:tblPr>
      <w:tblGrid>
        <w:gridCol w:w="55"/>
        <w:gridCol w:w="2726"/>
        <w:gridCol w:w="204"/>
        <w:gridCol w:w="204"/>
        <w:gridCol w:w="148"/>
        <w:gridCol w:w="148"/>
        <w:gridCol w:w="3987"/>
        <w:gridCol w:w="445"/>
      </w:tblGrid>
      <w:tr>
        <w:trPr>
          <w:tblHeader w:val="on"/>
        </w:trPr>
        <w:tc>
          <w:tcPr/>
          <w:p>
            <w:pPr>
              <w:pStyle w:val="Compact"/>
            </w:pPr>
            <w:r>
              <w:t xml:space="preserve">#</w:t>
            </w:r>
          </w:p>
        </w:tc>
        <w:tc>
          <w:tcPr/>
          <w:p>
            <w:pPr>
              <w:pStyle w:val="Compact"/>
            </w:pPr>
            <w:r>
              <w:t xml:space="preserve">Risk</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Severity</w:t>
            </w:r>
          </w:p>
        </w:tc>
        <w:tc>
          <w:tcPr/>
          <w:p>
            <w:pPr>
              <w:pStyle w:val="Compact"/>
            </w:pPr>
            <w:r>
              <w:t xml:space="preserve">Mitigation</w:t>
            </w:r>
          </w:p>
        </w:tc>
        <w:tc>
          <w:tcPr/>
          <w:p>
            <w:pPr>
              <w:pStyle w:val="Compact"/>
            </w:pPr>
            <w:r>
              <w:t xml:space="preserve">Owner</w:t>
            </w:r>
          </w:p>
        </w:tc>
      </w:tr>
      <w:tr>
        <w:tc>
          <w:tcPr/>
          <w:p>
            <w:pPr>
              <w:pStyle w:val="Compact"/>
            </w:pPr>
            <w:r>
              <w:t xml:space="preserve">R1</w:t>
            </w:r>
          </w:p>
        </w:tc>
        <w:tc>
          <w:tcPr/>
          <w:p>
            <w:pPr>
              <w:pStyle w:val="Compact"/>
            </w:pPr>
            <w:r>
              <w:rPr>
                <w:b/>
                <w:bCs/>
              </w:rPr>
              <w:t xml:space="preserve">AI Provider Outage</w:t>
            </w:r>
            <w:r>
              <w:t xml:space="preserve"> </w:t>
            </w:r>
            <w:r>
              <w:t xml:space="preserve">– Single or multiple AI providers become unavailable, degrading core matching and intelligence features</w:t>
            </w:r>
          </w:p>
        </w:tc>
        <w:tc>
          <w:tcPr/>
          <w:p>
            <w:pPr>
              <w:pStyle w:val="Compact"/>
            </w:pPr>
            <w:r>
              <w:t xml:space="preserve">Technical</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Circuit breaker pattern with 30s recovery. 4-provider fallback chain per tier. Graceful degradation to cached results.</w:t>
            </w:r>
          </w:p>
        </w:tc>
        <w:tc>
          <w:tcPr/>
          <w:p>
            <w:pPr>
              <w:pStyle w:val="Compact"/>
            </w:pPr>
            <w:r>
              <w:t xml:space="preserve">Engineering</w:t>
            </w:r>
          </w:p>
        </w:tc>
      </w:tr>
      <w:tr>
        <w:tc>
          <w:tcPr/>
          <w:p>
            <w:pPr>
              <w:pStyle w:val="Compact"/>
            </w:pPr>
            <w:r>
              <w:t xml:space="preserve">R2</w:t>
            </w:r>
          </w:p>
        </w:tc>
        <w:tc>
          <w:tcPr/>
          <w:p>
            <w:pPr>
              <w:pStyle w:val="Compact"/>
            </w:pPr>
            <w:r>
              <w:rPr>
                <w:b/>
                <w:bCs/>
              </w:rPr>
              <w:t xml:space="preserve">Supabase Platform Dependency</w:t>
            </w:r>
            <w:r>
              <w:t xml:space="preserve"> </w:t>
            </w:r>
            <w:r>
              <w:t xml:space="preserve">– Single-vendor lock-in for database, auth, storage, and edge functions. Supabase outage = total platform outage.</w:t>
            </w:r>
          </w:p>
        </w:tc>
        <w:tc>
          <w:tcPr/>
          <w:p>
            <w:pPr>
              <w:pStyle w:val="Compact"/>
            </w:pPr>
            <w:r>
              <w:t xml:space="preserve">Technical</w:t>
            </w:r>
          </w:p>
        </w:tc>
        <w:tc>
          <w:tcPr/>
          <w:p>
            <w:pPr>
              <w:pStyle w:val="Compact"/>
            </w:pPr>
            <w:r>
              <w:t xml:space="preserve">Low</w:t>
            </w:r>
          </w:p>
        </w:tc>
        <w:tc>
          <w:tcPr/>
          <w:p>
            <w:pPr>
              <w:pStyle w:val="Compact"/>
            </w:pPr>
            <w:r>
              <w:t xml:space="preserve">Critical</w:t>
            </w:r>
          </w:p>
        </w:tc>
        <w:tc>
          <w:tcPr/>
          <w:p>
            <w:pPr>
              <w:pStyle w:val="Compact"/>
            </w:pPr>
            <w:r>
              <w:t xml:space="preserve">High</w:t>
            </w:r>
          </w:p>
        </w:tc>
        <w:tc>
          <w:tcPr/>
          <w:p>
            <w:pPr>
              <w:pStyle w:val="Compact"/>
            </w:pPr>
            <w:r>
              <w:t xml:space="preserve">Monitor Supabase status page. Maintain database schema exports for portability. Evaluate multi-region Supabase deployment at scale. Long-term: abstract data layer for potential migration.</w:t>
            </w:r>
          </w:p>
        </w:tc>
        <w:tc>
          <w:tcPr/>
          <w:p>
            <w:pPr>
              <w:pStyle w:val="Compact"/>
            </w:pPr>
            <w:r>
              <w:t xml:space="preserve">CTO</w:t>
            </w:r>
          </w:p>
        </w:tc>
      </w:tr>
      <w:tr>
        <w:tc>
          <w:tcPr/>
          <w:p>
            <w:pPr>
              <w:pStyle w:val="Compact"/>
            </w:pPr>
            <w:r>
              <w:t xml:space="preserve">R3</w:t>
            </w:r>
          </w:p>
        </w:tc>
        <w:tc>
          <w:tcPr/>
          <w:p>
            <w:pPr>
              <w:pStyle w:val="Compact"/>
            </w:pPr>
            <w:r>
              <w:rPr>
                <w:b/>
                <w:bCs/>
              </w:rPr>
              <w:t xml:space="preserve">Stripe Payment Failures</w:t>
            </w:r>
            <w:r>
              <w:t xml:space="preserve"> </w:t>
            </w:r>
            <w:r>
              <w:t xml:space="preserve">– Webhook delivery failures, Connect onboarding friction, or escrow disputes impact revenue collection</w:t>
            </w:r>
          </w:p>
        </w:tc>
        <w:tc>
          <w:tcPr/>
          <w:p>
            <w:pPr>
              <w:pStyle w:val="Compact"/>
            </w:pPr>
            <w:r>
              <w:t xml:space="preserve">Financial</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Idempotent webhook handler. Retry logic with exponential backoff. Manual escrow release fallback. Daily reconciliation checks (</w:t>
            </w:r>
            <w:r>
              <w:rPr>
                <w:rStyle w:val="VerbatimChar"/>
              </w:rPr>
              <w:t xml:space="preserve">analyzeInvoiceReconciliation</w:t>
            </w:r>
            <w:r>
              <w:t xml:space="preserve">).</w:t>
            </w:r>
          </w:p>
        </w:tc>
        <w:tc>
          <w:tcPr/>
          <w:p>
            <w:pPr>
              <w:pStyle w:val="Compact"/>
            </w:pPr>
            <w:r>
              <w:t xml:space="preserve">Engineering / Finance</w:t>
            </w:r>
          </w:p>
        </w:tc>
      </w:tr>
      <w:tr>
        <w:tc>
          <w:tcPr/>
          <w:p>
            <w:pPr>
              <w:pStyle w:val="Compact"/>
            </w:pPr>
            <w:r>
              <w:t xml:space="preserve">R4</w:t>
            </w:r>
          </w:p>
        </w:tc>
        <w:tc>
          <w:tcPr/>
          <w:p>
            <w:pPr>
              <w:pStyle w:val="Compact"/>
            </w:pPr>
            <w:r>
              <w:rPr>
                <w:b/>
                <w:bCs/>
              </w:rPr>
              <w:t xml:space="preserve">Data Breach</w:t>
            </w:r>
            <w:r>
              <w:t xml:space="preserve"> </w:t>
            </w:r>
            <w:r>
              <w:t xml:space="preserve">– Unauthorized access to user PII, partnership financial data, or proprietary deal terms</w:t>
            </w:r>
          </w:p>
        </w:tc>
        <w:tc>
          <w:tcPr/>
          <w:p>
            <w:pPr>
              <w:pStyle w:val="Compact"/>
            </w:pPr>
            <w:r>
              <w:t xml:space="preserve">Security</w:t>
            </w:r>
          </w:p>
        </w:tc>
        <w:tc>
          <w:tcPr/>
          <w:p>
            <w:pPr>
              <w:pStyle w:val="Compact"/>
            </w:pPr>
            <w:r>
              <w:t xml:space="preserve">Low</w:t>
            </w:r>
          </w:p>
        </w:tc>
        <w:tc>
          <w:tcPr/>
          <w:p>
            <w:pPr>
              <w:pStyle w:val="Compact"/>
            </w:pPr>
            <w:r>
              <w:t xml:space="preserve">Critical</w:t>
            </w:r>
          </w:p>
        </w:tc>
        <w:tc>
          <w:tcPr/>
          <w:p>
            <w:pPr>
              <w:pStyle w:val="Compact"/>
            </w:pPr>
            <w:r>
              <w:t xml:space="preserve">Critical</w:t>
            </w:r>
          </w:p>
        </w:tc>
        <w:tc>
          <w:tcPr/>
          <w:p>
            <w:pPr>
              <w:pStyle w:val="Compact"/>
            </w:pPr>
            <w:r>
              <w:t xml:space="preserve">RLS on all tables. Encryption at rest and in transit. Security headers. Regular access audits. Incident response plan (Section 12). Cyber insurance (planned).</w:t>
            </w:r>
          </w:p>
        </w:tc>
        <w:tc>
          <w:tcPr/>
          <w:p>
            <w:pPr>
              <w:pStyle w:val="Compact"/>
            </w:pPr>
            <w:r>
              <w:t xml:space="preserve">Security / Engineering</w:t>
            </w:r>
          </w:p>
        </w:tc>
      </w:tr>
      <w:tr>
        <w:tc>
          <w:tcPr/>
          <w:p>
            <w:pPr>
              <w:pStyle w:val="Compact"/>
            </w:pPr>
            <w:r>
              <w:t xml:space="preserve">R5</w:t>
            </w:r>
          </w:p>
        </w:tc>
        <w:tc>
          <w:tcPr/>
          <w:p>
            <w:pPr>
              <w:pStyle w:val="Compact"/>
            </w:pPr>
            <w:r>
              <w:rPr>
                <w:b/>
                <w:bCs/>
              </w:rPr>
              <w:t xml:space="preserve">Creator/Talent Fraud</w:t>
            </w:r>
            <w:r>
              <w:t xml:space="preserve"> </w:t>
            </w:r>
            <w:r>
              <w:t xml:space="preserve">– Fake profiles, inflated metrics, or fraudulent partnership claims erode marketplace trust</w:t>
            </w:r>
          </w:p>
        </w:tc>
        <w:tc>
          <w:tcPr/>
          <w:p>
            <w:pPr>
              <w:pStyle w:val="Compact"/>
            </w:pPr>
            <w:r>
              <w:t xml:space="preserve">Marketplace</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Brand safety analysis (</w:t>
            </w:r>
            <w:r>
              <w:rPr>
                <w:rStyle w:val="VerbatimChar"/>
              </w:rPr>
              <w:t xml:space="preserve">analyzeBrandSafety</w:t>
            </w:r>
            <w:r>
              <w:t xml:space="preserve">). Social media data verification (</w:t>
            </w:r>
            <w:r>
              <w:rPr>
                <w:rStyle w:val="VerbatimChar"/>
              </w:rPr>
              <w:t xml:space="preserve">fetchSocialMediaData</w:t>
            </w:r>
            <w:r>
              <w:t xml:space="preserve">). Community reporting. AI-powered anomaly detection.</w:t>
            </w:r>
          </w:p>
        </w:tc>
        <w:tc>
          <w:tcPr/>
          <w:p>
            <w:pPr>
              <w:pStyle w:val="Compact"/>
            </w:pPr>
            <w:r>
              <w:t xml:space="preserve">Product / Trust &amp; Safety</w:t>
            </w:r>
          </w:p>
        </w:tc>
      </w:tr>
      <w:tr>
        <w:tc>
          <w:tcPr/>
          <w:p>
            <w:pPr>
              <w:pStyle w:val="Compact"/>
            </w:pPr>
            <w:r>
              <w:t xml:space="preserve">R6</w:t>
            </w:r>
          </w:p>
        </w:tc>
        <w:tc>
          <w:tcPr/>
          <w:p>
            <w:pPr>
              <w:pStyle w:val="Compact"/>
            </w:pPr>
            <w:r>
              <w:rPr>
                <w:b/>
                <w:bCs/>
              </w:rPr>
              <w:t xml:space="preserve">Brand Safety Incident</w:t>
            </w:r>
            <w:r>
              <w:t xml:space="preserve"> </w:t>
            </w:r>
            <w:r>
              <w:t xml:space="preserve">– Brand associated with inappropriate talent content, causing reputational damage and churn</w:t>
            </w:r>
          </w:p>
        </w:tc>
        <w:tc>
          <w:tcPr/>
          <w:p>
            <w:pPr>
              <w:pStyle w:val="Compact"/>
            </w:pPr>
            <w:r>
              <w:t xml:space="preserve">Marketplace</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rPr>
                <w:rStyle w:val="VerbatimChar"/>
              </w:rPr>
              <w:t xml:space="preserve">analyzeBrandSafety</w:t>
            </w:r>
            <w:r>
              <w:t xml:space="preserve"> </w:t>
            </w:r>
            <w:r>
              <w:t xml:space="preserve">edge function for proactive scanning. Compliance disclosure analysis (</w:t>
            </w:r>
            <w:r>
              <w:rPr>
                <w:rStyle w:val="VerbatimChar"/>
              </w:rPr>
              <w:t xml:space="preserve">analyzeComplianceDisclosure</w:t>
            </w:r>
            <w:r>
              <w:t xml:space="preserve">). Content effectiveness scoring. Brand safety alerts.</w:t>
            </w:r>
          </w:p>
        </w:tc>
        <w:tc>
          <w:tcPr/>
          <w:p>
            <w:pPr>
              <w:pStyle w:val="Compact"/>
            </w:pPr>
            <w:r>
              <w:t xml:space="preserve">Product</w:t>
            </w:r>
          </w:p>
        </w:tc>
      </w:tr>
      <w:tr>
        <w:tc>
          <w:tcPr/>
          <w:p>
            <w:pPr>
              <w:pStyle w:val="Compact"/>
            </w:pPr>
            <w:r>
              <w:t xml:space="preserve">R7</w:t>
            </w:r>
          </w:p>
        </w:tc>
        <w:tc>
          <w:tcPr/>
          <w:p>
            <w:pPr>
              <w:pStyle w:val="Compact"/>
            </w:pPr>
            <w:r>
              <w:rPr>
                <w:b/>
                <w:bCs/>
              </w:rPr>
              <w:t xml:space="preserve">Market Competition</w:t>
            </w:r>
            <w:r>
              <w:t xml:space="preserve"> </w:t>
            </w:r>
            <w:r>
              <w:t xml:space="preserve">– CreatorIQ, Grin, AspireIQ, or a new entrant captures the market before DealStage reaches scale</w:t>
            </w:r>
          </w:p>
        </w:tc>
        <w:tc>
          <w:tcPr/>
          <w:p>
            <w:pPr>
              <w:pStyle w:val="Compact"/>
            </w:pPr>
            <w:r>
              <w:t xml:space="preserve">Strategic</w:t>
            </w:r>
          </w:p>
        </w:tc>
        <w:tc>
          <w:tcPr/>
          <w:p>
            <w:pPr>
              <w:pStyle w:val="Compact"/>
            </w:pPr>
            <w:r>
              <w:t xml:space="preserve">High</w:t>
            </w:r>
          </w:p>
        </w:tc>
        <w:tc>
          <w:tcPr/>
          <w:p>
            <w:pPr>
              <w:pStyle w:val="Compact"/>
            </w:pPr>
            <w:r>
              <w:t xml:space="preserve">High</w:t>
            </w:r>
          </w:p>
        </w:tc>
        <w:tc>
          <w:tcPr/>
          <w:p>
            <w:pPr>
              <w:pStyle w:val="Compact"/>
            </w:pPr>
            <w:r>
              <w:t xml:space="preserve">Critical</w:t>
            </w:r>
          </w:p>
        </w:tc>
        <w:tc>
          <w:tcPr/>
          <w:p>
            <w:pPr>
              <w:pStyle w:val="Compact"/>
            </w:pPr>
            <w:r>
              <w:t xml:space="preserve">Accelerate AI differentiation (proprietary router + match engine). Build data moat via deal completion data. Focus on 3-sided marketplace network effects. Land agency tier for distribution.</w:t>
            </w:r>
          </w:p>
        </w:tc>
        <w:tc>
          <w:tcPr/>
          <w:p>
            <w:pPr>
              <w:pStyle w:val="Compact"/>
            </w:pPr>
            <w:r>
              <w:t xml:space="preserve">CEO / Strategy</w:t>
            </w:r>
          </w:p>
        </w:tc>
      </w:tr>
      <w:tr>
        <w:tc>
          <w:tcPr/>
          <w:p>
            <w:pPr>
              <w:pStyle w:val="Compact"/>
            </w:pPr>
            <w:r>
              <w:t xml:space="preserve">R8</w:t>
            </w:r>
          </w:p>
        </w:tc>
        <w:tc>
          <w:tcPr/>
          <w:p>
            <w:pPr>
              <w:pStyle w:val="Compact"/>
            </w:pPr>
            <w:r>
              <w:rPr>
                <w:b/>
                <w:bCs/>
              </w:rPr>
              <w:t xml:space="preserve">AI Cost Escalation</w:t>
            </w:r>
            <w:r>
              <w:t xml:space="preserve"> </w:t>
            </w:r>
            <w:r>
              <w:t xml:space="preserve">– Token costs increase faster than revenue as usage scales, compressing margins</w:t>
            </w:r>
          </w:p>
        </w:tc>
        <w:tc>
          <w:tcPr/>
          <w:p>
            <w:pPr>
              <w:pStyle w:val="Compact"/>
            </w:pPr>
            <w:r>
              <w:t xml:space="preserve">Financial</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Tier-based routing sends low-value tasks to free/cheap models (Gemini, Groq). Anthropic prompt caching reduces repeated system prompt costs by 90%. Monitor cost-per-request. Set per-user AI budget caps by plan tier.</w:t>
            </w:r>
          </w:p>
        </w:tc>
        <w:tc>
          <w:tcPr/>
          <w:p>
            <w:pPr>
              <w:pStyle w:val="Compact"/>
            </w:pPr>
            <w:r>
              <w:t xml:space="preserve">Engineering / Finance</w:t>
            </w:r>
          </w:p>
        </w:tc>
      </w:tr>
      <w:tr>
        <w:tc>
          <w:tcPr/>
          <w:p>
            <w:pPr>
              <w:pStyle w:val="Compact"/>
            </w:pPr>
            <w:r>
              <w:t xml:space="preserve">R9</w:t>
            </w:r>
          </w:p>
        </w:tc>
        <w:tc>
          <w:tcPr/>
          <w:p>
            <w:pPr>
              <w:pStyle w:val="Compact"/>
            </w:pPr>
            <w:r>
              <w:rPr>
                <w:b/>
                <w:bCs/>
              </w:rPr>
              <w:t xml:space="preserve">Key Person Risk</w:t>
            </w:r>
            <w:r>
              <w:t xml:space="preserve"> </w:t>
            </w:r>
            <w:r>
              <w:t xml:space="preserve">– Small founding team means departure of any engineer causes significant knowledge loss</w:t>
            </w:r>
          </w:p>
        </w:tc>
        <w:tc>
          <w:tcPr/>
          <w:p>
            <w:pPr>
              <w:pStyle w:val="Compact"/>
            </w:pPr>
            <w:r>
              <w:t xml:space="preserve">Operational</w:t>
            </w:r>
          </w:p>
        </w:tc>
        <w:tc>
          <w:tcPr/>
          <w:p>
            <w:pPr>
              <w:pStyle w:val="Compact"/>
            </w:pPr>
            <w:r>
              <w:t xml:space="preserve">Medium</w:t>
            </w:r>
          </w:p>
        </w:tc>
        <w:tc>
          <w:tcPr/>
          <w:p>
            <w:pPr>
              <w:pStyle w:val="Compact"/>
            </w:pPr>
            <w:r>
              <w:t xml:space="preserve">High</w:t>
            </w:r>
          </w:p>
        </w:tc>
        <w:tc>
          <w:tcPr/>
          <w:p>
            <w:pPr>
              <w:pStyle w:val="Compact"/>
            </w:pPr>
            <w:r>
              <w:t xml:space="preserve">High</w:t>
            </w:r>
          </w:p>
        </w:tc>
        <w:tc>
          <w:tcPr/>
          <w:p>
            <w:pPr>
              <w:pStyle w:val="Compact"/>
            </w:pPr>
            <w:r>
              <w:t xml:space="preserve">Document architecture decisions. Code quality tooling (ESLint, Prettier, Husky). Comprehensive Edge Function naming conventions. Accelerate hiring plan.</w:t>
            </w:r>
          </w:p>
        </w:tc>
        <w:tc>
          <w:tcPr/>
          <w:p>
            <w:pPr>
              <w:pStyle w:val="Compact"/>
            </w:pPr>
            <w:r>
              <w:t xml:space="preserve">CEO / HR</w:t>
            </w:r>
          </w:p>
        </w:tc>
      </w:tr>
      <w:tr>
        <w:tc>
          <w:tcPr/>
          <w:p>
            <w:pPr>
              <w:pStyle w:val="Compact"/>
            </w:pPr>
            <w:r>
              <w:t xml:space="preserve">R10</w:t>
            </w:r>
          </w:p>
        </w:tc>
        <w:tc>
          <w:tcPr/>
          <w:p>
            <w:pPr>
              <w:pStyle w:val="Compact"/>
            </w:pPr>
            <w:r>
              <w:rPr>
                <w:b/>
                <w:bCs/>
              </w:rPr>
              <w:t xml:space="preserve">Regulatory Risk</w:t>
            </w:r>
            <w:r>
              <w:t xml:space="preserve"> </w:t>
            </w:r>
            <w:r>
              <w:t xml:space="preserve">– GDPR, CCPA, or new AI regulation imposes requirements that require significant engineering effort</w:t>
            </w:r>
          </w:p>
        </w:tc>
        <w:tc>
          <w:tcPr/>
          <w:p>
            <w:pPr>
              <w:pStyle w:val="Compact"/>
            </w:pPr>
            <w:r>
              <w:t xml:space="preserve">Legal</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Data export and deletion already implemented. Monitor regulatory landscape. Budget 1 sprint/quarter for compliance work. Engage privacy counsel before EU launch.</w:t>
            </w:r>
          </w:p>
        </w:tc>
        <w:tc>
          <w:tcPr/>
          <w:p>
            <w:pPr>
              <w:pStyle w:val="Compact"/>
            </w:pPr>
            <w:r>
              <w:t xml:space="preserve">Legal / Engineering</w:t>
            </w:r>
          </w:p>
        </w:tc>
      </w:tr>
    </w:tbl>
    <w:p>
      <w:r>
        <w:pict>
          <v:rect style="width:0;height:1.5pt" o:hralign="center" o:hrstd="t" o:hr="t"/>
        </w:pict>
      </w:r>
    </w:p>
    <w:bookmarkEnd w:id="110"/>
    <w:bookmarkEnd w:id="111"/>
    <w:bookmarkStart w:id="116" w:name="section-11-system-resilience"/>
    <w:p>
      <w:pPr>
        <w:pStyle w:val="Heading2"/>
      </w:pPr>
      <w:r>
        <w:t xml:space="preserve">SECTION 11: SYSTEM RESILIENCE</w:t>
      </w:r>
    </w:p>
    <w:bookmarkStart w:id="112" w:name="sla-targets"/>
    <w:p>
      <w:pPr>
        <w:pStyle w:val="Heading3"/>
      </w:pPr>
      <w:r>
        <w:t xml:space="preserve">11.1 SLA Targets</w:t>
      </w:r>
    </w:p>
    <w:tbl>
      <w:tblPr>
        <w:tblStyle w:val="Table"/>
        <w:tblW w:type="pct" w:w="5000"/>
        <w:tblLayout w:type="fixed"/>
        <w:tblLook w:firstRow="1" w:lastRow="0" w:firstColumn="0" w:lastColumn="0" w:noHBand="0" w:noVBand="0" w:val="0020"/>
      </w:tblPr>
      <w:tblGrid>
        <w:gridCol w:w="1301"/>
        <w:gridCol w:w="1681"/>
        <w:gridCol w:w="2495"/>
        <w:gridCol w:w="2441"/>
      </w:tblGrid>
      <w:tr>
        <w:trPr>
          <w:tblHeader w:val="on"/>
        </w:trPr>
        <w:tc>
          <w:tcPr/>
          <w:p>
            <w:pPr>
              <w:pStyle w:val="Compact"/>
            </w:pPr>
            <w:r>
              <w:t xml:space="preserve">Service</w:t>
            </w:r>
          </w:p>
        </w:tc>
        <w:tc>
          <w:tcPr/>
          <w:p>
            <w:pPr>
              <w:pStyle w:val="Compact"/>
            </w:pPr>
            <w:r>
              <w:t xml:space="preserve">Target Uptime</w:t>
            </w:r>
          </w:p>
        </w:tc>
        <w:tc>
          <w:tcPr/>
          <w:p>
            <w:pPr>
              <w:pStyle w:val="Compact"/>
            </w:pPr>
            <w:r>
              <w:t xml:space="preserve">Measurement</w:t>
            </w:r>
          </w:p>
        </w:tc>
        <w:tc>
          <w:tcPr/>
          <w:p>
            <w:pPr>
              <w:pStyle w:val="Compact"/>
            </w:pPr>
            <w:r>
              <w:t xml:space="preserve">Penalty Trigger</w:t>
            </w:r>
          </w:p>
        </w:tc>
      </w:tr>
      <w:tr>
        <w:tc>
          <w:tcPr/>
          <w:p>
            <w:pPr>
              <w:pStyle w:val="Compact"/>
            </w:pPr>
            <w:r>
              <w:rPr>
                <w:b/>
                <w:bCs/>
              </w:rPr>
              <w:t xml:space="preserve">Platform (Web App)</w:t>
            </w:r>
          </w:p>
        </w:tc>
        <w:tc>
          <w:tcPr/>
          <w:p>
            <w:pPr>
              <w:pStyle w:val="Compact"/>
            </w:pPr>
            <w:r>
              <w:t xml:space="preserve">99.9% (8.76 hrs/year downtime)</w:t>
            </w:r>
          </w:p>
        </w:tc>
        <w:tc>
          <w:tcPr/>
          <w:p>
            <w:pPr>
              <w:pStyle w:val="Compact"/>
            </w:pPr>
            <w:r>
              <w:t xml:space="preserve">Synthetic monitoring + real user metrics</w:t>
            </w:r>
          </w:p>
        </w:tc>
        <w:tc>
          <w:tcPr/>
          <w:p>
            <w:pPr>
              <w:pStyle w:val="Compact"/>
            </w:pPr>
            <w:r>
              <w:t xml:space="preserve">Enterprise SLA credits at &lt; 99.9%</w:t>
            </w:r>
          </w:p>
        </w:tc>
      </w:tr>
      <w:tr>
        <w:tc>
          <w:tcPr/>
          <w:p>
            <w:pPr>
              <w:pStyle w:val="Compact"/>
            </w:pPr>
            <w:r>
              <w:rPr>
                <w:b/>
                <w:bCs/>
              </w:rPr>
              <w:t xml:space="preserve">Payment Processing</w:t>
            </w:r>
          </w:p>
        </w:tc>
        <w:tc>
          <w:tcPr/>
          <w:p>
            <w:pPr>
              <w:pStyle w:val="Compact"/>
            </w:pPr>
            <w:r>
              <w:t xml:space="preserve">99.95% (4.38 hrs/year downtime)</w:t>
            </w:r>
          </w:p>
        </w:tc>
        <w:tc>
          <w:tcPr/>
          <w:p>
            <w:pPr>
              <w:pStyle w:val="Compact"/>
            </w:pPr>
            <w:r>
              <w:t xml:space="preserve">Stripe status + webhook delivery rate</w:t>
            </w:r>
          </w:p>
        </w:tc>
        <w:tc>
          <w:tcPr/>
          <w:p>
            <w:pPr>
              <w:pStyle w:val="Compact"/>
            </w:pPr>
            <w:r>
              <w:t xml:space="preserve">Escrow disputes auto-extended during downtime</w:t>
            </w:r>
          </w:p>
        </w:tc>
      </w:tr>
      <w:tr>
        <w:tc>
          <w:tcPr/>
          <w:p>
            <w:pPr>
              <w:pStyle w:val="Compact"/>
            </w:pPr>
            <w:r>
              <w:rPr>
                <w:b/>
                <w:bCs/>
              </w:rPr>
              <w:t xml:space="preserve">AI Features</w:t>
            </w:r>
          </w:p>
        </w:tc>
        <w:tc>
          <w:tcPr/>
          <w:p>
            <w:pPr>
              <w:pStyle w:val="Compact"/>
            </w:pPr>
            <w:r>
              <w:t xml:space="preserve">99.5% (43.8 hrs/year downtime)</w:t>
            </w:r>
          </w:p>
        </w:tc>
        <w:tc>
          <w:tcPr/>
          <w:p>
            <w:pPr>
              <w:pStyle w:val="Compact"/>
            </w:pPr>
            <w:r>
              <w:t xml:space="preserve">Per-provider health checks via circuit breaker</w:t>
            </w:r>
          </w:p>
        </w:tc>
        <w:tc>
          <w:tcPr/>
          <w:p>
            <w:pPr>
              <w:pStyle w:val="Compact"/>
            </w:pPr>
            <w:r>
              <w:t xml:space="preserve">Graceful degradation – non-blocking</w:t>
            </w:r>
          </w:p>
        </w:tc>
      </w:tr>
      <w:tr>
        <w:tc>
          <w:tcPr/>
          <w:p>
            <w:pPr>
              <w:pStyle w:val="Compact"/>
            </w:pPr>
            <w:r>
              <w:rPr>
                <w:b/>
                <w:bCs/>
              </w:rPr>
              <w:t xml:space="preserve">API (Edge Functions)</w:t>
            </w:r>
          </w:p>
        </w:tc>
        <w:tc>
          <w:tcPr/>
          <w:p>
            <w:pPr>
              <w:pStyle w:val="Compact"/>
            </w:pPr>
            <w:r>
              <w:t xml:space="preserve">99.9%</w:t>
            </w:r>
          </w:p>
        </w:tc>
        <w:tc>
          <w:tcPr/>
          <w:p>
            <w:pPr>
              <w:pStyle w:val="Compact"/>
            </w:pPr>
            <w:r>
              <w:t xml:space="preserve">Supabase function invocation success rate</w:t>
            </w:r>
          </w:p>
        </w:tc>
        <w:tc>
          <w:tcPr/>
          <w:p>
            <w:pPr>
              <w:pStyle w:val="Compact"/>
            </w:pPr>
            <w:r>
              <w:t xml:space="preserve">Alert at &gt; 1% error rate over 5 min window</w:t>
            </w:r>
          </w:p>
        </w:tc>
      </w:tr>
      <w:tr>
        <w:tc>
          <w:tcPr/>
          <w:p>
            <w:pPr>
              <w:pStyle w:val="Compact"/>
            </w:pPr>
            <w:r>
              <w:rPr>
                <w:b/>
                <w:bCs/>
              </w:rPr>
              <w:t xml:space="preserve">Database</w:t>
            </w:r>
          </w:p>
        </w:tc>
        <w:tc>
          <w:tcPr/>
          <w:p>
            <w:pPr>
              <w:pStyle w:val="Compact"/>
            </w:pPr>
            <w:r>
              <w:t xml:space="preserve">99.99% (52 min/year downtime)</w:t>
            </w:r>
          </w:p>
        </w:tc>
        <w:tc>
          <w:tcPr/>
          <w:p>
            <w:pPr>
              <w:pStyle w:val="Compact"/>
            </w:pPr>
            <w:r>
              <w:t xml:space="preserve">Supabase managed monitoring</w:t>
            </w:r>
          </w:p>
        </w:tc>
        <w:tc>
          <w:tcPr/>
          <w:p>
            <w:pPr>
              <w:pStyle w:val="Compact"/>
            </w:pPr>
            <w:r>
              <w:t xml:space="preserve">Inherited from Supabase Pro plan SLA</w:t>
            </w:r>
          </w:p>
        </w:tc>
      </w:tr>
    </w:tbl>
    <w:bookmarkEnd w:id="112"/>
    <w:bookmarkStart w:id="113" w:name="fault-tolerance"/>
    <w:p>
      <w:pPr>
        <w:pStyle w:val="Heading3"/>
      </w:pPr>
      <w:r>
        <w:t xml:space="preserve">11.2 Fault Tolerance</w:t>
      </w:r>
    </w:p>
    <w:p>
      <w:pPr>
        <w:pStyle w:val="FirstParagraph"/>
      </w:pPr>
      <w:r>
        <w:rPr>
          <w:b/>
          <w:bCs/>
        </w:rPr>
        <w:t xml:space="preserve">AI Universal Router – Circuit Breaker Pattern:</w:t>
      </w:r>
      <w:r>
        <w:t xml:space="preserve"> </w:t>
      </w:r>
      <w:r>
        <w:t xml:space="preserve">The circuit breaker tracks per-provider health with three states:</w:t>
      </w:r>
    </w:p>
    <w:p>
      <w:pPr>
        <w:pStyle w:val="Compact"/>
        <w:numPr>
          <w:ilvl w:val="0"/>
          <w:numId w:val="1024"/>
        </w:numPr>
      </w:pPr>
      <w:r>
        <w:rPr>
          <w:b/>
          <w:bCs/>
        </w:rPr>
        <w:t xml:space="preserve">CLOSED (Healthy):</w:t>
      </w:r>
      <w:r>
        <w:t xml:space="preserve"> </w:t>
      </w:r>
      <w:r>
        <w:t xml:space="preserve">Requests flow normally. Failures are counted.</w:t>
      </w:r>
    </w:p>
    <w:p>
      <w:pPr>
        <w:pStyle w:val="Compact"/>
        <w:numPr>
          <w:ilvl w:val="0"/>
          <w:numId w:val="1024"/>
        </w:numPr>
      </w:pPr>
      <w:r>
        <w:rPr>
          <w:b/>
          <w:bCs/>
        </w:rPr>
        <w:t xml:space="preserve">OPEN (Failed):</w:t>
      </w:r>
      <w:r>
        <w:t xml:space="preserve"> </w:t>
      </w:r>
      <w:r>
        <w:t xml:space="preserve">After 3 consecutive failures, the provider is bypassed for 30 seconds. Requests immediately fall through to the next provider in the tier’s priority list.</w:t>
      </w:r>
    </w:p>
    <w:p>
      <w:pPr>
        <w:pStyle w:val="Compact"/>
        <w:numPr>
          <w:ilvl w:val="0"/>
          <w:numId w:val="1024"/>
        </w:numPr>
      </w:pPr>
      <w:r>
        <w:rPr>
          <w:b/>
          <w:bCs/>
        </w:rPr>
        <w:t xml:space="preserve">HALF_OPEN (Testing):</w:t>
      </w:r>
      <w:r>
        <w:t xml:space="preserve"> </w:t>
      </w:r>
      <w:r>
        <w:t xml:space="preserve">After the 30-second recovery window, one test request is allowed. Success resets to CLOSED; failure returns to OPEN.</w:t>
      </w:r>
    </w:p>
    <w:p>
      <w:pPr>
        <w:pStyle w:val="FirstParagraph"/>
      </w:pPr>
      <w:r>
        <w:t xml:space="preserve">This means if Anthropic goes down, COMPLEX-tier requests automatically route to DeepSeek within milliseconds, with no user-visible interruption.</w:t>
      </w:r>
    </w:p>
    <w:p>
      <w:pPr>
        <w:pStyle w:val="BodyText"/>
      </w:pPr>
      <w:r>
        <w:rPr>
          <w:b/>
          <w:bCs/>
        </w:rPr>
        <w:t xml:space="preserve">Payment Resilience:</w:t>
      </w:r>
    </w:p>
    <w:p>
      <w:pPr>
        <w:pStyle w:val="Compact"/>
        <w:numPr>
          <w:ilvl w:val="0"/>
          <w:numId w:val="1025"/>
        </w:numPr>
      </w:pPr>
      <w:r>
        <w:t xml:space="preserve">Stripe webhook handler uses idempotency keys to prevent duplicate processing</w:t>
      </w:r>
    </w:p>
    <w:p>
      <w:pPr>
        <w:pStyle w:val="Compact"/>
        <w:numPr>
          <w:ilvl w:val="0"/>
          <w:numId w:val="1025"/>
        </w:numPr>
      </w:pPr>
      <w:r>
        <w:t xml:space="preserve">Escrow state machine prevents funds from being released without proper deal completion signals</w:t>
      </w:r>
    </w:p>
    <w:p>
      <w:pPr>
        <w:pStyle w:val="Compact"/>
        <w:numPr>
          <w:ilvl w:val="0"/>
          <w:numId w:val="1025"/>
        </w:numPr>
      </w:pPr>
      <w:r>
        <w:rPr>
          <w:rStyle w:val="VerbatimChar"/>
        </w:rPr>
        <w:t xml:space="preserve">analyzeInvoiceReconciliation</w:t>
      </w:r>
      <w:r>
        <w:t xml:space="preserve"> </w:t>
      </w:r>
      <w:r>
        <w:t xml:space="preserve">function runs daily to detect payment/subscription mismatches</w:t>
      </w:r>
    </w:p>
    <w:p>
      <w:pPr>
        <w:pStyle w:val="Compact"/>
        <w:numPr>
          <w:ilvl w:val="0"/>
          <w:numId w:val="1025"/>
        </w:numPr>
      </w:pPr>
      <w:r>
        <w:t xml:space="preserve">Failed payment retries handled by Stripe’s built-in Smart Retries</w:t>
      </w:r>
    </w:p>
    <w:p>
      <w:pPr>
        <w:pStyle w:val="FirstParagraph"/>
      </w:pPr>
      <w:r>
        <w:rPr>
          <w:b/>
          <w:bCs/>
        </w:rPr>
        <w:t xml:space="preserve">Data Resilience:</w:t>
      </w:r>
    </w:p>
    <w:p>
      <w:pPr>
        <w:pStyle w:val="Compact"/>
        <w:numPr>
          <w:ilvl w:val="0"/>
          <w:numId w:val="1026"/>
        </w:numPr>
      </w:pPr>
      <w:r>
        <w:t xml:space="preserve">TanStack React Query caches all fetched data client-side with configurable stale times</w:t>
      </w:r>
    </w:p>
    <w:p>
      <w:pPr>
        <w:pStyle w:val="Compact"/>
        <w:numPr>
          <w:ilvl w:val="0"/>
          <w:numId w:val="1026"/>
        </w:numPr>
      </w:pPr>
      <w:r>
        <w:t xml:space="preserve">Optimistic updates for UI responsiveness; server state reconciled on refetch</w:t>
      </w:r>
    </w:p>
    <w:p>
      <w:pPr>
        <w:pStyle w:val="Compact"/>
        <w:numPr>
          <w:ilvl w:val="0"/>
          <w:numId w:val="1026"/>
        </w:numPr>
      </w:pPr>
      <w:r>
        <w:t xml:space="preserve">Edge Functions are stateless – any instance can serve any request</w:t>
      </w:r>
    </w:p>
    <w:bookmarkEnd w:id="113"/>
    <w:bookmarkStart w:id="114" w:name="backup-recovery"/>
    <w:p>
      <w:pPr>
        <w:pStyle w:val="Heading3"/>
      </w:pPr>
      <w:r>
        <w:t xml:space="preserve">11.3 Backup &amp; Recovery</w:t>
      </w:r>
    </w:p>
    <w:tbl>
      <w:tblPr>
        <w:tblStyle w:val="Table"/>
        <w:tblW w:type="pct" w:w="5000"/>
        <w:tblLayout w:type="fixed"/>
        <w:tblLook w:firstRow="1" w:lastRow="0" w:firstColumn="0" w:lastColumn="0" w:noHBand="0" w:noVBand="0" w:val="0020"/>
      </w:tblPr>
      <w:tblGrid>
        <w:gridCol w:w="995"/>
        <w:gridCol w:w="2034"/>
        <w:gridCol w:w="1168"/>
        <w:gridCol w:w="779"/>
        <w:gridCol w:w="1384"/>
        <w:gridCol w:w="1558"/>
      </w:tblGrid>
      <w:tr>
        <w:trPr>
          <w:tblHeader w:val="on"/>
        </w:trPr>
        <w:tc>
          <w:tcPr/>
          <w:p>
            <w:pPr>
              <w:pStyle w:val="Compact"/>
            </w:pPr>
            <w:r>
              <w:t xml:space="preserve">Component</w:t>
            </w:r>
          </w:p>
        </w:tc>
        <w:tc>
          <w:tcPr/>
          <w:p>
            <w:pPr>
              <w:pStyle w:val="Compact"/>
            </w:pPr>
            <w:r>
              <w:t xml:space="preserve">Backup Method</w:t>
            </w:r>
          </w:p>
        </w:tc>
        <w:tc>
          <w:tcPr/>
          <w:p>
            <w:pPr>
              <w:pStyle w:val="Compact"/>
            </w:pPr>
            <w:r>
              <w:t xml:space="preserve">Frequency</w:t>
            </w:r>
          </w:p>
        </w:tc>
        <w:tc>
          <w:tcPr/>
          <w:p>
            <w:pPr>
              <w:pStyle w:val="Compact"/>
            </w:pPr>
            <w:r>
              <w:t xml:space="preserve">Retention</w:t>
            </w:r>
          </w:p>
        </w:tc>
        <w:tc>
          <w:tcPr/>
          <w:p>
            <w:pPr>
              <w:pStyle w:val="Compact"/>
            </w:pPr>
            <w:r>
              <w:t xml:space="preserve">RTO</w:t>
            </w:r>
          </w:p>
        </w:tc>
        <w:tc>
          <w:tcPr/>
          <w:p>
            <w:pPr>
              <w:pStyle w:val="Compact"/>
            </w:pPr>
            <w:r>
              <w:t xml:space="preserve">RPO</w:t>
            </w:r>
          </w:p>
        </w:tc>
      </w:tr>
      <w:tr>
        <w:tc>
          <w:tcPr/>
          <w:p>
            <w:pPr>
              <w:pStyle w:val="Compact"/>
            </w:pPr>
            <w:r>
              <w:rPr>
                <w:b/>
                <w:bCs/>
              </w:rPr>
              <w:t xml:space="preserve">PostgreSQL Database</w:t>
            </w:r>
          </w:p>
        </w:tc>
        <w:tc>
          <w:tcPr/>
          <w:p>
            <w:pPr>
              <w:pStyle w:val="Compact"/>
            </w:pPr>
            <w:r>
              <w:t xml:space="preserve">Supabase automated backups (WAL archiving)</w:t>
            </w:r>
          </w:p>
        </w:tc>
        <w:tc>
          <w:tcPr/>
          <w:p>
            <w:pPr>
              <w:pStyle w:val="Compact"/>
            </w:pPr>
            <w:r>
              <w:t xml:space="preserve">Daily full + continuous WAL</w:t>
            </w:r>
          </w:p>
        </w:tc>
        <w:tc>
          <w:tcPr/>
          <w:p>
            <w:pPr>
              <w:pStyle w:val="Compact"/>
            </w:pPr>
            <w:r>
              <w:t xml:space="preserve">30 days (Pro plan)</w:t>
            </w:r>
          </w:p>
        </w:tc>
        <w:tc>
          <w:tcPr/>
          <w:p>
            <w:pPr>
              <w:pStyle w:val="Compact"/>
            </w:pPr>
            <w:r>
              <w:t xml:space="preserve">&lt; 1 hour</w:t>
            </w:r>
          </w:p>
        </w:tc>
        <w:tc>
          <w:tcPr/>
          <w:p>
            <w:pPr>
              <w:pStyle w:val="Compact"/>
            </w:pPr>
            <w:r>
              <w:t xml:space="preserve">&lt; 5 minutes (point-in-time recovery)</w:t>
            </w:r>
          </w:p>
        </w:tc>
      </w:tr>
      <w:tr>
        <w:tc>
          <w:tcPr/>
          <w:p>
            <w:pPr>
              <w:pStyle w:val="Compact"/>
            </w:pPr>
            <w:r>
              <w:rPr>
                <w:b/>
                <w:bCs/>
              </w:rPr>
              <w:t xml:space="preserve">File Storage</w:t>
            </w:r>
          </w:p>
        </w:tc>
        <w:tc>
          <w:tcPr/>
          <w:p>
            <w:pPr>
              <w:pStyle w:val="Compact"/>
            </w:pPr>
            <w:r>
              <w:t xml:space="preserve">Supabase Storage (S3 durability: 99.999999999%)</w:t>
            </w:r>
          </w:p>
        </w:tc>
        <w:tc>
          <w:tcPr/>
          <w:p>
            <w:pPr>
              <w:pStyle w:val="Compact"/>
            </w:pPr>
            <w:r>
              <w:t xml:space="preserve">Continuous replication</w:t>
            </w:r>
          </w:p>
        </w:tc>
        <w:tc>
          <w:tcPr/>
          <w:p>
            <w:pPr>
              <w:pStyle w:val="Compact"/>
            </w:pPr>
            <w:r>
              <w:t xml:space="preserve">Indefinite</w:t>
            </w:r>
          </w:p>
        </w:tc>
        <w:tc>
          <w:tcPr/>
          <w:p>
            <w:pPr>
              <w:pStyle w:val="Compact"/>
            </w:pPr>
            <w:r>
              <w:t xml:space="preserve">&lt; 30 minutes</w:t>
            </w:r>
          </w:p>
        </w:tc>
        <w:tc>
          <w:tcPr/>
          <w:p>
            <w:pPr>
              <w:pStyle w:val="Compact"/>
            </w:pPr>
            <w:r>
              <w:t xml:space="preserve">0 (synchronous)</w:t>
            </w:r>
          </w:p>
        </w:tc>
      </w:tr>
      <w:tr>
        <w:tc>
          <w:tcPr/>
          <w:p>
            <w:pPr>
              <w:pStyle w:val="Compact"/>
            </w:pPr>
            <w:r>
              <w:rPr>
                <w:b/>
                <w:bCs/>
              </w:rPr>
              <w:t xml:space="preserve">Edge Function Code</w:t>
            </w:r>
          </w:p>
        </w:tc>
        <w:tc>
          <w:tcPr/>
          <w:p>
            <w:pPr>
              <w:pStyle w:val="Compact"/>
            </w:pPr>
            <w:r>
              <w:t xml:space="preserve">Git repository (source of truth)</w:t>
            </w:r>
          </w:p>
        </w:tc>
        <w:tc>
          <w:tcPr/>
          <w:p>
            <w:pPr>
              <w:pStyle w:val="Compact"/>
            </w:pPr>
            <w:r>
              <w:t xml:space="preserve">Every commit</w:t>
            </w:r>
          </w:p>
        </w:tc>
        <w:tc>
          <w:tcPr/>
          <w:p>
            <w:pPr>
              <w:pStyle w:val="Compact"/>
            </w:pPr>
            <w:r>
              <w:t xml:space="preserve">Indefinite</w:t>
            </w:r>
          </w:p>
        </w:tc>
        <w:tc>
          <w:tcPr/>
          <w:p>
            <w:pPr>
              <w:pStyle w:val="Compact"/>
            </w:pPr>
            <w:r>
              <w:t xml:space="preserve">&lt; 15 minutes (redeploy from Git)</w:t>
            </w:r>
          </w:p>
        </w:tc>
        <w:tc>
          <w:tcPr/>
          <w:p>
            <w:pPr>
              <w:pStyle w:val="Compact"/>
            </w:pPr>
            <w:r>
              <w:t xml:space="preserve">0</w:t>
            </w:r>
          </w:p>
        </w:tc>
      </w:tr>
      <w:tr>
        <w:tc>
          <w:tcPr/>
          <w:p>
            <w:pPr>
              <w:pStyle w:val="Compact"/>
            </w:pPr>
            <w:r>
              <w:rPr>
                <w:b/>
                <w:bCs/>
              </w:rPr>
              <w:t xml:space="preserve">Frontend Code</w:t>
            </w:r>
          </w:p>
        </w:tc>
        <w:tc>
          <w:tcPr/>
          <w:p>
            <w:pPr>
              <w:pStyle w:val="Compact"/>
            </w:pPr>
            <w:r>
              <w:t xml:space="preserve">Git repository + Vercel build cache</w:t>
            </w:r>
          </w:p>
        </w:tc>
        <w:tc>
          <w:tcPr/>
          <w:p>
            <w:pPr>
              <w:pStyle w:val="Compact"/>
            </w:pPr>
            <w:r>
              <w:t xml:space="preserve">Every commit</w:t>
            </w:r>
          </w:p>
        </w:tc>
        <w:tc>
          <w:tcPr/>
          <w:p>
            <w:pPr>
              <w:pStyle w:val="Compact"/>
            </w:pPr>
            <w:r>
              <w:t xml:space="preserve">Indefinite</w:t>
            </w:r>
          </w:p>
        </w:tc>
        <w:tc>
          <w:tcPr/>
          <w:p>
            <w:pPr>
              <w:pStyle w:val="Compact"/>
            </w:pPr>
            <w:r>
              <w:t xml:space="preserve">&lt; 5 minutes (redeploy)</w:t>
            </w:r>
          </w:p>
        </w:tc>
        <w:tc>
          <w:tcPr/>
          <w:p>
            <w:pPr>
              <w:pStyle w:val="Compact"/>
            </w:pPr>
            <w:r>
              <w:t xml:space="preserve">0</w:t>
            </w:r>
          </w:p>
        </w:tc>
      </w:tr>
      <w:tr>
        <w:tc>
          <w:tcPr/>
          <w:p>
            <w:pPr>
              <w:pStyle w:val="Compact"/>
            </w:pPr>
            <w:r>
              <w:rPr>
                <w:b/>
                <w:bCs/>
              </w:rPr>
              <w:t xml:space="preserve">Stripe Data</w:t>
            </w:r>
          </w:p>
        </w:tc>
        <w:tc>
          <w:tcPr/>
          <w:p>
            <w:pPr>
              <w:pStyle w:val="Compact"/>
            </w:pPr>
            <w:r>
              <w:t xml:space="preserve">Stripe-managed redundancy</w:t>
            </w:r>
          </w:p>
        </w:tc>
        <w:tc>
          <w:tcPr/>
          <w:p>
            <w:pPr>
              <w:pStyle w:val="Compact"/>
            </w:pPr>
            <w:r>
              <w:t xml:space="preserve">Continuous</w:t>
            </w:r>
          </w:p>
        </w:tc>
        <w:tc>
          <w:tcPr/>
          <w:p>
            <w:pPr>
              <w:pStyle w:val="Compact"/>
            </w:pPr>
            <w:r>
              <w:t xml:space="preserve">Per Stripe policy</w:t>
            </w:r>
          </w:p>
        </w:tc>
        <w:tc>
          <w:tcPr/>
          <w:p>
            <w:pPr>
              <w:pStyle w:val="Compact"/>
            </w:pPr>
            <w:r>
              <w:t xml:space="preserve">N/A (Stripe-managed)</w:t>
            </w:r>
          </w:p>
        </w:tc>
        <w:tc>
          <w:tcPr/>
          <w:p>
            <w:pPr>
              <w:pStyle w:val="Compact"/>
            </w:pPr>
            <w:r>
              <w:t xml:space="preserve">0</w:t>
            </w:r>
          </w:p>
        </w:tc>
      </w:tr>
    </w:tbl>
    <w:p>
      <w:pPr>
        <w:pStyle w:val="BodyText"/>
      </w:pPr>
      <w:r>
        <w:rPr>
          <w:b/>
          <w:bCs/>
        </w:rPr>
        <w:t xml:space="preserve">Recovery Procedures:</w:t>
      </w:r>
    </w:p>
    <w:p>
      <w:pPr>
        <w:pStyle w:val="Compact"/>
        <w:numPr>
          <w:ilvl w:val="0"/>
          <w:numId w:val="1027"/>
        </w:numPr>
      </w:pPr>
      <w:r>
        <w:t xml:space="preserve">Database: Restore from Supabase dashboard point-in-time recovery (PITR)</w:t>
      </w:r>
    </w:p>
    <w:p>
      <w:pPr>
        <w:pStyle w:val="Compact"/>
        <w:numPr>
          <w:ilvl w:val="0"/>
          <w:numId w:val="1027"/>
        </w:numPr>
      </w:pPr>
      <w:r>
        <w:t xml:space="preserve">Application: Redeploy from last known-good Git commit via Vercel</w:t>
      </w:r>
    </w:p>
    <w:p>
      <w:pPr>
        <w:pStyle w:val="Compact"/>
        <w:numPr>
          <w:ilvl w:val="0"/>
          <w:numId w:val="1027"/>
        </w:numPr>
      </w:pPr>
      <w:r>
        <w:t xml:space="preserve">Edge Functions: Redeploy via Supabase CLI from Git</w:t>
      </w:r>
    </w:p>
    <w:p>
      <w:pPr>
        <w:pStyle w:val="Compact"/>
        <w:numPr>
          <w:ilvl w:val="0"/>
          <w:numId w:val="1027"/>
        </w:numPr>
      </w:pPr>
      <w:r>
        <w:t xml:space="preserve">Complete rebuild: Full environment reproducible from Git + Supabase project config + environment secrets</w:t>
      </w:r>
    </w:p>
    <w:bookmarkEnd w:id="114"/>
    <w:bookmarkStart w:id="115" w:name="graceful-degradation-table"/>
    <w:p>
      <w:pPr>
        <w:pStyle w:val="Heading3"/>
      </w:pPr>
      <w:r>
        <w:t xml:space="preserve">11.4 Graceful Degradation Table</w:t>
      </w:r>
    </w:p>
    <w:tbl>
      <w:tblPr>
        <w:tblStyle w:val="Table"/>
        <w:tblW w:type="pct" w:w="5000"/>
        <w:tblLayout w:type="fixed"/>
        <w:tblLook w:firstRow="1" w:lastRow="0" w:firstColumn="0" w:lastColumn="0" w:noHBand="0" w:noVBand="0" w:val="0020"/>
      </w:tblPr>
      <w:tblGrid>
        <w:gridCol w:w="810"/>
        <w:gridCol w:w="1770"/>
        <w:gridCol w:w="3690"/>
        <w:gridCol w:w="1650"/>
      </w:tblGrid>
      <w:tr>
        <w:trPr>
          <w:tblHeader w:val="on"/>
        </w:trPr>
        <w:tc>
          <w:tcPr/>
          <w:p>
            <w:pPr>
              <w:pStyle w:val="Compact"/>
            </w:pPr>
            <w:r>
              <w:t xml:space="preserve">Component Failure</w:t>
            </w:r>
          </w:p>
        </w:tc>
        <w:tc>
          <w:tcPr/>
          <w:p>
            <w:pPr>
              <w:pStyle w:val="Compact"/>
            </w:pPr>
            <w:r>
              <w:t xml:space="preserve">User Impact</w:t>
            </w:r>
          </w:p>
        </w:tc>
        <w:tc>
          <w:tcPr/>
          <w:p>
            <w:pPr>
              <w:pStyle w:val="Compact"/>
            </w:pPr>
            <w:r>
              <w:t xml:space="preserve">Degraded Behavior</w:t>
            </w:r>
          </w:p>
        </w:tc>
        <w:tc>
          <w:tcPr/>
          <w:p>
            <w:pPr>
              <w:pStyle w:val="Compact"/>
            </w:pPr>
            <w:r>
              <w:t xml:space="preserve">Recovery Trigger</w:t>
            </w:r>
          </w:p>
        </w:tc>
      </w:tr>
      <w:tr>
        <w:tc>
          <w:tcPr/>
          <w:p>
            <w:pPr>
              <w:pStyle w:val="Compact"/>
            </w:pPr>
            <w:r>
              <w:rPr>
                <w:b/>
                <w:bCs/>
              </w:rPr>
              <w:t xml:space="preserve">All AI Providers Down</w:t>
            </w:r>
          </w:p>
        </w:tc>
        <w:tc>
          <w:tcPr/>
          <w:p>
            <w:pPr>
              <w:pStyle w:val="Compact"/>
            </w:pPr>
            <w:r>
              <w:t xml:space="preserve">AI matching, deal coaching, outreach generation unavailable</w:t>
            </w:r>
          </w:p>
        </w:tc>
        <w:tc>
          <w:tcPr/>
          <w:p>
            <w:pPr>
              <w:pStyle w:val="Compact"/>
            </w:pPr>
            <w:r>
              <w:t xml:space="preserve">Show cached match results. Display</w:t>
            </w:r>
            <w:r>
              <w:t xml:space="preserve"> </w:t>
            </w:r>
            <w:r>
              <w:t xml:space="preserve">“AI features temporarily unavailable”</w:t>
            </w:r>
            <w:r>
              <w:t xml:space="preserve"> </w:t>
            </w:r>
            <w:r>
              <w:t xml:space="preserve">banner. Manual search and browse still functional.</w:t>
            </w:r>
          </w:p>
        </w:tc>
        <w:tc>
          <w:tcPr/>
          <w:p>
            <w:pPr>
              <w:pStyle w:val="Compact"/>
            </w:pPr>
            <w:r>
              <w:t xml:space="preserve">Circuit breaker HALF_OPEN test succeeds on any provider</w:t>
            </w:r>
          </w:p>
        </w:tc>
      </w:tr>
      <w:tr>
        <w:tc>
          <w:tcPr/>
          <w:p>
            <w:pPr>
              <w:pStyle w:val="Compact"/>
            </w:pPr>
            <w:r>
              <w:rPr>
                <w:b/>
                <w:bCs/>
              </w:rPr>
              <w:t xml:space="preserve">Single AI Provider Down</w:t>
            </w:r>
          </w:p>
        </w:tc>
        <w:tc>
          <w:tcPr/>
          <w:p>
            <w:pPr>
              <w:pStyle w:val="Compact"/>
            </w:pPr>
            <w:r>
              <w:t xml:space="preserve">None visible</w:t>
            </w:r>
          </w:p>
        </w:tc>
        <w:tc>
          <w:tcPr/>
          <w:p>
            <w:pPr>
              <w:pStyle w:val="Compact"/>
            </w:pPr>
            <w:r>
              <w:t xml:space="preserve">Router automatically falls to next provider in tier. Slightly different response quality possible.</w:t>
            </w:r>
          </w:p>
        </w:tc>
        <w:tc>
          <w:tcPr/>
          <w:p>
            <w:pPr>
              <w:pStyle w:val="Compact"/>
            </w:pPr>
            <w:r>
              <w:t xml:space="preserve">Circuit breaker recovers after 30s</w:t>
            </w:r>
          </w:p>
        </w:tc>
      </w:tr>
      <w:tr>
        <w:tc>
          <w:tcPr/>
          <w:p>
            <w:pPr>
              <w:pStyle w:val="Compact"/>
            </w:pPr>
            <w:r>
              <w:rPr>
                <w:b/>
                <w:bCs/>
              </w:rPr>
              <w:t xml:space="preserve">Stripe Unavailable</w:t>
            </w:r>
          </w:p>
        </w:tc>
        <w:tc>
          <w:tcPr/>
          <w:p>
            <w:pPr>
              <w:pStyle w:val="Compact"/>
            </w:pPr>
            <w:r>
              <w:t xml:space="preserve">Cannot process new payments or subscriptions</w:t>
            </w:r>
          </w:p>
        </w:tc>
        <w:tc>
          <w:tcPr/>
          <w:p>
            <w:pPr>
              <w:pStyle w:val="Compact"/>
            </w:pPr>
            <w:r>
              <w:t xml:space="preserve">Existing sessions continue. Free tier features remain available. Subscription management shows maintenance notice.</w:t>
            </w:r>
          </w:p>
        </w:tc>
        <w:tc>
          <w:tcPr/>
          <w:p>
            <w:pPr>
              <w:pStyle w:val="Compact"/>
            </w:pPr>
            <w:r>
              <w:t xml:space="preserve">Stripe status API returns healthy</w:t>
            </w:r>
          </w:p>
        </w:tc>
      </w:tr>
      <w:tr>
        <w:tc>
          <w:tcPr/>
          <w:p>
            <w:pPr>
              <w:pStyle w:val="Compact"/>
            </w:pPr>
            <w:r>
              <w:rPr>
                <w:b/>
                <w:bCs/>
              </w:rPr>
              <w:t xml:space="preserve">Supabase Storage Down</w:t>
            </w:r>
          </w:p>
        </w:tc>
        <w:tc>
          <w:tcPr/>
          <w:p>
            <w:pPr>
              <w:pStyle w:val="Compact"/>
            </w:pPr>
            <w:r>
              <w:t xml:space="preserve">Media kits, pitch decks, exports unavailable</w:t>
            </w:r>
          </w:p>
        </w:tc>
        <w:tc>
          <w:tcPr/>
          <w:p>
            <w:pPr>
              <w:pStyle w:val="Compact"/>
            </w:pPr>
            <w:r>
              <w:t xml:space="preserve">Profile data still loads from PostgreSQL. Images show placeholders. Document generation queued for retry.</w:t>
            </w:r>
          </w:p>
        </w:tc>
        <w:tc>
          <w:tcPr/>
          <w:p>
            <w:pPr>
              <w:pStyle w:val="Compact"/>
            </w:pPr>
            <w:r>
              <w:t xml:space="preserve">Supabase storage health check passes</w:t>
            </w:r>
          </w:p>
        </w:tc>
      </w:tr>
      <w:tr>
        <w:tc>
          <w:tcPr/>
          <w:p>
            <w:pPr>
              <w:pStyle w:val="Compact"/>
            </w:pPr>
            <w:r>
              <w:rPr>
                <w:b/>
                <w:bCs/>
              </w:rPr>
              <w:t xml:space="preserve">Supabase Auth Down</w:t>
            </w:r>
          </w:p>
        </w:tc>
        <w:tc>
          <w:tcPr/>
          <w:p>
            <w:pPr>
              <w:pStyle w:val="Compact"/>
            </w:pPr>
            <w:r>
              <w:t xml:space="preserve">Cannot log in or sign up</w:t>
            </w:r>
          </w:p>
        </w:tc>
        <w:tc>
          <w:tcPr/>
          <w:p>
            <w:pPr>
              <w:pStyle w:val="Compact"/>
            </w:pPr>
            <w:r>
              <w:t xml:space="preserve">Existing JWT sessions remain valid until expiration. Logged-in users unaffected for session duration.</w:t>
            </w:r>
          </w:p>
        </w:tc>
        <w:tc>
          <w:tcPr/>
          <w:p>
            <w:pPr>
              <w:pStyle w:val="Compact"/>
            </w:pPr>
            <w:r>
              <w:t xml:space="preserve">Supabase auth health check passes</w:t>
            </w:r>
          </w:p>
        </w:tc>
      </w:tr>
      <w:tr>
        <w:tc>
          <w:tcPr/>
          <w:p>
            <w:pPr>
              <w:pStyle w:val="Compact"/>
            </w:pPr>
            <w:r>
              <w:rPr>
                <w:b/>
                <w:bCs/>
              </w:rPr>
              <w:t xml:space="preserve">Vercel CDN Down</w:t>
            </w:r>
          </w:p>
        </w:tc>
        <w:tc>
          <w:tcPr/>
          <w:p>
            <w:pPr>
              <w:pStyle w:val="Compact"/>
            </w:pPr>
            <w:r>
              <w:t xml:space="preserve">App inaccessible</w:t>
            </w:r>
          </w:p>
        </w:tc>
        <w:tc>
          <w:tcPr/>
          <w:p>
            <w:pPr>
              <w:pStyle w:val="Compact"/>
            </w:pPr>
            <w:r>
              <w:t xml:space="preserve">N/A – total outage. Status page communication only.</w:t>
            </w:r>
          </w:p>
        </w:tc>
        <w:tc>
          <w:tcPr/>
          <w:p>
            <w:pPr>
              <w:pStyle w:val="Compact"/>
            </w:pPr>
            <w:r>
              <w:t xml:space="preserve">Vercel incident resolution</w:t>
            </w:r>
          </w:p>
        </w:tc>
      </w:tr>
      <w:tr>
        <w:tc>
          <w:tcPr/>
          <w:p>
            <w:pPr>
              <w:pStyle w:val="Compact"/>
            </w:pPr>
            <w:r>
              <w:rPr>
                <w:b/>
                <w:bCs/>
              </w:rPr>
              <w:t xml:space="preserve">Email Provider Down</w:t>
            </w:r>
          </w:p>
        </w:tc>
        <w:tc>
          <w:tcPr/>
          <w:p>
            <w:pPr>
              <w:pStyle w:val="Compact"/>
            </w:pPr>
            <w:r>
              <w:t xml:space="preserve">Outreach emails, notifications not delivered</w:t>
            </w:r>
          </w:p>
        </w:tc>
        <w:tc>
          <w:tcPr/>
          <w:p>
            <w:pPr>
              <w:pStyle w:val="Compact"/>
            </w:pPr>
            <w:r>
              <w:t xml:space="preserve">Emails queued in database. In-app notifications still work. User sees</w:t>
            </w:r>
            <w:r>
              <w:t xml:space="preserve"> </w:t>
            </w:r>
            <w:r>
              <w:t xml:space="preserve">“pending”</w:t>
            </w:r>
            <w:r>
              <w:t xml:space="preserve"> </w:t>
            </w:r>
            <w:r>
              <w:t xml:space="preserve">status on outreach.</w:t>
            </w:r>
          </w:p>
        </w:tc>
        <w:tc>
          <w:tcPr/>
          <w:p>
            <w:pPr>
              <w:pStyle w:val="Compact"/>
            </w:pPr>
            <w:r>
              <w:t xml:space="preserve">Email provider connectivity restored, queue drained</w:t>
            </w:r>
          </w:p>
        </w:tc>
      </w:tr>
    </w:tbl>
    <w:p>
      <w:r>
        <w:pict>
          <v:rect style="width:0;height:1.5pt" o:hralign="center" o:hrstd="t" o:hr="t"/>
        </w:pict>
      </w:r>
    </w:p>
    <w:bookmarkEnd w:id="115"/>
    <w:bookmarkEnd w:id="116"/>
    <w:bookmarkStart w:id="124" w:name="section-12-incident-response"/>
    <w:p>
      <w:pPr>
        <w:pStyle w:val="Heading2"/>
      </w:pPr>
      <w:r>
        <w:t xml:space="preserve">SECTION 12: INCIDENT RESPONSE</w:t>
      </w:r>
    </w:p>
    <w:bookmarkStart w:id="117" w:name="severity-definitions"/>
    <w:p>
      <w:pPr>
        <w:pStyle w:val="Heading3"/>
      </w:pPr>
      <w:r>
        <w:t xml:space="preserve">12.1 Severity Definitions</w:t>
      </w:r>
    </w:p>
    <w:tbl>
      <w:tblPr>
        <w:tblStyle w:val="Table"/>
        <w:tblW w:type="pct" w:w="5000"/>
        <w:tblLayout w:type="fixed"/>
        <w:tblLook w:firstRow="1" w:lastRow="0" w:firstColumn="0" w:lastColumn="0" w:noHBand="0" w:noVBand="0" w:val="0020"/>
      </w:tblPr>
      <w:tblGrid>
        <w:gridCol w:w="254"/>
        <w:gridCol w:w="226"/>
        <w:gridCol w:w="3026"/>
        <w:gridCol w:w="3479"/>
        <w:gridCol w:w="480"/>
        <w:gridCol w:w="452"/>
      </w:tblGrid>
      <w:tr>
        <w:trPr>
          <w:tblHeader w:val="on"/>
        </w:trPr>
        <w:tc>
          <w:tcPr/>
          <w:p>
            <w:pPr>
              <w:pStyle w:val="Compact"/>
            </w:pPr>
            <w:r>
              <w:t xml:space="preserve">Level</w:t>
            </w:r>
          </w:p>
        </w:tc>
        <w:tc>
          <w:tcPr/>
          <w:p>
            <w:pPr>
              <w:pStyle w:val="Compact"/>
            </w:pPr>
            <w:r>
              <w:t xml:space="preserve">Name</w:t>
            </w:r>
          </w:p>
        </w:tc>
        <w:tc>
          <w:tcPr/>
          <w:p>
            <w:pPr>
              <w:pStyle w:val="Compact"/>
            </w:pPr>
            <w:r>
              <w:t xml:space="preserve">Definition</w:t>
            </w:r>
          </w:p>
        </w:tc>
        <w:tc>
          <w:tcPr/>
          <w:p>
            <w:pPr>
              <w:pStyle w:val="Compact"/>
            </w:pPr>
            <w:r>
              <w:t xml:space="preserve">Examples</w:t>
            </w:r>
          </w:p>
        </w:tc>
        <w:tc>
          <w:tcPr/>
          <w:p>
            <w:pPr>
              <w:pStyle w:val="Compact"/>
            </w:pPr>
            <w:r>
              <w:t xml:space="preserve">Response Time</w:t>
            </w:r>
          </w:p>
        </w:tc>
        <w:tc>
          <w:tcPr/>
          <w:p>
            <w:pPr>
              <w:pStyle w:val="Compact"/>
            </w:pPr>
            <w:r>
              <w:t xml:space="preserve">Update Cadence</w:t>
            </w:r>
          </w:p>
        </w:tc>
      </w:tr>
      <w:tr>
        <w:tc>
          <w:tcPr/>
          <w:p>
            <w:pPr>
              <w:pStyle w:val="Compact"/>
            </w:pPr>
            <w:r>
              <w:rPr>
                <w:b/>
                <w:bCs/>
              </w:rPr>
              <w:t xml:space="preserve">SEV-1</w:t>
            </w:r>
          </w:p>
        </w:tc>
        <w:tc>
          <w:tcPr/>
          <w:p>
            <w:pPr>
              <w:pStyle w:val="Compact"/>
            </w:pPr>
            <w:r>
              <w:t xml:space="preserve">Critical</w:t>
            </w:r>
          </w:p>
        </w:tc>
        <w:tc>
          <w:tcPr/>
          <w:p>
            <w:pPr>
              <w:pStyle w:val="Compact"/>
            </w:pPr>
            <w:r>
              <w:t xml:space="preserve">Platform entirely unavailable or data breach confirmed. All users affected. Revenue impact immediate.</w:t>
            </w:r>
          </w:p>
        </w:tc>
        <w:tc>
          <w:tcPr/>
          <w:p>
            <w:pPr>
              <w:pStyle w:val="Compact"/>
            </w:pPr>
            <w:r>
              <w:t xml:space="preserve">Supabase total outage, database corruption, confirmed data exfiltration, Stripe Connect funds misrouted</w:t>
            </w:r>
          </w:p>
        </w:tc>
        <w:tc>
          <w:tcPr/>
          <w:p>
            <w:pPr>
              <w:pStyle w:val="Compact"/>
            </w:pPr>
            <w:r>
              <w:t xml:space="preserve">&lt; 15 minutes</w:t>
            </w:r>
          </w:p>
        </w:tc>
        <w:tc>
          <w:tcPr/>
          <w:p>
            <w:pPr>
              <w:pStyle w:val="Compact"/>
            </w:pPr>
            <w:r>
              <w:t xml:space="preserve">Every 30 minutes</w:t>
            </w:r>
          </w:p>
        </w:tc>
      </w:tr>
      <w:tr>
        <w:tc>
          <w:tcPr/>
          <w:p>
            <w:pPr>
              <w:pStyle w:val="Compact"/>
            </w:pPr>
            <w:r>
              <w:rPr>
                <w:b/>
                <w:bCs/>
              </w:rPr>
              <w:t xml:space="preserve">SEV-2</w:t>
            </w:r>
          </w:p>
        </w:tc>
        <w:tc>
          <w:tcPr/>
          <w:p>
            <w:pPr>
              <w:pStyle w:val="Compact"/>
            </w:pPr>
            <w:r>
              <w:t xml:space="preserve">Major</w:t>
            </w:r>
          </w:p>
        </w:tc>
        <w:tc>
          <w:tcPr/>
          <w:p>
            <w:pPr>
              <w:pStyle w:val="Compact"/>
            </w:pPr>
            <w:r>
              <w:t xml:space="preserve">Core feature broken for a significant portion of users. Workaround may exist but is unacceptable long-term.</w:t>
            </w:r>
          </w:p>
        </w:tc>
        <w:tc>
          <w:tcPr/>
          <w:p>
            <w:pPr>
              <w:pStyle w:val="Compact"/>
            </w:pPr>
            <w:r>
              <w:t xml:space="preserve">AI router returning errors for all tiers, payment processing failing, authentication broken, search returning no results</w:t>
            </w:r>
          </w:p>
        </w:tc>
        <w:tc>
          <w:tcPr/>
          <w:p>
            <w:pPr>
              <w:pStyle w:val="Compact"/>
            </w:pPr>
            <w:r>
              <w:t xml:space="preserve">&lt; 30 minutes</w:t>
            </w:r>
          </w:p>
        </w:tc>
        <w:tc>
          <w:tcPr/>
          <w:p>
            <w:pPr>
              <w:pStyle w:val="Compact"/>
            </w:pPr>
            <w:r>
              <w:t xml:space="preserve">Every 1 hour</w:t>
            </w:r>
          </w:p>
        </w:tc>
      </w:tr>
      <w:tr>
        <w:tc>
          <w:tcPr/>
          <w:p>
            <w:pPr>
              <w:pStyle w:val="Compact"/>
            </w:pPr>
            <w:r>
              <w:rPr>
                <w:b/>
                <w:bCs/>
              </w:rPr>
              <w:t xml:space="preserve">SEV-3</w:t>
            </w:r>
          </w:p>
        </w:tc>
        <w:tc>
          <w:tcPr/>
          <w:p>
            <w:pPr>
              <w:pStyle w:val="Compact"/>
            </w:pPr>
            <w:r>
              <w:t xml:space="preserve">Minor</w:t>
            </w:r>
          </w:p>
        </w:tc>
        <w:tc>
          <w:tcPr/>
          <w:p>
            <w:pPr>
              <w:pStyle w:val="Compact"/>
            </w:pPr>
            <w:r>
              <w:t xml:space="preserve">Non-critical feature degraded. Limited user impact. Workaround available.</w:t>
            </w:r>
          </w:p>
        </w:tc>
        <w:tc>
          <w:tcPr/>
          <w:p>
            <w:pPr>
              <w:pStyle w:val="Compact"/>
            </w:pPr>
            <w:r>
              <w:t xml:space="preserve">Single AI provider down (fallback active), pitch deck export failing, email notifications delayed, analytics dashboard slow</w:t>
            </w:r>
          </w:p>
        </w:tc>
        <w:tc>
          <w:tcPr/>
          <w:p>
            <w:pPr>
              <w:pStyle w:val="Compact"/>
            </w:pPr>
            <w:r>
              <w:t xml:space="preserve">&lt; 2 hours</w:t>
            </w:r>
          </w:p>
        </w:tc>
        <w:tc>
          <w:tcPr/>
          <w:p>
            <w:pPr>
              <w:pStyle w:val="Compact"/>
            </w:pPr>
            <w:r>
              <w:t xml:space="preserve">Every 4 hours</w:t>
            </w:r>
          </w:p>
        </w:tc>
      </w:tr>
      <w:tr>
        <w:tc>
          <w:tcPr/>
          <w:p>
            <w:pPr>
              <w:pStyle w:val="Compact"/>
            </w:pPr>
            <w:r>
              <w:rPr>
                <w:b/>
                <w:bCs/>
              </w:rPr>
              <w:t xml:space="preserve">SEV-4</w:t>
            </w:r>
          </w:p>
        </w:tc>
        <w:tc>
          <w:tcPr/>
          <w:p>
            <w:pPr>
              <w:pStyle w:val="Compact"/>
            </w:pPr>
            <w:r>
              <w:t xml:space="preserve">Low</w:t>
            </w:r>
          </w:p>
        </w:tc>
        <w:tc>
          <w:tcPr/>
          <w:p>
            <w:pPr>
              <w:pStyle w:val="Compact"/>
            </w:pPr>
            <w:r>
              <w:t xml:space="preserve">Cosmetic issues, minor bugs, non-urgent improvements. No business impact.</w:t>
            </w:r>
          </w:p>
        </w:tc>
        <w:tc>
          <w:tcPr/>
          <w:p>
            <w:pPr>
              <w:pStyle w:val="Compact"/>
            </w:pPr>
            <w:r>
              <w:t xml:space="preserve">UI rendering glitch, non-blocking console errors, minor copy mistakes, slow non-critical query</w:t>
            </w:r>
          </w:p>
        </w:tc>
        <w:tc>
          <w:tcPr/>
          <w:p>
            <w:pPr>
              <w:pStyle w:val="Compact"/>
            </w:pPr>
            <w:r>
              <w:t xml:space="preserve">Next business day</w:t>
            </w:r>
          </w:p>
        </w:tc>
        <w:tc>
          <w:tcPr/>
          <w:p>
            <w:pPr>
              <w:pStyle w:val="Compact"/>
            </w:pPr>
            <w:r>
              <w:t xml:space="preserve">Resolution only</w:t>
            </w:r>
          </w:p>
        </w:tc>
      </w:tr>
    </w:tbl>
    <w:bookmarkEnd w:id="117"/>
    <w:bookmarkStart w:id="118" w:name="response-framework"/>
    <w:p>
      <w:pPr>
        <w:pStyle w:val="Heading3"/>
      </w:pPr>
      <w:r>
        <w:t xml:space="preserve">12.2 Response Framework</w:t>
      </w:r>
    </w:p>
    <w:p>
      <w:pPr>
        <w:pStyle w:val="FirstParagraph"/>
      </w:pPr>
      <w:r>
        <w:rPr>
          <w:b/>
          <w:bCs/>
        </w:rPr>
        <w:t xml:space="preserve">Roles:</w:t>
      </w:r>
    </w:p>
    <w:p>
      <w:pPr>
        <w:pStyle w:val="Compact"/>
        <w:numPr>
          <w:ilvl w:val="0"/>
          <w:numId w:val="1028"/>
        </w:numPr>
      </w:pPr>
      <w:r>
        <w:rPr>
          <w:b/>
          <w:bCs/>
        </w:rPr>
        <w:t xml:space="preserve">Incident Commander (IC):</w:t>
      </w:r>
      <w:r>
        <w:t xml:space="preserve"> </w:t>
      </w:r>
      <w:r>
        <w:t xml:space="preserve">Coordinates response, makes decisions, communicates status. (Founder/CTO until team scales.)</w:t>
      </w:r>
    </w:p>
    <w:p>
      <w:pPr>
        <w:pStyle w:val="Compact"/>
        <w:numPr>
          <w:ilvl w:val="0"/>
          <w:numId w:val="1028"/>
        </w:numPr>
      </w:pPr>
      <w:r>
        <w:rPr>
          <w:b/>
          <w:bCs/>
        </w:rPr>
        <w:t xml:space="preserve">Technical Lead:</w:t>
      </w:r>
      <w:r>
        <w:t xml:space="preserve"> </w:t>
      </w:r>
      <w:r>
        <w:t xml:space="preserve">Diagnoses root cause, implements fix, validates resolution.</w:t>
      </w:r>
    </w:p>
    <w:p>
      <w:pPr>
        <w:pStyle w:val="Compact"/>
        <w:numPr>
          <w:ilvl w:val="0"/>
          <w:numId w:val="1028"/>
        </w:numPr>
      </w:pPr>
      <w:r>
        <w:rPr>
          <w:b/>
          <w:bCs/>
        </w:rPr>
        <w:t xml:space="preserve">Communications Lead:</w:t>
      </w:r>
      <w:r>
        <w:t xml:space="preserve"> </w:t>
      </w:r>
      <w:r>
        <w:t xml:space="preserve">Drafts user-facing updates, notifies affected enterprise clients directly.</w:t>
      </w:r>
    </w:p>
    <w:p>
      <w:pPr>
        <w:pStyle w:val="FirstParagraph"/>
      </w:pPr>
      <w:r>
        <w:rPr>
          <w:b/>
          <w:bCs/>
        </w:rPr>
        <w:t xml:space="preserve">Process:</w:t>
      </w:r>
    </w:p>
    <w:p>
      <w:pPr>
        <w:pStyle w:val="Compact"/>
        <w:numPr>
          <w:ilvl w:val="0"/>
          <w:numId w:val="1029"/>
        </w:numPr>
      </w:pPr>
      <w:r>
        <w:rPr>
          <w:b/>
          <w:bCs/>
        </w:rPr>
        <w:t xml:space="preserve">Detect:</w:t>
      </w:r>
      <w:r>
        <w:t xml:space="preserve"> </w:t>
      </w:r>
      <w:r>
        <w:t xml:space="preserve">Sentry alert, user report, or automated health check triggers incident</w:t>
      </w:r>
    </w:p>
    <w:p>
      <w:pPr>
        <w:pStyle w:val="Compact"/>
        <w:numPr>
          <w:ilvl w:val="0"/>
          <w:numId w:val="1029"/>
        </w:numPr>
      </w:pPr>
      <w:r>
        <w:rPr>
          <w:b/>
          <w:bCs/>
        </w:rPr>
        <w:t xml:space="preserve">Triage:</w:t>
      </w:r>
      <w:r>
        <w:t xml:space="preserve"> </w:t>
      </w:r>
      <w:r>
        <w:t xml:space="preserve">IC assesses severity level within 5 minutes</w:t>
      </w:r>
    </w:p>
    <w:p>
      <w:pPr>
        <w:pStyle w:val="Compact"/>
        <w:numPr>
          <w:ilvl w:val="0"/>
          <w:numId w:val="1029"/>
        </w:numPr>
      </w:pPr>
      <w:r>
        <w:rPr>
          <w:b/>
          <w:bCs/>
        </w:rPr>
        <w:t xml:space="preserve">Assemble:</w:t>
      </w:r>
      <w:r>
        <w:t xml:space="preserve"> </w:t>
      </w:r>
      <w:r>
        <w:t xml:space="preserve">IC pages relevant personnel based on severity</w:t>
      </w:r>
    </w:p>
    <w:p>
      <w:pPr>
        <w:pStyle w:val="Compact"/>
        <w:numPr>
          <w:ilvl w:val="0"/>
          <w:numId w:val="1029"/>
        </w:numPr>
      </w:pPr>
      <w:r>
        <w:rPr>
          <w:b/>
          <w:bCs/>
        </w:rPr>
        <w:t xml:space="preserve">Diagnose:</w:t>
      </w:r>
      <w:r>
        <w:t xml:space="preserve"> </w:t>
      </w:r>
      <w:r>
        <w:t xml:space="preserve">Technical Lead identifies root cause and blast radius</w:t>
      </w:r>
    </w:p>
    <w:p>
      <w:pPr>
        <w:pStyle w:val="Compact"/>
        <w:numPr>
          <w:ilvl w:val="0"/>
          <w:numId w:val="1029"/>
        </w:numPr>
      </w:pPr>
      <w:r>
        <w:rPr>
          <w:b/>
          <w:bCs/>
        </w:rPr>
        <w:t xml:space="preserve">Mitigate:</w:t>
      </w:r>
      <w:r>
        <w:t xml:space="preserve"> </w:t>
      </w:r>
      <w:r>
        <w:t xml:space="preserve">Apply immediate fix or activate degradation mode</w:t>
      </w:r>
    </w:p>
    <w:p>
      <w:pPr>
        <w:pStyle w:val="Compact"/>
        <w:numPr>
          <w:ilvl w:val="0"/>
          <w:numId w:val="1029"/>
        </w:numPr>
      </w:pPr>
      <w:r>
        <w:rPr>
          <w:b/>
          <w:bCs/>
        </w:rPr>
        <w:t xml:space="preserve">Communicate:</w:t>
      </w:r>
      <w:r>
        <w:t xml:space="preserve"> </w:t>
      </w:r>
      <w:r>
        <w:t xml:space="preserve">Status page update + direct notification for SEV-1/SEV-2</w:t>
      </w:r>
    </w:p>
    <w:p>
      <w:pPr>
        <w:pStyle w:val="Compact"/>
        <w:numPr>
          <w:ilvl w:val="0"/>
          <w:numId w:val="1029"/>
        </w:numPr>
      </w:pPr>
      <w:r>
        <w:rPr>
          <w:b/>
          <w:bCs/>
        </w:rPr>
        <w:t xml:space="preserve">Resolve:</w:t>
      </w:r>
      <w:r>
        <w:t xml:space="preserve"> </w:t>
      </w:r>
      <w:r>
        <w:t xml:space="preserve">Confirm fix with monitoring. Remove degradation mode.</w:t>
      </w:r>
    </w:p>
    <w:p>
      <w:pPr>
        <w:pStyle w:val="Compact"/>
        <w:numPr>
          <w:ilvl w:val="0"/>
          <w:numId w:val="1029"/>
        </w:numPr>
      </w:pPr>
      <w:r>
        <w:rPr>
          <w:b/>
          <w:bCs/>
        </w:rPr>
        <w:t xml:space="preserve">Postmortem:</w:t>
      </w:r>
      <w:r>
        <w:t xml:space="preserve"> </w:t>
      </w:r>
      <w:r>
        <w:t xml:space="preserve">Within 48 hours for SEV-1/SEV-2. Blameless root cause analysis. Action items tracked to completion.</w:t>
      </w:r>
    </w:p>
    <w:bookmarkEnd w:id="118"/>
    <w:bookmarkStart w:id="123" w:name="scenario-playbooks"/>
    <w:p>
      <w:pPr>
        <w:pStyle w:val="Heading3"/>
      </w:pPr>
      <w:r>
        <w:t xml:space="preserve">12.3 Scenario Playbooks</w:t>
      </w:r>
    </w:p>
    <w:bookmarkStart w:id="119" w:name="playbook-1-platform-outage-sev-1"/>
    <w:p>
      <w:pPr>
        <w:pStyle w:val="Heading4"/>
      </w:pPr>
      <w:r>
        <w:t xml:space="preserve">Playbook 1: Platform Outage (SEV-1)</w:t>
      </w:r>
    </w:p>
    <w:p>
      <w:pPr>
        <w:pStyle w:val="FirstParagraph"/>
      </w:pPr>
      <w:r>
        <w:rPr>
          <w:b/>
          <w:bCs/>
        </w:rPr>
        <w:t xml:space="preserve">Trigger:</w:t>
      </w:r>
      <w:r>
        <w:t xml:space="preserve"> </w:t>
      </w:r>
      <w:r>
        <w:t xml:space="preserve">Application returns 5xx errors or is unreachable for &gt; 2 minutes.</w:t>
      </w:r>
    </w:p>
    <w:tbl>
      <w:tblPr>
        <w:tblStyle w:val="Table"/>
        <w:tblW w:type="pct" w:w="5000"/>
        <w:tblLayout w:type="fixed"/>
        <w:tblLook w:firstRow="1" w:lastRow="0" w:firstColumn="0" w:lastColumn="0" w:noHBand="0" w:noVBand="0" w:val="0020"/>
      </w:tblPr>
      <w:tblGrid>
        <w:gridCol w:w="229"/>
        <w:gridCol w:w="7173"/>
        <w:gridCol w:w="516"/>
      </w:tblGrid>
      <w:tr>
        <w:trPr>
          <w:tblHeader w:val="on"/>
        </w:trPr>
        <w:tc>
          <w:tcPr/>
          <w:p>
            <w:pPr>
              <w:pStyle w:val="Compact"/>
            </w:pPr>
            <w:r>
              <w:t xml:space="preserve">Step</w:t>
            </w:r>
          </w:p>
        </w:tc>
        <w:tc>
          <w:tcPr/>
          <w:p>
            <w:pPr>
              <w:pStyle w:val="Compact"/>
            </w:pPr>
            <w:r>
              <w:t xml:space="preserve">Action</w:t>
            </w:r>
          </w:p>
        </w:tc>
        <w:tc>
          <w:tcPr/>
          <w:p>
            <w:pPr>
              <w:pStyle w:val="Compact"/>
            </w:pPr>
            <w:r>
              <w:t xml:space="preserve">Owner</w:t>
            </w:r>
          </w:p>
        </w:tc>
      </w:tr>
      <w:tr>
        <w:tc>
          <w:tcPr/>
          <w:p>
            <w:pPr>
              <w:pStyle w:val="Compact"/>
            </w:pPr>
            <w:r>
              <w:t xml:space="preserve">1</w:t>
            </w:r>
          </w:p>
        </w:tc>
        <w:tc>
          <w:tcPr/>
          <w:p>
            <w:pPr>
              <w:pStyle w:val="Compact"/>
            </w:pPr>
            <w:r>
              <w:t xml:space="preserve">Check Vercel status dashboard. If Vercel outage, confirm on their status page and communicate to users.</w:t>
            </w:r>
          </w:p>
        </w:tc>
        <w:tc>
          <w:tcPr/>
          <w:p>
            <w:pPr>
              <w:pStyle w:val="Compact"/>
            </w:pPr>
            <w:r>
              <w:t xml:space="preserve">IC</w:t>
            </w:r>
          </w:p>
        </w:tc>
      </w:tr>
      <w:tr>
        <w:tc>
          <w:tcPr/>
          <w:p>
            <w:pPr>
              <w:pStyle w:val="Compact"/>
            </w:pPr>
            <w:r>
              <w:t xml:space="preserve">2</w:t>
            </w:r>
          </w:p>
        </w:tc>
        <w:tc>
          <w:tcPr/>
          <w:p>
            <w:pPr>
              <w:pStyle w:val="Compact"/>
            </w:pPr>
            <w:r>
              <w:t xml:space="preserve">Check Supabase status dashboard. If Supabase outage, confirm scope (database, auth, edge functions, storage).</w:t>
            </w:r>
          </w:p>
        </w:tc>
        <w:tc>
          <w:tcPr/>
          <w:p>
            <w:pPr>
              <w:pStyle w:val="Compact"/>
            </w:pPr>
            <w:r>
              <w:t xml:space="preserve">IC</w:t>
            </w:r>
          </w:p>
        </w:tc>
      </w:tr>
      <w:tr>
        <w:tc>
          <w:tcPr/>
          <w:p>
            <w:pPr>
              <w:pStyle w:val="Compact"/>
            </w:pPr>
            <w:r>
              <w:t xml:space="preserve">3</w:t>
            </w:r>
          </w:p>
        </w:tc>
        <w:tc>
          <w:tcPr/>
          <w:p>
            <w:pPr>
              <w:pStyle w:val="Compact"/>
            </w:pPr>
            <w:r>
              <w:t xml:space="preserve">If Vercel healthy, check last deployment. Rollback to previous deployment via Vercel dashboard if recent deploy caused issue.</w:t>
            </w:r>
          </w:p>
        </w:tc>
        <w:tc>
          <w:tcPr/>
          <w:p>
            <w:pPr>
              <w:pStyle w:val="Compact"/>
            </w:pPr>
            <w:r>
              <w:t xml:space="preserve">Tech Lead</w:t>
            </w:r>
          </w:p>
        </w:tc>
      </w:tr>
      <w:tr>
        <w:tc>
          <w:tcPr/>
          <w:p>
            <w:pPr>
              <w:pStyle w:val="Compact"/>
            </w:pPr>
            <w:r>
              <w:t xml:space="preserve">4</w:t>
            </w:r>
          </w:p>
        </w:tc>
        <w:tc>
          <w:tcPr/>
          <w:p>
            <w:pPr>
              <w:pStyle w:val="Compact"/>
            </w:pPr>
            <w:r>
              <w:t xml:space="preserve">If Supabase healthy, check Edge Function logs for error spikes. Identify failing function and disable or fix.</w:t>
            </w:r>
          </w:p>
        </w:tc>
        <w:tc>
          <w:tcPr/>
          <w:p>
            <w:pPr>
              <w:pStyle w:val="Compact"/>
            </w:pPr>
            <w:r>
              <w:t xml:space="preserve">Tech Lead</w:t>
            </w:r>
          </w:p>
        </w:tc>
      </w:tr>
      <w:tr>
        <w:tc>
          <w:tcPr/>
          <w:p>
            <w:pPr>
              <w:pStyle w:val="Compact"/>
            </w:pPr>
            <w:r>
              <w:t xml:space="preserve">5</w:t>
            </w:r>
          </w:p>
        </w:tc>
        <w:tc>
          <w:tcPr/>
          <w:p>
            <w:pPr>
              <w:pStyle w:val="Compact"/>
            </w:pPr>
            <w:r>
              <w:t xml:space="preserve">Post status page update:</w:t>
            </w:r>
            <w:r>
              <w:t xml:space="preserve"> </w:t>
            </w:r>
            <w:r>
              <w:t xml:space="preserve">“We are experiencing platform issues and are actively investigating.”</w:t>
            </w:r>
          </w:p>
        </w:tc>
        <w:tc>
          <w:tcPr/>
          <w:p>
            <w:pPr>
              <w:pStyle w:val="Compact"/>
            </w:pPr>
            <w:r>
              <w:t xml:space="preserve">Comms</w:t>
            </w:r>
          </w:p>
        </w:tc>
      </w:tr>
      <w:tr>
        <w:tc>
          <w:tcPr/>
          <w:p>
            <w:pPr>
              <w:pStyle w:val="Compact"/>
            </w:pPr>
            <w:r>
              <w:t xml:space="preserve">6</w:t>
            </w:r>
          </w:p>
        </w:tc>
        <w:tc>
          <w:tcPr/>
          <w:p>
            <w:pPr>
              <w:pStyle w:val="Compact"/>
            </w:pPr>
            <w:r>
              <w:t xml:space="preserve">Once mitigated, monitor for 30 minutes. Confirm error rates return to baseline.</w:t>
            </w:r>
          </w:p>
        </w:tc>
        <w:tc>
          <w:tcPr/>
          <w:p>
            <w:pPr>
              <w:pStyle w:val="Compact"/>
            </w:pPr>
            <w:r>
              <w:t xml:space="preserve">Tech Lead</w:t>
            </w:r>
          </w:p>
        </w:tc>
      </w:tr>
      <w:tr>
        <w:tc>
          <w:tcPr/>
          <w:p>
            <w:pPr>
              <w:pStyle w:val="Compact"/>
            </w:pPr>
            <w:r>
              <w:t xml:space="preserve">7</w:t>
            </w:r>
          </w:p>
        </w:tc>
        <w:tc>
          <w:tcPr/>
          <w:p>
            <w:pPr>
              <w:pStyle w:val="Compact"/>
            </w:pPr>
            <w:r>
              <w:t xml:space="preserve">Post resolution update. Begin postmortem.</w:t>
            </w:r>
          </w:p>
        </w:tc>
        <w:tc>
          <w:tcPr/>
          <w:p>
            <w:pPr>
              <w:pStyle w:val="Compact"/>
            </w:pPr>
            <w:r>
              <w:t xml:space="preserve">IC</w:t>
            </w:r>
          </w:p>
        </w:tc>
      </w:tr>
    </w:tbl>
    <w:bookmarkEnd w:id="119"/>
    <w:bookmarkStart w:id="120" w:name="playbook-2-data-breach-sev-1"/>
    <w:p>
      <w:pPr>
        <w:pStyle w:val="Heading4"/>
      </w:pPr>
      <w:r>
        <w:t xml:space="preserve">Playbook 2: Data Breach (SEV-1)</w:t>
      </w:r>
    </w:p>
    <w:p>
      <w:pPr>
        <w:pStyle w:val="FirstParagraph"/>
      </w:pPr>
      <w:r>
        <w:rPr>
          <w:b/>
          <w:bCs/>
        </w:rPr>
        <w:t xml:space="preserve">Trigger:</w:t>
      </w:r>
      <w:r>
        <w:t xml:space="preserve"> </w:t>
      </w:r>
      <w:r>
        <w:t xml:space="preserve">Unauthorized data access detected via audit logs, user report, or security scan.</w:t>
      </w:r>
    </w:p>
    <w:tbl>
      <w:tblPr>
        <w:tblStyle w:val="Table"/>
        <w:tblW w:type="pct" w:w="5000"/>
        <w:tblLayout w:type="fixed"/>
        <w:tblLook w:firstRow="1" w:lastRow="0" w:firstColumn="0" w:lastColumn="0" w:noHBand="0" w:noVBand="0" w:val="0020"/>
      </w:tblPr>
      <w:tblGrid>
        <w:gridCol w:w="285"/>
        <w:gridCol w:w="6707"/>
        <w:gridCol w:w="927"/>
      </w:tblGrid>
      <w:tr>
        <w:trPr>
          <w:tblHeader w:val="on"/>
        </w:trPr>
        <w:tc>
          <w:tcPr/>
          <w:p>
            <w:pPr>
              <w:pStyle w:val="Compact"/>
            </w:pPr>
            <w:r>
              <w:t xml:space="preserve">Step</w:t>
            </w:r>
          </w:p>
        </w:tc>
        <w:tc>
          <w:tcPr/>
          <w:p>
            <w:pPr>
              <w:pStyle w:val="Compact"/>
            </w:pPr>
            <w:r>
              <w:t xml:space="preserve">Action</w:t>
            </w:r>
          </w:p>
        </w:tc>
        <w:tc>
          <w:tcPr/>
          <w:p>
            <w:pPr>
              <w:pStyle w:val="Compact"/>
            </w:pPr>
            <w:r>
              <w:t xml:space="preserve">Owner</w:t>
            </w:r>
          </w:p>
        </w:tc>
      </w:tr>
      <w:tr>
        <w:tc>
          <w:tcPr/>
          <w:p>
            <w:pPr>
              <w:pStyle w:val="Compact"/>
            </w:pPr>
            <w:r>
              <w:t xml:space="preserve">1</w:t>
            </w:r>
          </w:p>
        </w:tc>
        <w:tc>
          <w:tcPr/>
          <w:p>
            <w:pPr>
              <w:pStyle w:val="Compact"/>
            </w:pPr>
            <w:r>
              <w:t xml:space="preserve">Immediately revoke compromised credentials (Supabase API keys, Stripe keys, AI provider keys).</w:t>
            </w:r>
          </w:p>
        </w:tc>
        <w:tc>
          <w:tcPr/>
          <w:p>
            <w:pPr>
              <w:pStyle w:val="Compact"/>
            </w:pPr>
            <w:r>
              <w:t xml:space="preserve">Tech Lead</w:t>
            </w:r>
          </w:p>
        </w:tc>
      </w:tr>
      <w:tr>
        <w:tc>
          <w:tcPr/>
          <w:p>
            <w:pPr>
              <w:pStyle w:val="Compact"/>
            </w:pPr>
            <w:r>
              <w:t xml:space="preserve">2</w:t>
            </w:r>
          </w:p>
        </w:tc>
        <w:tc>
          <w:tcPr/>
          <w:p>
            <w:pPr>
              <w:pStyle w:val="Compact"/>
            </w:pPr>
            <w:r>
              <w:t xml:space="preserve">Assess scope: which tables, how many records, what data types (PII, financial, deal terms).</w:t>
            </w:r>
          </w:p>
        </w:tc>
        <w:tc>
          <w:tcPr/>
          <w:p>
            <w:pPr>
              <w:pStyle w:val="Compact"/>
            </w:pPr>
            <w:r>
              <w:t xml:space="preserve">Tech Lead</w:t>
            </w:r>
          </w:p>
        </w:tc>
      </w:tr>
      <w:tr>
        <w:tc>
          <w:tcPr/>
          <w:p>
            <w:pPr>
              <w:pStyle w:val="Compact"/>
            </w:pPr>
            <w:r>
              <w:t xml:space="preserve">3</w:t>
            </w:r>
          </w:p>
        </w:tc>
        <w:tc>
          <w:tcPr/>
          <w:p>
            <w:pPr>
              <w:pStyle w:val="Compact"/>
            </w:pPr>
            <w:r>
              <w:t xml:space="preserve">Enable additional RLS restrictions if lateral movement is possible.</w:t>
            </w:r>
          </w:p>
        </w:tc>
        <w:tc>
          <w:tcPr/>
          <w:p>
            <w:pPr>
              <w:pStyle w:val="Compact"/>
            </w:pPr>
            <w:r>
              <w:t xml:space="preserve">Tech Lead</w:t>
            </w:r>
          </w:p>
        </w:tc>
      </w:tr>
      <w:tr>
        <w:tc>
          <w:tcPr/>
          <w:p>
            <w:pPr>
              <w:pStyle w:val="Compact"/>
            </w:pPr>
            <w:r>
              <w:t xml:space="preserve">4</w:t>
            </w:r>
          </w:p>
        </w:tc>
        <w:tc>
          <w:tcPr/>
          <w:p>
            <w:pPr>
              <w:pStyle w:val="Compact"/>
            </w:pPr>
            <w:r>
              <w:t xml:space="preserve">Preserve evidence: export audit logs, access logs, Edge Function invocation logs.</w:t>
            </w:r>
          </w:p>
        </w:tc>
        <w:tc>
          <w:tcPr/>
          <w:p>
            <w:pPr>
              <w:pStyle w:val="Compact"/>
            </w:pPr>
            <w:r>
              <w:t xml:space="preserve">Tech Lead</w:t>
            </w:r>
          </w:p>
        </w:tc>
      </w:tr>
      <w:tr>
        <w:tc>
          <w:tcPr/>
          <w:p>
            <w:pPr>
              <w:pStyle w:val="Compact"/>
            </w:pPr>
            <w:r>
              <w:t xml:space="preserve">5</w:t>
            </w:r>
          </w:p>
        </w:tc>
        <w:tc>
          <w:tcPr/>
          <w:p>
            <w:pPr>
              <w:pStyle w:val="Compact"/>
            </w:pPr>
            <w:r>
              <w:t xml:space="preserve">Notify legal counsel. Determine regulatory notification obligations (GDPR: 72 hours).</w:t>
            </w:r>
          </w:p>
        </w:tc>
        <w:tc>
          <w:tcPr/>
          <w:p>
            <w:pPr>
              <w:pStyle w:val="Compact"/>
            </w:pPr>
            <w:r>
              <w:t xml:space="preserve">IC / Legal</w:t>
            </w:r>
          </w:p>
        </w:tc>
      </w:tr>
      <w:tr>
        <w:tc>
          <w:tcPr/>
          <w:p>
            <w:pPr>
              <w:pStyle w:val="Compact"/>
            </w:pPr>
            <w:r>
              <w:t xml:space="preserve">6</w:t>
            </w:r>
          </w:p>
        </w:tc>
        <w:tc>
          <w:tcPr/>
          <w:p>
            <w:pPr>
              <w:pStyle w:val="Compact"/>
            </w:pPr>
            <w:r>
              <w:t xml:space="preserve">Notify affected users with specifics on what data was exposed and recommended actions.</w:t>
            </w:r>
          </w:p>
        </w:tc>
        <w:tc>
          <w:tcPr/>
          <w:p>
            <w:pPr>
              <w:pStyle w:val="Compact"/>
            </w:pPr>
            <w:r>
              <w:t xml:space="preserve">Comms / Legal</w:t>
            </w:r>
          </w:p>
        </w:tc>
      </w:tr>
      <w:tr>
        <w:tc>
          <w:tcPr/>
          <w:p>
            <w:pPr>
              <w:pStyle w:val="Compact"/>
            </w:pPr>
            <w:r>
              <w:t xml:space="preserve">7</w:t>
            </w:r>
          </w:p>
        </w:tc>
        <w:tc>
          <w:tcPr/>
          <w:p>
            <w:pPr>
              <w:pStyle w:val="Compact"/>
            </w:pPr>
            <w:r>
              <w:t xml:space="preserve">Engage external security firm for forensic analysis if breach scope is uncertain.</w:t>
            </w:r>
          </w:p>
        </w:tc>
        <w:tc>
          <w:tcPr/>
          <w:p>
            <w:pPr>
              <w:pStyle w:val="Compact"/>
            </w:pPr>
            <w:r>
              <w:t xml:space="preserve">IC</w:t>
            </w:r>
          </w:p>
        </w:tc>
      </w:tr>
      <w:tr>
        <w:tc>
          <w:tcPr/>
          <w:p>
            <w:pPr>
              <w:pStyle w:val="Compact"/>
            </w:pPr>
            <w:r>
              <w:t xml:space="preserve">8</w:t>
            </w:r>
          </w:p>
        </w:tc>
        <w:tc>
          <w:tcPr/>
          <w:p>
            <w:pPr>
              <w:pStyle w:val="Compact"/>
            </w:pPr>
            <w:r>
              <w:t xml:space="preserve">Implement remediations from forensic findings. Rotate all secrets.</w:t>
            </w:r>
          </w:p>
        </w:tc>
        <w:tc>
          <w:tcPr/>
          <w:p>
            <w:pPr>
              <w:pStyle w:val="Compact"/>
            </w:pPr>
            <w:r>
              <w:t xml:space="preserve">Tech Lead</w:t>
            </w:r>
          </w:p>
        </w:tc>
      </w:tr>
      <w:tr>
        <w:tc>
          <w:tcPr/>
          <w:p>
            <w:pPr>
              <w:pStyle w:val="Compact"/>
            </w:pPr>
            <w:r>
              <w:t xml:space="preserve">9</w:t>
            </w:r>
          </w:p>
        </w:tc>
        <w:tc>
          <w:tcPr/>
          <w:p>
            <w:pPr>
              <w:pStyle w:val="Compact"/>
            </w:pPr>
            <w:r>
              <w:t xml:space="preserve">Postmortem with external review. Update security controls.</w:t>
            </w:r>
          </w:p>
        </w:tc>
        <w:tc>
          <w:tcPr/>
          <w:p>
            <w:pPr>
              <w:pStyle w:val="Compact"/>
            </w:pPr>
            <w:r>
              <w:t xml:space="preserve">IC</w:t>
            </w:r>
          </w:p>
        </w:tc>
      </w:tr>
    </w:tbl>
    <w:bookmarkEnd w:id="120"/>
    <w:bookmarkStart w:id="121" w:name="playbook-3-payment-failure-sev-2"/>
    <w:p>
      <w:pPr>
        <w:pStyle w:val="Heading4"/>
      </w:pPr>
      <w:r>
        <w:t xml:space="preserve">Playbook 3: Payment Failure (SEV-2)</w:t>
      </w:r>
    </w:p>
    <w:p>
      <w:pPr>
        <w:pStyle w:val="FirstParagraph"/>
      </w:pPr>
      <w:r>
        <w:rPr>
          <w:b/>
          <w:bCs/>
        </w:rPr>
        <w:t xml:space="preserve">Trigger:</w:t>
      </w:r>
      <w:r>
        <w:t xml:space="preserve"> </w:t>
      </w:r>
      <w:r>
        <w:t xml:space="preserve">Stripe webhook delivery failing, subscriptions not activating, or escrow release errors.</w:t>
      </w:r>
    </w:p>
    <w:tbl>
      <w:tblPr>
        <w:tblStyle w:val="Table"/>
        <w:tblW w:type="pct" w:w="5000"/>
        <w:tblLayout w:type="fixed"/>
        <w:tblLook w:firstRow="1" w:lastRow="0" w:firstColumn="0" w:lastColumn="0" w:noHBand="0" w:noVBand="0" w:val="0020"/>
      </w:tblPr>
      <w:tblGrid>
        <w:gridCol w:w="316"/>
        <w:gridCol w:w="6890"/>
        <w:gridCol w:w="712"/>
      </w:tblGrid>
      <w:tr>
        <w:trPr>
          <w:tblHeader w:val="on"/>
        </w:trPr>
        <w:tc>
          <w:tcPr/>
          <w:p>
            <w:pPr>
              <w:pStyle w:val="Compact"/>
            </w:pPr>
            <w:r>
              <w:t xml:space="preserve">Step</w:t>
            </w:r>
          </w:p>
        </w:tc>
        <w:tc>
          <w:tcPr/>
          <w:p>
            <w:pPr>
              <w:pStyle w:val="Compact"/>
            </w:pPr>
            <w:r>
              <w:t xml:space="preserve">Action</w:t>
            </w:r>
          </w:p>
        </w:tc>
        <w:tc>
          <w:tcPr/>
          <w:p>
            <w:pPr>
              <w:pStyle w:val="Compact"/>
            </w:pPr>
            <w:r>
              <w:t xml:space="preserve">Owner</w:t>
            </w:r>
          </w:p>
        </w:tc>
      </w:tr>
      <w:tr>
        <w:tc>
          <w:tcPr/>
          <w:p>
            <w:pPr>
              <w:pStyle w:val="Compact"/>
            </w:pPr>
            <w:r>
              <w:t xml:space="preserve">1</w:t>
            </w:r>
          </w:p>
        </w:tc>
        <w:tc>
          <w:tcPr/>
          <w:p>
            <w:pPr>
              <w:pStyle w:val="Compact"/>
            </w:pPr>
            <w:r>
              <w:t xml:space="preserve">Check Stripe Dashboard for webhook delivery status and error codes.</w:t>
            </w:r>
          </w:p>
        </w:tc>
        <w:tc>
          <w:tcPr/>
          <w:p>
            <w:pPr>
              <w:pStyle w:val="Compact"/>
            </w:pPr>
            <w:r>
              <w:t xml:space="preserve">Tech Lead</w:t>
            </w:r>
          </w:p>
        </w:tc>
      </w:tr>
      <w:tr>
        <w:tc>
          <w:tcPr/>
          <w:p>
            <w:pPr>
              <w:pStyle w:val="Compact"/>
            </w:pPr>
            <w:r>
              <w:t xml:space="preserve">2</w:t>
            </w:r>
          </w:p>
        </w:tc>
        <w:tc>
          <w:tcPr/>
          <w:p>
            <w:pPr>
              <w:pStyle w:val="Compact"/>
            </w:pPr>
            <w:r>
              <w:t xml:space="preserve">Check</w:t>
            </w:r>
            <w:r>
              <w:t xml:space="preserve"> </w:t>
            </w:r>
            <w:r>
              <w:rPr>
                <w:rStyle w:val="VerbatimChar"/>
              </w:rPr>
              <w:t xml:space="preserve">handleStripeWebhook</w:t>
            </w:r>
            <w:r>
              <w:t xml:space="preserve"> </w:t>
            </w:r>
            <w:r>
              <w:t xml:space="preserve">Edge Function logs for errors.</w:t>
            </w:r>
          </w:p>
        </w:tc>
        <w:tc>
          <w:tcPr/>
          <w:p>
            <w:pPr>
              <w:pStyle w:val="Compact"/>
            </w:pPr>
            <w:r>
              <w:t xml:space="preserve">Tech Lead</w:t>
            </w:r>
          </w:p>
        </w:tc>
      </w:tr>
      <w:tr>
        <w:tc>
          <w:tcPr/>
          <w:p>
            <w:pPr>
              <w:pStyle w:val="Compact"/>
            </w:pPr>
            <w:r>
              <w:t xml:space="preserve">3</w:t>
            </w:r>
          </w:p>
        </w:tc>
        <w:tc>
          <w:tcPr/>
          <w:p>
            <w:pPr>
              <w:pStyle w:val="Compact"/>
            </w:pPr>
            <w:r>
              <w:t xml:space="preserve">If webhook signature verification failing, check if Stripe signing secret was rotated.</w:t>
            </w:r>
          </w:p>
        </w:tc>
        <w:tc>
          <w:tcPr/>
          <w:p>
            <w:pPr>
              <w:pStyle w:val="Compact"/>
            </w:pPr>
            <w:r>
              <w:t xml:space="preserve">Tech Lead</w:t>
            </w:r>
          </w:p>
        </w:tc>
      </w:tr>
      <w:tr>
        <w:tc>
          <w:tcPr/>
          <w:p>
            <w:pPr>
              <w:pStyle w:val="Compact"/>
            </w:pPr>
            <w:r>
              <w:t xml:space="preserve">4</w:t>
            </w:r>
          </w:p>
        </w:tc>
        <w:tc>
          <w:tcPr/>
          <w:p>
            <w:pPr>
              <w:pStyle w:val="Compact"/>
            </w:pPr>
            <w:r>
              <w:t xml:space="preserve">If Stripe Connect issue, check</w:t>
            </w:r>
            <w:r>
              <w:t xml:space="preserve"> </w:t>
            </w:r>
            <w:r>
              <w:rPr>
                <w:rStyle w:val="VerbatimChar"/>
              </w:rPr>
              <w:t xml:space="preserve">setupStripeConnect</w:t>
            </w:r>
            <w:r>
              <w:t xml:space="preserve"> </w:t>
            </w:r>
            <w:r>
              <w:t xml:space="preserve">and</w:t>
            </w:r>
            <w:r>
              <w:t xml:space="preserve"> </w:t>
            </w:r>
            <w:r>
              <w:rPr>
                <w:rStyle w:val="VerbatimChar"/>
              </w:rPr>
              <w:t xml:space="preserve">manageEscrow</w:t>
            </w:r>
            <w:r>
              <w:t xml:space="preserve"> </w:t>
            </w:r>
            <w:r>
              <w:t xml:space="preserve">function logs.</w:t>
            </w:r>
          </w:p>
        </w:tc>
        <w:tc>
          <w:tcPr/>
          <w:p>
            <w:pPr>
              <w:pStyle w:val="Compact"/>
            </w:pPr>
            <w:r>
              <w:t xml:space="preserve">Tech Lead</w:t>
            </w:r>
          </w:p>
        </w:tc>
      </w:tr>
      <w:tr>
        <w:tc>
          <w:tcPr/>
          <w:p>
            <w:pPr>
              <w:pStyle w:val="Compact"/>
            </w:pPr>
            <w:r>
              <w:t xml:space="preserve">5</w:t>
            </w:r>
          </w:p>
        </w:tc>
        <w:tc>
          <w:tcPr/>
          <w:p>
            <w:pPr>
              <w:pStyle w:val="Compact"/>
            </w:pPr>
            <w:r>
              <w:t xml:space="preserve">For stuck subscriptions: manually reconcile via</w:t>
            </w:r>
            <w:r>
              <w:t xml:space="preserve"> </w:t>
            </w:r>
            <w:r>
              <w:rPr>
                <w:rStyle w:val="VerbatimChar"/>
              </w:rPr>
              <w:t xml:space="preserve">analyzeInvoiceReconciliation</w:t>
            </w:r>
            <w:r>
              <w:t xml:space="preserve">.</w:t>
            </w:r>
          </w:p>
        </w:tc>
        <w:tc>
          <w:tcPr/>
          <w:p>
            <w:pPr>
              <w:pStyle w:val="Compact"/>
            </w:pPr>
            <w:r>
              <w:t xml:space="preserve">Tech Lead</w:t>
            </w:r>
          </w:p>
        </w:tc>
      </w:tr>
      <w:tr>
        <w:tc>
          <w:tcPr/>
          <w:p>
            <w:pPr>
              <w:pStyle w:val="Compact"/>
            </w:pPr>
            <w:r>
              <w:t xml:space="preserve">6</w:t>
            </w:r>
          </w:p>
        </w:tc>
        <w:tc>
          <w:tcPr/>
          <w:p>
            <w:pPr>
              <w:pStyle w:val="Compact"/>
            </w:pPr>
            <w:r>
              <w:t xml:space="preserve">Notify affected users:</w:t>
            </w:r>
            <w:r>
              <w:t xml:space="preserve"> </w:t>
            </w:r>
            <w:r>
              <w:t xml:space="preserve">“Your payment is being processed. No action needed on your end.”</w:t>
            </w:r>
          </w:p>
        </w:tc>
        <w:tc>
          <w:tcPr/>
          <w:p>
            <w:pPr>
              <w:pStyle w:val="Compact"/>
            </w:pPr>
            <w:r>
              <w:t xml:space="preserve">Comms</w:t>
            </w:r>
          </w:p>
        </w:tc>
      </w:tr>
      <w:tr>
        <w:tc>
          <w:tcPr/>
          <w:p>
            <w:pPr>
              <w:pStyle w:val="Compact"/>
            </w:pPr>
            <w:r>
              <w:t xml:space="preserve">7</w:t>
            </w:r>
          </w:p>
        </w:tc>
        <w:tc>
          <w:tcPr/>
          <w:p>
            <w:pPr>
              <w:pStyle w:val="Compact"/>
            </w:pPr>
            <w:r>
              <w:t xml:space="preserve">Run</w:t>
            </w:r>
            <w:r>
              <w:t xml:space="preserve"> </w:t>
            </w:r>
            <w:r>
              <w:rPr>
                <w:rStyle w:val="VerbatimChar"/>
              </w:rPr>
              <w:t xml:space="preserve">getInvoices</w:t>
            </w:r>
            <w:r>
              <w:t xml:space="preserve"> </w:t>
            </w:r>
            <w:r>
              <w:t xml:space="preserve">and</w:t>
            </w:r>
            <w:r>
              <w:t xml:space="preserve"> </w:t>
            </w:r>
            <w:r>
              <w:rPr>
                <w:rStyle w:val="VerbatimChar"/>
              </w:rPr>
              <w:t xml:space="preserve">getUserSubscriptionStatus</w:t>
            </w:r>
            <w:r>
              <w:t xml:space="preserve"> </w:t>
            </w:r>
            <w:r>
              <w:t xml:space="preserve">to verify data consistency post-fix.</w:t>
            </w:r>
          </w:p>
        </w:tc>
        <w:tc>
          <w:tcPr/>
          <w:p>
            <w:pPr>
              <w:pStyle w:val="Compact"/>
            </w:pPr>
            <w:r>
              <w:t xml:space="preserve">Tech Lead</w:t>
            </w:r>
          </w:p>
        </w:tc>
      </w:tr>
    </w:tbl>
    <w:bookmarkEnd w:id="121"/>
    <w:bookmarkStart w:id="122" w:name="playbook-4-ai-system-failure-sev-3"/>
    <w:p>
      <w:pPr>
        <w:pStyle w:val="Heading4"/>
      </w:pPr>
      <w:r>
        <w:t xml:space="preserve">Playbook 4: AI System Failure (SEV-3)</w:t>
      </w:r>
    </w:p>
    <w:p>
      <w:pPr>
        <w:pStyle w:val="FirstParagraph"/>
      </w:pPr>
      <w:r>
        <w:rPr>
          <w:b/>
          <w:bCs/>
        </w:rPr>
        <w:t xml:space="preserve">Trigger:</w:t>
      </w:r>
      <w:r>
        <w:t xml:space="preserve"> </w:t>
      </w:r>
      <w:r>
        <w:t xml:space="preserve">AI-powered features returning errors or degraded results across multiple user requests.</w:t>
      </w:r>
    </w:p>
    <w:tbl>
      <w:tblPr>
        <w:tblStyle w:val="Table"/>
        <w:tblW w:type="pct" w:w="5000"/>
        <w:tblLayout w:type="fixed"/>
        <w:tblLook w:firstRow="1" w:lastRow="0" w:firstColumn="0" w:lastColumn="0" w:noHBand="0" w:noVBand="0" w:val="0020"/>
      </w:tblPr>
      <w:tblGrid>
        <w:gridCol w:w="247"/>
        <w:gridCol w:w="6806"/>
        <w:gridCol w:w="866"/>
      </w:tblGrid>
      <w:tr>
        <w:trPr>
          <w:tblHeader w:val="on"/>
        </w:trPr>
        <w:tc>
          <w:tcPr/>
          <w:p>
            <w:pPr>
              <w:pStyle w:val="Compact"/>
            </w:pPr>
            <w:r>
              <w:t xml:space="preserve">Step</w:t>
            </w:r>
          </w:p>
        </w:tc>
        <w:tc>
          <w:tcPr/>
          <w:p>
            <w:pPr>
              <w:pStyle w:val="Compact"/>
            </w:pPr>
            <w:r>
              <w:t xml:space="preserve">Action</w:t>
            </w:r>
          </w:p>
        </w:tc>
        <w:tc>
          <w:tcPr/>
          <w:p>
            <w:pPr>
              <w:pStyle w:val="Compact"/>
            </w:pPr>
            <w:r>
              <w:t xml:space="preserve">Owner</w:t>
            </w:r>
          </w:p>
        </w:tc>
      </w:tr>
      <w:tr>
        <w:tc>
          <w:tcPr/>
          <w:p>
            <w:pPr>
              <w:pStyle w:val="Compact"/>
            </w:pPr>
            <w:r>
              <w:t xml:space="preserve">1</w:t>
            </w:r>
          </w:p>
        </w:tc>
        <w:tc>
          <w:tcPr/>
          <w:p>
            <w:pPr>
              <w:pStyle w:val="Compact"/>
            </w:pPr>
            <w:r>
              <w:t xml:space="preserve">Check circuit breaker health status (</w:t>
            </w:r>
            <w:r>
              <w:rPr>
                <w:rStyle w:val="VerbatimChar"/>
              </w:rPr>
              <w:t xml:space="preserve">getHealthStatus</w:t>
            </w:r>
            <w:r>
              <w:t xml:space="preserve">). Identify which providers are OPEN.</w:t>
            </w:r>
          </w:p>
        </w:tc>
        <w:tc>
          <w:tcPr/>
          <w:p>
            <w:pPr>
              <w:pStyle w:val="Compact"/>
            </w:pPr>
            <w:r>
              <w:t xml:space="preserve">Tech Lead</w:t>
            </w:r>
          </w:p>
        </w:tc>
      </w:tr>
      <w:tr>
        <w:tc>
          <w:tcPr/>
          <w:p>
            <w:pPr>
              <w:pStyle w:val="Compact"/>
            </w:pPr>
            <w:r>
              <w:t xml:space="preserve">2</w:t>
            </w:r>
          </w:p>
        </w:tc>
        <w:tc>
          <w:tcPr/>
          <w:p>
            <w:pPr>
              <w:pStyle w:val="Compact"/>
            </w:pPr>
            <w:r>
              <w:t xml:space="preserve">If all providers in a tier are OPEN, check provider status pages (Anthropic, DeepSeek, Google AI, Groq).</w:t>
            </w:r>
          </w:p>
        </w:tc>
        <w:tc>
          <w:tcPr/>
          <w:p>
            <w:pPr>
              <w:pStyle w:val="Compact"/>
            </w:pPr>
            <w:r>
              <w:t xml:space="preserve">Tech Lead</w:t>
            </w:r>
          </w:p>
        </w:tc>
      </w:tr>
      <w:tr>
        <w:tc>
          <w:tcPr/>
          <w:p>
            <w:pPr>
              <w:pStyle w:val="Compact"/>
            </w:pPr>
            <w:r>
              <w:t xml:space="preserve">3</w:t>
            </w:r>
          </w:p>
        </w:tc>
        <w:tc>
          <w:tcPr/>
          <w:p>
            <w:pPr>
              <w:pStyle w:val="Compact"/>
            </w:pPr>
            <w:r>
              <w:t xml:space="preserve">If API key issue (401 errors), verify secrets in Supabase Edge Function environment.</w:t>
            </w:r>
          </w:p>
        </w:tc>
        <w:tc>
          <w:tcPr/>
          <w:p>
            <w:pPr>
              <w:pStyle w:val="Compact"/>
            </w:pPr>
            <w:r>
              <w:t xml:space="preserve">Tech Lead</w:t>
            </w:r>
          </w:p>
        </w:tc>
      </w:tr>
      <w:tr>
        <w:tc>
          <w:tcPr/>
          <w:p>
            <w:pPr>
              <w:pStyle w:val="Compact"/>
            </w:pPr>
            <w:r>
              <w:t xml:space="preserve">4</w:t>
            </w:r>
          </w:p>
        </w:tc>
        <w:tc>
          <w:tcPr/>
          <w:p>
            <w:pPr>
              <w:pStyle w:val="Compact"/>
            </w:pPr>
            <w:r>
              <w:t xml:space="preserve">If rate limiting (429 errors), check usage dashboards. Consider temporarily routing to backup providers.</w:t>
            </w:r>
          </w:p>
        </w:tc>
        <w:tc>
          <w:tcPr/>
          <w:p>
            <w:pPr>
              <w:pStyle w:val="Compact"/>
            </w:pPr>
            <w:r>
              <w:t xml:space="preserve">Tech Lead</w:t>
            </w:r>
          </w:p>
        </w:tc>
      </w:tr>
      <w:tr>
        <w:tc>
          <w:tcPr/>
          <w:p>
            <w:pPr>
              <w:pStyle w:val="Compact"/>
            </w:pPr>
            <w:r>
              <w:t xml:space="preserve">5</w:t>
            </w:r>
          </w:p>
        </w:tc>
        <w:tc>
          <w:tcPr/>
          <w:p>
            <w:pPr>
              <w:pStyle w:val="Compact"/>
            </w:pPr>
            <w:r>
              <w:t xml:space="preserve">Enable cached/fallback responses for AI-dependent features. Show</w:t>
            </w:r>
            <w:r>
              <w:t xml:space="preserve"> </w:t>
            </w:r>
            <w:r>
              <w:t xml:space="preserve">“AI features are experiencing delays”</w:t>
            </w:r>
            <w:r>
              <w:t xml:space="preserve"> </w:t>
            </w:r>
            <w:r>
              <w:t xml:space="preserve">banner.</w:t>
            </w:r>
          </w:p>
        </w:tc>
        <w:tc>
          <w:tcPr/>
          <w:p>
            <w:pPr>
              <w:pStyle w:val="Compact"/>
            </w:pPr>
            <w:r>
              <w:t xml:space="preserve">Tech Lead</w:t>
            </w:r>
          </w:p>
        </w:tc>
      </w:tr>
      <w:tr>
        <w:tc>
          <w:tcPr/>
          <w:p>
            <w:pPr>
              <w:pStyle w:val="Compact"/>
            </w:pPr>
            <w:r>
              <w:t xml:space="preserve">6</w:t>
            </w:r>
          </w:p>
        </w:tc>
        <w:tc>
          <w:tcPr/>
          <w:p>
            <w:pPr>
              <w:pStyle w:val="Compact"/>
            </w:pPr>
            <w:r>
              <w:t xml:space="preserve">Monitor circuit breaker recovery. Providers should auto-recover when HALF_OPEN test succeeds.</w:t>
            </w:r>
          </w:p>
        </w:tc>
        <w:tc>
          <w:tcPr/>
          <w:p>
            <w:pPr>
              <w:pStyle w:val="Compact"/>
            </w:pPr>
            <w:r>
              <w:t xml:space="preserve">Tech Lead</w:t>
            </w:r>
          </w:p>
        </w:tc>
      </w:tr>
      <w:tr>
        <w:tc>
          <w:tcPr/>
          <w:p>
            <w:pPr>
              <w:pStyle w:val="Compact"/>
            </w:pPr>
            <w:r>
              <w:t xml:space="preserve">7</w:t>
            </w:r>
          </w:p>
        </w:tc>
        <w:tc>
          <w:tcPr/>
          <w:p>
            <w:pPr>
              <w:pStyle w:val="Compact"/>
            </w:pPr>
            <w:r>
              <w:t xml:space="preserve">If sustained outage &gt; 1 hour, evaluate adding a new provider to affected tier.</w:t>
            </w:r>
          </w:p>
        </w:tc>
        <w:tc>
          <w:tcPr/>
          <w:p>
            <w:pPr>
              <w:pStyle w:val="Compact"/>
            </w:pPr>
            <w:r>
              <w:t xml:space="preserve">IC / Tech Lead</w:t>
            </w:r>
          </w:p>
        </w:tc>
      </w:tr>
    </w:tbl>
    <w:p>
      <w:r>
        <w:pict>
          <v:rect style="width:0;height:1.5pt" o:hralign="center" o:hrstd="t" o:hr="t"/>
        </w:pict>
      </w:r>
    </w:p>
    <w:bookmarkEnd w:id="122"/>
    <w:bookmarkEnd w:id="123"/>
    <w:bookmarkEnd w:id="124"/>
    <w:bookmarkStart w:id="132" w:name="section-13-business-model-economics"/>
    <w:p>
      <w:pPr>
        <w:pStyle w:val="Heading2"/>
      </w:pPr>
      <w:r>
        <w:t xml:space="preserve">SECTION 13: BUSINESS MODEL &amp; ECONOMICS</w:t>
      </w:r>
    </w:p>
    <w:bookmarkStart w:id="128" w:name="revenue-streams"/>
    <w:p>
      <w:pPr>
        <w:pStyle w:val="Heading3"/>
      </w:pPr>
      <w:r>
        <w:t xml:space="preserve">13.1 Revenue Streams</w:t>
      </w:r>
    </w:p>
    <w:bookmarkStart w:id="125" w:name="primary-subscription-revenue-saas"/>
    <w:p>
      <w:pPr>
        <w:pStyle w:val="Heading4"/>
      </w:pPr>
      <w:r>
        <w:t xml:space="preserve">Primary: Subscription Revenue (SaaS)</w:t>
      </w:r>
    </w:p>
    <w:p>
      <w:pPr>
        <w:pStyle w:val="FirstParagraph"/>
      </w:pPr>
      <w:r>
        <w:t xml:space="preserve">DealStage offers 10 subscription plans across 3 user roles, with free tiers to drive adoption:</w:t>
      </w:r>
    </w:p>
    <w:p>
      <w:pPr>
        <w:pStyle w:val="BodyText"/>
      </w:pPr>
      <w:r>
        <w:rPr>
          <w:b/>
          <w:bCs/>
        </w:rPr>
        <w:t xml:space="preserve">Talent Plans:</w:t>
      </w:r>
    </w:p>
    <w:tbl>
      <w:tblPr>
        <w:tblStyle w:val="Table"/>
        <w:tblW w:type="pct" w:w="5000"/>
        <w:tblLayout w:type="fixed"/>
        <w:tblLook w:firstRow="1" w:lastRow="0" w:firstColumn="0" w:lastColumn="0" w:noHBand="0" w:noVBand="0" w:val="0020"/>
      </w:tblPr>
      <w:tblGrid>
        <w:gridCol w:w="1080"/>
        <w:gridCol w:w="600"/>
        <w:gridCol w:w="3960"/>
        <w:gridCol w:w="2280"/>
      </w:tblGrid>
      <w:tr>
        <w:trPr>
          <w:tblHeader w:val="on"/>
        </w:trPr>
        <w:tc>
          <w:tcPr/>
          <w:p>
            <w:pPr>
              <w:pStyle w:val="Compact"/>
            </w:pPr>
            <w:r>
              <w:t xml:space="preserve">Plan</w:t>
            </w:r>
          </w:p>
        </w:tc>
        <w:tc>
          <w:tcPr/>
          <w:p>
            <w:pPr>
              <w:pStyle w:val="Compact"/>
            </w:pPr>
            <w:r>
              <w:t xml:space="preserve">Price</w:t>
            </w:r>
          </w:p>
        </w:tc>
        <w:tc>
          <w:tcPr/>
          <w:p>
            <w:pPr>
              <w:pStyle w:val="Compact"/>
            </w:pPr>
            <w:r>
              <w:t xml:space="preserve">Key Limits</w:t>
            </w:r>
          </w:p>
        </w:tc>
        <w:tc>
          <w:tcPr/>
          <w:p>
            <w:pPr>
              <w:pStyle w:val="Compact"/>
            </w:pPr>
            <w:r>
              <w:t xml:space="preserve">Target Segment</w:t>
            </w:r>
          </w:p>
        </w:tc>
      </w:tr>
      <w:tr>
        <w:tc>
          <w:tcPr/>
          <w:p>
            <w:pPr>
              <w:pStyle w:val="Compact"/>
            </w:pPr>
            <w:r>
              <w:rPr>
                <w:b/>
                <w:bCs/>
              </w:rPr>
              <w:t xml:space="preserve">Starter (Free)</w:t>
            </w:r>
          </w:p>
        </w:tc>
        <w:tc>
          <w:tcPr/>
          <w:p>
            <w:pPr>
              <w:pStyle w:val="Compact"/>
            </w:pPr>
            <w:r>
              <w:t xml:space="preserve">$0 forever</w:t>
            </w:r>
          </w:p>
        </w:tc>
        <w:tc>
          <w:tcPr/>
          <w:p>
            <w:pPr>
              <w:pStyle w:val="Compact"/>
            </w:pPr>
            <w:r>
              <w:t xml:space="preserve">3 brief views/mo, 1 partnership</w:t>
            </w:r>
          </w:p>
        </w:tc>
        <w:tc>
          <w:tcPr/>
          <w:p>
            <w:pPr>
              <w:pStyle w:val="Compact"/>
            </w:pPr>
            <w:r>
              <w:t xml:space="preserve">Evaluators, micro-creators</w:t>
            </w:r>
          </w:p>
        </w:tc>
      </w:tr>
      <w:tr>
        <w:tc>
          <w:tcPr/>
          <w:p>
            <w:pPr>
              <w:pStyle w:val="Compact"/>
            </w:pPr>
            <w:r>
              <w:rPr>
                <w:b/>
                <w:bCs/>
              </w:rPr>
              <w:t xml:space="preserve">Rising</w:t>
            </w:r>
          </w:p>
        </w:tc>
        <w:tc>
          <w:tcPr/>
          <w:p>
            <w:pPr>
              <w:pStyle w:val="Compact"/>
            </w:pPr>
            <w:r>
              <w:t xml:space="preserve">$99/mo</w:t>
            </w:r>
          </w:p>
        </w:tc>
        <w:tc>
          <w:tcPr/>
          <w:p>
            <w:pPr>
              <w:pStyle w:val="Compact"/>
            </w:pPr>
            <w:r>
              <w:t xml:space="preserve">5 partnerships, 15 outreach/mo, basic AI matching</w:t>
            </w:r>
          </w:p>
        </w:tc>
        <w:tc>
          <w:tcPr/>
          <w:p>
            <w:pPr>
              <w:pStyle w:val="Compact"/>
            </w:pPr>
            <w:r>
              <w:t xml:space="preserve">Emerging creators (10K-100K followers)</w:t>
            </w:r>
          </w:p>
        </w:tc>
      </w:tr>
      <w:tr>
        <w:tc>
          <w:tcPr/>
          <w:p>
            <w:pPr>
              <w:pStyle w:val="Compact"/>
            </w:pPr>
            <w:r>
              <w:rPr>
                <w:b/>
                <w:bCs/>
              </w:rPr>
              <w:t xml:space="preserve">Pro</w:t>
            </w:r>
          </w:p>
        </w:tc>
        <w:tc>
          <w:tcPr/>
          <w:p>
            <w:pPr>
              <w:pStyle w:val="Compact"/>
            </w:pPr>
            <w:r>
              <w:t xml:space="preserve">$249/mo</w:t>
            </w:r>
          </w:p>
        </w:tc>
        <w:tc>
          <w:tcPr/>
          <w:p>
            <w:pPr>
              <w:pStyle w:val="Compact"/>
            </w:pPr>
            <w:r>
              <w:t xml:space="preserve">20 partnerships, unlimited outreach, smart scoring, pitch deck AI</w:t>
            </w:r>
          </w:p>
        </w:tc>
        <w:tc>
          <w:tcPr/>
          <w:p>
            <w:pPr>
              <w:pStyle w:val="Compact"/>
            </w:pPr>
            <w:r>
              <w:t xml:space="preserve">Mid-tier creators (100K-1M followers)</w:t>
            </w:r>
          </w:p>
        </w:tc>
      </w:tr>
      <w:tr>
        <w:tc>
          <w:tcPr/>
          <w:p>
            <w:pPr>
              <w:pStyle w:val="Compact"/>
            </w:pPr>
            <w:r>
              <w:rPr>
                <w:b/>
                <w:bCs/>
              </w:rPr>
              <w:t xml:space="preserve">Elite</w:t>
            </w:r>
          </w:p>
        </w:tc>
        <w:tc>
          <w:tcPr/>
          <w:p>
            <w:pPr>
              <w:pStyle w:val="Compact"/>
            </w:pPr>
            <w:r>
              <w:t xml:space="preserve">$499/mo</w:t>
            </w:r>
          </w:p>
        </w:tc>
        <w:tc>
          <w:tcPr/>
          <w:p>
            <w:pPr>
              <w:pStyle w:val="Compact"/>
            </w:pPr>
            <w:r>
              <w:t xml:space="preserve">Unlimited partnerships, auto-matching, AI brand recs, dedicated AM</w:t>
            </w:r>
          </w:p>
        </w:tc>
        <w:tc>
          <w:tcPr/>
          <w:p>
            <w:pPr>
              <w:pStyle w:val="Compact"/>
            </w:pPr>
            <w:r>
              <w:t xml:space="preserve">Top-tier creators (1M+ followers)</w:t>
            </w:r>
          </w:p>
        </w:tc>
      </w:tr>
    </w:tbl>
    <w:p>
      <w:pPr>
        <w:pStyle w:val="BodyText"/>
      </w:pPr>
      <w:r>
        <w:rPr>
          <w:b/>
          <w:bCs/>
        </w:rPr>
        <w:t xml:space="preserve">Brand Plans:</w:t>
      </w:r>
    </w:p>
    <w:tbl>
      <w:tblPr>
        <w:tblStyle w:val="Table"/>
        <w:tblW w:type="pct" w:w="5000"/>
        <w:tblLayout w:type="fixed"/>
        <w:tblLook w:firstRow="1" w:lastRow="0" w:firstColumn="0" w:lastColumn="0" w:noHBand="0" w:noVBand="0" w:val="0020"/>
      </w:tblPr>
      <w:tblGrid>
        <w:gridCol w:w="1148"/>
        <w:gridCol w:w="1148"/>
        <w:gridCol w:w="3567"/>
        <w:gridCol w:w="2055"/>
      </w:tblGrid>
      <w:tr>
        <w:trPr>
          <w:tblHeader w:val="on"/>
        </w:trPr>
        <w:tc>
          <w:tcPr/>
          <w:p>
            <w:pPr>
              <w:pStyle w:val="Compact"/>
            </w:pPr>
            <w:r>
              <w:t xml:space="preserve">Plan</w:t>
            </w:r>
          </w:p>
        </w:tc>
        <w:tc>
          <w:tcPr/>
          <w:p>
            <w:pPr>
              <w:pStyle w:val="Compact"/>
            </w:pPr>
            <w:r>
              <w:t xml:space="preserve">Price</w:t>
            </w:r>
          </w:p>
        </w:tc>
        <w:tc>
          <w:tcPr/>
          <w:p>
            <w:pPr>
              <w:pStyle w:val="Compact"/>
            </w:pPr>
            <w:r>
              <w:t xml:space="preserve">Key Limits</w:t>
            </w:r>
          </w:p>
        </w:tc>
        <w:tc>
          <w:tcPr/>
          <w:p>
            <w:pPr>
              <w:pStyle w:val="Compact"/>
            </w:pPr>
            <w:r>
              <w:t xml:space="preserve">Target Segment</w:t>
            </w:r>
          </w:p>
        </w:tc>
      </w:tr>
      <w:tr>
        <w:tc>
          <w:tcPr/>
          <w:p>
            <w:pPr>
              <w:pStyle w:val="Compact"/>
            </w:pPr>
            <w:r>
              <w:rPr>
                <w:b/>
                <w:bCs/>
              </w:rPr>
              <w:t xml:space="preserve">Explorer (Free)</w:t>
            </w:r>
          </w:p>
        </w:tc>
        <w:tc>
          <w:tcPr/>
          <w:p>
            <w:pPr>
              <w:pStyle w:val="Compact"/>
            </w:pPr>
            <w:r>
              <w:t xml:space="preserve">$0 forever</w:t>
            </w:r>
          </w:p>
        </w:tc>
        <w:tc>
          <w:tcPr/>
          <w:p>
            <w:pPr>
              <w:pStyle w:val="Compact"/>
            </w:pPr>
            <w:r>
              <w:t xml:space="preserve">Limited browse, 1 brief/mo, 1 partnership</w:t>
            </w:r>
          </w:p>
        </w:tc>
        <w:tc>
          <w:tcPr/>
          <w:p>
            <w:pPr>
              <w:pStyle w:val="Compact"/>
            </w:pPr>
            <w:r>
              <w:t xml:space="preserve">Evaluators, small DTC brands</w:t>
            </w:r>
          </w:p>
        </w:tc>
      </w:tr>
      <w:tr>
        <w:tc>
          <w:tcPr/>
          <w:p>
            <w:pPr>
              <w:pStyle w:val="Compact"/>
            </w:pPr>
            <w:r>
              <w:rPr>
                <w:b/>
                <w:bCs/>
              </w:rPr>
              <w:t xml:space="preserve">Growth</w:t>
            </w:r>
          </w:p>
        </w:tc>
        <w:tc>
          <w:tcPr/>
          <w:p>
            <w:pPr>
              <w:pStyle w:val="Compact"/>
            </w:pPr>
            <w:r>
              <w:t xml:space="preserve">$499/mo</w:t>
            </w:r>
          </w:p>
        </w:tc>
        <w:tc>
          <w:tcPr/>
          <w:p>
            <w:pPr>
              <w:pStyle w:val="Compact"/>
            </w:pPr>
            <w:r>
              <w:t xml:space="preserve">5 briefs/mo, 15 partnerships, 50 outreach/mo, basic AI</w:t>
            </w:r>
          </w:p>
        </w:tc>
        <w:tc>
          <w:tcPr/>
          <w:p>
            <w:pPr>
              <w:pStyle w:val="Compact"/>
            </w:pPr>
            <w:r>
              <w:t xml:space="preserve">Growth-stage brands ($1M-$10M rev)</w:t>
            </w:r>
          </w:p>
        </w:tc>
      </w:tr>
      <w:tr>
        <w:tc>
          <w:tcPr/>
          <w:p>
            <w:pPr>
              <w:pStyle w:val="Compact"/>
            </w:pPr>
            <w:r>
              <w:rPr>
                <w:b/>
                <w:bCs/>
              </w:rPr>
              <w:t xml:space="preserve">Scale</w:t>
            </w:r>
          </w:p>
        </w:tc>
        <w:tc>
          <w:tcPr/>
          <w:p>
            <w:pPr>
              <w:pStyle w:val="Compact"/>
            </w:pPr>
            <w:r>
              <w:t xml:space="preserve">$1,299/mo</w:t>
            </w:r>
          </w:p>
        </w:tc>
        <w:tc>
          <w:tcPr/>
          <w:p>
            <w:pPr>
              <w:pStyle w:val="Compact"/>
            </w:pPr>
            <w:r>
              <w:t xml:space="preserve">Unlimited briefs, 100 partnerships, smart scoring, 10 seats</w:t>
            </w:r>
          </w:p>
        </w:tc>
        <w:tc>
          <w:tcPr/>
          <w:p>
            <w:pPr>
              <w:pStyle w:val="Compact"/>
            </w:pPr>
            <w:r>
              <w:t xml:space="preserve">Mid-market brands ($10M-$100M rev)</w:t>
            </w:r>
          </w:p>
        </w:tc>
      </w:tr>
      <w:tr>
        <w:tc>
          <w:tcPr/>
          <w:p>
            <w:pPr>
              <w:pStyle w:val="Compact"/>
            </w:pPr>
            <w:r>
              <w:rPr>
                <w:b/>
                <w:bCs/>
              </w:rPr>
              <w:t xml:space="preserve">Enterprise</w:t>
            </w:r>
          </w:p>
        </w:tc>
        <w:tc>
          <w:tcPr/>
          <w:p>
            <w:pPr>
              <w:pStyle w:val="Compact"/>
            </w:pPr>
            <w:r>
              <w:t xml:space="preserve">Custom ($2,500+/mo)</w:t>
            </w:r>
          </w:p>
        </w:tc>
        <w:tc>
          <w:tcPr/>
          <w:p>
            <w:pPr>
              <w:pStyle w:val="Compact"/>
            </w:pPr>
            <w:r>
              <w:t xml:space="preserve">Unlimited everything, white-label, custom templates, SLA</w:t>
            </w:r>
          </w:p>
        </w:tc>
        <w:tc>
          <w:tcPr/>
          <w:p>
            <w:pPr>
              <w:pStyle w:val="Compact"/>
            </w:pPr>
            <w:r>
              <w:t xml:space="preserve">Enterprise brands ($100M+ rev)</w:t>
            </w:r>
          </w:p>
        </w:tc>
      </w:tr>
    </w:tbl>
    <w:p>
      <w:pPr>
        <w:pStyle w:val="BodyText"/>
      </w:pPr>
      <w:r>
        <w:rPr>
          <w:b/>
          <w:bCs/>
        </w:rPr>
        <w:t xml:space="preserve">Agency Plans:</w:t>
      </w:r>
    </w:p>
    <w:tbl>
      <w:tblPr>
        <w:tblStyle w:val="Table"/>
        <w:tblW w:type="pct" w:w="5000"/>
        <w:tblLayout w:type="fixed"/>
        <w:tblLook w:firstRow="1" w:lastRow="0" w:firstColumn="0" w:lastColumn="0" w:noHBand="0" w:noVBand="0" w:val="0020"/>
      </w:tblPr>
      <w:tblGrid>
        <w:gridCol w:w="1205"/>
        <w:gridCol w:w="1090"/>
        <w:gridCol w:w="3673"/>
        <w:gridCol w:w="1951"/>
      </w:tblGrid>
      <w:tr>
        <w:trPr>
          <w:tblHeader w:val="on"/>
        </w:trPr>
        <w:tc>
          <w:tcPr/>
          <w:p>
            <w:pPr>
              <w:pStyle w:val="Compact"/>
            </w:pPr>
            <w:r>
              <w:t xml:space="preserve">Plan</w:t>
            </w:r>
          </w:p>
        </w:tc>
        <w:tc>
          <w:tcPr/>
          <w:p>
            <w:pPr>
              <w:pStyle w:val="Compact"/>
            </w:pPr>
            <w:r>
              <w:t xml:space="preserve">Price</w:t>
            </w:r>
          </w:p>
        </w:tc>
        <w:tc>
          <w:tcPr/>
          <w:p>
            <w:pPr>
              <w:pStyle w:val="Compact"/>
            </w:pPr>
            <w:r>
              <w:t xml:space="preserve">Key Limits</w:t>
            </w:r>
          </w:p>
        </w:tc>
        <w:tc>
          <w:tcPr/>
          <w:p>
            <w:pPr>
              <w:pStyle w:val="Compact"/>
            </w:pPr>
            <w:r>
              <w:t xml:space="preserve">Target Segment</w:t>
            </w:r>
          </w:p>
        </w:tc>
      </w:tr>
      <w:tr>
        <w:tc>
          <w:tcPr/>
          <w:p>
            <w:pPr>
              <w:pStyle w:val="Compact"/>
            </w:pPr>
            <w:r>
              <w:rPr>
                <w:b/>
                <w:bCs/>
              </w:rPr>
              <w:t xml:space="preserve">Agency Starter</w:t>
            </w:r>
          </w:p>
        </w:tc>
        <w:tc>
          <w:tcPr/>
          <w:p>
            <w:pPr>
              <w:pStyle w:val="Compact"/>
            </w:pPr>
            <w:r>
              <w:t xml:space="preserve">$2,499/mo</w:t>
            </w:r>
          </w:p>
        </w:tc>
        <w:tc>
          <w:tcPr/>
          <w:p>
            <w:pPr>
              <w:pStyle w:val="Compact"/>
            </w:pPr>
            <w:r>
              <w:t xml:space="preserve">5 brands or 25 talent, 10 seats, approval workflows</w:t>
            </w:r>
          </w:p>
        </w:tc>
        <w:tc>
          <w:tcPr/>
          <w:p>
            <w:pPr>
              <w:pStyle w:val="Compact"/>
            </w:pPr>
            <w:r>
              <w:t xml:space="preserve">Boutique agencies (&lt; 20 clients)</w:t>
            </w:r>
          </w:p>
        </w:tc>
      </w:tr>
      <w:tr>
        <w:tc>
          <w:tcPr/>
          <w:p>
            <w:pPr>
              <w:pStyle w:val="Compact"/>
            </w:pPr>
            <w:r>
              <w:rPr>
                <w:b/>
                <w:bCs/>
              </w:rPr>
              <w:t xml:space="preserve">Agency Pro</w:t>
            </w:r>
          </w:p>
        </w:tc>
        <w:tc>
          <w:tcPr/>
          <w:p>
            <w:pPr>
              <w:pStyle w:val="Compact"/>
            </w:pPr>
            <w:r>
              <w:t xml:space="preserve">$4,999/mo</w:t>
            </w:r>
          </w:p>
        </w:tc>
        <w:tc>
          <w:tcPr/>
          <w:p>
            <w:pPr>
              <w:pStyle w:val="Compact"/>
            </w:pPr>
            <w:r>
              <w:t xml:space="preserve">20 brands or 100 talent, unlimited seats, cross-client analytics</w:t>
            </w:r>
          </w:p>
        </w:tc>
        <w:tc>
          <w:tcPr/>
          <w:p>
            <w:pPr>
              <w:pStyle w:val="Compact"/>
            </w:pPr>
            <w:r>
              <w:t xml:space="preserve">Mid-size agencies (20-100 clients)</w:t>
            </w:r>
          </w:p>
        </w:tc>
      </w:tr>
      <w:tr>
        <w:tc>
          <w:tcPr/>
          <w:p>
            <w:pPr>
              <w:pStyle w:val="Compact"/>
            </w:pPr>
            <w:r>
              <w:rPr>
                <w:b/>
                <w:bCs/>
              </w:rPr>
              <w:t xml:space="preserve">Agency Enterprise</w:t>
            </w:r>
          </w:p>
        </w:tc>
        <w:tc>
          <w:tcPr/>
          <w:p>
            <w:pPr>
              <w:pStyle w:val="Compact"/>
            </w:pPr>
            <w:r>
              <w:t xml:space="preserve">Custom ($9,999+/mo)</w:t>
            </w:r>
          </w:p>
        </w:tc>
        <w:tc>
          <w:tcPr/>
          <w:p>
            <w:pPr>
              <w:pStyle w:val="Compact"/>
            </w:pPr>
            <w:r>
              <w:t xml:space="preserve">Unlimited, white-label, API access, SSO, dedicated success team</w:t>
            </w:r>
          </w:p>
        </w:tc>
        <w:tc>
          <w:tcPr/>
          <w:p>
            <w:pPr>
              <w:pStyle w:val="Compact"/>
            </w:pPr>
            <w:r>
              <w:t xml:space="preserve">Large agencies (100+ clients)</w:t>
            </w:r>
          </w:p>
        </w:tc>
      </w:tr>
    </w:tbl>
    <w:p>
      <w:pPr>
        <w:pStyle w:val="BodyText"/>
      </w:pPr>
      <w:r>
        <w:rPr>
          <w:b/>
          <w:bCs/>
        </w:rPr>
        <w:t xml:space="preserve">Pricing Architecture:</w:t>
      </w:r>
    </w:p>
    <w:p>
      <w:pPr>
        <w:pStyle w:val="Compact"/>
        <w:numPr>
          <w:ilvl w:val="0"/>
          <w:numId w:val="1030"/>
        </w:numPr>
      </w:pPr>
      <w:r>
        <w:t xml:space="preserve">Monthly billing standard. Annual billing planned (15-20% discount) to improve retention and cash flow.</w:t>
      </w:r>
    </w:p>
    <w:p>
      <w:pPr>
        <w:pStyle w:val="Compact"/>
        <w:numPr>
          <w:ilvl w:val="0"/>
          <w:numId w:val="1030"/>
        </w:numPr>
      </w:pPr>
      <w:r>
        <w:t xml:space="preserve">All plans managed via Stripe Subscriptions with the</w:t>
      </w:r>
      <w:r>
        <w:t xml:space="preserve"> </w:t>
      </w:r>
      <w:r>
        <w:rPr>
          <w:rStyle w:val="VerbatimChar"/>
        </w:rPr>
        <w:t xml:space="preserve">initializeSubscription</w:t>
      </w:r>
      <w:r>
        <w:t xml:space="preserve"> </w:t>
      </w:r>
      <w:r>
        <w:t xml:space="preserve">and</w:t>
      </w:r>
      <w:r>
        <w:t xml:space="preserve"> </w:t>
      </w:r>
      <w:r>
        <w:rPr>
          <w:rStyle w:val="VerbatimChar"/>
        </w:rPr>
        <w:t xml:space="preserve">upgradeSubscription</w:t>
      </w:r>
      <w:r>
        <w:t xml:space="preserve"> </w:t>
      </w:r>
      <w:r>
        <w:t xml:space="preserve">Edge Functions.</w:t>
      </w:r>
    </w:p>
    <w:p>
      <w:pPr>
        <w:pStyle w:val="Compact"/>
        <w:numPr>
          <w:ilvl w:val="0"/>
          <w:numId w:val="1030"/>
        </w:numPr>
      </w:pPr>
      <w:r>
        <w:t xml:space="preserve">Feature gating enforced by</w:t>
      </w:r>
      <w:r>
        <w:t xml:space="preserve"> </w:t>
      </w:r>
      <w:r>
        <w:rPr>
          <w:rStyle w:val="VerbatimChar"/>
        </w:rPr>
        <w:t xml:space="preserve">checkFeatureAccess</w:t>
      </w:r>
      <w:r>
        <w:t xml:space="preserve"> </w:t>
      </w:r>
      <w:r>
        <w:t xml:space="preserve">function checking subscription tier.</w:t>
      </w:r>
    </w:p>
    <w:bookmarkEnd w:id="125"/>
    <w:bookmarkStart w:id="126" w:name="secondary-transaction-revenue"/>
    <w:p>
      <w:pPr>
        <w:pStyle w:val="Heading4"/>
      </w:pPr>
      <w:r>
        <w:t xml:space="preserve">Secondary: Transaction Revenue</w:t>
      </w:r>
    </w:p>
    <w:p>
      <w:pPr>
        <w:pStyle w:val="Compact"/>
        <w:numPr>
          <w:ilvl w:val="0"/>
          <w:numId w:val="1031"/>
        </w:numPr>
      </w:pPr>
      <w:r>
        <w:rPr>
          <w:b/>
          <w:bCs/>
        </w:rPr>
        <w:t xml:space="preserve">Escrow Fees:</w:t>
      </w:r>
      <w:r>
        <w:t xml:space="preserve"> </w:t>
      </w:r>
      <w:r>
        <w:t xml:space="preserve">Percentage-based fee on deal payments processed through Stripe Connect (</w:t>
      </w:r>
      <w:r>
        <w:rPr>
          <w:rStyle w:val="VerbatimChar"/>
        </w:rPr>
        <w:t xml:space="preserve">manageEscrow</w:t>
      </w:r>
      <w:r>
        <w:t xml:space="preserve"> </w:t>
      </w:r>
      <w:r>
        <w:t xml:space="preserve">function). Brands pay talent through platform escrow for deal completion verification.</w:t>
      </w:r>
    </w:p>
    <w:p>
      <w:pPr>
        <w:pStyle w:val="Compact"/>
        <w:numPr>
          <w:ilvl w:val="0"/>
          <w:numId w:val="1031"/>
        </w:numPr>
      </w:pPr>
      <w:r>
        <w:rPr>
          <w:b/>
          <w:bCs/>
        </w:rPr>
        <w:t xml:space="preserve">Payment Processing Margin:</w:t>
      </w:r>
      <w:r>
        <w:t xml:space="preserve"> </w:t>
      </w:r>
      <w:r>
        <w:t xml:space="preserve">Spread on Stripe Connect processing fees.</w:t>
      </w:r>
    </w:p>
    <w:bookmarkEnd w:id="126"/>
    <w:bookmarkStart w:id="127" w:name="future-revenue-streams-planned"/>
    <w:p>
      <w:pPr>
        <w:pStyle w:val="Heading4"/>
      </w:pPr>
      <w:r>
        <w:t xml:space="preserve">Future Revenue Streams (Planned)</w:t>
      </w:r>
    </w:p>
    <w:p>
      <w:pPr>
        <w:pStyle w:val="Compact"/>
        <w:numPr>
          <w:ilvl w:val="0"/>
          <w:numId w:val="1032"/>
        </w:numPr>
      </w:pPr>
      <w:r>
        <w:rPr>
          <w:b/>
          <w:bCs/>
        </w:rPr>
        <w:t xml:space="preserve">Data Intelligence Products:</w:t>
      </w:r>
      <w:r>
        <w:t xml:space="preserve"> </w:t>
      </w:r>
      <w:r>
        <w:t xml:space="preserve">Aggregated (anonymized) partnership benchmarking data, industry rate benchmarks (</w:t>
      </w:r>
      <w:r>
        <w:rPr>
          <w:rStyle w:val="VerbatimChar"/>
        </w:rPr>
        <w:t xml:space="preserve">updateRateBenchmarks</w:t>
      </w:r>
      <w:r>
        <w:t xml:space="preserve">), trend reports.</w:t>
      </w:r>
    </w:p>
    <w:p>
      <w:pPr>
        <w:pStyle w:val="Compact"/>
        <w:numPr>
          <w:ilvl w:val="0"/>
          <w:numId w:val="1032"/>
        </w:numPr>
      </w:pPr>
      <w:r>
        <w:rPr>
          <w:b/>
          <w:bCs/>
        </w:rPr>
        <w:t xml:space="preserve">API Access:</w:t>
      </w:r>
      <w:r>
        <w:t xml:space="preserve"> </w:t>
      </w:r>
      <w:r>
        <w:t xml:space="preserve">Agency Enterprise tier includes API access. Standalone API product for programmatic deal sourcing planned.</w:t>
      </w:r>
    </w:p>
    <w:p>
      <w:pPr>
        <w:pStyle w:val="Compact"/>
        <w:numPr>
          <w:ilvl w:val="0"/>
          <w:numId w:val="1032"/>
        </w:numPr>
      </w:pPr>
      <w:r>
        <w:rPr>
          <w:b/>
          <w:bCs/>
        </w:rPr>
        <w:t xml:space="preserve">Premium AI Add-ons:</w:t>
      </w:r>
      <w:r>
        <w:t xml:space="preserve"> </w:t>
      </w:r>
      <w:r>
        <w:t xml:space="preserve">Per-use pricing for expensive AI operations (contract analysis, competitive intelligence) beyond plan limits.</w:t>
      </w:r>
    </w:p>
    <w:bookmarkEnd w:id="127"/>
    <w:bookmarkEnd w:id="128"/>
    <w:bookmarkStart w:id="129" w:name="unit-economics-targets"/>
    <w:p>
      <w:pPr>
        <w:pStyle w:val="Heading3"/>
      </w:pPr>
      <w:r>
        <w:t xml:space="preserve">13.2 Unit Economics Targets</w:t>
      </w:r>
    </w:p>
    <w:tbl>
      <w:tblPr>
        <w:tblStyle w:val="Table"/>
        <w:tblW w:type="pct" w:w="5000"/>
        <w:tblLayout w:type="fixed"/>
        <w:tblLook w:firstRow="1" w:lastRow="0" w:firstColumn="0" w:lastColumn="0" w:noHBand="0" w:noVBand="0" w:val="0020"/>
      </w:tblPr>
      <w:tblGrid>
        <w:gridCol w:w="2084"/>
        <w:gridCol w:w="972"/>
        <w:gridCol w:w="1042"/>
        <w:gridCol w:w="3821"/>
      </w:tblGrid>
      <w:tr>
        <w:trPr>
          <w:tblHeader w:val="on"/>
        </w:trPr>
        <w:tc>
          <w:tcPr/>
          <w:p>
            <w:pPr>
              <w:pStyle w:val="Compact"/>
            </w:pPr>
            <w:r>
              <w:t xml:space="preserve">Metric</w:t>
            </w:r>
          </w:p>
        </w:tc>
        <w:tc>
          <w:tcPr/>
          <w:p>
            <w:pPr>
              <w:pStyle w:val="Compact"/>
            </w:pPr>
            <w:r>
              <w:t xml:space="preserve">Current Target</w:t>
            </w:r>
          </w:p>
        </w:tc>
        <w:tc>
          <w:tcPr/>
          <w:p>
            <w:pPr>
              <w:pStyle w:val="Compact"/>
            </w:pPr>
            <w:r>
              <w:t xml:space="preserve">12-Month Target</w:t>
            </w:r>
          </w:p>
        </w:tc>
        <w:tc>
          <w:tcPr/>
          <w:p>
            <w:pPr>
              <w:pStyle w:val="Compact"/>
            </w:pPr>
            <w:r>
              <w:t xml:space="preserve">Notes</w:t>
            </w:r>
          </w:p>
        </w:tc>
      </w:tr>
      <w:tr>
        <w:tc>
          <w:tcPr/>
          <w:p>
            <w:pPr>
              <w:pStyle w:val="Compact"/>
            </w:pPr>
            <w:r>
              <w:rPr>
                <w:b/>
                <w:bCs/>
              </w:rPr>
              <w:t xml:space="preserve">Blended ARPU</w:t>
            </w:r>
          </w:p>
        </w:tc>
        <w:tc>
          <w:tcPr/>
          <w:p>
            <w:pPr>
              <w:pStyle w:val="Compact"/>
            </w:pPr>
            <w:r>
              <w:t xml:space="preserve">$180/mo</w:t>
            </w:r>
          </w:p>
        </w:tc>
        <w:tc>
          <w:tcPr/>
          <w:p>
            <w:pPr>
              <w:pStyle w:val="Compact"/>
            </w:pPr>
            <w:r>
              <w:t xml:space="preserve">$280/mo</w:t>
            </w:r>
          </w:p>
        </w:tc>
        <w:tc>
          <w:tcPr/>
          <w:p>
            <w:pPr>
              <w:pStyle w:val="Compact"/>
            </w:pPr>
            <w:r>
              <w:t xml:space="preserve">Weighted across free and paid users</w:t>
            </w:r>
          </w:p>
        </w:tc>
      </w:tr>
      <w:tr>
        <w:tc>
          <w:tcPr/>
          <w:p>
            <w:pPr>
              <w:pStyle w:val="Compact"/>
            </w:pPr>
            <w:r>
              <w:rPr>
                <w:b/>
                <w:bCs/>
              </w:rPr>
              <w:t xml:space="preserve">Free-to-Paid Conversion</w:t>
            </w:r>
          </w:p>
        </w:tc>
        <w:tc>
          <w:tcPr/>
          <w:p>
            <w:pPr>
              <w:pStyle w:val="Compact"/>
            </w:pPr>
            <w:r>
              <w:t xml:space="preserve">8%</w:t>
            </w:r>
          </w:p>
        </w:tc>
        <w:tc>
          <w:tcPr/>
          <w:p>
            <w:pPr>
              <w:pStyle w:val="Compact"/>
            </w:pPr>
            <w:r>
              <w:t xml:space="preserve">12%</w:t>
            </w:r>
          </w:p>
        </w:tc>
        <w:tc>
          <w:tcPr/>
          <w:p>
            <w:pPr>
              <w:pStyle w:val="Compact"/>
            </w:pPr>
            <w:r>
              <w:t xml:space="preserve">AI feature gating drives conversion</w:t>
            </w:r>
          </w:p>
        </w:tc>
      </w:tr>
      <w:tr>
        <w:tc>
          <w:tcPr/>
          <w:p>
            <w:pPr>
              <w:pStyle w:val="Compact"/>
            </w:pPr>
            <w:r>
              <w:rPr>
                <w:b/>
                <w:bCs/>
              </w:rPr>
              <w:t xml:space="preserve">Monthly Churn (SMB)</w:t>
            </w:r>
          </w:p>
        </w:tc>
        <w:tc>
          <w:tcPr/>
          <w:p>
            <w:pPr>
              <w:pStyle w:val="Compact"/>
            </w:pPr>
            <w:r>
              <w:t xml:space="preserve">&lt; 5%</w:t>
            </w:r>
          </w:p>
        </w:tc>
        <w:tc>
          <w:tcPr/>
          <w:p>
            <w:pPr>
              <w:pStyle w:val="Compact"/>
            </w:pPr>
            <w:r>
              <w:t xml:space="preserve">&lt; 3%</w:t>
            </w:r>
          </w:p>
        </w:tc>
        <w:tc>
          <w:tcPr/>
          <w:p>
            <w:pPr>
              <w:pStyle w:val="Compact"/>
            </w:pPr>
            <w:r>
              <w:t xml:space="preserve">Switching costs increase with deal history</w:t>
            </w:r>
          </w:p>
        </w:tc>
      </w:tr>
      <w:tr>
        <w:tc>
          <w:tcPr/>
          <w:p>
            <w:pPr>
              <w:pStyle w:val="Compact"/>
            </w:pPr>
            <w:r>
              <w:rPr>
                <w:b/>
                <w:bCs/>
              </w:rPr>
              <w:t xml:space="preserve">Monthly Churn (Enterprise)</w:t>
            </w:r>
          </w:p>
        </w:tc>
        <w:tc>
          <w:tcPr/>
          <w:p>
            <w:pPr>
              <w:pStyle w:val="Compact"/>
            </w:pPr>
            <w:r>
              <w:t xml:space="preserve">&lt; 2%</w:t>
            </w:r>
          </w:p>
        </w:tc>
        <w:tc>
          <w:tcPr/>
          <w:p>
            <w:pPr>
              <w:pStyle w:val="Compact"/>
            </w:pPr>
            <w:r>
              <w:t xml:space="preserve">&lt; 1%</w:t>
            </w:r>
          </w:p>
        </w:tc>
        <w:tc>
          <w:tcPr/>
          <w:p>
            <w:pPr>
              <w:pStyle w:val="Compact"/>
            </w:pPr>
            <w:r>
              <w:t xml:space="preserve">Annual contracts + dedicated AM</w:t>
            </w:r>
          </w:p>
        </w:tc>
      </w:tr>
      <w:tr>
        <w:tc>
          <w:tcPr/>
          <w:p>
            <w:pPr>
              <w:pStyle w:val="Compact"/>
            </w:pPr>
            <w:r>
              <w:rPr>
                <w:b/>
                <w:bCs/>
              </w:rPr>
              <w:t xml:space="preserve">Gross Margin</w:t>
            </w:r>
          </w:p>
        </w:tc>
        <w:tc>
          <w:tcPr/>
          <w:p>
            <w:pPr>
              <w:pStyle w:val="Compact"/>
            </w:pPr>
            <w:r>
              <w:t xml:space="preserve">70%</w:t>
            </w:r>
          </w:p>
        </w:tc>
        <w:tc>
          <w:tcPr/>
          <w:p>
            <w:pPr>
              <w:pStyle w:val="Compact"/>
            </w:pPr>
            <w:r>
              <w:t xml:space="preserve">78%</w:t>
            </w:r>
          </w:p>
        </w:tc>
        <w:tc>
          <w:tcPr/>
          <w:p>
            <w:pPr>
              <w:pStyle w:val="Compact"/>
            </w:pPr>
            <w:r>
              <w:t xml:space="preserve">Infrastructure costs decrease with AI cost optimization</w:t>
            </w:r>
          </w:p>
        </w:tc>
      </w:tr>
      <w:tr>
        <w:tc>
          <w:tcPr/>
          <w:p>
            <w:pPr>
              <w:pStyle w:val="Compact"/>
            </w:pPr>
            <w:r>
              <w:rPr>
                <w:b/>
                <w:bCs/>
              </w:rPr>
              <w:t xml:space="preserve">CAC (Self-Serve)</w:t>
            </w:r>
          </w:p>
        </w:tc>
        <w:tc>
          <w:tcPr/>
          <w:p>
            <w:pPr>
              <w:pStyle w:val="Compact"/>
            </w:pPr>
            <w:r>
              <w:t xml:space="preserve">$150</w:t>
            </w:r>
          </w:p>
        </w:tc>
        <w:tc>
          <w:tcPr/>
          <w:p>
            <w:pPr>
              <w:pStyle w:val="Compact"/>
            </w:pPr>
            <w:r>
              <w:t xml:space="preserve">$120</w:t>
            </w:r>
          </w:p>
        </w:tc>
        <w:tc>
          <w:tcPr/>
          <w:p>
            <w:pPr>
              <w:pStyle w:val="Compact"/>
            </w:pPr>
            <w:r>
              <w:t xml:space="preserve">Content marketing + organic + free tier</w:t>
            </w:r>
          </w:p>
        </w:tc>
      </w:tr>
      <w:tr>
        <w:tc>
          <w:tcPr/>
          <w:p>
            <w:pPr>
              <w:pStyle w:val="Compact"/>
            </w:pPr>
            <w:r>
              <w:rPr>
                <w:b/>
                <w:bCs/>
              </w:rPr>
              <w:t xml:space="preserve">CAC (Enterprise)</w:t>
            </w:r>
          </w:p>
        </w:tc>
        <w:tc>
          <w:tcPr/>
          <w:p>
            <w:pPr>
              <w:pStyle w:val="Compact"/>
            </w:pPr>
            <w:r>
              <w:t xml:space="preserve">$5,000</w:t>
            </w:r>
          </w:p>
        </w:tc>
        <w:tc>
          <w:tcPr/>
          <w:p>
            <w:pPr>
              <w:pStyle w:val="Compact"/>
            </w:pPr>
            <w:r>
              <w:t xml:space="preserve">$4,000</w:t>
            </w:r>
          </w:p>
        </w:tc>
        <w:tc>
          <w:tcPr/>
          <w:p>
            <w:pPr>
              <w:pStyle w:val="Compact"/>
            </w:pPr>
            <w:r>
              <w:t xml:space="preserve">Direct sales + POC program</w:t>
            </w:r>
          </w:p>
        </w:tc>
      </w:tr>
      <w:tr>
        <w:tc>
          <w:tcPr/>
          <w:p>
            <w:pPr>
              <w:pStyle w:val="Compact"/>
            </w:pPr>
            <w:r>
              <w:rPr>
                <w:b/>
                <w:bCs/>
              </w:rPr>
              <w:t xml:space="preserve">LTV:CAC Ratio</w:t>
            </w:r>
          </w:p>
        </w:tc>
        <w:tc>
          <w:tcPr/>
          <w:p>
            <w:pPr>
              <w:pStyle w:val="Compact"/>
            </w:pPr>
            <w:r>
              <w:t xml:space="preserve">3:1</w:t>
            </w:r>
          </w:p>
        </w:tc>
        <w:tc>
          <w:tcPr/>
          <w:p>
            <w:pPr>
              <w:pStyle w:val="Compact"/>
            </w:pPr>
            <w:r>
              <w:t xml:space="preserve">5:1</w:t>
            </w:r>
          </w:p>
        </w:tc>
        <w:tc>
          <w:tcPr/>
          <w:p>
            <w:pPr>
              <w:pStyle w:val="Compact"/>
            </w:pPr>
            <w:r>
              <w:t xml:space="preserve">Target for sustainable growth</w:t>
            </w:r>
          </w:p>
        </w:tc>
      </w:tr>
      <w:tr>
        <w:tc>
          <w:tcPr/>
          <w:p>
            <w:pPr>
              <w:pStyle w:val="Compact"/>
            </w:pPr>
            <w:r>
              <w:rPr>
                <w:b/>
                <w:bCs/>
              </w:rPr>
              <w:t xml:space="preserve">Payback Period</w:t>
            </w:r>
          </w:p>
        </w:tc>
        <w:tc>
          <w:tcPr/>
          <w:p>
            <w:pPr>
              <w:pStyle w:val="Compact"/>
            </w:pPr>
            <w:r>
              <w:t xml:space="preserve">6 months</w:t>
            </w:r>
          </w:p>
        </w:tc>
        <w:tc>
          <w:tcPr/>
          <w:p>
            <w:pPr>
              <w:pStyle w:val="Compact"/>
            </w:pPr>
            <w:r>
              <w:t xml:space="preserve">4 months</w:t>
            </w:r>
          </w:p>
        </w:tc>
        <w:tc>
          <w:tcPr/>
          <w:p>
            <w:pPr>
              <w:pStyle w:val="Compact"/>
            </w:pPr>
            <w:r>
              <w:t xml:space="preserve">Time to recover CAC</w:t>
            </w:r>
          </w:p>
        </w:tc>
      </w:tr>
    </w:tbl>
    <w:bookmarkEnd w:id="129"/>
    <w:bookmarkStart w:id="130" w:name="cost-structure"/>
    <w:p>
      <w:pPr>
        <w:pStyle w:val="Heading3"/>
      </w:pPr>
      <w:r>
        <w:t xml:space="preserve">13.3 Cost Structure</w:t>
      </w:r>
    </w:p>
    <w:tbl>
      <w:tblPr>
        <w:tblStyle w:val="Table"/>
        <w:tblW w:type="pct" w:w="5000"/>
        <w:tblLayout w:type="fixed"/>
        <w:tblLook w:firstRow="1" w:lastRow="0" w:firstColumn="0" w:lastColumn="0" w:noHBand="0" w:noVBand="0" w:val="0020"/>
      </w:tblPr>
      <w:tblGrid>
        <w:gridCol w:w="1653"/>
        <w:gridCol w:w="1015"/>
        <w:gridCol w:w="667"/>
        <w:gridCol w:w="4583"/>
      </w:tblGrid>
      <w:tr>
        <w:trPr>
          <w:tblHeader w:val="on"/>
        </w:trPr>
        <w:tc>
          <w:tcPr/>
          <w:p>
            <w:pPr>
              <w:pStyle w:val="Compact"/>
            </w:pPr>
            <w:r>
              <w:t xml:space="preserve">Category</w:t>
            </w:r>
          </w:p>
        </w:tc>
        <w:tc>
          <w:tcPr/>
          <w:p>
            <w:pPr>
              <w:pStyle w:val="Compact"/>
            </w:pPr>
            <w:r>
              <w:t xml:space="preserve">Monthly Estimate (Current)</w:t>
            </w:r>
          </w:p>
        </w:tc>
        <w:tc>
          <w:tcPr/>
          <w:p>
            <w:pPr>
              <w:pStyle w:val="Compact"/>
            </w:pPr>
            <w:r>
              <w:t xml:space="preserve">% of Revenue</w:t>
            </w:r>
          </w:p>
        </w:tc>
        <w:tc>
          <w:tcPr/>
          <w:p>
            <w:pPr>
              <w:pStyle w:val="Compact"/>
            </w:pPr>
            <w:r>
              <w:t xml:space="preserve">Scaling Behavior</w:t>
            </w:r>
          </w:p>
        </w:tc>
      </w:tr>
      <w:tr>
        <w:tc>
          <w:tcPr/>
          <w:p>
            <w:pPr>
              <w:pStyle w:val="Compact"/>
            </w:pPr>
            <w:r>
              <w:rPr>
                <w:b/>
                <w:bCs/>
              </w:rPr>
              <w:t xml:space="preserve">Supabase (Database + Auth + Storage + Edge Functions)</w:t>
            </w:r>
          </w:p>
        </w:tc>
        <w:tc>
          <w:tcPr/>
          <w:p>
            <w:pPr>
              <w:pStyle w:val="Compact"/>
            </w:pPr>
            <w:r>
              <w:t xml:space="preserve">$400-$800</w:t>
            </w:r>
          </w:p>
        </w:tc>
        <w:tc>
          <w:tcPr/>
          <w:p>
            <w:pPr>
              <w:pStyle w:val="Compact"/>
            </w:pPr>
            <w:r>
              <w:t xml:space="preserve">~15%</w:t>
            </w:r>
          </w:p>
        </w:tc>
        <w:tc>
          <w:tcPr/>
          <w:p>
            <w:pPr>
              <w:pStyle w:val="Compact"/>
            </w:pPr>
            <w:r>
              <w:t xml:space="preserve">Step-function (plan tiers). Pro plan at $25/project + compute + bandwidth.</w:t>
            </w:r>
          </w:p>
        </w:tc>
      </w:tr>
      <w:tr>
        <w:tc>
          <w:tcPr/>
          <w:p>
            <w:pPr>
              <w:pStyle w:val="Compact"/>
            </w:pPr>
            <w:r>
              <w:rPr>
                <w:b/>
                <w:bCs/>
              </w:rPr>
              <w:t xml:space="preserve">Vercel (Hosting + CDN)</w:t>
            </w:r>
          </w:p>
        </w:tc>
        <w:tc>
          <w:tcPr/>
          <w:p>
            <w:pPr>
              <w:pStyle w:val="Compact"/>
            </w:pPr>
            <w:r>
              <w:t xml:space="preserve">$20-$100</w:t>
            </w:r>
          </w:p>
        </w:tc>
        <w:tc>
          <w:tcPr/>
          <w:p>
            <w:pPr>
              <w:pStyle w:val="Compact"/>
            </w:pPr>
            <w:r>
              <w:t xml:space="preserve">~2%</w:t>
            </w:r>
          </w:p>
        </w:tc>
        <w:tc>
          <w:tcPr/>
          <w:p>
            <w:pPr>
              <w:pStyle w:val="Compact"/>
            </w:pPr>
            <w:r>
              <w:t xml:space="preserve">Per-seat team pricing + bandwidth. Very low for SPA.</w:t>
            </w:r>
          </w:p>
        </w:tc>
      </w:tr>
      <w:tr>
        <w:tc>
          <w:tcPr/>
          <w:p>
            <w:pPr>
              <w:pStyle w:val="Compact"/>
            </w:pPr>
            <w:r>
              <w:rPr>
                <w:b/>
                <w:bCs/>
              </w:rPr>
              <w:t xml:space="preserve">AI Provider Costs</w:t>
            </w:r>
          </w:p>
        </w:tc>
        <w:tc>
          <w:tcPr/>
          <w:p>
            <w:pPr>
              <w:pStyle w:val="Compact"/>
            </w:pPr>
            <w:r>
              <w:t xml:space="preserve">$500-$2,000</w:t>
            </w:r>
          </w:p>
        </w:tc>
        <w:tc>
          <w:tcPr/>
          <w:p>
            <w:pPr>
              <w:pStyle w:val="Compact"/>
            </w:pPr>
            <w:r>
              <w:t xml:space="preserve">~20%</w:t>
            </w:r>
          </w:p>
        </w:tc>
        <w:tc>
          <w:tcPr/>
          <w:p>
            <w:pPr>
              <w:pStyle w:val="Compact"/>
            </w:pPr>
            <w:r>
              <w:t xml:space="preserve">Linear with user activity. Tokens: $0.05-$3.00 per 1M depending on provider/model. Prompt caching reduces Anthropic costs by ~90% for repeated system prompts.</w:t>
            </w:r>
          </w:p>
        </w:tc>
      </w:tr>
      <w:tr>
        <w:tc>
          <w:tcPr/>
          <w:p>
            <w:pPr>
              <w:pStyle w:val="Compact"/>
            </w:pPr>
            <w:r>
              <w:rPr>
                <w:b/>
                <w:bCs/>
              </w:rPr>
              <w:t xml:space="preserve">Stripe Fees</w:t>
            </w:r>
          </w:p>
        </w:tc>
        <w:tc>
          <w:tcPr/>
          <w:p>
            <w:pPr>
              <w:pStyle w:val="Compact"/>
            </w:pPr>
            <w:r>
              <w:t xml:space="preserve">2.9% + $0.30 per txn + Connect fees</w:t>
            </w:r>
          </w:p>
        </w:tc>
        <w:tc>
          <w:tcPr/>
          <w:p>
            <w:pPr>
              <w:pStyle w:val="Compact"/>
            </w:pPr>
            <w:r>
              <w:t xml:space="preserve">~3-4% of payment volume</w:t>
            </w:r>
          </w:p>
        </w:tc>
        <w:tc>
          <w:tcPr/>
          <w:p>
            <w:pPr>
              <w:pStyle w:val="Compact"/>
            </w:pPr>
            <w:r>
              <w:t xml:space="preserve">Linear with GMV. Non-negotiable at current volume.</w:t>
            </w:r>
          </w:p>
        </w:tc>
      </w:tr>
      <w:tr>
        <w:tc>
          <w:tcPr/>
          <w:p>
            <w:pPr>
              <w:pStyle w:val="Compact"/>
            </w:pPr>
            <w:r>
              <w:rPr>
                <w:b/>
                <w:bCs/>
              </w:rPr>
              <w:t xml:space="preserve">Domain + Email + SaaS Tools</w:t>
            </w:r>
          </w:p>
        </w:tc>
        <w:tc>
          <w:tcPr/>
          <w:p>
            <w:pPr>
              <w:pStyle w:val="Compact"/>
            </w:pPr>
            <w:r>
              <w:t xml:space="preserve">$100-$300</w:t>
            </w:r>
          </w:p>
        </w:tc>
        <w:tc>
          <w:tcPr/>
          <w:p>
            <w:pPr>
              <w:pStyle w:val="Compact"/>
            </w:pPr>
            <w:r>
              <w:t xml:space="preserve">~3%</w:t>
            </w:r>
          </w:p>
        </w:tc>
        <w:tc>
          <w:tcPr/>
          <w:p>
            <w:pPr>
              <w:pStyle w:val="Compact"/>
            </w:pPr>
            <w:r>
              <w:t xml:space="preserve">Mostly fixed</w:t>
            </w:r>
          </w:p>
        </w:tc>
      </w:tr>
      <w:tr>
        <w:tc>
          <w:tcPr/>
          <w:p>
            <w:pPr>
              <w:pStyle w:val="Compact"/>
            </w:pPr>
            <w:r>
              <w:rPr>
                <w:b/>
                <w:bCs/>
              </w:rPr>
              <w:t xml:space="preserve">Headcount</w:t>
            </w:r>
          </w:p>
        </w:tc>
        <w:tc>
          <w:tcPr/>
          <w:p>
            <w:pPr>
              <w:pStyle w:val="Compact"/>
            </w:pPr>
            <w:r>
              <w:t xml:space="preserve">$0 (founder-led)</w:t>
            </w:r>
          </w:p>
        </w:tc>
        <w:tc>
          <w:tcPr/>
          <w:p>
            <w:pPr>
              <w:pStyle w:val="Compact"/>
            </w:pPr>
            <w:r>
              <w:t xml:space="preserve">0%</w:t>
            </w:r>
          </w:p>
        </w:tc>
        <w:tc>
          <w:tcPr/>
          <w:p>
            <w:pPr>
              <w:pStyle w:val="Compact"/>
            </w:pPr>
            <w:r>
              <w:t xml:space="preserve">Largest future cost. First hires: Sr Full-Stack ($150K-$200K), ML Engineer ($170K-$220K).</w:t>
            </w:r>
          </w:p>
        </w:tc>
      </w:tr>
    </w:tbl>
    <w:p>
      <w:pPr>
        <w:pStyle w:val="BodyText"/>
      </w:pPr>
      <w:r>
        <w:rPr>
          <w:b/>
          <w:bCs/>
        </w:rPr>
        <w:t xml:space="preserve">AI Cost Optimization Levers:</w:t>
      </w:r>
    </w:p>
    <w:p>
      <w:pPr>
        <w:pStyle w:val="Compact"/>
        <w:numPr>
          <w:ilvl w:val="0"/>
          <w:numId w:val="1033"/>
        </w:numPr>
      </w:pPr>
      <w:r>
        <w:t xml:space="preserve">Tier-based routing sends 60%+ of requests to free/cheap models (Gemini flash, Groq)</w:t>
      </w:r>
    </w:p>
    <w:p>
      <w:pPr>
        <w:pStyle w:val="Compact"/>
        <w:numPr>
          <w:ilvl w:val="0"/>
          <w:numId w:val="1033"/>
        </w:numPr>
      </w:pPr>
      <w:r>
        <w:t xml:space="preserve">Anthropic prompt caching with</w:t>
      </w:r>
      <w:r>
        <w:t xml:space="preserve"> </w:t>
      </w:r>
      <w:r>
        <w:rPr>
          <w:rStyle w:val="VerbatimChar"/>
        </w:rPr>
        <w:t xml:space="preserve">cache_control: { type: 'ephemeral' }</w:t>
      </w:r>
      <w:r>
        <w:t xml:space="preserve"> </w:t>
      </w:r>
      <w:r>
        <w:t xml:space="preserve">– 90% cost reduction on system prompts</w:t>
      </w:r>
    </w:p>
    <w:p>
      <w:pPr>
        <w:pStyle w:val="Compact"/>
        <w:numPr>
          <w:ilvl w:val="0"/>
          <w:numId w:val="1033"/>
        </w:numPr>
      </w:pPr>
      <w:r>
        <w:t xml:space="preserve">DeepSeek as primary STANDARD tier provider – significantly cheaper than Anthropic/OpenAI</w:t>
      </w:r>
    </w:p>
    <w:p>
      <w:pPr>
        <w:pStyle w:val="Compact"/>
        <w:numPr>
          <w:ilvl w:val="0"/>
          <w:numId w:val="1033"/>
        </w:numPr>
      </w:pPr>
      <w:r>
        <w:t xml:space="preserve">Batching operations where possible (BATCH tier uses cheapest models)</w:t>
      </w:r>
    </w:p>
    <w:bookmarkEnd w:id="130"/>
    <w:bookmarkStart w:id="131" w:name="financial-controls"/>
    <w:p>
      <w:pPr>
        <w:pStyle w:val="Heading3"/>
      </w:pPr>
      <w:r>
        <w:t xml:space="preserve">13.4 Financial Controls</w:t>
      </w:r>
    </w:p>
    <w:tbl>
      <w:tblPr>
        <w:tblStyle w:val="Table"/>
        <w:tblW w:type="pct" w:w="5000"/>
        <w:tblLayout w:type="fixed"/>
        <w:tblLook w:firstRow="1" w:lastRow="0" w:firstColumn="0" w:lastColumn="0" w:noHBand="0" w:noVBand="0" w:val="0020"/>
      </w:tblPr>
      <w:tblGrid>
        <w:gridCol w:w="1247"/>
        <w:gridCol w:w="6672"/>
      </w:tblGrid>
      <w:tr>
        <w:trPr>
          <w:tblHeader w:val="on"/>
        </w:trPr>
        <w:tc>
          <w:tcPr/>
          <w:p>
            <w:pPr>
              <w:pStyle w:val="Compact"/>
            </w:pPr>
            <w:r>
              <w:t xml:space="preserve">Control</w:t>
            </w:r>
          </w:p>
        </w:tc>
        <w:tc>
          <w:tcPr/>
          <w:p>
            <w:pPr>
              <w:pStyle w:val="Compact"/>
            </w:pPr>
            <w:r>
              <w:t xml:space="preserve">Implementation</w:t>
            </w:r>
          </w:p>
        </w:tc>
      </w:tr>
      <w:tr>
        <w:tc>
          <w:tcPr/>
          <w:p>
            <w:pPr>
              <w:pStyle w:val="Compact"/>
            </w:pPr>
            <w:r>
              <w:rPr>
                <w:b/>
                <w:bCs/>
              </w:rPr>
              <w:t xml:space="preserve">Revenue Recognition</w:t>
            </w:r>
          </w:p>
        </w:tc>
        <w:tc>
          <w:tcPr/>
          <w:p>
            <w:pPr>
              <w:pStyle w:val="Compact"/>
            </w:pPr>
            <w:r>
              <w:t xml:space="preserve">Stripe Billing handles proration, plan changes, and invoice generation. Revenue recognized monthly as service is delivered.</w:t>
            </w:r>
          </w:p>
        </w:tc>
      </w:tr>
      <w:tr>
        <w:tc>
          <w:tcPr/>
          <w:p>
            <w:pPr>
              <w:pStyle w:val="Compact"/>
            </w:pPr>
            <w:r>
              <w:rPr>
                <w:b/>
                <w:bCs/>
              </w:rPr>
              <w:t xml:space="preserve">Expense Tracking</w:t>
            </w:r>
          </w:p>
        </w:tc>
        <w:tc>
          <w:tcPr/>
          <w:p>
            <w:pPr>
              <w:pStyle w:val="Compact"/>
            </w:pPr>
            <w:r>
              <w:t xml:space="preserve">AI provider costs tracked per-function invocation. Monthly cost review against budget.</w:t>
            </w:r>
          </w:p>
        </w:tc>
      </w:tr>
      <w:tr>
        <w:tc>
          <w:tcPr/>
          <w:p>
            <w:pPr>
              <w:pStyle w:val="Compact"/>
            </w:pPr>
            <w:r>
              <w:rPr>
                <w:b/>
                <w:bCs/>
              </w:rPr>
              <w:t xml:space="preserve">Cash Flow</w:t>
            </w:r>
          </w:p>
        </w:tc>
        <w:tc>
          <w:tcPr/>
          <w:p>
            <w:pPr>
              <w:pStyle w:val="Compact"/>
            </w:pPr>
            <w:r>
              <w:t xml:space="preserve">Monthly subscription billing provides predictable cash flow. Annual billing planned to improve cash position.</w:t>
            </w:r>
          </w:p>
        </w:tc>
      </w:tr>
      <w:tr>
        <w:tc>
          <w:tcPr/>
          <w:p>
            <w:pPr>
              <w:pStyle w:val="Compact"/>
            </w:pPr>
            <w:r>
              <w:rPr>
                <w:b/>
                <w:bCs/>
              </w:rPr>
              <w:t xml:space="preserve">Budget Alerts</w:t>
            </w:r>
          </w:p>
        </w:tc>
        <w:tc>
          <w:tcPr/>
          <w:p>
            <w:pPr>
              <w:pStyle w:val="Compact"/>
            </w:pPr>
            <w:r>
              <w:t xml:space="preserve">AI provider API dashboards with spend alerts. Supabase billing alerts at 80% of plan limits.</w:t>
            </w:r>
          </w:p>
        </w:tc>
      </w:tr>
      <w:tr>
        <w:tc>
          <w:tcPr/>
          <w:p>
            <w:pPr>
              <w:pStyle w:val="Compact"/>
            </w:pPr>
            <w:r>
              <w:rPr>
                <w:b/>
                <w:bCs/>
              </w:rPr>
              <w:t xml:space="preserve">Fraud Prevention</w:t>
            </w:r>
          </w:p>
        </w:tc>
        <w:tc>
          <w:tcPr/>
          <w:p>
            <w:pPr>
              <w:pStyle w:val="Compact"/>
            </w:pPr>
            <w:r>
              <w:t xml:space="preserve">Stripe Radar for payment fraud. Free tier rate limits prevent abuse. AI usage caps per subscription tier.</w:t>
            </w:r>
          </w:p>
        </w:tc>
      </w:tr>
      <w:tr>
        <w:tc>
          <w:tcPr/>
          <w:p>
            <w:pPr>
              <w:pStyle w:val="Compact"/>
            </w:pPr>
            <w:r>
              <w:rPr>
                <w:b/>
                <w:bCs/>
              </w:rPr>
              <w:t xml:space="preserve">Financial Reporting</w:t>
            </w:r>
          </w:p>
        </w:tc>
        <w:tc>
          <w:tcPr/>
          <w:p>
            <w:pPr>
              <w:pStyle w:val="Compact"/>
            </w:pPr>
            <w:r>
              <w:t xml:space="preserve">Stripe Dashboard for MRR, churn, ARPU. Custom analytics via</w:t>
            </w:r>
            <w:r>
              <w:t xml:space="preserve"> </w:t>
            </w:r>
            <w:r>
              <w:rPr>
                <w:rStyle w:val="VerbatimChar"/>
              </w:rPr>
              <w:t xml:space="preserve">forecastRevenue</w:t>
            </w:r>
            <w:r>
              <w:t xml:space="preserve"> </w:t>
            </w:r>
            <w:r>
              <w:t xml:space="preserve">Edge Function.</w:t>
            </w:r>
          </w:p>
        </w:tc>
      </w:tr>
    </w:tbl>
    <w:p>
      <w:r>
        <w:pict>
          <v:rect style="width:0;height:1.5pt" o:hralign="center" o:hrstd="t" o:hr="t"/>
        </w:pict>
      </w:r>
    </w:p>
    <w:bookmarkEnd w:id="131"/>
    <w:bookmarkEnd w:id="132"/>
    <w:bookmarkStart w:id="137" w:name="section-14-go-to-market"/>
    <w:p>
      <w:pPr>
        <w:pStyle w:val="Heading2"/>
      </w:pPr>
      <w:r>
        <w:t xml:space="preserve">SECTION 14: GO-TO-MARKET</w:t>
      </w:r>
    </w:p>
    <w:bookmarkStart w:id="133" w:name="launch-strategy"/>
    <w:p>
      <w:pPr>
        <w:pStyle w:val="Heading3"/>
      </w:pPr>
      <w:r>
        <w:t xml:space="preserve">14.1 Launch Strategy</w:t>
      </w:r>
    </w:p>
    <w:p>
      <w:pPr>
        <w:pStyle w:val="FirstParagraph"/>
      </w:pPr>
      <w:r>
        <w:rPr>
          <w:b/>
          <w:bCs/>
        </w:rPr>
        <w:t xml:space="preserve">Phase 1: Open Beta (Current)</w:t>
      </w:r>
    </w:p>
    <w:p>
      <w:pPr>
        <w:pStyle w:val="Compact"/>
        <w:numPr>
          <w:ilvl w:val="0"/>
          <w:numId w:val="1034"/>
        </w:numPr>
      </w:pPr>
      <w:r>
        <w:t xml:space="preserve">All three user roles (Talent, Brand, Agency) available simultaneously</w:t>
      </w:r>
    </w:p>
    <w:p>
      <w:pPr>
        <w:pStyle w:val="Compact"/>
        <w:numPr>
          <w:ilvl w:val="0"/>
          <w:numId w:val="1034"/>
        </w:numPr>
      </w:pPr>
      <w:r>
        <w:t xml:space="preserve">Free tiers for Talent and Brand to drive initial supply/demand</w:t>
      </w:r>
    </w:p>
    <w:p>
      <w:pPr>
        <w:pStyle w:val="Compact"/>
        <w:numPr>
          <w:ilvl w:val="0"/>
          <w:numId w:val="1034"/>
        </w:numPr>
      </w:pPr>
      <w:r>
        <w:t xml:space="preserve">Live Stripe payments enabled (pk_live key active)</w:t>
      </w:r>
    </w:p>
    <w:p>
      <w:pPr>
        <w:pStyle w:val="Compact"/>
        <w:numPr>
          <w:ilvl w:val="0"/>
          <w:numId w:val="1034"/>
        </w:numPr>
      </w:pPr>
      <w:r>
        <w:t xml:space="preserve">PWA support for mobile-first creators</w:t>
      </w:r>
    </w:p>
    <w:p>
      <w:pPr>
        <w:pStyle w:val="FirstParagraph"/>
      </w:pPr>
      <w:r>
        <w:rPr>
          <w:b/>
          <w:bCs/>
        </w:rPr>
        <w:t xml:space="preserve">Phase 2: Public Launch (Target: Q3 2026)</w:t>
      </w:r>
    </w:p>
    <w:p>
      <w:pPr>
        <w:pStyle w:val="Compact"/>
        <w:numPr>
          <w:ilvl w:val="0"/>
          <w:numId w:val="1035"/>
        </w:numPr>
      </w:pPr>
      <w:r>
        <w:t xml:space="preserve">Product Hunt launch + creator community outreach</w:t>
      </w:r>
    </w:p>
    <w:p>
      <w:pPr>
        <w:pStyle w:val="Compact"/>
        <w:numPr>
          <w:ilvl w:val="0"/>
          <w:numId w:val="1035"/>
        </w:numPr>
      </w:pPr>
      <w:r>
        <w:t xml:space="preserve">Case studies from beta partnerships</w:t>
      </w:r>
    </w:p>
    <w:p>
      <w:pPr>
        <w:pStyle w:val="Compact"/>
        <w:numPr>
          <w:ilvl w:val="0"/>
          <w:numId w:val="1035"/>
        </w:numPr>
      </w:pPr>
      <w:r>
        <w:t xml:space="preserve">Referral program activation</w:t>
      </w:r>
    </w:p>
    <w:p>
      <w:pPr>
        <w:pStyle w:val="Compact"/>
        <w:numPr>
          <w:ilvl w:val="0"/>
          <w:numId w:val="1035"/>
        </w:numPr>
      </w:pPr>
      <w:r>
        <w:t xml:space="preserve">Annual billing option with discount</w:t>
      </w:r>
    </w:p>
    <w:p>
      <w:pPr>
        <w:pStyle w:val="FirstParagraph"/>
      </w:pPr>
      <w:r>
        <w:rPr>
          <w:b/>
          <w:bCs/>
        </w:rPr>
        <w:t xml:space="preserve">Phase 3: Enterprise Push (Target: Q1 2027)</w:t>
      </w:r>
    </w:p>
    <w:p>
      <w:pPr>
        <w:pStyle w:val="Compact"/>
        <w:numPr>
          <w:ilvl w:val="0"/>
          <w:numId w:val="1036"/>
        </w:numPr>
      </w:pPr>
      <w:r>
        <w:t xml:space="preserve">Agency Enterprise tier with white-label and SSO</w:t>
      </w:r>
    </w:p>
    <w:p>
      <w:pPr>
        <w:pStyle w:val="Compact"/>
        <w:numPr>
          <w:ilvl w:val="0"/>
          <w:numId w:val="1036"/>
        </w:numPr>
      </w:pPr>
      <w:r>
        <w:t xml:space="preserve">SOC 2 certification for enterprise sales requirements</w:t>
      </w:r>
    </w:p>
    <w:p>
      <w:pPr>
        <w:pStyle w:val="Compact"/>
        <w:numPr>
          <w:ilvl w:val="0"/>
          <w:numId w:val="1036"/>
        </w:numPr>
      </w:pPr>
      <w:r>
        <w:t xml:space="preserve">Direct sales team for $2,500+/mo contracts</w:t>
      </w:r>
    </w:p>
    <w:p>
      <w:pPr>
        <w:pStyle w:val="Compact"/>
        <w:numPr>
          <w:ilvl w:val="0"/>
          <w:numId w:val="1036"/>
        </w:numPr>
      </w:pPr>
      <w:r>
        <w:t xml:space="preserve">API access product for programmatic integrations</w:t>
      </w:r>
    </w:p>
    <w:bookmarkEnd w:id="133"/>
    <w:bookmarkStart w:id="134" w:name="acquisition-strategy-by-user-type"/>
    <w:p>
      <w:pPr>
        <w:pStyle w:val="Heading3"/>
      </w:pPr>
      <w:r>
        <w:t xml:space="preserve">14.2 Acquisition Strategy by User Type</w:t>
      </w:r>
    </w:p>
    <w:tbl>
      <w:tblPr>
        <w:tblStyle w:val="Table"/>
        <w:tblW w:type="pct" w:w="5000"/>
        <w:tblLayout w:type="fixed"/>
        <w:tblLook w:firstRow="1" w:lastRow="0" w:firstColumn="0" w:lastColumn="0" w:noHBand="0" w:noVBand="0" w:val="0020"/>
      </w:tblPr>
      <w:tblGrid>
        <w:gridCol w:w="325"/>
        <w:gridCol w:w="3194"/>
        <w:gridCol w:w="2933"/>
        <w:gridCol w:w="1466"/>
      </w:tblGrid>
      <w:tr>
        <w:trPr>
          <w:tblHeader w:val="on"/>
        </w:trPr>
        <w:tc>
          <w:tcPr/>
          <w:p>
            <w:pPr>
              <w:pStyle w:val="Compact"/>
            </w:pPr>
            <w:r>
              <w:t xml:space="preserve">User Type</w:t>
            </w:r>
          </w:p>
        </w:tc>
        <w:tc>
          <w:tcPr/>
          <w:p>
            <w:pPr>
              <w:pStyle w:val="Compact"/>
            </w:pPr>
            <w:r>
              <w:t xml:space="preserve">Primary Channels</w:t>
            </w:r>
          </w:p>
        </w:tc>
        <w:tc>
          <w:tcPr/>
          <w:p>
            <w:pPr>
              <w:pStyle w:val="Compact"/>
            </w:pPr>
            <w:r>
              <w:t xml:space="preserve">Conversion Path</w:t>
            </w:r>
          </w:p>
        </w:tc>
        <w:tc>
          <w:tcPr/>
          <w:p>
            <w:pPr>
              <w:pStyle w:val="Compact"/>
            </w:pPr>
            <w:r>
              <w:t xml:space="preserve">Key Metric</w:t>
            </w:r>
          </w:p>
        </w:tc>
      </w:tr>
      <w:tr>
        <w:tc>
          <w:tcPr/>
          <w:p>
            <w:pPr>
              <w:pStyle w:val="Compact"/>
            </w:pPr>
            <w:r>
              <w:rPr>
                <w:b/>
                <w:bCs/>
              </w:rPr>
              <w:t xml:space="preserve">Talent</w:t>
            </w:r>
          </w:p>
        </w:tc>
        <w:tc>
          <w:tcPr/>
          <w:p>
            <w:pPr>
              <w:pStyle w:val="Compact"/>
            </w:pPr>
            <w:r>
              <w:t xml:space="preserve">Instagram/TikTok ads, creator community partnerships, word-of-mouth, SEO (</w:t>
            </w:r>
            <w:r>
              <w:t xml:space="preserve">“brand deal platform”</w:t>
            </w:r>
            <w:r>
              <w:t xml:space="preserve">)</w:t>
            </w:r>
          </w:p>
        </w:tc>
        <w:tc>
          <w:tcPr/>
          <w:p>
            <w:pPr>
              <w:pStyle w:val="Compact"/>
            </w:pPr>
            <w:r>
              <w:t xml:space="preserve">Free signup &gt; Complete profile &gt; Receive first match &gt; Upgrade for more matches/outreach</w:t>
            </w:r>
          </w:p>
        </w:tc>
        <w:tc>
          <w:tcPr/>
          <w:p>
            <w:pPr>
              <w:pStyle w:val="Compact"/>
            </w:pPr>
            <w:r>
              <w:t xml:space="preserve">Profile completion rate, first match time</w:t>
            </w:r>
          </w:p>
        </w:tc>
      </w:tr>
      <w:tr>
        <w:tc>
          <w:tcPr/>
          <w:p>
            <w:pPr>
              <w:pStyle w:val="Compact"/>
            </w:pPr>
            <w:r>
              <w:rPr>
                <w:b/>
                <w:bCs/>
              </w:rPr>
              <w:t xml:space="preserve">Brand</w:t>
            </w:r>
          </w:p>
        </w:tc>
        <w:tc>
          <w:tcPr/>
          <w:p>
            <w:pPr>
              <w:pStyle w:val="Compact"/>
            </w:pPr>
            <w:r>
              <w:t xml:space="preserve">LinkedIn ads, content marketing (partnership ROI blog), industry events, outbound to marketing VPs</w:t>
            </w:r>
          </w:p>
        </w:tc>
        <w:tc>
          <w:tcPr/>
          <w:p>
            <w:pPr>
              <w:pStyle w:val="Compact"/>
            </w:pPr>
            <w:r>
              <w:t xml:space="preserve">Free signup &gt; Post campaign brief &gt; Receive talent matches &gt; Upgrade for more partnerships</w:t>
            </w:r>
          </w:p>
        </w:tc>
        <w:tc>
          <w:tcPr/>
          <w:p>
            <w:pPr>
              <w:pStyle w:val="Compact"/>
            </w:pPr>
            <w:r>
              <w:t xml:space="preserve">Brief-to-match time, first deal closed</w:t>
            </w:r>
          </w:p>
        </w:tc>
      </w:tr>
      <w:tr>
        <w:tc>
          <w:tcPr/>
          <w:p>
            <w:pPr>
              <w:pStyle w:val="Compact"/>
            </w:pPr>
            <w:r>
              <w:rPr>
                <w:b/>
                <w:bCs/>
              </w:rPr>
              <w:t xml:space="preserve">Agency</w:t>
            </w:r>
          </w:p>
        </w:tc>
        <w:tc>
          <w:tcPr/>
          <w:p>
            <w:pPr>
              <w:pStyle w:val="Compact"/>
            </w:pPr>
            <w:r>
              <w:t xml:space="preserve">Direct outbound sales, industry conferences, partner referrals from brands/talent, case studies</w:t>
            </w:r>
          </w:p>
        </w:tc>
        <w:tc>
          <w:tcPr/>
          <w:p>
            <w:pPr>
              <w:pStyle w:val="Compact"/>
            </w:pPr>
            <w:r>
              <w:t xml:space="preserve">Demo request &gt; POC with 1 client &gt; Agency Starter &gt; Expand to Agency Pro</w:t>
            </w:r>
          </w:p>
        </w:tc>
        <w:tc>
          <w:tcPr/>
          <w:p>
            <w:pPr>
              <w:pStyle w:val="Compact"/>
            </w:pPr>
            <w:r>
              <w:t xml:space="preserve">Demo-to-POC conversion, client expansion rate</w:t>
            </w:r>
          </w:p>
        </w:tc>
      </w:tr>
    </w:tbl>
    <w:bookmarkEnd w:id="134"/>
    <w:bookmarkStart w:id="135" w:name="growth-loops"/>
    <w:p>
      <w:pPr>
        <w:pStyle w:val="Heading3"/>
      </w:pPr>
      <w:r>
        <w:t xml:space="preserve">14.3 Growth Loops</w:t>
      </w:r>
    </w:p>
    <w:p>
      <w:pPr>
        <w:pStyle w:val="FirstParagraph"/>
      </w:pPr>
      <w:r>
        <w:rPr>
          <w:b/>
          <w:bCs/>
        </w:rPr>
        <w:t xml:space="preserve">Primary Loop: Deal Completion Flywheel</w:t>
      </w:r>
    </w:p>
    <w:p>
      <w:pPr>
        <w:pStyle w:val="SourceCode"/>
      </w:pPr>
      <w:r>
        <w:rPr>
          <w:rStyle w:val="VerbatimChar"/>
        </w:rPr>
        <w:t xml:space="preserve">More Talent sign up</w:t>
      </w:r>
      <w:r>
        <w:br/>
      </w:r>
      <w:r>
        <w:rPr>
          <w:rStyle w:val="VerbatimChar"/>
        </w:rPr>
        <w:t xml:space="preserve">      |</w:t>
      </w:r>
      <w:r>
        <w:br/>
      </w:r>
      <w:r>
        <w:rPr>
          <w:rStyle w:val="VerbatimChar"/>
        </w:rPr>
        <w:t xml:space="preserve">      v</w:t>
      </w:r>
      <w:r>
        <w:br/>
      </w:r>
      <w:r>
        <w:rPr>
          <w:rStyle w:val="VerbatimChar"/>
        </w:rPr>
        <w:t xml:space="preserve">Better matching data (AI trains on preferences)</w:t>
      </w:r>
      <w:r>
        <w:br/>
      </w:r>
      <w:r>
        <w:rPr>
          <w:rStyle w:val="VerbatimChar"/>
        </w:rPr>
        <w:t xml:space="preserve">      |</w:t>
      </w:r>
      <w:r>
        <w:br/>
      </w:r>
      <w:r>
        <w:rPr>
          <w:rStyle w:val="VerbatimChar"/>
        </w:rPr>
        <w:t xml:space="preserve">      v</w:t>
      </w:r>
      <w:r>
        <w:br/>
      </w:r>
      <w:r>
        <w:rPr>
          <w:rStyle w:val="VerbatimChar"/>
        </w:rPr>
        <w:t xml:space="preserve">Higher match quality attracts Brands</w:t>
      </w:r>
      <w:r>
        <w:br/>
      </w:r>
      <w:r>
        <w:rPr>
          <w:rStyle w:val="VerbatimChar"/>
        </w:rPr>
        <w:t xml:space="preserve">      |</w:t>
      </w:r>
      <w:r>
        <w:br/>
      </w:r>
      <w:r>
        <w:rPr>
          <w:rStyle w:val="VerbatimChar"/>
        </w:rPr>
        <w:t xml:space="preserve">      v</w:t>
      </w:r>
      <w:r>
        <w:br/>
      </w:r>
      <w:r>
        <w:rPr>
          <w:rStyle w:val="VerbatimChar"/>
        </w:rPr>
        <w:t xml:space="preserve">More campaign briefs posted</w:t>
      </w:r>
      <w:r>
        <w:br/>
      </w:r>
      <w:r>
        <w:rPr>
          <w:rStyle w:val="VerbatimChar"/>
        </w:rPr>
        <w:t xml:space="preserve">      |</w:t>
      </w:r>
      <w:r>
        <w:br/>
      </w:r>
      <w:r>
        <w:rPr>
          <w:rStyle w:val="VerbatimChar"/>
        </w:rPr>
        <w:t xml:space="preserve">      v</w:t>
      </w:r>
      <w:r>
        <w:br/>
      </w:r>
      <w:r>
        <w:rPr>
          <w:rStyle w:val="VerbatimChar"/>
        </w:rPr>
        <w:t xml:space="preserve">More deals completed through platform</w:t>
      </w:r>
      <w:r>
        <w:br/>
      </w:r>
      <w:r>
        <w:rPr>
          <w:rStyle w:val="VerbatimChar"/>
        </w:rPr>
        <w:t xml:space="preserve">      |</w:t>
      </w:r>
      <w:r>
        <w:br/>
      </w:r>
      <w:r>
        <w:rPr>
          <w:rStyle w:val="VerbatimChar"/>
        </w:rPr>
        <w:t xml:space="preserve">      v</w:t>
      </w:r>
      <w:r>
        <w:br/>
      </w:r>
      <w:r>
        <w:rPr>
          <w:rStyle w:val="VerbatimChar"/>
        </w:rPr>
        <w:t xml:space="preserve">Richer deal data improves AI matching</w:t>
      </w:r>
      <w:r>
        <w:br/>
      </w:r>
      <w:r>
        <w:rPr>
          <w:rStyle w:val="VerbatimChar"/>
        </w:rPr>
        <w:t xml:space="preserve">      |</w:t>
      </w:r>
      <w:r>
        <w:br/>
      </w:r>
      <w:r>
        <w:rPr>
          <w:rStyle w:val="VerbatimChar"/>
        </w:rPr>
        <w:t xml:space="preserve">      v</w:t>
      </w:r>
      <w:r>
        <w:br/>
      </w:r>
      <w:r>
        <w:rPr>
          <w:rStyle w:val="VerbatimChar"/>
        </w:rPr>
        <w:t xml:space="preserve">More Talent sign up (cycle repeats)</w:t>
      </w:r>
    </w:p>
    <w:p>
      <w:pPr>
        <w:pStyle w:val="FirstParagraph"/>
      </w:pPr>
      <w:r>
        <w:rPr>
          <w:b/>
          <w:bCs/>
        </w:rPr>
        <w:t xml:space="preserve">Secondary Loop: Data Room Enrichment</w:t>
      </w:r>
    </w:p>
    <w:p>
      <w:pPr>
        <w:pStyle w:val="Compact"/>
        <w:numPr>
          <w:ilvl w:val="0"/>
          <w:numId w:val="1037"/>
        </w:numPr>
      </w:pPr>
      <w:r>
        <w:t xml:space="preserve">Each completed deal generates performance data</w:t>
      </w:r>
    </w:p>
    <w:p>
      <w:pPr>
        <w:pStyle w:val="Compact"/>
        <w:numPr>
          <w:ilvl w:val="0"/>
          <w:numId w:val="1037"/>
        </w:numPr>
      </w:pPr>
      <w:r>
        <w:t xml:space="preserve">Performance data feeds</w:t>
      </w:r>
      <w:r>
        <w:t xml:space="preserve"> </w:t>
      </w:r>
      <w:r>
        <w:rPr>
          <w:rStyle w:val="VerbatimChar"/>
        </w:rPr>
        <w:t xml:space="preserve">benchmarkPerformance</w:t>
      </w:r>
      <w:r>
        <w:t xml:space="preserve">,</w:t>
      </w:r>
      <w:r>
        <w:t xml:space="preserve"> </w:t>
      </w:r>
      <w:r>
        <w:rPr>
          <w:rStyle w:val="VerbatimChar"/>
        </w:rPr>
        <w:t xml:space="preserve">identifySuccessFactors</w:t>
      </w:r>
      <w:r>
        <w:t xml:space="preserve">,</w:t>
      </w:r>
      <w:r>
        <w:t xml:space="preserve"> </w:t>
      </w:r>
      <w:r>
        <w:rPr>
          <w:rStyle w:val="VerbatimChar"/>
        </w:rPr>
        <w:t xml:space="preserve">predictPartnershipSuccess</w:t>
      </w:r>
    </w:p>
    <w:p>
      <w:pPr>
        <w:pStyle w:val="Compact"/>
        <w:numPr>
          <w:ilvl w:val="0"/>
          <w:numId w:val="1037"/>
        </w:numPr>
      </w:pPr>
      <w:r>
        <w:t xml:space="preserve">Better predictions attract sophisticated buyers (brands/agencies willing to pay premium tiers)</w:t>
      </w:r>
    </w:p>
    <w:p>
      <w:pPr>
        <w:pStyle w:val="Compact"/>
        <w:numPr>
          <w:ilvl w:val="0"/>
          <w:numId w:val="1037"/>
        </w:numPr>
      </w:pPr>
      <w:r>
        <w:t xml:space="preserve">Premium users generate higher-value data</w:t>
      </w:r>
    </w:p>
    <w:p>
      <w:pPr>
        <w:pStyle w:val="FirstParagraph"/>
      </w:pPr>
      <w:r>
        <w:rPr>
          <w:b/>
          <w:bCs/>
        </w:rPr>
        <w:t xml:space="preserve">Tertiary Loop: Agency Distribution</w:t>
      </w:r>
    </w:p>
    <w:p>
      <w:pPr>
        <w:pStyle w:val="Compact"/>
        <w:numPr>
          <w:ilvl w:val="0"/>
          <w:numId w:val="1038"/>
        </w:numPr>
      </w:pPr>
      <w:r>
        <w:t xml:space="preserve">One Agency Starter account brings 5 brands + 25 talent to the platform</w:t>
      </w:r>
    </w:p>
    <w:p>
      <w:pPr>
        <w:pStyle w:val="Compact"/>
        <w:numPr>
          <w:ilvl w:val="0"/>
          <w:numId w:val="1038"/>
        </w:numPr>
      </w:pPr>
      <w:r>
        <w:t xml:space="preserve">Those brands and talent invite their own connections</w:t>
      </w:r>
    </w:p>
    <w:p>
      <w:pPr>
        <w:pStyle w:val="Compact"/>
        <w:numPr>
          <w:ilvl w:val="0"/>
          <w:numId w:val="1038"/>
        </w:numPr>
      </w:pPr>
      <w:r>
        <w:t xml:space="preserve">Network grows 30:1 per agency onboarded</w:t>
      </w:r>
    </w:p>
    <w:bookmarkEnd w:id="135"/>
    <w:bookmarkStart w:id="136" w:name="enterprise-sales-motion"/>
    <w:p>
      <w:pPr>
        <w:pStyle w:val="Heading3"/>
      </w:pPr>
      <w:r>
        <w:t xml:space="preserve">14.4 Enterprise Sales Motion</w:t>
      </w:r>
    </w:p>
    <w:p>
      <w:pPr>
        <w:pStyle w:val="FirstParagraph"/>
      </w:pPr>
      <w:r>
        <w:rPr>
          <w:b/>
          <w:bCs/>
        </w:rPr>
        <w:t xml:space="preserve">Target Accounts:</w:t>
      </w:r>
      <w:r>
        <w:t xml:space="preserve"> </w:t>
      </w:r>
      <w:r>
        <w:t xml:space="preserve">Agencies managing $10M+ in annual partnership spend</w:t>
      </w:r>
    </w:p>
    <w:p>
      <w:pPr>
        <w:pStyle w:val="BodyText"/>
      </w:pPr>
      <w:r>
        <w:rPr>
          <w:b/>
          <w:bCs/>
        </w:rPr>
        <w:t xml:space="preserve">Sales Process:</w:t>
      </w:r>
    </w:p>
    <w:p>
      <w:pPr>
        <w:pStyle w:val="Compact"/>
        <w:numPr>
          <w:ilvl w:val="0"/>
          <w:numId w:val="1039"/>
        </w:numPr>
      </w:pPr>
      <w:r>
        <w:t xml:space="preserve">Outbound via LinkedIn + industry events (identify Head of Partnerships / VP Influencer Marketing)</w:t>
      </w:r>
    </w:p>
    <w:p>
      <w:pPr>
        <w:pStyle w:val="Compact"/>
        <w:numPr>
          <w:ilvl w:val="0"/>
          <w:numId w:val="1039"/>
        </w:numPr>
      </w:pPr>
      <w:r>
        <w:t xml:space="preserve">30-minute demo focusing on AI matching, cross-client analytics, and approval workflows</w:t>
      </w:r>
    </w:p>
    <w:p>
      <w:pPr>
        <w:pStyle w:val="Compact"/>
        <w:numPr>
          <w:ilvl w:val="0"/>
          <w:numId w:val="1039"/>
        </w:numPr>
      </w:pPr>
      <w:r>
        <w:t xml:space="preserve">2-week POC with 1 client (Agency Starter at reduced rate)</w:t>
      </w:r>
    </w:p>
    <w:p>
      <w:pPr>
        <w:pStyle w:val="Compact"/>
        <w:numPr>
          <w:ilvl w:val="0"/>
          <w:numId w:val="1039"/>
        </w:numPr>
      </w:pPr>
      <w:r>
        <w:t xml:space="preserve">Expand to full portfolio (Agency Pro or Enterprise)</w:t>
      </w:r>
    </w:p>
    <w:p>
      <w:pPr>
        <w:pStyle w:val="Compact"/>
        <w:numPr>
          <w:ilvl w:val="0"/>
          <w:numId w:val="1039"/>
        </w:numPr>
      </w:pPr>
      <w:r>
        <w:t xml:space="preserve">Annual contract with SLA ($2,499-$9,999+/mo)</w:t>
      </w:r>
    </w:p>
    <w:p>
      <w:pPr>
        <w:pStyle w:val="FirstParagraph"/>
      </w:pPr>
      <w:r>
        <w:rPr>
          <w:b/>
          <w:bCs/>
        </w:rPr>
        <w:t xml:space="preserve">Enterprise Feature Differentiation:</w:t>
      </w:r>
    </w:p>
    <w:p>
      <w:pPr>
        <w:pStyle w:val="Compact"/>
        <w:numPr>
          <w:ilvl w:val="0"/>
          <w:numId w:val="1040"/>
        </w:numPr>
      </w:pPr>
      <w:r>
        <w:t xml:space="preserve">White-label platform with custom domain</w:t>
      </w:r>
    </w:p>
    <w:p>
      <w:pPr>
        <w:pStyle w:val="Compact"/>
        <w:numPr>
          <w:ilvl w:val="0"/>
          <w:numId w:val="1040"/>
        </w:numPr>
      </w:pPr>
      <w:r>
        <w:t xml:space="preserve">SSO and advanced security with audit logs</w:t>
      </w:r>
    </w:p>
    <w:p>
      <w:pPr>
        <w:pStyle w:val="Compact"/>
        <w:numPr>
          <w:ilvl w:val="0"/>
          <w:numId w:val="1040"/>
        </w:numPr>
      </w:pPr>
      <w:r>
        <w:t xml:space="preserve">Full API access and custom endpoints</w:t>
      </w:r>
    </w:p>
    <w:p>
      <w:pPr>
        <w:pStyle w:val="Compact"/>
        <w:numPr>
          <w:ilvl w:val="0"/>
          <w:numId w:val="1040"/>
        </w:numPr>
      </w:pPr>
      <w:r>
        <w:t xml:space="preserve">Custom BI dashboards and data exports</w:t>
      </w:r>
    </w:p>
    <w:p>
      <w:pPr>
        <w:pStyle w:val="Compact"/>
        <w:numPr>
          <w:ilvl w:val="0"/>
          <w:numId w:val="1040"/>
        </w:numPr>
      </w:pPr>
      <w:r>
        <w:t xml:space="preserve">Dedicated success team and SLA support</w:t>
      </w:r>
    </w:p>
    <w:p>
      <w:r>
        <w:pict>
          <v:rect style="width:0;height:1.5pt" o:hralign="center" o:hrstd="t" o:hr="t"/>
        </w:pict>
      </w:r>
    </w:p>
    <w:bookmarkEnd w:id="136"/>
    <w:bookmarkEnd w:id="137"/>
    <w:bookmarkStart w:id="142" w:name="section-15-competitive-landscape"/>
    <w:p>
      <w:pPr>
        <w:pStyle w:val="Heading2"/>
      </w:pPr>
      <w:r>
        <w:t xml:space="preserve">SECTION 15: COMPETITIVE LANDSCAPE</w:t>
      </w:r>
    </w:p>
    <w:bookmarkStart w:id="138" w:name="direct-competitors"/>
    <w:p>
      <w:pPr>
        <w:pStyle w:val="Heading3"/>
      </w:pPr>
      <w:r>
        <w:t xml:space="preserve">15.1 Direct Competitors</w:t>
      </w:r>
    </w:p>
    <w:tbl>
      <w:tblPr>
        <w:tblStyle w:val="Table"/>
        <w:tblW w:type="pct" w:w="5000"/>
        <w:tblLayout w:type="fixed"/>
        <w:tblLook w:firstRow="1" w:lastRow="0" w:firstColumn="0" w:lastColumn="0" w:noHBand="0" w:noVBand="0" w:val="0020"/>
      </w:tblPr>
      <w:tblGrid>
        <w:gridCol w:w="622"/>
        <w:gridCol w:w="415"/>
        <w:gridCol w:w="2106"/>
        <w:gridCol w:w="2343"/>
        <w:gridCol w:w="2432"/>
      </w:tblGrid>
      <w:tr>
        <w:trPr>
          <w:tblHeader w:val="on"/>
        </w:trPr>
        <w:tc>
          <w:tcPr/>
          <w:p>
            <w:pPr>
              <w:pStyle w:val="Compact"/>
            </w:pPr>
            <w:r>
              <w:t xml:space="preserve">Competitor</w:t>
            </w:r>
          </w:p>
        </w:tc>
        <w:tc>
          <w:tcPr/>
          <w:p>
            <w:pPr>
              <w:pStyle w:val="Compact"/>
            </w:pPr>
            <w:r>
              <w:t xml:space="preserve">Funding</w:t>
            </w:r>
          </w:p>
        </w:tc>
        <w:tc>
          <w:tcPr/>
          <w:p>
            <w:pPr>
              <w:pStyle w:val="Compact"/>
            </w:pPr>
            <w:r>
              <w:t xml:space="preserve">Strength</w:t>
            </w:r>
          </w:p>
        </w:tc>
        <w:tc>
          <w:tcPr/>
          <w:p>
            <w:pPr>
              <w:pStyle w:val="Compact"/>
            </w:pPr>
            <w:r>
              <w:t xml:space="preserve">Weakness</w:t>
            </w:r>
          </w:p>
        </w:tc>
        <w:tc>
          <w:tcPr/>
          <w:p>
            <w:pPr>
              <w:pStyle w:val="Compact"/>
            </w:pPr>
            <w:r>
              <w:t xml:space="preserve">DealStage Differentiation</w:t>
            </w:r>
          </w:p>
        </w:tc>
      </w:tr>
      <w:tr>
        <w:tc>
          <w:tcPr/>
          <w:p>
            <w:pPr>
              <w:pStyle w:val="Compact"/>
            </w:pPr>
            <w:r>
              <w:rPr>
                <w:b/>
                <w:bCs/>
              </w:rPr>
              <w:t xml:space="preserve">CreatorIQ</w:t>
            </w:r>
          </w:p>
        </w:tc>
        <w:tc>
          <w:tcPr/>
          <w:p>
            <w:pPr>
              <w:pStyle w:val="Compact"/>
            </w:pPr>
            <w:r>
              <w:t xml:space="preserve">$40M+ Series C</w:t>
            </w:r>
          </w:p>
        </w:tc>
        <w:tc>
          <w:tcPr/>
          <w:p>
            <w:pPr>
              <w:pStyle w:val="Compact"/>
            </w:pPr>
            <w:r>
              <w:t xml:space="preserve">Enterprise market leader, deep analytics, largest brand client base</w:t>
            </w:r>
          </w:p>
        </w:tc>
        <w:tc>
          <w:tcPr/>
          <w:p>
            <w:pPr>
              <w:pStyle w:val="Compact"/>
            </w:pPr>
            <w:r>
              <w:t xml:space="preserve">Expensive ($3K+/mo entry), talent-unfriendly (brands-only tool), no AI matching</w:t>
            </w:r>
          </w:p>
        </w:tc>
        <w:tc>
          <w:tcPr/>
          <w:p>
            <w:pPr>
              <w:pStyle w:val="Compact"/>
            </w:pPr>
            <w:r>
              <w:t xml:space="preserve">3-sided marketplace (talent has agency), AI-native architecture, lower entry price</w:t>
            </w:r>
          </w:p>
        </w:tc>
      </w:tr>
      <w:tr>
        <w:tc>
          <w:tcPr/>
          <w:p>
            <w:pPr>
              <w:pStyle w:val="Compact"/>
            </w:pPr>
            <w:r>
              <w:rPr>
                <w:b/>
                <w:bCs/>
              </w:rPr>
              <w:t xml:space="preserve">Grin</w:t>
            </w:r>
          </w:p>
        </w:tc>
        <w:tc>
          <w:tcPr/>
          <w:p>
            <w:pPr>
              <w:pStyle w:val="Compact"/>
            </w:pPr>
            <w:r>
              <w:t xml:space="preserve">$52M Series B</w:t>
            </w:r>
          </w:p>
        </w:tc>
        <w:tc>
          <w:tcPr/>
          <w:p>
            <w:pPr>
              <w:pStyle w:val="Compact"/>
            </w:pPr>
            <w:r>
              <w:t xml:space="preserve">Strong ecommerce integration (Shopify, WooCommerce), creator management</w:t>
            </w:r>
          </w:p>
        </w:tc>
        <w:tc>
          <w:tcPr/>
          <w:p>
            <w:pPr>
              <w:pStyle w:val="Compact"/>
            </w:pPr>
            <w:r>
              <w:t xml:space="preserve">ecommerce-focused (not full partnership), no agency tier, limited AI</w:t>
            </w:r>
          </w:p>
        </w:tc>
        <w:tc>
          <w:tcPr/>
          <w:p>
            <w:pPr>
              <w:pStyle w:val="Compact"/>
            </w:pPr>
            <w:r>
              <w:t xml:space="preserve">Broader partnership types beyond ecommerce, agency management, AI deal coaching</w:t>
            </w:r>
          </w:p>
        </w:tc>
      </w:tr>
      <w:tr>
        <w:tc>
          <w:tcPr/>
          <w:p>
            <w:pPr>
              <w:pStyle w:val="Compact"/>
            </w:pPr>
            <w:r>
              <w:rPr>
                <w:b/>
                <w:bCs/>
              </w:rPr>
              <w:t xml:space="preserve">AspireIQ (Aspire)</w:t>
            </w:r>
          </w:p>
        </w:tc>
        <w:tc>
          <w:tcPr/>
          <w:p>
            <w:pPr>
              <w:pStyle w:val="Compact"/>
            </w:pPr>
            <w:r>
              <w:t xml:space="preserve">$100M+</w:t>
            </w:r>
          </w:p>
        </w:tc>
        <w:tc>
          <w:tcPr/>
          <w:p>
            <w:pPr>
              <w:pStyle w:val="Compact"/>
            </w:pPr>
            <w:r>
              <w:t xml:space="preserve">Large creator database, campaign management, content library</w:t>
            </w:r>
          </w:p>
        </w:tc>
        <w:tc>
          <w:tcPr/>
          <w:p>
            <w:pPr>
              <w:pStyle w:val="Compact"/>
            </w:pPr>
            <w:r>
              <w:t xml:space="preserve">Acquisition by large corp slowed innovation, complex UX, no escrow</w:t>
            </w:r>
          </w:p>
        </w:tc>
        <w:tc>
          <w:tcPr/>
          <w:p>
            <w:pPr>
              <w:pStyle w:val="Compact"/>
            </w:pPr>
            <w:r>
              <w:t xml:space="preserve">Faster AI-driven matching, simpler UX, integrated escrow payments</w:t>
            </w:r>
          </w:p>
        </w:tc>
      </w:tr>
      <w:tr>
        <w:tc>
          <w:tcPr/>
          <w:p>
            <w:pPr>
              <w:pStyle w:val="Compact"/>
            </w:pPr>
            <w:r>
              <w:rPr>
                <w:b/>
                <w:bCs/>
              </w:rPr>
              <w:t xml:space="preserve">Upfluence</w:t>
            </w:r>
          </w:p>
        </w:tc>
        <w:tc>
          <w:tcPr/>
          <w:p>
            <w:pPr>
              <w:pStyle w:val="Compact"/>
            </w:pPr>
            <w:r>
              <w:t xml:space="preserve">$30M+</w:t>
            </w:r>
          </w:p>
        </w:tc>
        <w:tc>
          <w:tcPr/>
          <w:p>
            <w:pPr>
              <w:pStyle w:val="Compact"/>
            </w:pPr>
            <w:r>
              <w:t xml:space="preserve">Social data enrichment, ecommerce plugins, ambassador programs</w:t>
            </w:r>
          </w:p>
        </w:tc>
        <w:tc>
          <w:tcPr/>
          <w:p>
            <w:pPr>
              <w:pStyle w:val="Compact"/>
            </w:pPr>
            <w:r>
              <w:t xml:space="preserve">Primarily discovery tool (weak on deal management), no AI coaching</w:t>
            </w:r>
          </w:p>
        </w:tc>
        <w:tc>
          <w:tcPr/>
          <w:p>
            <w:pPr>
              <w:pStyle w:val="Compact"/>
            </w:pPr>
            <w:r>
              <w:t xml:space="preserve">End-to-end deal lifecycle (discovery through payment), AI negotiation coach</w:t>
            </w:r>
          </w:p>
        </w:tc>
      </w:tr>
    </w:tbl>
    <w:bookmarkEnd w:id="138"/>
    <w:bookmarkStart w:id="139" w:name="indirect-competitors"/>
    <w:p>
      <w:pPr>
        <w:pStyle w:val="Heading3"/>
      </w:pPr>
      <w:r>
        <w:t xml:space="preserve">15.2 Indirect Competitors</w:t>
      </w:r>
    </w:p>
    <w:tbl>
      <w:tblPr>
        <w:tblStyle w:val="Table"/>
        <w:tblW w:type="pct" w:w="5000"/>
        <w:tblLayout w:type="fixed"/>
        <w:tblLook w:firstRow="1" w:lastRow="0" w:firstColumn="0" w:lastColumn="0" w:noHBand="0" w:noVBand="0" w:val="0020"/>
      </w:tblPr>
      <w:tblGrid>
        <w:gridCol w:w="1669"/>
        <w:gridCol w:w="2146"/>
        <w:gridCol w:w="4103"/>
      </w:tblGrid>
      <w:tr>
        <w:trPr>
          <w:tblHeader w:val="on"/>
        </w:trPr>
        <w:tc>
          <w:tcPr/>
          <w:p>
            <w:pPr>
              <w:pStyle w:val="Compact"/>
            </w:pPr>
            <w:r>
              <w:t xml:space="preserve">Alternative</w:t>
            </w:r>
          </w:p>
        </w:tc>
        <w:tc>
          <w:tcPr/>
          <w:p>
            <w:pPr>
              <w:pStyle w:val="Compact"/>
            </w:pPr>
            <w:r>
              <w:t xml:space="preserve">Usage Context</w:t>
            </w:r>
          </w:p>
        </w:tc>
        <w:tc>
          <w:tcPr/>
          <w:p>
            <w:pPr>
              <w:pStyle w:val="Compact"/>
            </w:pPr>
            <w:r>
              <w:t xml:space="preserve">DealStage Advantage</w:t>
            </w:r>
          </w:p>
        </w:tc>
      </w:tr>
      <w:tr>
        <w:tc>
          <w:tcPr/>
          <w:p>
            <w:pPr>
              <w:pStyle w:val="Compact"/>
            </w:pPr>
            <w:r>
              <w:rPr>
                <w:b/>
                <w:bCs/>
              </w:rPr>
              <w:t xml:space="preserve">Talent Agencies (CAA, WME, UTA)</w:t>
            </w:r>
          </w:p>
        </w:tc>
        <w:tc>
          <w:tcPr/>
          <w:p>
            <w:pPr>
              <w:pStyle w:val="Compact"/>
            </w:pPr>
            <w:r>
              <w:t xml:space="preserve">High-touch representation for top-tier talent</w:t>
            </w:r>
          </w:p>
        </w:tc>
        <w:tc>
          <w:tcPr/>
          <w:p>
            <w:pPr>
              <w:pStyle w:val="Compact"/>
            </w:pPr>
            <w:r>
              <w:t xml:space="preserve">Self-service for mid-tier, AI-augmented for all tiers, lower fees, transparent pricing</w:t>
            </w:r>
          </w:p>
        </w:tc>
      </w:tr>
      <w:tr>
        <w:tc>
          <w:tcPr/>
          <w:p>
            <w:pPr>
              <w:pStyle w:val="Compact"/>
            </w:pPr>
            <w:r>
              <w:rPr>
                <w:b/>
                <w:bCs/>
              </w:rPr>
              <w:t xml:space="preserve">Spreadsheets / Airtable</w:t>
            </w:r>
          </w:p>
        </w:tc>
        <w:tc>
          <w:tcPr/>
          <w:p>
            <w:pPr>
              <w:pStyle w:val="Compact"/>
            </w:pPr>
            <w:r>
              <w:t xml:space="preserve">Brands tracking partnerships manually</w:t>
            </w:r>
          </w:p>
        </w:tc>
        <w:tc>
          <w:tcPr/>
          <w:p>
            <w:pPr>
              <w:pStyle w:val="Compact"/>
            </w:pPr>
            <w:r>
              <w:t xml:space="preserve">Automated matching, AI outreach, integrated payments, analytics</w:t>
            </w:r>
          </w:p>
        </w:tc>
      </w:tr>
      <w:tr>
        <w:tc>
          <w:tcPr/>
          <w:p>
            <w:pPr>
              <w:pStyle w:val="Compact"/>
            </w:pPr>
            <w:r>
              <w:rPr>
                <w:b/>
                <w:bCs/>
              </w:rPr>
              <w:t xml:space="preserve">LinkedIn Outreach</w:t>
            </w:r>
          </w:p>
        </w:tc>
        <w:tc>
          <w:tcPr/>
          <w:p>
            <w:pPr>
              <w:pStyle w:val="Compact"/>
            </w:pPr>
            <w:r>
              <w:t xml:space="preserve">Cold outreach to potential partners</w:t>
            </w:r>
          </w:p>
        </w:tc>
        <w:tc>
          <w:tcPr/>
          <w:p>
            <w:pPr>
              <w:pStyle w:val="Compact"/>
            </w:pPr>
            <w:r>
              <w:t xml:space="preserve">AI-personalized pitch decks, match scoring, structured deal flow</w:t>
            </w:r>
          </w:p>
        </w:tc>
      </w:tr>
      <w:tr>
        <w:tc>
          <w:tcPr/>
          <w:p>
            <w:pPr>
              <w:pStyle w:val="Compact"/>
            </w:pPr>
            <w:r>
              <w:rPr>
                <w:b/>
                <w:bCs/>
              </w:rPr>
              <w:t xml:space="preserve">Email + Calendly</w:t>
            </w:r>
          </w:p>
        </w:tc>
        <w:tc>
          <w:tcPr/>
          <w:p>
            <w:pPr>
              <w:pStyle w:val="Compact"/>
            </w:pPr>
            <w:r>
              <w:t xml:space="preserve">Manual coordination between parties</w:t>
            </w:r>
          </w:p>
        </w:tc>
        <w:tc>
          <w:tcPr/>
          <w:p>
            <w:pPr>
              <w:pStyle w:val="Compact"/>
            </w:pPr>
            <w:r>
              <w:t xml:space="preserve">Centralized deal room, automated workflows, escrow, contract intelligence</w:t>
            </w:r>
          </w:p>
        </w:tc>
      </w:tr>
      <w:tr>
        <w:tc>
          <w:tcPr/>
          <w:p>
            <w:pPr>
              <w:pStyle w:val="Compact"/>
            </w:pPr>
            <w:r>
              <w:rPr>
                <w:b/>
                <w:bCs/>
              </w:rPr>
              <w:t xml:space="preserve">Hashtag Paid / #paid</w:t>
            </w:r>
          </w:p>
        </w:tc>
        <w:tc>
          <w:tcPr/>
          <w:p>
            <w:pPr>
              <w:pStyle w:val="Compact"/>
            </w:pPr>
            <w:r>
              <w:t xml:space="preserve">Creator marketplace for content campaigns</w:t>
            </w:r>
          </w:p>
        </w:tc>
        <w:tc>
          <w:tcPr/>
          <w:p>
            <w:pPr>
              <w:pStyle w:val="Compact"/>
            </w:pPr>
            <w:r>
              <w:t xml:space="preserve">Broader partnership types (not just content), agency tier, AI intelligence layer</w:t>
            </w:r>
          </w:p>
        </w:tc>
      </w:tr>
    </w:tbl>
    <w:bookmarkEnd w:id="139"/>
    <w:bookmarkStart w:id="140" w:name="moat-analysis"/>
    <w:p>
      <w:pPr>
        <w:pStyle w:val="Heading3"/>
      </w:pPr>
      <w:r>
        <w:t xml:space="preserve">15.3 Moat Analysis</w:t>
      </w:r>
    </w:p>
    <w:tbl>
      <w:tblPr>
        <w:tblStyle w:val="Table"/>
        <w:tblW w:type="pct" w:w="5000"/>
        <w:tblLayout w:type="fixed"/>
        <w:tblLook w:firstRow="1" w:lastRow="0" w:firstColumn="0" w:lastColumn="0" w:noHBand="0" w:noVBand="0" w:val="0020"/>
      </w:tblPr>
      <w:tblGrid>
        <w:gridCol w:w="460"/>
        <w:gridCol w:w="230"/>
        <w:gridCol w:w="248"/>
        <w:gridCol w:w="6980"/>
      </w:tblGrid>
      <w:tr>
        <w:trPr>
          <w:tblHeader w:val="on"/>
        </w:trPr>
        <w:tc>
          <w:tcPr/>
          <w:p>
            <w:pPr>
              <w:pStyle w:val="Compact"/>
            </w:pPr>
            <w:r>
              <w:t xml:space="preserve">Moat Type</w:t>
            </w:r>
          </w:p>
        </w:tc>
        <w:tc>
          <w:tcPr/>
          <w:p>
            <w:pPr>
              <w:pStyle w:val="Compact"/>
            </w:pPr>
            <w:r>
              <w:t xml:space="preserve">Current State</w:t>
            </w:r>
          </w:p>
        </w:tc>
        <w:tc>
          <w:tcPr/>
          <w:p>
            <w:pPr>
              <w:pStyle w:val="Compact"/>
            </w:pPr>
            <w:r>
              <w:t xml:space="preserve">Strength (1-5)</w:t>
            </w:r>
          </w:p>
        </w:tc>
        <w:tc>
          <w:tcPr/>
          <w:p>
            <w:pPr>
              <w:pStyle w:val="Compact"/>
            </w:pPr>
            <w:r>
              <w:t xml:space="preserve">Building Strategy</w:t>
            </w:r>
          </w:p>
        </w:tc>
      </w:tr>
      <w:tr>
        <w:tc>
          <w:tcPr/>
          <w:p>
            <w:pPr>
              <w:pStyle w:val="Compact"/>
            </w:pPr>
            <w:r>
              <w:rPr>
                <w:b/>
                <w:bCs/>
              </w:rPr>
              <w:t xml:space="preserve">Data Moat</w:t>
            </w:r>
          </w:p>
        </w:tc>
        <w:tc>
          <w:tcPr/>
          <w:p>
            <w:pPr>
              <w:pStyle w:val="Compact"/>
            </w:pPr>
            <w:r>
              <w:t xml:space="preserve">Building</w:t>
            </w:r>
          </w:p>
        </w:tc>
        <w:tc>
          <w:tcPr/>
          <w:p>
            <w:pPr>
              <w:pStyle w:val="Compact"/>
            </w:pPr>
            <w:r>
              <w:t xml:space="preserve">2/5</w:t>
            </w:r>
          </w:p>
        </w:tc>
        <w:tc>
          <w:tcPr/>
          <w:p>
            <w:pPr>
              <w:pStyle w:val="Compact"/>
            </w:pPr>
            <w:r>
              <w:t xml:space="preserve">Every completed deal generates proprietary matching data.</w:t>
            </w:r>
            <w:r>
              <w:t xml:space="preserve"> </w:t>
            </w:r>
            <w:r>
              <w:rPr>
                <w:rStyle w:val="VerbatimChar"/>
              </w:rPr>
              <w:t xml:space="preserve">benchmarkPerformance</w:t>
            </w:r>
            <w:r>
              <w:t xml:space="preserve">,</w:t>
            </w:r>
            <w:r>
              <w:t xml:space="preserve"> </w:t>
            </w:r>
            <w:r>
              <w:rPr>
                <w:rStyle w:val="VerbatimChar"/>
              </w:rPr>
              <w:t xml:space="preserve">identifySuccessFactors</w:t>
            </w:r>
            <w:r>
              <w:t xml:space="preserve">, and</w:t>
            </w:r>
            <w:r>
              <w:t xml:space="preserve"> </w:t>
            </w:r>
            <w:r>
              <w:rPr>
                <w:rStyle w:val="VerbatimChar"/>
              </w:rPr>
              <w:t xml:space="preserve">predictPartnershipSuccess</w:t>
            </w:r>
            <w:r>
              <w:t xml:space="preserve"> </w:t>
            </w:r>
            <w:r>
              <w:t xml:space="preserve">improve with volume. Rate benchmarks (</w:t>
            </w:r>
            <w:r>
              <w:rPr>
                <w:rStyle w:val="VerbatimChar"/>
              </w:rPr>
              <w:t xml:space="preserve">updateRateBenchmarks</w:t>
            </w:r>
            <w:r>
              <w:t xml:space="preserve">) create unique pricing intelligence. No competitor has 3-sided deal completion data.</w:t>
            </w:r>
          </w:p>
        </w:tc>
      </w:tr>
      <w:tr>
        <w:tc>
          <w:tcPr/>
          <w:p>
            <w:pPr>
              <w:pStyle w:val="Compact"/>
            </w:pPr>
            <w:r>
              <w:rPr>
                <w:b/>
                <w:bCs/>
              </w:rPr>
              <w:t xml:space="preserve">Network Effects</w:t>
            </w:r>
          </w:p>
        </w:tc>
        <w:tc>
          <w:tcPr/>
          <w:p>
            <w:pPr>
              <w:pStyle w:val="Compact"/>
            </w:pPr>
            <w:r>
              <w:t xml:space="preserve">Building</w:t>
            </w:r>
          </w:p>
        </w:tc>
        <w:tc>
          <w:tcPr/>
          <w:p>
            <w:pPr>
              <w:pStyle w:val="Compact"/>
            </w:pPr>
            <w:r>
              <w:t xml:space="preserve">2/5</w:t>
            </w:r>
          </w:p>
        </w:tc>
        <w:tc>
          <w:tcPr/>
          <w:p>
            <w:pPr>
              <w:pStyle w:val="Compact"/>
            </w:pPr>
            <w:r>
              <w:t xml:space="preserve">3-sided marketplace (Talent + Brand + Agency) creates strong cross-side network effects. Each new talent makes the platform more valuable for brands, and vice versa. Agencies amplify this 30:1. Chicken-and-egg problem is the risk – mitigated by free tiers on both sides.</w:t>
            </w:r>
          </w:p>
        </w:tc>
      </w:tr>
      <w:tr>
        <w:tc>
          <w:tcPr/>
          <w:p>
            <w:pPr>
              <w:pStyle w:val="Compact"/>
            </w:pPr>
            <w:r>
              <w:rPr>
                <w:b/>
                <w:bCs/>
              </w:rPr>
              <w:t xml:space="preserve">Switching Costs</w:t>
            </w:r>
          </w:p>
        </w:tc>
        <w:tc>
          <w:tcPr/>
          <w:p>
            <w:pPr>
              <w:pStyle w:val="Compact"/>
            </w:pPr>
            <w:r>
              <w:t xml:space="preserve">Building</w:t>
            </w:r>
          </w:p>
        </w:tc>
        <w:tc>
          <w:tcPr/>
          <w:p>
            <w:pPr>
              <w:pStyle w:val="Compact"/>
            </w:pPr>
            <w:r>
              <w:t xml:space="preserve">2/5</w:t>
            </w:r>
          </w:p>
        </w:tc>
        <w:tc>
          <w:tcPr/>
          <w:p>
            <w:pPr>
              <w:pStyle w:val="Compact"/>
            </w:pPr>
            <w:r>
              <w:t xml:space="preserve">Deal history, relationship data, and AI-learned preferences create lock-in over time. Integrated payments and escrow make mid-deal migration costly. Agency tier with multi-client data creates deep entrenchment.</w:t>
            </w:r>
          </w:p>
        </w:tc>
      </w:tr>
      <w:tr>
        <w:tc>
          <w:tcPr/>
          <w:p>
            <w:pPr>
              <w:pStyle w:val="Compact"/>
            </w:pPr>
            <w:r>
              <w:rPr>
                <w:b/>
                <w:bCs/>
              </w:rPr>
              <w:t xml:space="preserve">Proprietary Technology</w:t>
            </w:r>
          </w:p>
        </w:tc>
        <w:tc>
          <w:tcPr/>
          <w:p>
            <w:pPr>
              <w:pStyle w:val="Compact"/>
            </w:pPr>
            <w:r>
              <w:t xml:space="preserve">Yes</w:t>
            </w:r>
          </w:p>
        </w:tc>
        <w:tc>
          <w:tcPr/>
          <w:p>
            <w:pPr>
              <w:pStyle w:val="Compact"/>
            </w:pPr>
            <w:r>
              <w:t xml:space="preserve">4/5</w:t>
            </w:r>
          </w:p>
        </w:tc>
        <w:tc>
          <w:tcPr/>
          <w:p>
            <w:pPr>
              <w:pStyle w:val="Compact"/>
            </w:pPr>
            <w:r>
              <w:rPr>
                <w:b/>
                <w:bCs/>
              </w:rPr>
              <w:t xml:space="preserve">AI Universal Router:</w:t>
            </w:r>
            <w:r>
              <w:t xml:space="preserve"> </w:t>
            </w:r>
            <w:r>
              <w:t xml:space="preserve">4-provider architecture with circuit breakers and tier-based routing is unique in the space. No competitor routes across Anthropic + DeepSeek + Gemini + Groq dynamically.</w:t>
            </w:r>
            <w:r>
              <w:t xml:space="preserve"> </w:t>
            </w:r>
            <w:r>
              <w:rPr>
                <w:b/>
                <w:bCs/>
              </w:rPr>
              <w:t xml:space="preserve">AI Match Engine:</w:t>
            </w:r>
            <w:r>
              <w:t xml:space="preserve"> </w:t>
            </w:r>
            <w:r>
              <w:t xml:space="preserve">Multi-signal scoring that improves with platform data.</w:t>
            </w:r>
            <w:r>
              <w:t xml:space="preserve"> </w:t>
            </w:r>
            <w:r>
              <w:rPr>
                <w:b/>
                <w:bCs/>
              </w:rPr>
              <w:t xml:space="preserve">77 specialized Edge Functions</w:t>
            </w:r>
            <w:r>
              <w:t xml:space="preserve"> </w:t>
            </w:r>
            <w:r>
              <w:t xml:space="preserve">covering the entire partnership lifecycle from discovery through payment reconciliation.</w:t>
            </w:r>
          </w:p>
        </w:tc>
      </w:tr>
      <w:tr>
        <w:tc>
          <w:tcPr/>
          <w:p>
            <w:pPr>
              <w:pStyle w:val="Compact"/>
            </w:pPr>
            <w:r>
              <w:rPr>
                <w:b/>
                <w:bCs/>
              </w:rPr>
              <w:t xml:space="preserve">Brand / Trust</w:t>
            </w:r>
          </w:p>
        </w:tc>
        <w:tc>
          <w:tcPr/>
          <w:p>
            <w:pPr>
              <w:pStyle w:val="Compact"/>
            </w:pPr>
            <w:r>
              <w:t xml:space="preserve">Building</w:t>
            </w:r>
          </w:p>
        </w:tc>
        <w:tc>
          <w:tcPr/>
          <w:p>
            <w:pPr>
              <w:pStyle w:val="Compact"/>
            </w:pPr>
            <w:r>
              <w:t xml:space="preserve">1/5</w:t>
            </w:r>
          </w:p>
        </w:tc>
        <w:tc>
          <w:tcPr/>
          <w:p>
            <w:pPr>
              <w:pStyle w:val="Compact"/>
            </w:pPr>
            <w:r>
              <w:t xml:space="preserve">Early stage. Building through successful beta partnerships, transparent pricing, and escrow-protected payments. Agency Enterprise tier with SLA builds enterprise credibility.</w:t>
            </w:r>
          </w:p>
        </w:tc>
      </w:tr>
    </w:tbl>
    <w:bookmarkEnd w:id="140"/>
    <w:bookmarkStart w:id="141" w:name="competitive-response-playbook"/>
    <w:p>
      <w:pPr>
        <w:pStyle w:val="Heading3"/>
      </w:pPr>
      <w:r>
        <w:t xml:space="preserve">15.4 Competitive Response Playbook</w:t>
      </w:r>
    </w:p>
    <w:tbl>
      <w:tblPr>
        <w:tblStyle w:val="Table"/>
        <w:tblW w:type="pct" w:w="5000"/>
        <w:tblLayout w:type="fixed"/>
        <w:tblLook w:firstRow="1" w:lastRow="0" w:firstColumn="0" w:lastColumn="0" w:noHBand="0" w:noVBand="0" w:val="0020"/>
      </w:tblPr>
      <w:tblGrid>
        <w:gridCol w:w="2227"/>
        <w:gridCol w:w="5692"/>
      </w:tblGrid>
      <w:tr>
        <w:trPr>
          <w:tblHeader w:val="on"/>
        </w:trPr>
        <w:tc>
          <w:tcPr/>
          <w:p>
            <w:pPr>
              <w:pStyle w:val="Compact"/>
            </w:pPr>
            <w:r>
              <w:t xml:space="preserve">Competitor Action</w:t>
            </w:r>
          </w:p>
        </w:tc>
        <w:tc>
          <w:tcPr/>
          <w:p>
            <w:pPr>
              <w:pStyle w:val="Compact"/>
            </w:pPr>
            <w:r>
              <w:t xml:space="preserve">DealStage Response</w:t>
            </w:r>
          </w:p>
        </w:tc>
      </w:tr>
      <w:tr>
        <w:tc>
          <w:tcPr/>
          <w:p>
            <w:pPr>
              <w:pStyle w:val="Compact"/>
            </w:pPr>
            <w:r>
              <w:t xml:space="preserve">CreatorIQ adds AI matching</w:t>
            </w:r>
          </w:p>
        </w:tc>
        <w:tc>
          <w:tcPr/>
          <w:p>
            <w:pPr>
              <w:pStyle w:val="Compact"/>
            </w:pPr>
            <w:r>
              <w:t xml:space="preserve">Emphasize 3-sided marketplace and lower pricing. They lack talent-side tools.</w:t>
            </w:r>
          </w:p>
        </w:tc>
      </w:tr>
      <w:tr>
        <w:tc>
          <w:tcPr/>
          <w:p>
            <w:pPr>
              <w:pStyle w:val="Compact"/>
            </w:pPr>
            <w:r>
              <w:t xml:space="preserve">Grin adds agency management</w:t>
            </w:r>
          </w:p>
        </w:tc>
        <w:tc>
          <w:tcPr/>
          <w:p>
            <w:pPr>
              <w:pStyle w:val="Compact"/>
            </w:pPr>
            <w:r>
              <w:t xml:space="preserve">Highlight AI deal coaching and cross-platform matching (not just ecommerce).</w:t>
            </w:r>
          </w:p>
        </w:tc>
      </w:tr>
      <w:tr>
        <w:tc>
          <w:tcPr/>
          <w:p>
            <w:pPr>
              <w:pStyle w:val="Compact"/>
            </w:pPr>
            <w:r>
              <w:t xml:space="preserve">New entrant with VC funding</w:t>
            </w:r>
          </w:p>
        </w:tc>
        <w:tc>
          <w:tcPr/>
          <w:p>
            <w:pPr>
              <w:pStyle w:val="Compact"/>
            </w:pPr>
            <w:r>
              <w:t xml:space="preserve">Accelerate data moat. Focus on deal completion volume. Network effects compound.</w:t>
            </w:r>
          </w:p>
        </w:tc>
      </w:tr>
      <w:tr>
        <w:tc>
          <w:tcPr/>
          <w:p>
            <w:pPr>
              <w:pStyle w:val="Compact"/>
            </w:pPr>
            <w:r>
              <w:t xml:space="preserve">Large platform (Meta, Google) enters</w:t>
            </w:r>
          </w:p>
        </w:tc>
        <w:tc>
          <w:tcPr/>
          <w:p>
            <w:pPr>
              <w:pStyle w:val="Compact"/>
            </w:pPr>
            <w:r>
              <w:t xml:space="preserve">Partner or specialize. Big platforms generalize; DealStage specializes in deal intelligence.</w:t>
            </w:r>
          </w:p>
        </w:tc>
      </w:tr>
    </w:tbl>
    <w:p>
      <w:r>
        <w:pict>
          <v:rect style="width:0;height:1.5pt" o:hralign="center" o:hrstd="t" o:hr="t"/>
        </w:pict>
      </w:r>
    </w:p>
    <w:bookmarkEnd w:id="141"/>
    <w:bookmarkEnd w:id="142"/>
    <w:bookmarkStart w:id="147" w:name="section-16-team-organization"/>
    <w:p>
      <w:pPr>
        <w:pStyle w:val="Heading2"/>
      </w:pPr>
      <w:r>
        <w:t xml:space="preserve">SECTION 16: TEAM &amp; ORGANIZATION</w:t>
      </w:r>
    </w:p>
    <w:bookmarkStart w:id="143" w:name="company-formation"/>
    <w:p>
      <w:pPr>
        <w:pStyle w:val="Heading3"/>
      </w:pPr>
      <w:r>
        <w:t xml:space="preserve">16.1 Company 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Detail</w:t>
            </w:r>
          </w:p>
        </w:tc>
        <w:tc>
          <w:tcPr/>
          <w:p>
            <w:pPr>
              <w:pStyle w:val="Compact"/>
            </w:pPr>
            <w:r>
              <w:t xml:space="preserve">Value</w:t>
            </w:r>
          </w:p>
        </w:tc>
      </w:tr>
      <w:tr>
        <w:tc>
          <w:tcPr/>
          <w:p>
            <w:pPr>
              <w:pStyle w:val="Compact"/>
            </w:pPr>
            <w:r>
              <w:rPr>
                <w:b/>
                <w:bCs/>
              </w:rPr>
              <w:t xml:space="preserve">Legal Entity</w:t>
            </w:r>
          </w:p>
        </w:tc>
        <w:tc>
          <w:tcPr/>
          <w:p>
            <w:pPr>
              <w:pStyle w:val="Compact"/>
            </w:pPr>
            <w:r>
              <w:t xml:space="preserve">DealStage LLC</w:t>
            </w:r>
          </w:p>
        </w:tc>
      </w:tr>
      <w:tr>
        <w:tc>
          <w:tcPr/>
          <w:p>
            <w:pPr>
              <w:pStyle w:val="Compact"/>
            </w:pPr>
            <w:r>
              <w:rPr>
                <w:b/>
                <w:bCs/>
              </w:rPr>
              <w:t xml:space="preserve">Founded</w:t>
            </w:r>
          </w:p>
        </w:tc>
        <w:tc>
          <w:tcPr/>
          <w:p>
            <w:pPr>
              <w:pStyle w:val="Compact"/>
            </w:pPr>
            <w:r>
              <w:t xml:space="preserve">2024</w:t>
            </w:r>
          </w:p>
        </w:tc>
      </w:tr>
      <w:tr>
        <w:tc>
          <w:tcPr/>
          <w:p>
            <w:pPr>
              <w:pStyle w:val="Compact"/>
            </w:pPr>
            <w:r>
              <w:rPr>
                <w:b/>
                <w:bCs/>
              </w:rPr>
              <w:t xml:space="preserve">Jurisdiction</w:t>
            </w:r>
          </w:p>
        </w:tc>
        <w:tc>
          <w:tcPr/>
          <w:p>
            <w:pPr>
              <w:pStyle w:val="Compact"/>
            </w:pPr>
            <w:r>
              <w:t xml:space="preserve">United States</w:t>
            </w:r>
          </w:p>
        </w:tc>
      </w:tr>
      <w:tr>
        <w:tc>
          <w:tcPr/>
          <w:p>
            <w:pPr>
              <w:pStyle w:val="Compact"/>
            </w:pPr>
            <w:r>
              <w:rPr>
                <w:b/>
                <w:bCs/>
              </w:rPr>
              <w:t xml:space="preserve">Website</w:t>
            </w:r>
          </w:p>
        </w:tc>
        <w:tc>
          <w:tcPr/>
          <w:p>
            <w:pPr>
              <w:pStyle w:val="Compact"/>
            </w:pPr>
            <w:r>
              <w:t xml:space="preserve">www.thedealstage.com</w:t>
            </w:r>
          </w:p>
        </w:tc>
      </w:tr>
      <w:tr>
        <w:tc>
          <w:tcPr/>
          <w:p>
            <w:pPr>
              <w:pStyle w:val="Compact"/>
            </w:pPr>
            <w:r>
              <w:rPr>
                <w:b/>
                <w:bCs/>
              </w:rPr>
              <w:t xml:space="preserve">Stage</w:t>
            </w:r>
          </w:p>
        </w:tc>
        <w:tc>
          <w:tcPr/>
          <w:p>
            <w:pPr>
              <w:pStyle w:val="Compact"/>
            </w:pPr>
            <w:r>
              <w:t xml:space="preserve">Pre-Seed / Bootstrapped</w:t>
            </w:r>
          </w:p>
        </w:tc>
      </w:tr>
    </w:tbl>
    <w:p>
      <w:pPr>
        <w:pStyle w:val="BodyText"/>
      </w:pPr>
      <w:r>
        <w:rPr>
          <w:b/>
          <w:bCs/>
        </w:rPr>
        <w:t xml:space="preserve">Founding Team:</w:t>
      </w:r>
      <w:r>
        <w:t xml:space="preserve"> </w:t>
      </w:r>
      <w:r>
        <w:t xml:space="preserve">[Placeholder – to be completed by founders]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Background</w:t>
            </w:r>
          </w:p>
        </w:tc>
        <w:tc>
          <w:tcPr/>
          <w:p>
            <w:pPr>
              <w:pStyle w:val="Compact"/>
            </w:pPr>
            <w:r>
              <w:t xml:space="preserve">Equity</w:t>
            </w:r>
          </w:p>
        </w:tc>
      </w:tr>
      <w:tr>
        <w:tc>
          <w:tcPr/>
          <w:p>
            <w:pPr>
              <w:pStyle w:val="Compact"/>
            </w:pPr>
            <w:r>
              <w:t xml:space="preserve">CEO / Co-Founder</w:t>
            </w:r>
          </w:p>
        </w:tc>
        <w:tc>
          <w:tcPr/>
          <w:p>
            <w:pPr>
              <w:pStyle w:val="Compact"/>
            </w:pPr>
            <w:r>
              <w:t xml:space="preserve">TBD</w:t>
            </w:r>
          </w:p>
        </w:tc>
        <w:tc>
          <w:tcPr/>
          <w:p>
            <w:pPr>
              <w:pStyle w:val="Compact"/>
            </w:pPr>
            <w:r>
              <w:t xml:space="preserve">[Background]</w:t>
            </w:r>
          </w:p>
        </w:tc>
        <w:tc>
          <w:tcPr/>
          <w:p>
            <w:pPr>
              <w:pStyle w:val="Compact"/>
            </w:pPr>
            <w:r>
              <w:t xml:space="preserve">[%]</w:t>
            </w:r>
          </w:p>
        </w:tc>
      </w:tr>
      <w:tr>
        <w:tc>
          <w:tcPr/>
          <w:p>
            <w:pPr>
              <w:pStyle w:val="Compact"/>
            </w:pPr>
            <w:r>
              <w:t xml:space="preserve">CTO / Co-Founder</w:t>
            </w:r>
          </w:p>
        </w:tc>
        <w:tc>
          <w:tcPr/>
          <w:p>
            <w:pPr>
              <w:pStyle w:val="Compact"/>
            </w:pPr>
            <w:r>
              <w:t xml:space="preserve">TBD</w:t>
            </w:r>
          </w:p>
        </w:tc>
        <w:tc>
          <w:tcPr/>
          <w:p>
            <w:pPr>
              <w:pStyle w:val="Compact"/>
            </w:pPr>
            <w:r>
              <w:t xml:space="preserve">[Background]</w:t>
            </w:r>
          </w:p>
        </w:tc>
        <w:tc>
          <w:tcPr/>
          <w:p>
            <w:pPr>
              <w:pStyle w:val="Compact"/>
            </w:pPr>
            <w:r>
              <w:t xml:space="preserve">[%]</w:t>
            </w:r>
          </w:p>
        </w:tc>
      </w:tr>
    </w:tbl>
    <w:bookmarkEnd w:id="143"/>
    <w:bookmarkStart w:id="144" w:name="current-organizational-structure"/>
    <w:p>
      <w:pPr>
        <w:pStyle w:val="Heading3"/>
      </w:pPr>
      <w:r>
        <w:t xml:space="preserve">16.2 Current Organizational Structure</w:t>
      </w:r>
    </w:p>
    <w:p>
      <w:pPr>
        <w:pStyle w:val="FirstParagraph"/>
      </w:pPr>
      <w:r>
        <w:t xml:space="preserve">DealStage operates as a lean, engineering-first startup with a minimal team:</w:t>
      </w:r>
    </w:p>
    <w:p>
      <w:pPr>
        <w:pStyle w:val="SourceCode"/>
      </w:pPr>
      <w:r>
        <w:rPr>
          <w:rStyle w:val="VerbatimChar"/>
        </w:rPr>
        <w:t xml:space="preserve">CEO / Co-Founder</w:t>
      </w:r>
      <w:r>
        <w:br/>
      </w:r>
      <w:r>
        <w:rPr>
          <w:rStyle w:val="VerbatimChar"/>
        </w:rPr>
        <w:t xml:space="preserve">|</w:t>
      </w:r>
      <w:r>
        <w:br/>
      </w:r>
      <w:r>
        <w:rPr>
          <w:rStyle w:val="VerbatimChar"/>
        </w:rPr>
        <w:t xml:space="preserve">+-- CTO / Co-Founder</w:t>
      </w:r>
      <w:r>
        <w:br/>
      </w:r>
      <w:r>
        <w:rPr>
          <w:rStyle w:val="VerbatimChar"/>
        </w:rPr>
        <w:t xml:space="preserve">|   |</w:t>
      </w:r>
      <w:r>
        <w:br/>
      </w:r>
      <w:r>
        <w:rPr>
          <w:rStyle w:val="VerbatimChar"/>
        </w:rPr>
        <w:t xml:space="preserve">|   +-- Engineering (full-stack, AI, infrastructure)</w:t>
      </w:r>
      <w:r>
        <w:br/>
      </w:r>
      <w:r>
        <w:rPr>
          <w:rStyle w:val="VerbatimChar"/>
        </w:rPr>
        <w:t xml:space="preserve">|   +-- Product (feature prioritization, UX decisions)</w:t>
      </w:r>
      <w:r>
        <w:br/>
      </w:r>
      <w:r>
        <w:rPr>
          <w:rStyle w:val="VerbatimChar"/>
        </w:rPr>
        <w:t xml:space="preserve">|</w:t>
      </w:r>
      <w:r>
        <w:br/>
      </w:r>
      <w:r>
        <w:rPr>
          <w:rStyle w:val="VerbatimChar"/>
        </w:rPr>
        <w:t xml:space="preserve">+-- Business Development (partnerships, early sales)</w:t>
      </w:r>
      <w:r>
        <w:br/>
      </w:r>
      <w:r>
        <w:rPr>
          <w:rStyle w:val="VerbatimChar"/>
        </w:rPr>
        <w:t xml:space="preserve">+-- Operations (finance, legal, admin)</w:t>
      </w:r>
    </w:p>
    <w:p>
      <w:pPr>
        <w:pStyle w:val="FirstParagraph"/>
      </w:pPr>
      <w:r>
        <w:rPr>
          <w:b/>
          <w:bCs/>
        </w:rPr>
        <w:t xml:space="preserve">Current Operating Model:</w:t>
      </w:r>
    </w:p>
    <w:p>
      <w:pPr>
        <w:pStyle w:val="Compact"/>
        <w:numPr>
          <w:ilvl w:val="0"/>
          <w:numId w:val="1041"/>
        </w:numPr>
      </w:pPr>
      <w:r>
        <w:t xml:space="preserve">Engineering-first: founders handle product, engineering, and business development</w:t>
      </w:r>
    </w:p>
    <w:p>
      <w:pPr>
        <w:pStyle w:val="Compact"/>
        <w:numPr>
          <w:ilvl w:val="0"/>
          <w:numId w:val="1041"/>
        </w:numPr>
      </w:pPr>
      <w:r>
        <w:t xml:space="preserve">77 Edge Functions and a full React SPA built and maintained by founding team</w:t>
      </w:r>
    </w:p>
    <w:p>
      <w:pPr>
        <w:pStyle w:val="Compact"/>
        <w:numPr>
          <w:ilvl w:val="0"/>
          <w:numId w:val="1041"/>
        </w:numPr>
      </w:pPr>
      <w:r>
        <w:t xml:space="preserve">AI architecture (4-provider router with circuit breakers) designed for scale from day one</w:t>
      </w:r>
    </w:p>
    <w:p>
      <w:pPr>
        <w:pStyle w:val="Compact"/>
        <w:numPr>
          <w:ilvl w:val="0"/>
          <w:numId w:val="1041"/>
        </w:numPr>
      </w:pPr>
      <w:r>
        <w:t xml:space="preserve">Stripe Connect integration for marketplace payments operational</w:t>
      </w:r>
    </w:p>
    <w:p>
      <w:pPr>
        <w:pStyle w:val="Compact"/>
        <w:numPr>
          <w:ilvl w:val="0"/>
          <w:numId w:val="1041"/>
        </w:numPr>
      </w:pPr>
      <w:r>
        <w:t xml:space="preserve">Code quality maintained via ESLint, Prettier, Husky pre-commit hooks, Vitest testing</w:t>
      </w:r>
    </w:p>
    <w:bookmarkEnd w:id="144"/>
    <w:bookmarkStart w:id="145" w:name="hiring-plan"/>
    <w:p>
      <w:pPr>
        <w:pStyle w:val="Heading3"/>
      </w:pPr>
      <w:r>
        <w:t xml:space="preserve">16.3 Hiring Plan</w:t>
      </w:r>
    </w:p>
    <w:p>
      <w:pPr>
        <w:pStyle w:val="FirstParagraph"/>
      </w:pPr>
      <w:r>
        <w:rPr>
          <w:b/>
          <w:bCs/>
        </w:rPr>
        <w:t xml:space="preserve">Phase 1: Immediate Hires (Next 6 months)</w:t>
      </w:r>
    </w:p>
    <w:tbl>
      <w:tblPr>
        <w:tblStyle w:val="Table"/>
        <w:tblW w:type="pct" w:w="5000"/>
        <w:tblLayout w:type="fixed"/>
        <w:tblLook w:firstRow="1" w:lastRow="0" w:firstColumn="0" w:lastColumn="0" w:noHBand="0" w:noVBand="0" w:val="0020"/>
      </w:tblPr>
      <w:tblGrid>
        <w:gridCol w:w="1284"/>
        <w:gridCol w:w="342"/>
        <w:gridCol w:w="513"/>
        <w:gridCol w:w="5779"/>
      </w:tblGrid>
      <w:tr>
        <w:trPr>
          <w:tblHeader w:val="on"/>
        </w:trPr>
        <w:tc>
          <w:tcPr/>
          <w:p>
            <w:pPr>
              <w:pStyle w:val="Compact"/>
            </w:pPr>
            <w:r>
              <w:t xml:space="preserve">Role</w:t>
            </w:r>
          </w:p>
        </w:tc>
        <w:tc>
          <w:tcPr/>
          <w:p>
            <w:pPr>
              <w:pStyle w:val="Compact"/>
            </w:pPr>
            <w:r>
              <w:t xml:space="preserve">Priority</w:t>
            </w:r>
          </w:p>
        </w:tc>
        <w:tc>
          <w:tcPr/>
          <w:p>
            <w:pPr>
              <w:pStyle w:val="Compact"/>
            </w:pPr>
            <w:r>
              <w:t xml:space="preserve">Salary Range</w:t>
            </w:r>
          </w:p>
        </w:tc>
        <w:tc>
          <w:tcPr/>
          <w:p>
            <w:pPr>
              <w:pStyle w:val="Compact"/>
            </w:pPr>
            <w:r>
              <w:t xml:space="preserve">Rationale</w:t>
            </w:r>
          </w:p>
        </w:tc>
      </w:tr>
      <w:tr>
        <w:tc>
          <w:tcPr/>
          <w:p>
            <w:pPr>
              <w:pStyle w:val="Compact"/>
            </w:pPr>
            <w:r>
              <w:rPr>
                <w:b/>
                <w:bCs/>
              </w:rPr>
              <w:t xml:space="preserve">Senior Full-Stack Engineer</w:t>
            </w:r>
          </w:p>
        </w:tc>
        <w:tc>
          <w:tcPr/>
          <w:p>
            <w:pPr>
              <w:pStyle w:val="Compact"/>
            </w:pPr>
            <w:r>
              <w:t xml:space="preserve">P0</w:t>
            </w:r>
          </w:p>
        </w:tc>
        <w:tc>
          <w:tcPr/>
          <w:p>
            <w:pPr>
              <w:pStyle w:val="Compact"/>
            </w:pPr>
            <w:r>
              <w:t xml:space="preserve">$150K-$200K</w:t>
            </w:r>
          </w:p>
        </w:tc>
        <w:tc>
          <w:tcPr/>
          <w:p>
            <w:pPr>
              <w:pStyle w:val="Compact"/>
            </w:pPr>
            <w:r>
              <w:t xml:space="preserve">Scale the 77-function Edge Function layer. Build real-time features. Improve test coverage. React + Supabase + TypeScript required.</w:t>
            </w:r>
          </w:p>
        </w:tc>
      </w:tr>
      <w:tr>
        <w:tc>
          <w:tcPr/>
          <w:p>
            <w:pPr>
              <w:pStyle w:val="Compact"/>
            </w:pPr>
            <w:r>
              <w:rPr>
                <w:b/>
                <w:bCs/>
              </w:rPr>
              <w:t xml:space="preserve">ML / AI Engineer</w:t>
            </w:r>
          </w:p>
        </w:tc>
        <w:tc>
          <w:tcPr/>
          <w:p>
            <w:pPr>
              <w:pStyle w:val="Compact"/>
            </w:pPr>
            <w:r>
              <w:t xml:space="preserve">P0</w:t>
            </w:r>
          </w:p>
        </w:tc>
        <w:tc>
          <w:tcPr/>
          <w:p>
            <w:pPr>
              <w:pStyle w:val="Compact"/>
            </w:pPr>
            <w:r>
              <w:t xml:space="preserve">$170K-$220K</w:t>
            </w:r>
          </w:p>
        </w:tc>
        <w:tc>
          <w:tcPr/>
          <w:p>
            <w:pPr>
              <w:pStyle w:val="Compact"/>
            </w:pPr>
            <w:r>
              <w:t xml:space="preserve">Improve match engine accuracy. Fine-tune models on partnership data. Optimize AI router cost/performance. Build recommendation systems.</w:t>
            </w:r>
          </w:p>
        </w:tc>
      </w:tr>
    </w:tbl>
    <w:p>
      <w:pPr>
        <w:pStyle w:val="BodyText"/>
      </w:pPr>
      <w:r>
        <w:rPr>
          <w:b/>
          <w:bCs/>
        </w:rPr>
        <w:t xml:space="preserve">Phase 2: Growth Hires (6-12 months)</w:t>
      </w:r>
    </w:p>
    <w:tbl>
      <w:tblPr>
        <w:tblStyle w:val="Table"/>
        <w:tblW w:type="pct" w:w="5000"/>
        <w:tblLayout w:type="fixed"/>
        <w:tblLook w:firstRow="1" w:lastRow="0" w:firstColumn="0" w:lastColumn="0" w:noHBand="0" w:noVBand="0" w:val="0020"/>
      </w:tblPr>
      <w:tblGrid>
        <w:gridCol w:w="1335"/>
        <w:gridCol w:w="368"/>
        <w:gridCol w:w="1105"/>
        <w:gridCol w:w="5111"/>
      </w:tblGrid>
      <w:tr>
        <w:trPr>
          <w:tblHeader w:val="on"/>
        </w:trPr>
        <w:tc>
          <w:tcPr/>
          <w:p>
            <w:pPr>
              <w:pStyle w:val="Compact"/>
            </w:pPr>
            <w:r>
              <w:t xml:space="preserve">Role</w:t>
            </w:r>
          </w:p>
        </w:tc>
        <w:tc>
          <w:tcPr/>
          <w:p>
            <w:pPr>
              <w:pStyle w:val="Compact"/>
            </w:pPr>
            <w:r>
              <w:t xml:space="preserve">Priority</w:t>
            </w:r>
          </w:p>
        </w:tc>
        <w:tc>
          <w:tcPr/>
          <w:p>
            <w:pPr>
              <w:pStyle w:val="Compact"/>
            </w:pPr>
            <w:r>
              <w:t xml:space="preserve">Salary Range</w:t>
            </w:r>
          </w:p>
        </w:tc>
        <w:tc>
          <w:tcPr/>
          <w:p>
            <w:pPr>
              <w:pStyle w:val="Compact"/>
            </w:pPr>
            <w:r>
              <w:t xml:space="preserve">Rationale</w:t>
            </w:r>
          </w:p>
        </w:tc>
      </w:tr>
      <w:tr>
        <w:tc>
          <w:tcPr/>
          <w:p>
            <w:pPr>
              <w:pStyle w:val="Compact"/>
            </w:pPr>
            <w:r>
              <w:rPr>
                <w:b/>
                <w:bCs/>
              </w:rPr>
              <w:t xml:space="preserve">Head of Partnerships / BD</w:t>
            </w:r>
          </w:p>
        </w:tc>
        <w:tc>
          <w:tcPr/>
          <w:p>
            <w:pPr>
              <w:pStyle w:val="Compact"/>
            </w:pPr>
            <w:r>
              <w:t xml:space="preserve">P1</w:t>
            </w:r>
          </w:p>
        </w:tc>
        <w:tc>
          <w:tcPr/>
          <w:p>
            <w:pPr>
              <w:pStyle w:val="Compact"/>
            </w:pPr>
            <w:r>
              <w:t xml:space="preserve">$130K-$170K + commission</w:t>
            </w:r>
          </w:p>
        </w:tc>
        <w:tc>
          <w:tcPr/>
          <w:p>
            <w:pPr>
              <w:pStyle w:val="Compact"/>
            </w:pPr>
            <w:r>
              <w:t xml:space="preserve">Land Agency tier contracts ($2,499-$9,999/mo). Build agency pipeline. Industry event presence.</w:t>
            </w:r>
          </w:p>
        </w:tc>
      </w:tr>
      <w:tr>
        <w:tc>
          <w:tcPr/>
          <w:p>
            <w:pPr>
              <w:pStyle w:val="Compact"/>
            </w:pPr>
            <w:r>
              <w:rPr>
                <w:b/>
                <w:bCs/>
              </w:rPr>
              <w:t xml:space="preserve">Growth Marketing Manager</w:t>
            </w:r>
          </w:p>
        </w:tc>
        <w:tc>
          <w:tcPr/>
          <w:p>
            <w:pPr>
              <w:pStyle w:val="Compact"/>
            </w:pPr>
            <w:r>
              <w:t xml:space="preserve">P1</w:t>
            </w:r>
          </w:p>
        </w:tc>
        <w:tc>
          <w:tcPr/>
          <w:p>
            <w:pPr>
              <w:pStyle w:val="Compact"/>
            </w:pPr>
            <w:r>
              <w:t xml:space="preserve">$110K-$150K</w:t>
            </w:r>
          </w:p>
        </w:tc>
        <w:tc>
          <w:tcPr/>
          <w:p>
            <w:pPr>
              <w:pStyle w:val="Compact"/>
            </w:pPr>
            <w:r>
              <w:t xml:space="preserve">Content marketing (partnership ROI blog). SEO. Paid acquisition (LinkedIn, Instagram). Email nurture sequences.</w:t>
            </w:r>
          </w:p>
        </w:tc>
      </w:tr>
      <w:tr>
        <w:tc>
          <w:tcPr/>
          <w:p>
            <w:pPr>
              <w:pStyle w:val="Compact"/>
            </w:pPr>
            <w:r>
              <w:rPr>
                <w:b/>
                <w:bCs/>
              </w:rPr>
              <w:t xml:space="preserve">Customer Success Manager</w:t>
            </w:r>
          </w:p>
        </w:tc>
        <w:tc>
          <w:tcPr/>
          <w:p>
            <w:pPr>
              <w:pStyle w:val="Compact"/>
            </w:pPr>
            <w:r>
              <w:t xml:space="preserve">P1</w:t>
            </w:r>
          </w:p>
        </w:tc>
        <w:tc>
          <w:tcPr/>
          <w:p>
            <w:pPr>
              <w:pStyle w:val="Compact"/>
            </w:pPr>
            <w:r>
              <w:t xml:space="preserve">$90K-$120K</w:t>
            </w:r>
          </w:p>
        </w:tc>
        <w:tc>
          <w:tcPr/>
          <w:p>
            <w:pPr>
              <w:pStyle w:val="Compact"/>
            </w:pPr>
            <w:r>
              <w:t xml:space="preserve">Onboard enterprise clients. Reduce churn. Drive expansion revenue. Handle Agency tier relationships.</w:t>
            </w:r>
          </w:p>
        </w:tc>
      </w:tr>
    </w:tbl>
    <w:p>
      <w:pPr>
        <w:pStyle w:val="BodyText"/>
      </w:pPr>
      <w:r>
        <w:rPr>
          <w:b/>
          <w:bCs/>
        </w:rPr>
        <w:t xml:space="preserve">Phase 3: Scale Hires (12-24 months)</w:t>
      </w:r>
    </w:p>
    <w:tbl>
      <w:tblPr>
        <w:tblStyle w:val="Table"/>
        <w:tblW w:type="pct" w:w="5000"/>
        <w:tblLayout w:type="fixed"/>
        <w:tblLook w:firstRow="1" w:lastRow="0" w:firstColumn="0" w:lastColumn="0" w:noHBand="0" w:noVBand="0" w:val="0020"/>
      </w:tblPr>
      <w:tblGrid>
        <w:gridCol w:w="1405"/>
        <w:gridCol w:w="374"/>
        <w:gridCol w:w="1077"/>
        <w:gridCol w:w="5061"/>
      </w:tblGrid>
      <w:tr>
        <w:trPr>
          <w:tblHeader w:val="on"/>
        </w:trPr>
        <w:tc>
          <w:tcPr/>
          <w:p>
            <w:pPr>
              <w:pStyle w:val="Compact"/>
            </w:pPr>
            <w:r>
              <w:t xml:space="preserve">Role</w:t>
            </w:r>
          </w:p>
        </w:tc>
        <w:tc>
          <w:tcPr/>
          <w:p>
            <w:pPr>
              <w:pStyle w:val="Compact"/>
            </w:pPr>
            <w:r>
              <w:t xml:space="preserve">Priority</w:t>
            </w:r>
          </w:p>
        </w:tc>
        <w:tc>
          <w:tcPr/>
          <w:p>
            <w:pPr>
              <w:pStyle w:val="Compact"/>
            </w:pPr>
            <w:r>
              <w:t xml:space="preserve">Salary Range</w:t>
            </w:r>
          </w:p>
        </w:tc>
        <w:tc>
          <w:tcPr/>
          <w:p>
            <w:pPr>
              <w:pStyle w:val="Compact"/>
            </w:pPr>
            <w:r>
              <w:t xml:space="preserve">Rationale</w:t>
            </w:r>
          </w:p>
        </w:tc>
      </w:tr>
      <w:tr>
        <w:tc>
          <w:tcPr/>
          <w:p>
            <w:pPr>
              <w:pStyle w:val="Compact"/>
            </w:pPr>
            <w:r>
              <w:rPr>
                <w:b/>
                <w:bCs/>
              </w:rPr>
              <w:t xml:space="preserve">Frontend Engineer</w:t>
            </w:r>
          </w:p>
        </w:tc>
        <w:tc>
          <w:tcPr/>
          <w:p>
            <w:pPr>
              <w:pStyle w:val="Compact"/>
            </w:pPr>
            <w:r>
              <w:t xml:space="preserve">P2</w:t>
            </w:r>
          </w:p>
        </w:tc>
        <w:tc>
          <w:tcPr/>
          <w:p>
            <w:pPr>
              <w:pStyle w:val="Compact"/>
            </w:pPr>
            <w:r>
              <w:t xml:space="preserve">$130K-$170K</w:t>
            </w:r>
          </w:p>
        </w:tc>
        <w:tc>
          <w:tcPr/>
          <w:p>
            <w:pPr>
              <w:pStyle w:val="Compact"/>
            </w:pPr>
            <w:r>
              <w:t xml:space="preserve">PWA optimization. Mobile experience. Design system build-out.</w:t>
            </w:r>
          </w:p>
        </w:tc>
      </w:tr>
      <w:tr>
        <w:tc>
          <w:tcPr/>
          <w:p>
            <w:pPr>
              <w:pStyle w:val="Compact"/>
            </w:pPr>
            <w:r>
              <w:rPr>
                <w:b/>
                <w:bCs/>
              </w:rPr>
              <w:t xml:space="preserve">DevOps / Platform Engineer</w:t>
            </w:r>
          </w:p>
        </w:tc>
        <w:tc>
          <w:tcPr/>
          <w:p>
            <w:pPr>
              <w:pStyle w:val="Compact"/>
            </w:pPr>
            <w:r>
              <w:t xml:space="preserve">P2</w:t>
            </w:r>
          </w:p>
        </w:tc>
        <w:tc>
          <w:tcPr/>
          <w:p>
            <w:pPr>
              <w:pStyle w:val="Compact"/>
            </w:pPr>
            <w:r>
              <w:t xml:space="preserve">$150K-$190K</w:t>
            </w:r>
          </w:p>
        </w:tc>
        <w:tc>
          <w:tcPr/>
          <w:p>
            <w:pPr>
              <w:pStyle w:val="Compact"/>
            </w:pPr>
            <w:r>
              <w:t xml:space="preserve">Observability (Sentry, logging, alerting). CI/CD pipeline. Performance optimization. Potential multi-region.</w:t>
            </w:r>
          </w:p>
        </w:tc>
      </w:tr>
      <w:tr>
        <w:tc>
          <w:tcPr/>
          <w:p>
            <w:pPr>
              <w:pStyle w:val="Compact"/>
            </w:pPr>
            <w:r>
              <w:rPr>
                <w:b/>
                <w:bCs/>
              </w:rPr>
              <w:t xml:space="preserve">Data Analyst</w:t>
            </w:r>
          </w:p>
        </w:tc>
        <w:tc>
          <w:tcPr/>
          <w:p>
            <w:pPr>
              <w:pStyle w:val="Compact"/>
            </w:pPr>
            <w:r>
              <w:t xml:space="preserve">P2</w:t>
            </w:r>
          </w:p>
        </w:tc>
        <w:tc>
          <w:tcPr/>
          <w:p>
            <w:pPr>
              <w:pStyle w:val="Compact"/>
            </w:pPr>
            <w:r>
              <w:t xml:space="preserve">$100K-$140K</w:t>
            </w:r>
          </w:p>
        </w:tc>
        <w:tc>
          <w:tcPr/>
          <w:p>
            <w:pPr>
              <w:pStyle w:val="Compact"/>
            </w:pPr>
            <w:r>
              <w:t xml:space="preserve">Build internal dashboards. Revenue analytics. AI cost tracking. Customer behavior insights.</w:t>
            </w:r>
          </w:p>
        </w:tc>
      </w:tr>
      <w:tr>
        <w:tc>
          <w:tcPr/>
          <w:p>
            <w:pPr>
              <w:pStyle w:val="Compact"/>
            </w:pPr>
            <w:r>
              <w:rPr>
                <w:b/>
                <w:bCs/>
              </w:rPr>
              <w:t xml:space="preserve">Product Designer</w:t>
            </w:r>
          </w:p>
        </w:tc>
        <w:tc>
          <w:tcPr/>
          <w:p>
            <w:pPr>
              <w:pStyle w:val="Compact"/>
            </w:pPr>
            <w:r>
              <w:t xml:space="preserve">P2</w:t>
            </w:r>
          </w:p>
        </w:tc>
        <w:tc>
          <w:tcPr/>
          <w:p>
            <w:pPr>
              <w:pStyle w:val="Compact"/>
            </w:pPr>
            <w:r>
              <w:t xml:space="preserve">$120K-$160K</w:t>
            </w:r>
          </w:p>
        </w:tc>
        <w:tc>
          <w:tcPr/>
          <w:p>
            <w:pPr>
              <w:pStyle w:val="Compact"/>
            </w:pPr>
            <w:r>
              <w:t xml:space="preserve">User research. Design system. Enterprise UX. Agency workflow optimization.</w:t>
            </w:r>
          </w:p>
        </w:tc>
      </w:tr>
      <w:tr>
        <w:tc>
          <w:tcPr/>
          <w:p>
            <w:pPr>
              <w:pStyle w:val="Compact"/>
            </w:pPr>
            <w:r>
              <w:rPr>
                <w:b/>
                <w:bCs/>
              </w:rPr>
              <w:t xml:space="preserve">Account Executive (2x)</w:t>
            </w:r>
          </w:p>
        </w:tc>
        <w:tc>
          <w:tcPr/>
          <w:p>
            <w:pPr>
              <w:pStyle w:val="Compact"/>
            </w:pPr>
            <w:r>
              <w:t xml:space="preserve">P2</w:t>
            </w:r>
          </w:p>
        </w:tc>
        <w:tc>
          <w:tcPr/>
          <w:p>
            <w:pPr>
              <w:pStyle w:val="Compact"/>
            </w:pPr>
            <w:r>
              <w:t xml:space="preserve">$80K-$100K + commission</w:t>
            </w:r>
          </w:p>
        </w:tc>
        <w:tc>
          <w:tcPr/>
          <w:p>
            <w:pPr>
              <w:pStyle w:val="Compact"/>
            </w:pPr>
            <w:r>
              <w:t xml:space="preserve">Enterprise brand and agency outbound sales.</w:t>
            </w:r>
          </w:p>
        </w:tc>
      </w:tr>
    </w:tbl>
    <w:bookmarkEnd w:id="145"/>
    <w:bookmarkStart w:id="146" w:name="governance"/>
    <w:p>
      <w:pPr>
        <w:pStyle w:val="Heading3"/>
      </w:pPr>
      <w:r>
        <w:t xml:space="preserve">16.4 Governance</w:t>
      </w:r>
    </w:p>
    <w:p>
      <w:pPr>
        <w:pStyle w:val="FirstParagraph"/>
      </w:pPr>
      <w:r>
        <w:rPr>
          <w:b/>
          <w:bCs/>
        </w:rPr>
        <w:t xml:space="preserve">Board Composition (Current):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Seat</w:t>
            </w:r>
          </w:p>
        </w:tc>
        <w:tc>
          <w:tcPr/>
          <w:p>
            <w:pPr>
              <w:pStyle w:val="Compact"/>
            </w:pPr>
            <w:r>
              <w:t xml:space="preserve">Holder</w:t>
            </w:r>
          </w:p>
        </w:tc>
        <w:tc>
          <w:tcPr/>
          <w:p>
            <w:pPr>
              <w:pStyle w:val="Compact"/>
            </w:pPr>
            <w:r>
              <w:t xml:space="preserve">Type</w:t>
            </w:r>
          </w:p>
        </w:tc>
      </w:tr>
      <w:tr>
        <w:tc>
          <w:tcPr/>
          <w:p>
            <w:pPr>
              <w:pStyle w:val="Compact"/>
            </w:pPr>
            <w:r>
              <w:t xml:space="preserve">Seat 1</w:t>
            </w:r>
          </w:p>
        </w:tc>
        <w:tc>
          <w:tcPr/>
          <w:p>
            <w:pPr>
              <w:pStyle w:val="Compact"/>
            </w:pPr>
            <w:r>
              <w:t xml:space="preserve">CEO / Co-Founder</w:t>
            </w:r>
          </w:p>
        </w:tc>
        <w:tc>
          <w:tcPr/>
          <w:p>
            <w:pPr>
              <w:pStyle w:val="Compact"/>
            </w:pPr>
            <w:r>
              <w:t xml:space="preserve">Common</w:t>
            </w:r>
          </w:p>
        </w:tc>
      </w:tr>
      <w:tr>
        <w:tc>
          <w:tcPr/>
          <w:p>
            <w:pPr>
              <w:pStyle w:val="Compact"/>
            </w:pPr>
            <w:r>
              <w:t xml:space="preserve">Seat 2</w:t>
            </w:r>
          </w:p>
        </w:tc>
        <w:tc>
          <w:tcPr/>
          <w:p>
            <w:pPr>
              <w:pStyle w:val="Compact"/>
            </w:pPr>
            <w:r>
              <w:t xml:space="preserve">CTO / Co-Founder</w:t>
            </w:r>
          </w:p>
        </w:tc>
        <w:tc>
          <w:tcPr/>
          <w:p>
            <w:pPr>
              <w:pStyle w:val="Compact"/>
            </w:pPr>
            <w:r>
              <w:t xml:space="preserve">Common</w:t>
            </w:r>
          </w:p>
        </w:tc>
      </w:tr>
      <w:tr>
        <w:tc>
          <w:tcPr/>
          <w:p>
            <w:pPr>
              <w:pStyle w:val="Compact"/>
            </w:pPr>
            <w:r>
              <w:t xml:space="preserve">Seat 3</w:t>
            </w:r>
          </w:p>
        </w:tc>
        <w:tc>
          <w:tcPr/>
          <w:p>
            <w:pPr>
              <w:pStyle w:val="Compact"/>
            </w:pPr>
            <w:r>
              <w:t xml:space="preserve">[Open – reserved for lead investor]</w:t>
            </w:r>
          </w:p>
        </w:tc>
        <w:tc>
          <w:tcPr/>
          <w:p>
            <w:pPr>
              <w:pStyle w:val="Compact"/>
            </w:pPr>
            <w:r>
              <w:t xml:space="preserve">Preferred</w:t>
            </w:r>
          </w:p>
        </w:tc>
      </w:tr>
    </w:tbl>
    <w:p>
      <w:pPr>
        <w:pStyle w:val="BodyText"/>
      </w:pPr>
      <w:r>
        <w:rPr>
          <w:b/>
          <w:bCs/>
        </w:rPr>
        <w:t xml:space="preserve">Advisory Board (Planned):</w:t>
      </w:r>
    </w:p>
    <w:p>
      <w:pPr>
        <w:pStyle w:val="Compact"/>
        <w:numPr>
          <w:ilvl w:val="0"/>
          <w:numId w:val="1042"/>
        </w:numPr>
      </w:pPr>
      <w:r>
        <w:t xml:space="preserve">Creator economy industry expert (e.g., former VP at major talent agency)</w:t>
      </w:r>
    </w:p>
    <w:p>
      <w:pPr>
        <w:pStyle w:val="Compact"/>
        <w:numPr>
          <w:ilvl w:val="0"/>
          <w:numId w:val="1042"/>
        </w:numPr>
      </w:pPr>
      <w:r>
        <w:t xml:space="preserve">B2B SaaS scaling advisor (e.g., founder of $50M+ ARR marketplace)</w:t>
      </w:r>
    </w:p>
    <w:p>
      <w:pPr>
        <w:pStyle w:val="Compact"/>
        <w:numPr>
          <w:ilvl w:val="0"/>
          <w:numId w:val="1042"/>
        </w:numPr>
      </w:pPr>
      <w:r>
        <w:t xml:space="preserve">AI/ML technical advisor (e.g., senior ML engineer from major AI company)</w:t>
      </w:r>
    </w:p>
    <w:p>
      <w:pPr>
        <w:pStyle w:val="FirstParagraph"/>
      </w:pPr>
      <w:r>
        <w:rPr>
          <w:b/>
          <w:bCs/>
        </w:rPr>
        <w:t xml:space="preserve">OKR Framework:</w:t>
      </w:r>
    </w:p>
    <w:p>
      <w:pPr>
        <w:pStyle w:val="BodyText"/>
      </w:pPr>
      <w:r>
        <w:t xml:space="preserve">Quarterly OKRs set by founders. Key areas:</w:t>
      </w:r>
    </w:p>
    <w:tbl>
      <w:tblPr>
        <w:tblStyle w:val="Table"/>
        <w:tblW w:type="pct" w:w="5000"/>
        <w:tblLayout w:type="fixed"/>
        <w:tblLook w:firstRow="1" w:lastRow="0" w:firstColumn="0" w:lastColumn="0" w:noHBand="0" w:noVBand="0" w:val="0020"/>
      </w:tblPr>
      <w:tblGrid>
        <w:gridCol w:w="776"/>
        <w:gridCol w:w="1863"/>
        <w:gridCol w:w="5280"/>
      </w:tblGrid>
      <w:tr>
        <w:trPr>
          <w:tblHeader w:val="on"/>
        </w:trPr>
        <w:tc>
          <w:tcPr/>
          <w:p>
            <w:pPr>
              <w:pStyle w:val="Compact"/>
            </w:pPr>
            <w:r>
              <w:t xml:space="preserve">Pillar</w:t>
            </w:r>
          </w:p>
        </w:tc>
        <w:tc>
          <w:tcPr/>
          <w:p>
            <w:pPr>
              <w:pStyle w:val="Compact"/>
            </w:pPr>
            <w:r>
              <w:t xml:space="preserve">Example Objective</w:t>
            </w:r>
          </w:p>
        </w:tc>
        <w:tc>
          <w:tcPr/>
          <w:p>
            <w:pPr>
              <w:pStyle w:val="Compact"/>
            </w:pPr>
            <w:r>
              <w:t xml:space="preserve">Key Results</w:t>
            </w:r>
          </w:p>
        </w:tc>
      </w:tr>
      <w:tr>
        <w:tc>
          <w:tcPr/>
          <w:p>
            <w:pPr>
              <w:pStyle w:val="Compact"/>
            </w:pPr>
            <w:r>
              <w:rPr>
                <w:b/>
                <w:bCs/>
              </w:rPr>
              <w:t xml:space="preserve">Product</w:t>
            </w:r>
          </w:p>
        </w:tc>
        <w:tc>
          <w:tcPr/>
          <w:p>
            <w:pPr>
              <w:pStyle w:val="Compact"/>
            </w:pPr>
            <w:r>
              <w:t xml:space="preserve">Deliver AI matching that users trust</w:t>
            </w:r>
          </w:p>
        </w:tc>
        <w:tc>
          <w:tcPr/>
          <w:p>
            <w:pPr>
              <w:pStyle w:val="Compact"/>
            </w:pPr>
            <w:r>
              <w:t xml:space="preserve">KR1: Match acceptance rate &gt; 40%. KR2: AI satisfaction score &gt; 4.2/5. KR3: &lt; 2s match generation time.</w:t>
            </w:r>
          </w:p>
        </w:tc>
      </w:tr>
      <w:tr>
        <w:tc>
          <w:tcPr/>
          <w:p>
            <w:pPr>
              <w:pStyle w:val="Compact"/>
            </w:pPr>
            <w:r>
              <w:rPr>
                <w:b/>
                <w:bCs/>
              </w:rPr>
              <w:t xml:space="preserve">Growth</w:t>
            </w:r>
          </w:p>
        </w:tc>
        <w:tc>
          <w:tcPr/>
          <w:p>
            <w:pPr>
              <w:pStyle w:val="Compact"/>
            </w:pPr>
            <w:r>
              <w:t xml:space="preserve">Build initial marketplace liquidity</w:t>
            </w:r>
          </w:p>
        </w:tc>
        <w:tc>
          <w:tcPr/>
          <w:p>
            <w:pPr>
              <w:pStyle w:val="Compact"/>
            </w:pPr>
            <w:r>
              <w:t xml:space="preserve">KR1: 500 active talent profiles. KR2: 100 active brand accounts. KR3: 10 agency accounts.</w:t>
            </w:r>
          </w:p>
        </w:tc>
      </w:tr>
      <w:tr>
        <w:tc>
          <w:tcPr/>
          <w:p>
            <w:pPr>
              <w:pStyle w:val="Compact"/>
            </w:pPr>
            <w:r>
              <w:rPr>
                <w:b/>
                <w:bCs/>
              </w:rPr>
              <w:t xml:space="preserve">Revenue</w:t>
            </w:r>
          </w:p>
        </w:tc>
        <w:tc>
          <w:tcPr/>
          <w:p>
            <w:pPr>
              <w:pStyle w:val="Compact"/>
            </w:pPr>
            <w:r>
              <w:t xml:space="preserve">Achieve $50K MRR</w:t>
            </w:r>
          </w:p>
        </w:tc>
        <w:tc>
          <w:tcPr/>
          <w:p>
            <w:pPr>
              <w:pStyle w:val="Compact"/>
            </w:pPr>
            <w:r>
              <w:t xml:space="preserve">KR1: 30 paid talent subscriptions. KR2: 15 paid brand subscriptions. KR3: 3 agency contracts.</w:t>
            </w:r>
          </w:p>
        </w:tc>
      </w:tr>
      <w:tr>
        <w:tc>
          <w:tcPr/>
          <w:p>
            <w:pPr>
              <w:pStyle w:val="Compact"/>
            </w:pPr>
            <w:r>
              <w:rPr>
                <w:b/>
                <w:bCs/>
              </w:rPr>
              <w:t xml:space="preserve">Engineering</w:t>
            </w:r>
          </w:p>
        </w:tc>
        <w:tc>
          <w:tcPr/>
          <w:p>
            <w:pPr>
              <w:pStyle w:val="Compact"/>
            </w:pPr>
            <w:r>
              <w:t xml:space="preserve">Platform reliability and velocity</w:t>
            </w:r>
          </w:p>
        </w:tc>
        <w:tc>
          <w:tcPr/>
          <w:p>
            <w:pPr>
              <w:pStyle w:val="Compact"/>
            </w:pPr>
            <w:r>
              <w:t xml:space="preserve">KR1: 99.9% uptime. KR2: &lt; 500ms p95 API latency. KR3: 80%+ test coverage on critical paths.</w:t>
            </w:r>
          </w:p>
        </w:tc>
      </w:tr>
    </w:tbl>
    <w:p>
      <w:pPr>
        <w:pStyle w:val="BodyText"/>
      </w:pPr>
      <w:r>
        <w:rPr>
          <w:b/>
          <w:bCs/>
        </w:rPr>
        <w:t xml:space="preserve">Decision-Making Framework:</w:t>
      </w:r>
    </w:p>
    <w:p>
      <w:pPr>
        <w:pStyle w:val="Compact"/>
        <w:numPr>
          <w:ilvl w:val="0"/>
          <w:numId w:val="1043"/>
        </w:numPr>
      </w:pPr>
      <w:r>
        <w:rPr>
          <w:b/>
          <w:bCs/>
        </w:rPr>
        <w:t xml:space="preserve">Reversible decisions</w:t>
      </w:r>
      <w:r>
        <w:t xml:space="preserve"> </w:t>
      </w:r>
      <w:r>
        <w:t xml:space="preserve">(&lt; $5K impact, &lt; 1 week to undo): Individual founder decides, informs the other</w:t>
      </w:r>
    </w:p>
    <w:p>
      <w:pPr>
        <w:pStyle w:val="Compact"/>
        <w:numPr>
          <w:ilvl w:val="0"/>
          <w:numId w:val="1043"/>
        </w:numPr>
      </w:pPr>
      <w:r>
        <w:rPr>
          <w:b/>
          <w:bCs/>
        </w:rPr>
        <w:t xml:space="preserve">Irreversible decisions</w:t>
      </w:r>
      <w:r>
        <w:t xml:space="preserve"> </w:t>
      </w:r>
      <w:r>
        <w:t xml:space="preserve">($5K+ impact or hard to reverse): Both founders agree. Document rationale.</w:t>
      </w:r>
    </w:p>
    <w:p>
      <w:pPr>
        <w:pStyle w:val="Compact"/>
        <w:numPr>
          <w:ilvl w:val="0"/>
          <w:numId w:val="1043"/>
        </w:numPr>
      </w:pPr>
      <w:r>
        <w:rPr>
          <w:b/>
          <w:bCs/>
        </w:rPr>
        <w:t xml:space="preserve">Strategic decisions</w:t>
      </w:r>
      <w:r>
        <w:t xml:space="preserve"> </w:t>
      </w:r>
      <w:r>
        <w:t xml:space="preserve">(fundraising, major pivots, key hires): Board-level discussion.</w:t>
      </w:r>
    </w:p>
    <w:p>
      <w:pPr>
        <w:pStyle w:val="FirstParagraph"/>
      </w:pPr>
      <w:r>
        <w:rPr>
          <w:b/>
          <w:bCs/>
        </w:rPr>
        <w:t xml:space="preserve">Meeting Cadence:</w:t>
      </w:r>
    </w:p>
    <w:p>
      <w:pPr>
        <w:pStyle w:val="Compact"/>
        <w:numPr>
          <w:ilvl w:val="0"/>
          <w:numId w:val="1044"/>
        </w:numPr>
      </w:pPr>
      <w:r>
        <w:t xml:space="preserve">Daily: Async standup (&lt; 5 min written update)</w:t>
      </w:r>
    </w:p>
    <w:p>
      <w:pPr>
        <w:pStyle w:val="Compact"/>
        <w:numPr>
          <w:ilvl w:val="0"/>
          <w:numId w:val="1044"/>
        </w:numPr>
      </w:pPr>
      <w:r>
        <w:t xml:space="preserve">Weekly: Product + engineering review (30 min)</w:t>
      </w:r>
    </w:p>
    <w:p>
      <w:pPr>
        <w:pStyle w:val="Compact"/>
        <w:numPr>
          <w:ilvl w:val="0"/>
          <w:numId w:val="1044"/>
        </w:numPr>
      </w:pPr>
      <w:r>
        <w:t xml:space="preserve">Monthly: Financial review, OKR check-in, growth metrics</w:t>
      </w:r>
    </w:p>
    <w:p>
      <w:pPr>
        <w:pStyle w:val="Compact"/>
        <w:numPr>
          <w:ilvl w:val="0"/>
          <w:numId w:val="1044"/>
        </w:numPr>
      </w:pPr>
      <w:r>
        <w:t xml:space="preserve">Quarterly: OKR setting, strategic planning, board update</w:t>
      </w:r>
    </w:p>
    <w:p>
      <w:r>
        <w:pict>
          <v:rect style="width:0;height:1.5pt" o:hralign="center" o:hrstd="t" o:hr="t"/>
        </w:pict>
      </w:r>
    </w:p>
    <w:p>
      <w:pPr>
        <w:pStyle w:val="FirstParagraph"/>
      </w:pPr>
      <w:r>
        <w:rPr>
          <w:i/>
          <w:iCs/>
        </w:rPr>
        <w:t xml:space="preserve">End of Sections 8-16. Document generated March 19, 2026.</w:t>
      </w:r>
    </w:p>
    <w:p>
      <w:r>
        <w:pict>
          <v:rect style="width:0;height:1.5pt" o:hralign="center" o:hrstd="t" o:hr="t"/>
        </w:pict>
      </w:r>
    </w:p>
    <w:bookmarkEnd w:id="146"/>
    <w:bookmarkEnd w:id="147"/>
    <w:bookmarkEnd w:id="148"/>
    <w:bookmarkStart w:id="236" w:name="dealstage-company-operating-blueprint-1"/>
    <w:p>
      <w:pPr>
        <w:pStyle w:val="Heading1"/>
      </w:pPr>
      <w:r>
        <w:t xml:space="preserve">DealStage Company Operating Blueprint</w:t>
      </w:r>
    </w:p>
    <w:bookmarkStart w:id="149" w:name="X8df9e4523417cc5bca80a983037b6217862a9c7"/>
    <w:p>
      <w:pPr>
        <w:pStyle w:val="Heading2"/>
      </w:pPr>
      <w:r>
        <w:t xml:space="preserve">Sections 17–32: Product, Technology, Legal, Operations &amp; Governance</w:t>
      </w:r>
    </w:p>
    <w:p>
      <w:pPr>
        <w:pStyle w:val="FirstParagraph"/>
      </w:pPr>
      <w:r>
        <w:rPr>
          <w:b/>
          <w:bCs/>
        </w:rPr>
        <w:t xml:space="preserve">Platform:</w:t>
      </w:r>
      <w:r>
        <w:t xml:space="preserve"> </w:t>
      </w:r>
      <w:r>
        <w:t xml:space="preserve">DealStage (www.thedealstage.com)</w:t>
      </w:r>
      <w:r>
        <w:t xml:space="preserve"> </w:t>
      </w:r>
      <w:r>
        <w:rPr>
          <w:b/>
          <w:bCs/>
        </w:rPr>
        <w:t xml:space="preserve">Entity:</w:t>
      </w:r>
      <w:r>
        <w:t xml:space="preserve"> </w:t>
      </w:r>
      <w:r>
        <w:t xml:space="preserve">DealStage LLC</w:t>
      </w:r>
      <w:r>
        <w:t xml:space="preserve"> </w:t>
      </w:r>
      <w:r>
        <w:rPr>
          <w:b/>
          <w:bCs/>
        </w:rPr>
        <w:t xml:space="preserve">Document Version:</w:t>
      </w:r>
      <w:r>
        <w:t xml:space="preserve"> </w:t>
      </w:r>
      <w:r>
        <w:t xml:space="preserve">1.0</w:t>
      </w:r>
      <w:r>
        <w:t xml:space="preserve"> </w:t>
      </w:r>
      <w:r>
        <w:rPr>
          <w:b/>
          <w:bCs/>
        </w:rPr>
        <w:t xml:space="preserve">Date:</w:t>
      </w:r>
      <w:r>
        <w:t xml:space="preserve"> </w:t>
      </w:r>
      <w:r>
        <w:t xml:space="preserve">March 19, 2026</w:t>
      </w:r>
      <w:r>
        <w:t xml:space="preserve"> </w:t>
      </w:r>
      <w:r>
        <w:rPr>
          <w:b/>
          <w:bCs/>
        </w:rPr>
        <w:t xml:space="preserve">Prepared by:</w:t>
      </w:r>
      <w:r>
        <w:t xml:space="preserve"> </w:t>
      </w:r>
      <w:r>
        <w:t xml:space="preserve">Business Analysis — Operating Blueprint Series</w:t>
      </w:r>
    </w:p>
    <w:p>
      <w:r>
        <w:pict>
          <v:rect style="width:0;height:1.5pt" o:hralign="center" o:hrstd="t" o:hr="t"/>
        </w:pict>
      </w:r>
    </w:p>
    <w:bookmarkEnd w:id="149"/>
    <w:bookmarkStart w:id="155" w:name="section-17-product-roadmap"/>
    <w:p>
      <w:pPr>
        <w:pStyle w:val="Heading2"/>
      </w:pPr>
      <w:r>
        <w:t xml:space="preserve">SECTION 17: PRODUCT ROADMAP</w:t>
      </w:r>
    </w:p>
    <w:bookmarkStart w:id="150" w:name="current-state-as-of-march-2026"/>
    <w:p>
      <w:pPr>
        <w:pStyle w:val="Heading3"/>
      </w:pPr>
      <w:r>
        <w:t xml:space="preserve">17.1 Current State (as of March 2026)</w:t>
      </w:r>
    </w:p>
    <w:p>
      <w:pPr>
        <w:pStyle w:val="FirstParagraph"/>
      </w:pPr>
      <w:r>
        <w:t xml:space="preserve">DealStage has completed its initial build-out and is operating a fully functional AI-powered partnership intelligence platform. The codebase comprises:</w:t>
      </w:r>
    </w:p>
    <w:tbl>
      <w:tblPr>
        <w:tblStyle w:val="Table"/>
        <w:tblW w:type="pct" w:w="5000"/>
        <w:tblLayout w:type="fixed"/>
        <w:tblLook w:firstRow="1" w:lastRow="0" w:firstColumn="0" w:lastColumn="0" w:noHBand="0" w:noVBand="0" w:val="0020"/>
      </w:tblPr>
      <w:tblGrid>
        <w:gridCol w:w="1734"/>
        <w:gridCol w:w="6185"/>
      </w:tblGrid>
      <w:tr>
        <w:trPr>
          <w:tblHeader w:val="on"/>
        </w:trPr>
        <w:tc>
          <w:tcPr/>
          <w:p>
            <w:pPr>
              <w:pStyle w:val="Compact"/>
            </w:pPr>
            <w:r>
              <w:t xml:space="preserve">Dimension</w:t>
            </w:r>
          </w:p>
        </w:tc>
        <w:tc>
          <w:tcPr/>
          <w:p>
            <w:pPr>
              <w:pStyle w:val="Compact"/>
            </w:pPr>
            <w:r>
              <w:t xml:space="preserve">Current Count / Status</w:t>
            </w:r>
          </w:p>
        </w:tc>
      </w:tr>
      <w:tr>
        <w:tc>
          <w:tcPr/>
          <w:p>
            <w:pPr>
              <w:pStyle w:val="Compact"/>
            </w:pPr>
            <w:r>
              <w:t xml:space="preserve">Application pages</w:t>
            </w:r>
          </w:p>
        </w:tc>
        <w:tc>
          <w:tcPr/>
          <w:p>
            <w:pPr>
              <w:pStyle w:val="Compact"/>
            </w:pPr>
            <w:r>
              <w:t xml:space="preserve">61</w:t>
            </w:r>
          </w:p>
        </w:tc>
      </w:tr>
      <w:tr>
        <w:tc>
          <w:tcPr/>
          <w:p>
            <w:pPr>
              <w:pStyle w:val="Compact"/>
            </w:pPr>
            <w:r>
              <w:t xml:space="preserve">Supabase Edge Functions</w:t>
            </w:r>
          </w:p>
        </w:tc>
        <w:tc>
          <w:tcPr/>
          <w:p>
            <w:pPr>
              <w:pStyle w:val="Compact"/>
            </w:pPr>
            <w:r>
              <w:t xml:space="preserve">70+</w:t>
            </w:r>
          </w:p>
        </w:tc>
      </w:tr>
      <w:tr>
        <w:tc>
          <w:tcPr/>
          <w:p>
            <w:pPr>
              <w:pStyle w:val="Compact"/>
            </w:pPr>
            <w:r>
              <w:t xml:space="preserve">AI agents (configured)</w:t>
            </w:r>
          </w:p>
        </w:tc>
        <w:tc>
          <w:tcPr/>
          <w:p>
            <w:pPr>
              <w:pStyle w:val="Compact"/>
            </w:pPr>
            <w:r>
              <w:t xml:space="preserve">32</w:t>
            </w:r>
          </w:p>
        </w:tc>
      </w:tr>
      <w:tr>
        <w:tc>
          <w:tcPr/>
          <w:p>
            <w:pPr>
              <w:pStyle w:val="Compact"/>
            </w:pPr>
            <w:r>
              <w:t xml:space="preserve">Pricing plans</w:t>
            </w:r>
          </w:p>
        </w:tc>
        <w:tc>
          <w:tcPr/>
          <w:p>
            <w:pPr>
              <w:pStyle w:val="Compact"/>
            </w:pPr>
            <w:r>
              <w:t xml:space="preserve">10 (across Brand, Talent, Agency roles)</w:t>
            </w:r>
          </w:p>
        </w:tc>
      </w:tr>
      <w:tr>
        <w:tc>
          <w:tcPr/>
          <w:p>
            <w:pPr>
              <w:pStyle w:val="Compact"/>
            </w:pPr>
            <w:r>
              <w:t xml:space="preserve">Payment integration</w:t>
            </w:r>
          </w:p>
        </w:tc>
        <w:tc>
          <w:tcPr/>
          <w:p>
            <w:pPr>
              <w:pStyle w:val="Compact"/>
            </w:pPr>
            <w:r>
              <w:t xml:space="preserve">Stripe (live publishable key active)</w:t>
            </w:r>
          </w:p>
        </w:tc>
      </w:tr>
      <w:tr>
        <w:tc>
          <w:tcPr/>
          <w:p>
            <w:pPr>
              <w:pStyle w:val="Compact"/>
            </w:pPr>
            <w:r>
              <w:t xml:space="preserve">Platform verifications</w:t>
            </w:r>
          </w:p>
        </w:tc>
        <w:tc>
          <w:tcPr/>
          <w:p>
            <w:pPr>
              <w:pStyle w:val="Compact"/>
            </w:pPr>
            <w:r>
              <w:t xml:space="preserve">88 social/professional platforms supported</w:t>
            </w:r>
          </w:p>
        </w:tc>
      </w:tr>
      <w:tr>
        <w:tc>
          <w:tcPr/>
          <w:p>
            <w:pPr>
              <w:pStyle w:val="Compact"/>
            </w:pPr>
            <w:r>
              <w:t xml:space="preserve">Legal documents live</w:t>
            </w:r>
          </w:p>
        </w:tc>
        <w:tc>
          <w:tcPr/>
          <w:p>
            <w:pPr>
              <w:pStyle w:val="Compact"/>
            </w:pPr>
            <w:r>
              <w:t xml:space="preserve">Terms of Service, Privacy Policy, GDPR, Cookie Policy (all updated March 18, 2026)</w:t>
            </w:r>
          </w:p>
        </w:tc>
      </w:tr>
      <w:tr>
        <w:tc>
          <w:tcPr/>
          <w:p>
            <w:pPr>
              <w:pStyle w:val="Compact"/>
            </w:pPr>
            <w:r>
              <w:t xml:space="preserve">Feature gating</w:t>
            </w:r>
          </w:p>
        </w:tc>
        <w:tc>
          <w:tcPr/>
          <w:p>
            <w:pPr>
              <w:pStyle w:val="Compact"/>
            </w:pPr>
            <w:r>
              <w:t xml:space="preserve">Active — free tier, 7-day trial, paid tiers enforced via</w:t>
            </w:r>
            <w:r>
              <w:t xml:space="preserve"> </w:t>
            </w:r>
            <w:r>
              <w:rPr>
                <w:rStyle w:val="VerbatimChar"/>
              </w:rPr>
              <w:t xml:space="preserve">useFeatureGate</w:t>
            </w:r>
            <w:r>
              <w:t xml:space="preserve"> </w:t>
            </w:r>
            <w:r>
              <w:t xml:space="preserve">hook</w:t>
            </w:r>
          </w:p>
        </w:tc>
      </w:tr>
      <w:tr>
        <w:tc>
          <w:tcPr/>
          <w:p>
            <w:pPr>
              <w:pStyle w:val="Compact"/>
            </w:pPr>
            <w:r>
              <w:t xml:space="preserve">Front-end framework</w:t>
            </w:r>
          </w:p>
        </w:tc>
        <w:tc>
          <w:tcPr/>
          <w:p>
            <w:pPr>
              <w:pStyle w:val="Compact"/>
            </w:pPr>
            <w:r>
              <w:t xml:space="preserve">React 18 + Vite 6 + Tailwind CSS 3</w:t>
            </w:r>
          </w:p>
        </w:tc>
      </w:tr>
      <w:tr>
        <w:tc>
          <w:tcPr/>
          <w:p>
            <w:pPr>
              <w:pStyle w:val="Compact"/>
            </w:pPr>
            <w:r>
              <w:t xml:space="preserve">Authentication</w:t>
            </w:r>
          </w:p>
        </w:tc>
        <w:tc>
          <w:tcPr/>
          <w:p>
            <w:pPr>
              <w:pStyle w:val="Compact"/>
            </w:pPr>
            <w:r>
              <w:t xml:space="preserve">Supabase Auth (JWT, RLS enforced)</w:t>
            </w:r>
          </w:p>
        </w:tc>
      </w:tr>
      <w:tr>
        <w:tc>
          <w:tcPr/>
          <w:p>
            <w:pPr>
              <w:pStyle w:val="Compact"/>
            </w:pPr>
            <w:r>
              <w:t xml:space="preserve">Hosting</w:t>
            </w:r>
          </w:p>
        </w:tc>
        <w:tc>
          <w:tcPr/>
          <w:p>
            <w:pPr>
              <w:pStyle w:val="Compact"/>
            </w:pPr>
            <w:r>
              <w:t xml:space="preserve">Vercel (serverless, CDN, auto-deploy)</w:t>
            </w:r>
          </w:p>
        </w:tc>
      </w:tr>
    </w:tbl>
    <w:p>
      <w:pPr>
        <w:pStyle w:val="BodyText"/>
      </w:pPr>
      <w:r>
        <w:t xml:space="preserve">The platform supports three distinct user roles — Brand, Talent, and Agency — each with role-specific workflows. All 61 pages are accessible across all three roles per platform design principles.</w:t>
      </w:r>
    </w:p>
    <w:p>
      <w:pPr>
        <w:pStyle w:val="BodyText"/>
      </w:pPr>
      <w:r>
        <w:t xml:space="preserve">Free tier access is scoped to: Dashboard, Marketplace, Talent Profile, Connect Accounts, Settings, Notifications, Onboarding, Platform Overview, Billing History, and Subscription Management. All advanced features require a paid plan or are available during the 7-day trial window.</w:t>
      </w:r>
    </w:p>
    <w:p>
      <w:r>
        <w:pict>
          <v:rect style="width:0;height:1.5pt" o:hralign="center" o:hrstd="t" o:hr="t"/>
        </w:pict>
      </w:r>
    </w:p>
    <w:bookmarkEnd w:id="150"/>
    <w:bookmarkStart w:id="151" w:name="near-term-roadmap-06-weeks"/>
    <w:p>
      <w:pPr>
        <w:pStyle w:val="Heading3"/>
      </w:pPr>
      <w:r>
        <w:t xml:space="preserve">17.2 Near-Term Roadmap: 0–6 Weeks</w:t>
      </w:r>
    </w:p>
    <w:p>
      <w:pPr>
        <w:pStyle w:val="FirstParagraph"/>
      </w:pPr>
      <w:r>
        <w:rPr>
          <w:b/>
          <w:bCs/>
        </w:rPr>
        <w:t xml:space="preserve">Priority:</w:t>
      </w:r>
      <w:r>
        <w:t xml:space="preserve"> </w:t>
      </w:r>
      <w:r>
        <w:t xml:space="preserve">Conversion readiness and core experience polish.</w:t>
      </w:r>
    </w:p>
    <w:tbl>
      <w:tblPr>
        <w:tblStyle w:val="Table"/>
        <w:tblW w:type="pct" w:w="5000"/>
        <w:tblLayout w:type="fixed"/>
        <w:tblLook w:firstRow="1" w:lastRow="0" w:firstColumn="0" w:lastColumn="0" w:noHBand="0" w:noVBand="0" w:val="0020"/>
      </w:tblPr>
      <w:tblGrid>
        <w:gridCol w:w="683"/>
        <w:gridCol w:w="6435"/>
        <w:gridCol w:w="542"/>
        <w:gridCol w:w="259"/>
      </w:tblGrid>
      <w:tr>
        <w:trPr>
          <w:tblHeader w:val="on"/>
        </w:trPr>
        <w:tc>
          <w:tcPr/>
          <w:p>
            <w:pPr>
              <w:pStyle w:val="Compact"/>
            </w:pPr>
            <w:r>
              <w:t xml:space="preserve">Initiative</w:t>
            </w:r>
          </w:p>
        </w:tc>
        <w:tc>
          <w:tcPr/>
          <w:p>
            <w:pPr>
              <w:pStyle w:val="Compact"/>
            </w:pPr>
            <w:r>
              <w:t xml:space="preserve">Description</w:t>
            </w:r>
          </w:p>
        </w:tc>
        <w:tc>
          <w:tcPr/>
          <w:p>
            <w:pPr>
              <w:pStyle w:val="Compact"/>
            </w:pPr>
            <w:r>
              <w:t xml:space="preserve">Owner Role</w:t>
            </w:r>
          </w:p>
        </w:tc>
        <w:tc>
          <w:tcPr/>
          <w:p>
            <w:pPr>
              <w:pStyle w:val="Compact"/>
            </w:pPr>
            <w:r>
              <w:t xml:space="preserve">Status</w:t>
            </w:r>
          </w:p>
        </w:tc>
      </w:tr>
      <w:tr>
        <w:tc>
          <w:tcPr/>
          <w:p>
            <w:pPr>
              <w:pStyle w:val="Compact"/>
            </w:pPr>
            <w:r>
              <w:t xml:space="preserve">Mobile responsive polish</w:t>
            </w:r>
          </w:p>
        </w:tc>
        <w:tc>
          <w:tcPr/>
          <w:p>
            <w:pPr>
              <w:pStyle w:val="Compact"/>
            </w:pPr>
            <w:r>
              <w:t xml:space="preserve">Audit all 61 pages for breakpoint compliance; fix layout regressions on viewports below 768px</w:t>
            </w:r>
          </w:p>
        </w:tc>
        <w:tc>
          <w:tcPr/>
          <w:p>
            <w:pPr>
              <w:pStyle w:val="Compact"/>
            </w:pPr>
            <w:r>
              <w:t xml:space="preserve">Engineering</w:t>
            </w:r>
          </w:p>
        </w:tc>
        <w:tc>
          <w:tcPr/>
          <w:p>
            <w:pPr>
              <w:pStyle w:val="Compact"/>
            </w:pPr>
            <w:r>
              <w:t xml:space="preserve">In Progress</w:t>
            </w:r>
          </w:p>
        </w:tc>
      </w:tr>
      <w:tr>
        <w:tc>
          <w:tcPr/>
          <w:p>
            <w:pPr>
              <w:pStyle w:val="Compact"/>
            </w:pPr>
            <w:r>
              <w:t xml:space="preserve">Stripe Checkout completion</w:t>
            </w:r>
          </w:p>
        </w:tc>
        <w:tc>
          <w:tcPr/>
          <w:p>
            <w:pPr>
              <w:pStyle w:val="Compact"/>
            </w:pPr>
            <w:r>
              <w:t xml:space="preserve">Complete end-to-end payment flow for all 10 pricing plans; validate webhook event handling for subscription lifecycle (created, updated, cancelled)</w:t>
            </w:r>
          </w:p>
        </w:tc>
        <w:tc>
          <w:tcPr/>
          <w:p>
            <w:pPr>
              <w:pStyle w:val="Compact"/>
            </w:pPr>
            <w:r>
              <w:t xml:space="preserve">Engineering</w:t>
            </w:r>
          </w:p>
        </w:tc>
        <w:tc>
          <w:tcPr/>
          <w:p>
            <w:pPr>
              <w:pStyle w:val="Compact"/>
            </w:pPr>
            <w:r>
              <w:t xml:space="preserve">In Progress</w:t>
            </w:r>
          </w:p>
        </w:tc>
      </w:tr>
      <w:tr>
        <w:tc>
          <w:tcPr/>
          <w:p>
            <w:pPr>
              <w:pStyle w:val="Compact"/>
            </w:pPr>
            <w:r>
              <w:t xml:space="preserve">Email sequences</w:t>
            </w:r>
          </w:p>
        </w:tc>
        <w:tc>
          <w:tcPr/>
          <w:p>
            <w:pPr>
              <w:pStyle w:val="Compact"/>
            </w:pPr>
            <w:r>
              <w:t xml:space="preserve">Automated transactional and lifecycle email flows via Resend: welcome, trial expiry warning (day 5 and 7), payment confirmation, deal status updates, outreach notifications</w:t>
            </w:r>
          </w:p>
        </w:tc>
        <w:tc>
          <w:tcPr/>
          <w:p>
            <w:pPr>
              <w:pStyle w:val="Compact"/>
            </w:pPr>
            <w:r>
              <w:t xml:space="preserve">Engineering / Marketing</w:t>
            </w:r>
          </w:p>
        </w:tc>
        <w:tc>
          <w:tcPr/>
          <w:p>
            <w:pPr>
              <w:pStyle w:val="Compact"/>
            </w:pPr>
            <w:r>
              <w:t xml:space="preserve">Planned</w:t>
            </w:r>
          </w:p>
        </w:tc>
      </w:tr>
      <w:tr>
        <w:tc>
          <w:tcPr/>
          <w:p>
            <w:pPr>
              <w:pStyle w:val="Compact"/>
            </w:pPr>
            <w:r>
              <w:t xml:space="preserve">Social verification OAuth</w:t>
            </w:r>
          </w:p>
        </w:tc>
        <w:tc>
          <w:tcPr/>
          <w:p>
            <w:pPr>
              <w:pStyle w:val="Compact"/>
            </w:pPr>
            <w:r>
              <w:t xml:space="preserve">Implement OAuth-based social account linking for priority platforms (Instagram, YouTube, TikTok, X/Twitter) to replace or supplement manual URL verification; integrate with existing 88-platform verification framework in</w:t>
            </w:r>
            <w:r>
              <w:t xml:space="preserve"> </w:t>
            </w:r>
            <w:r>
              <w:rPr>
                <w:rStyle w:val="VerbatimChar"/>
              </w:rPr>
              <w:t xml:space="preserve">ConnectAccounts.jsx</w:t>
            </w:r>
            <w:r>
              <w:t xml:space="preserve"> </w:t>
            </w:r>
            <w:r>
              <w:t xml:space="preserve">and</w:t>
            </w:r>
            <w:r>
              <w:t xml:space="preserve"> </w:t>
            </w:r>
            <w:r>
              <w:rPr>
                <w:rStyle w:val="VerbatimChar"/>
              </w:rPr>
              <w:t xml:space="preserve">verificationBoost</w:t>
            </w:r>
            <w:r>
              <w:t xml:space="preserve"> </w:t>
            </w:r>
            <w:r>
              <w:t xml:space="preserve">library</w:t>
            </w:r>
          </w:p>
        </w:tc>
        <w:tc>
          <w:tcPr/>
          <w:p>
            <w:pPr>
              <w:pStyle w:val="Compact"/>
            </w:pPr>
            <w:r>
              <w:t xml:space="preserve">Engineering</w:t>
            </w:r>
          </w:p>
        </w:tc>
        <w:tc>
          <w:tcPr/>
          <w:p>
            <w:pPr>
              <w:pStyle w:val="Compact"/>
            </w:pPr>
            <w:r>
              <w:t xml:space="preserve">Planned</w:t>
            </w:r>
          </w:p>
        </w:tc>
      </w:tr>
      <w:tr>
        <w:tc>
          <w:tcPr/>
          <w:p>
            <w:pPr>
              <w:pStyle w:val="Compact"/>
            </w:pPr>
            <w:r>
              <w:t xml:space="preserve">Trial conversion optimization</w:t>
            </w:r>
          </w:p>
        </w:tc>
        <w:tc>
          <w:tcPr/>
          <w:p>
            <w:pPr>
              <w:pStyle w:val="Compact"/>
            </w:pPr>
            <w:r>
              <w:t xml:space="preserve">In-app prompts at trial day 5 and day 7 expiry; upgrade CTAs on gated pages; plan comparison modal</w:t>
            </w:r>
          </w:p>
        </w:tc>
        <w:tc>
          <w:tcPr/>
          <w:p>
            <w:pPr>
              <w:pStyle w:val="Compact"/>
            </w:pPr>
            <w:r>
              <w:t xml:space="preserve">Product</w:t>
            </w:r>
          </w:p>
        </w:tc>
        <w:tc>
          <w:tcPr/>
          <w:p>
            <w:pPr>
              <w:pStyle w:val="Compact"/>
            </w:pPr>
            <w:r>
              <w:t xml:space="preserve">Planned</w:t>
            </w:r>
          </w:p>
        </w:tc>
      </w:tr>
      <w:tr>
        <w:tc>
          <w:tcPr/>
          <w:p>
            <w:pPr>
              <w:pStyle w:val="Compact"/>
            </w:pPr>
            <w:r>
              <w:t xml:space="preserve">Bug triage and QA pass</w:t>
            </w:r>
          </w:p>
        </w:tc>
        <w:tc>
          <w:tcPr/>
          <w:p>
            <w:pPr>
              <w:pStyle w:val="Compact"/>
            </w:pPr>
            <w:r>
              <w:t xml:space="preserve">Systematic review of console errors, RLS policy edge cases, and auth flow edge cases</w:t>
            </w:r>
          </w:p>
        </w:tc>
        <w:tc>
          <w:tcPr/>
          <w:p>
            <w:pPr>
              <w:pStyle w:val="Compact"/>
            </w:pPr>
            <w:r>
              <w:t xml:space="preserve">Engineering</w:t>
            </w:r>
          </w:p>
        </w:tc>
        <w:tc>
          <w:tcPr/>
          <w:p>
            <w:pPr>
              <w:pStyle w:val="Compact"/>
            </w:pPr>
            <w:r>
              <w:t xml:space="preserve">Planned</w:t>
            </w:r>
          </w:p>
        </w:tc>
      </w:tr>
    </w:tbl>
    <w:p>
      <w:r>
        <w:pict>
          <v:rect style="width:0;height:1.5pt" o:hralign="center" o:hrstd="t" o:hr="t"/>
        </w:pict>
      </w:r>
    </w:p>
    <w:bookmarkEnd w:id="151"/>
    <w:bookmarkStart w:id="152" w:name="mid-term-roadmap-6-months"/>
    <w:p>
      <w:pPr>
        <w:pStyle w:val="Heading3"/>
      </w:pPr>
      <w:r>
        <w:t xml:space="preserve">17.3 Mid-Term Roadmap: 6 Months</w:t>
      </w:r>
    </w:p>
    <w:p>
      <w:pPr>
        <w:pStyle w:val="FirstParagraph"/>
      </w:pPr>
      <w:r>
        <w:rPr>
          <w:b/>
          <w:bCs/>
        </w:rPr>
        <w:t xml:space="preserve">Priority:</w:t>
      </w:r>
      <w:r>
        <w:t xml:space="preserve"> </w:t>
      </w:r>
      <w:r>
        <w:t xml:space="preserve">Audience growth, data quality, and agency scale.</w:t>
      </w:r>
    </w:p>
    <w:tbl>
      <w:tblPr>
        <w:tblStyle w:val="Table"/>
        <w:tblW w:type="pct" w:w="5000"/>
        <w:tblLayout w:type="fixed"/>
        <w:tblLook w:firstRow="1" w:lastRow="0" w:firstColumn="0" w:lastColumn="0" w:noHBand="0" w:noVBand="0" w:val="0020"/>
      </w:tblPr>
      <w:tblGrid>
        <w:gridCol w:w="864"/>
        <w:gridCol w:w="7056"/>
      </w:tblGrid>
      <w:tr>
        <w:trPr>
          <w:tblHeader w:val="on"/>
        </w:trPr>
        <w:tc>
          <w:tcPr/>
          <w:p>
            <w:pPr>
              <w:pStyle w:val="Compact"/>
            </w:pPr>
            <w:r>
              <w:t xml:space="preserve">Initiative</w:t>
            </w:r>
          </w:p>
        </w:tc>
        <w:tc>
          <w:tcPr/>
          <w:p>
            <w:pPr>
              <w:pStyle w:val="Compact"/>
            </w:pPr>
            <w:r>
              <w:t xml:space="preserve">Description</w:t>
            </w:r>
          </w:p>
        </w:tc>
      </w:tr>
      <w:tr>
        <w:tc>
          <w:tcPr/>
          <w:p>
            <w:pPr>
              <w:pStyle w:val="Compact"/>
            </w:pPr>
            <w:r>
              <w:t xml:space="preserve">Progressive Web App (PWA) refinement</w:t>
            </w:r>
          </w:p>
        </w:tc>
        <w:tc>
          <w:tcPr/>
          <w:p>
            <w:pPr>
              <w:pStyle w:val="Compact"/>
            </w:pPr>
            <w:r>
              <w:t xml:space="preserve">The</w:t>
            </w:r>
            <w:r>
              <w:t xml:space="preserve"> </w:t>
            </w:r>
            <w:r>
              <w:rPr>
                <w:rStyle w:val="VerbatimChar"/>
              </w:rPr>
              <w:t xml:space="preserve">vite-plugin-pwa</w:t>
            </w:r>
            <w:r>
              <w:t xml:space="preserve"> </w:t>
            </w:r>
            <w:r>
              <w:t xml:space="preserve">is already installed (v1.2.0). Complete service worker configuration, offline mode, push notification support, and app manifest for home-screen installation on iOS and Android.</w:t>
            </w:r>
          </w:p>
        </w:tc>
      </w:tr>
      <w:tr>
        <w:tc>
          <w:tcPr/>
          <w:p>
            <w:pPr>
              <w:pStyle w:val="Compact"/>
            </w:pPr>
            <w:r>
              <w:t xml:space="preserve">React Native mobile app</w:t>
            </w:r>
          </w:p>
        </w:tc>
        <w:tc>
          <w:tcPr/>
          <w:p>
            <w:pPr>
              <w:pStyle w:val="Compact"/>
            </w:pPr>
            <w:r>
              <w:t xml:space="preserve">Transition PWA to native mobile app. Architecture decision: shared API layer with Supabase JS client. Target: App Store and Google Play submission by month 6.</w:t>
            </w:r>
          </w:p>
        </w:tc>
      </w:tr>
      <w:tr>
        <w:tc>
          <w:tcPr/>
          <w:p>
            <w:pPr>
              <w:pStyle w:val="Compact"/>
            </w:pPr>
            <w:r>
              <w:t xml:space="preserve">Advanced analytics dashboard</w:t>
            </w:r>
          </w:p>
        </w:tc>
        <w:tc>
          <w:tcPr/>
          <w:p>
            <w:pPr>
              <w:pStyle w:val="Compact"/>
            </w:pPr>
            <w:r>
              <w:t xml:space="preserve">Role-specific analytics: Brands get ROI attribution and campaign performance; Talent gets earning trajectory and audience growth; Agencies get roster performance and portfolio analytics. Powered by</w:t>
            </w:r>
            <w:r>
              <w:t xml:space="preserve"> </w:t>
            </w:r>
            <w:r>
              <w:rPr>
                <w:rStyle w:val="VerbatimChar"/>
              </w:rPr>
              <w:t xml:space="preserve">recharts</w:t>
            </w:r>
            <w:r>
              <w:t xml:space="preserve"> </w:t>
            </w:r>
            <w:r>
              <w:t xml:space="preserve">(already installed) and AI agents (revenue_forecast, talent_trajectory, attribution).</w:t>
            </w:r>
          </w:p>
        </w:tc>
      </w:tr>
      <w:tr>
        <w:tc>
          <w:tcPr/>
          <w:p>
            <w:pPr>
              <w:pStyle w:val="Compact"/>
            </w:pPr>
            <w:r>
              <w:t xml:space="preserve">Real social API data via Phyllo</w:t>
            </w:r>
          </w:p>
        </w:tc>
        <w:tc>
          <w:tcPr/>
          <w:p>
            <w:pPr>
              <w:pStyle w:val="Compact"/>
            </w:pPr>
            <w:r>
              <w:t xml:space="preserve">Integrate Phyllo API to replace estimated/manually submitted social metrics with verified real-time data: follower counts, engagement rates, audience demographics. Unlocks AQS (Audience Quality Score) reliability.</w:t>
            </w:r>
          </w:p>
        </w:tc>
      </w:tr>
      <w:tr>
        <w:tc>
          <w:tcPr/>
          <w:p>
            <w:pPr>
              <w:pStyle w:val="Compact"/>
            </w:pPr>
            <w:r>
              <w:t xml:space="preserve">White-label agency edition</w:t>
            </w:r>
          </w:p>
        </w:tc>
        <w:tc>
          <w:tcPr/>
          <w:p>
            <w:pPr>
              <w:pStyle w:val="Compact"/>
            </w:pPr>
            <w:r>
              <w:t xml:space="preserve">Configurable white-label deployment for enterprise agencies: custom domain, brand colors, logo. Targeted at top-tier talent management and sports agencies. Requires multi-tenant architecture review.</w:t>
            </w:r>
          </w:p>
        </w:tc>
      </w:tr>
      <w:tr>
        <w:tc>
          <w:tcPr/>
          <w:p>
            <w:pPr>
              <w:pStyle w:val="Compact"/>
            </w:pPr>
            <w:r>
              <w:t xml:space="preserve">Automated email sequences (advanced)</w:t>
            </w:r>
          </w:p>
        </w:tc>
        <w:tc>
          <w:tcPr/>
          <w:p>
            <w:pPr>
              <w:pStyle w:val="Compact"/>
            </w:pPr>
            <w:r>
              <w:t xml:space="preserve">Behavioral triggers: deal viewed but not responded to (3-day nudge), partnership anniversary, contract renewal reminders, rate increase suggestions from AI pricing optimizer.</w:t>
            </w:r>
          </w:p>
        </w:tc>
      </w:tr>
      <w:tr>
        <w:tc>
          <w:tcPr/>
          <w:p>
            <w:pPr>
              <w:pStyle w:val="Compact"/>
            </w:pPr>
            <w:r>
              <w:t xml:space="preserve">Enhanced AI agent outputs</w:t>
            </w:r>
          </w:p>
        </w:tc>
        <w:tc>
          <w:tcPr/>
          <w:p>
            <w:pPr>
              <w:pStyle w:val="Compact"/>
            </w:pPr>
            <w:r>
              <w:t xml:space="preserve">Upgrade COMPLEX tier agents (partnership_predictor, pricing_optimizer, contract_intelligence, negotiation_coach) with GPT-4.1/Claude Sonnet 4.5 latest models; implement structured output schemas for consistent downstream parsing.</w:t>
            </w:r>
          </w:p>
        </w:tc>
      </w:tr>
    </w:tbl>
    <w:p>
      <w:r>
        <w:pict>
          <v:rect style="width:0;height:1.5pt" o:hralign="center" o:hrstd="t" o:hr="t"/>
        </w:pict>
      </w:r>
    </w:p>
    <w:bookmarkEnd w:id="152"/>
    <w:bookmarkStart w:id="153" w:name="long-term-roadmap-12-months"/>
    <w:p>
      <w:pPr>
        <w:pStyle w:val="Heading3"/>
      </w:pPr>
      <w:r>
        <w:t xml:space="preserve">17.4 Long-Term Roadmap: 12 Months</w:t>
      </w:r>
    </w:p>
    <w:p>
      <w:pPr>
        <w:pStyle w:val="FirstParagraph"/>
      </w:pPr>
      <w:r>
        <w:rPr>
          <w:b/>
          <w:bCs/>
        </w:rPr>
        <w:t xml:space="preserve">Priority:</w:t>
      </w:r>
      <w:r>
        <w:t xml:space="preserve"> </w:t>
      </w:r>
      <w:r>
        <w:t xml:space="preserve">Enterprise readiness and market scale.</w:t>
      </w:r>
    </w:p>
    <w:tbl>
      <w:tblPr>
        <w:tblStyle w:val="Table"/>
        <w:tblW w:type="pct" w:w="5000"/>
        <w:tblLayout w:type="fixed"/>
        <w:tblLook w:firstRow="1" w:lastRow="0" w:firstColumn="0" w:lastColumn="0" w:noHBand="0" w:noVBand="0" w:val="0020"/>
      </w:tblPr>
      <w:tblGrid>
        <w:gridCol w:w="1024"/>
        <w:gridCol w:w="6895"/>
      </w:tblGrid>
      <w:tr>
        <w:trPr>
          <w:tblHeader w:val="on"/>
        </w:trPr>
        <w:tc>
          <w:tcPr/>
          <w:p>
            <w:pPr>
              <w:pStyle w:val="Compact"/>
            </w:pPr>
            <w:r>
              <w:t xml:space="preserve">Initiative</w:t>
            </w:r>
          </w:p>
        </w:tc>
        <w:tc>
          <w:tcPr/>
          <w:p>
            <w:pPr>
              <w:pStyle w:val="Compact"/>
            </w:pPr>
            <w:r>
              <w:t xml:space="preserve">Description</w:t>
            </w:r>
          </w:p>
        </w:tc>
      </w:tr>
      <w:tr>
        <w:tc>
          <w:tcPr/>
          <w:p>
            <w:pPr>
              <w:pStyle w:val="Compact"/>
            </w:pPr>
            <w:r>
              <w:t xml:space="preserve">Marketplace transactions at scale</w:t>
            </w:r>
          </w:p>
        </w:tc>
        <w:tc>
          <w:tcPr/>
          <w:p>
            <w:pPr>
              <w:pStyle w:val="Compact"/>
            </w:pPr>
            <w:r>
              <w:t xml:space="preserve">Full escrow payment flow via Stripe Connect with automated fund release triggers tied to proof-of-performance milestones. Target: $10M+ deal volume facilitated.</w:t>
            </w:r>
          </w:p>
        </w:tc>
      </w:tr>
      <w:tr>
        <w:tc>
          <w:tcPr/>
          <w:p>
            <w:pPr>
              <w:pStyle w:val="Compact"/>
            </w:pPr>
            <w:r>
              <w:t xml:space="preserve">Enterprise SSO</w:t>
            </w:r>
          </w:p>
        </w:tc>
        <w:tc>
          <w:tcPr/>
          <w:p>
            <w:pPr>
              <w:pStyle w:val="Compact"/>
            </w:pPr>
            <w:r>
              <w:t xml:space="preserve">SAML 2.0 / OIDC integration for enterprise accounts. Enables agency and brand enterprise clients to log in via their corporate identity providers (Okta, Azure AD, Google Workspace).</w:t>
            </w:r>
          </w:p>
        </w:tc>
      </w:tr>
      <w:tr>
        <w:tc>
          <w:tcPr/>
          <w:p>
            <w:pPr>
              <w:pStyle w:val="Compact"/>
            </w:pPr>
            <w:r>
              <w:t xml:space="preserve">Advanced contract automation</w:t>
            </w:r>
          </w:p>
        </w:tc>
        <w:tc>
          <w:tcPr/>
          <w:p>
            <w:pPr>
              <w:pStyle w:val="Compact"/>
            </w:pPr>
            <w:r>
              <w:t xml:space="preserve">AI-generated contract drafts with version control, e-signature integration (DocuSign or native), clause library, automated compliance checks (FTC disclosure, GDPR data terms).</w:t>
            </w:r>
          </w:p>
        </w:tc>
      </w:tr>
      <w:tr>
        <w:tc>
          <w:tcPr/>
          <w:p>
            <w:pPr>
              <w:pStyle w:val="Compact"/>
            </w:pPr>
            <w:r>
              <w:t xml:space="preserve">International expansion</w:t>
            </w:r>
          </w:p>
        </w:tc>
        <w:tc>
          <w:tcPr/>
          <w:p>
            <w:pPr>
              <w:pStyle w:val="Compact"/>
            </w:pPr>
            <w:r>
              <w:t xml:space="preserve">Multi-currency support via Stripe. Localized terms and GDPR-equivalent compliance for EU (already partially addressed), UK (UK GDPR), Canada (PIPEDA), Australia (Privacy Act). Initial target markets: UK, Canada, Australia.</w:t>
            </w:r>
          </w:p>
        </w:tc>
      </w:tr>
      <w:tr>
        <w:tc>
          <w:tcPr/>
          <w:p>
            <w:pPr>
              <w:pStyle w:val="Compact"/>
            </w:pPr>
            <w:r>
              <w:t xml:space="preserve">Data Room feature</w:t>
            </w:r>
          </w:p>
        </w:tc>
        <w:tc>
          <w:tcPr/>
          <w:p>
            <w:pPr>
              <w:pStyle w:val="Compact"/>
            </w:pPr>
            <w:r>
              <w:t xml:space="preserve">Secure, permissioned data rooms for brands and agencies to share performance data, rate cards, and audience reports with partners under NDA.</w:t>
            </w:r>
          </w:p>
        </w:tc>
      </w:tr>
      <w:tr>
        <w:tc>
          <w:tcPr/>
          <w:p>
            <w:pPr>
              <w:pStyle w:val="Compact"/>
            </w:pPr>
            <w:r>
              <w:t xml:space="preserve">API access tier</w:t>
            </w:r>
          </w:p>
        </w:tc>
        <w:tc>
          <w:tcPr/>
          <w:p>
            <w:pPr>
              <w:pStyle w:val="Compact"/>
            </w:pPr>
            <w:r>
              <w:t xml:space="preserve">Developer API for enterprise clients to integrate DealStage data into their own BI tools, CRMs, and workflow automation. Rate-limited, key-authenticated.</w:t>
            </w:r>
          </w:p>
        </w:tc>
      </w:tr>
      <w:tr>
        <w:tc>
          <w:tcPr/>
          <w:p>
            <w:pPr>
              <w:pStyle w:val="Compact"/>
            </w:pPr>
            <w:r>
              <w:t xml:space="preserve">Predictive deal scoring at scale</w:t>
            </w:r>
          </w:p>
        </w:tc>
        <w:tc>
          <w:tcPr/>
          <w:p>
            <w:pPr>
              <w:pStyle w:val="Compact"/>
            </w:pPr>
            <w:r>
              <w:t xml:space="preserve">Deal Score (credit score for partnerships) powered by historical deal data, payment history, completion rates, and audience performance metrics.</w:t>
            </w:r>
          </w:p>
        </w:tc>
      </w:tr>
    </w:tbl>
    <w:p>
      <w:r>
        <w:pict>
          <v:rect style="width:0;height:1.5pt" o:hralign="center" o:hrstd="t" o:hr="t"/>
        </w:pict>
      </w:r>
    </w:p>
    <w:bookmarkEnd w:id="153"/>
    <w:bookmarkStart w:id="154" w:name="vision-24-months"/>
    <w:p>
      <w:pPr>
        <w:pStyle w:val="Heading3"/>
      </w:pPr>
      <w:r>
        <w:t xml:space="preserve">17.5 Vision: 24 Months</w:t>
      </w:r>
    </w:p>
    <w:p>
      <w:pPr>
        <w:pStyle w:val="FirstParagraph"/>
      </w:pPr>
      <w:r>
        <w:rPr>
          <w:b/>
          <w:bCs/>
        </w:rPr>
        <w:t xml:space="preserve">Objective:</w:t>
      </w:r>
      <w:r>
        <w:t xml:space="preserve"> </w:t>
      </w:r>
      <w:r>
        <w:t xml:space="preserve">Establish DealStage as the category-defining AI-powered partnership intelligence platform.</w:t>
      </w:r>
    </w:p>
    <w:tbl>
      <w:tblPr>
        <w:tblStyle w:val="Table"/>
        <w:tblW w:type="pct" w:w="5000"/>
        <w:tblLayout w:type="fixed"/>
        <w:tblLook w:firstRow="1" w:lastRow="0" w:firstColumn="0" w:lastColumn="0" w:noHBand="0" w:noVBand="0" w:val="0020"/>
      </w:tblPr>
      <w:tblGrid>
        <w:gridCol w:w="2011"/>
        <w:gridCol w:w="5908"/>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Active organizations on platform</w:t>
            </w:r>
          </w:p>
        </w:tc>
        <w:tc>
          <w:tcPr/>
          <w:p>
            <w:pPr>
              <w:pStyle w:val="Compact"/>
            </w:pPr>
            <w:r>
              <w:t xml:space="preserve">10,000+</w:t>
            </w:r>
          </w:p>
        </w:tc>
      </w:tr>
      <w:tr>
        <w:tc>
          <w:tcPr/>
          <w:p>
            <w:pPr>
              <w:pStyle w:val="Compact"/>
            </w:pPr>
            <w:r>
              <w:t xml:space="preserve">Deal volume facilitated</w:t>
            </w:r>
          </w:p>
        </w:tc>
        <w:tc>
          <w:tcPr/>
          <w:p>
            <w:pPr>
              <w:pStyle w:val="Compact"/>
            </w:pPr>
            <w:r>
              <w:t xml:space="preserve">$100M+ cumulative</w:t>
            </w:r>
          </w:p>
        </w:tc>
      </w:tr>
      <w:tr>
        <w:tc>
          <w:tcPr/>
          <w:p>
            <w:pPr>
              <w:pStyle w:val="Compact"/>
            </w:pPr>
            <w:r>
              <w:t xml:space="preserve">Market position</w:t>
            </w:r>
          </w:p>
        </w:tc>
        <w:tc>
          <w:tcPr/>
          <w:p>
            <w:pPr>
              <w:pStyle w:val="Compact"/>
            </w:pPr>
            <w:r>
              <w:t xml:space="preserve">Category leader: AI-powered partnership intelligence</w:t>
            </w:r>
          </w:p>
        </w:tc>
      </w:tr>
      <w:tr>
        <w:tc>
          <w:tcPr/>
          <w:p>
            <w:pPr>
              <w:pStyle w:val="Compact"/>
            </w:pPr>
            <w:r>
              <w:t xml:space="preserve">Geographic presence</w:t>
            </w:r>
          </w:p>
        </w:tc>
        <w:tc>
          <w:tcPr/>
          <w:p>
            <w:pPr>
              <w:pStyle w:val="Compact"/>
            </w:pPr>
            <w:r>
              <w:t xml:space="preserve">US, UK, Canada, Australia, EU (Germany, France)</w:t>
            </w:r>
          </w:p>
        </w:tc>
      </w:tr>
      <w:tr>
        <w:tc>
          <w:tcPr/>
          <w:p>
            <w:pPr>
              <w:pStyle w:val="Compact"/>
            </w:pPr>
            <w:r>
              <w:t xml:space="preserve">Revenue run rate</w:t>
            </w:r>
          </w:p>
        </w:tc>
        <w:tc>
          <w:tcPr/>
          <w:p>
            <w:pPr>
              <w:pStyle w:val="Compact"/>
            </w:pPr>
            <w:r>
              <w:t xml:space="preserve">$10M+ ARR</w:t>
            </w:r>
          </w:p>
        </w:tc>
      </w:tr>
      <w:tr>
        <w:tc>
          <w:tcPr/>
          <w:p>
            <w:pPr>
              <w:pStyle w:val="Compact"/>
            </w:pPr>
            <w:r>
              <w:t xml:space="preserve">Platform integrations</w:t>
            </w:r>
          </w:p>
        </w:tc>
        <w:tc>
          <w:tcPr/>
          <w:p>
            <w:pPr>
              <w:pStyle w:val="Compact"/>
            </w:pPr>
            <w:r>
              <w:t xml:space="preserve">Phyllo (social data), DocuSign (e-signature), major CRMs</w:t>
            </w:r>
          </w:p>
        </w:tc>
      </w:tr>
      <w:tr>
        <w:tc>
          <w:tcPr/>
          <w:p>
            <w:pPr>
              <w:pStyle w:val="Compact"/>
            </w:pPr>
            <w:r>
              <w:t xml:space="preserve">AI agent coverage</w:t>
            </w:r>
          </w:p>
        </w:tc>
        <w:tc>
          <w:tcPr/>
          <w:p>
            <w:pPr>
              <w:pStyle w:val="Compact"/>
            </w:pPr>
            <w:r>
              <w:t xml:space="preserve">50+ agents, expanded to voice and video content analysis</w:t>
            </w:r>
          </w:p>
        </w:tc>
      </w:tr>
      <w:tr>
        <w:tc>
          <w:tcPr/>
          <w:p>
            <w:pPr>
              <w:pStyle w:val="Compact"/>
            </w:pPr>
            <w:r>
              <w:t xml:space="preserve">Data products</w:t>
            </w:r>
          </w:p>
        </w:tc>
        <w:tc>
          <w:tcPr/>
          <w:p>
            <w:pPr>
              <w:pStyle w:val="Compact"/>
            </w:pPr>
            <w:r>
              <w:t xml:space="preserve">Industry benchmark reports (anonymized, aggregated); licensing to media companies and VC firms</w:t>
            </w:r>
          </w:p>
        </w:tc>
      </w:tr>
    </w:tbl>
    <w:p>
      <w:r>
        <w:pict>
          <v:rect style="width:0;height:1.5pt" o:hralign="center" o:hrstd="t" o:hr="t"/>
        </w:pict>
      </w:r>
    </w:p>
    <w:bookmarkEnd w:id="154"/>
    <w:bookmarkEnd w:id="155"/>
    <w:bookmarkStart w:id="160" w:name="section-18-ai-ethics-governance"/>
    <w:p>
      <w:pPr>
        <w:pStyle w:val="Heading2"/>
      </w:pPr>
      <w:r>
        <w:t xml:space="preserve">SECTION 18: AI ETHICS &amp; GOVERNANCE</w:t>
      </w:r>
    </w:p>
    <w:bookmarkStart w:id="156" w:name="bias-mitigation"/>
    <w:p>
      <w:pPr>
        <w:pStyle w:val="Heading3"/>
      </w:pPr>
      <w:r>
        <w:t xml:space="preserve">18.1 Bias Mitigation</w:t>
      </w:r>
    </w:p>
    <w:p>
      <w:pPr>
        <w:pStyle w:val="FirstParagraph"/>
      </w:pPr>
      <w:r>
        <w:t xml:space="preserve">DealStage’s AI systems are used to score, rank, and recommend talent, brands, and partnerships. These functions carry meaningful potential for algorithmic bias. The following controls are in place or planned:</w:t>
      </w:r>
    </w:p>
    <w:p>
      <w:pPr>
        <w:pStyle w:val="BodyText"/>
      </w:pPr>
      <w:r>
        <w:rPr>
          <w:b/>
          <w:bCs/>
        </w:rPr>
        <w:t xml:space="preserve">Demographic monitoring:</w:t>
      </w:r>
    </w:p>
    <w:p>
      <w:pPr>
        <w:pStyle w:val="Compact"/>
        <w:numPr>
          <w:ilvl w:val="0"/>
          <w:numId w:val="1045"/>
        </w:numPr>
      </w:pPr>
      <w:r>
        <w:t xml:space="preserve">Match scores and partnership recommendations are monitored for demographic disparities (where demographic data is available and consented to).</w:t>
      </w:r>
    </w:p>
    <w:p>
      <w:pPr>
        <w:pStyle w:val="Compact"/>
        <w:numPr>
          <w:ilvl w:val="0"/>
          <w:numId w:val="1045"/>
        </w:numPr>
      </w:pPr>
      <w:r>
        <w:t xml:space="preserve">AQS (Audience Quality Score) and Deal Score are based on behavioral and performance signals, not demographic proxies.</w:t>
      </w:r>
    </w:p>
    <w:p>
      <w:pPr>
        <w:pStyle w:val="Compact"/>
        <w:numPr>
          <w:ilvl w:val="0"/>
          <w:numId w:val="1045"/>
        </w:numPr>
      </w:pPr>
      <w:r>
        <w:t xml:space="preserve">Regular audits are planned on a quarterly basis once the platform reaches sufficient data volume (target: Q3 2026 first audit).</w:t>
      </w:r>
    </w:p>
    <w:p>
      <w:pPr>
        <w:pStyle w:val="FirstParagraph"/>
      </w:pPr>
      <w:r>
        <w:rPr>
          <w:b/>
          <w:bCs/>
        </w:rPr>
        <w:t xml:space="preserve">Training data controls:</w:t>
      </w:r>
    </w:p>
    <w:p>
      <w:pPr>
        <w:pStyle w:val="Compact"/>
        <w:numPr>
          <w:ilvl w:val="0"/>
          <w:numId w:val="1046"/>
        </w:numPr>
      </w:pPr>
      <w:r>
        <w:t xml:space="preserve">AI agents use prompt-based generation against LLM providers — they do not train custom models on DealStage user data.</w:t>
      </w:r>
    </w:p>
    <w:p>
      <w:pPr>
        <w:pStyle w:val="Compact"/>
        <w:numPr>
          <w:ilvl w:val="0"/>
          <w:numId w:val="1046"/>
        </w:numPr>
      </w:pPr>
      <w:r>
        <w:t xml:space="preserve">System prompts are version-controlled in</w:t>
      </w:r>
      <w:r>
        <w:t xml:space="preserve"> </w:t>
      </w:r>
      <w:r>
        <w:rPr>
          <w:rStyle w:val="VerbatimChar"/>
        </w:rPr>
        <w:t xml:space="preserve">agents.ts</w:t>
      </w:r>
      <w:r>
        <w:t xml:space="preserve"> </w:t>
      </w:r>
      <w:r>
        <w:t xml:space="preserve">and reviewed during quarterly governance reviews.</w:t>
      </w:r>
    </w:p>
    <w:p>
      <w:pPr>
        <w:pStyle w:val="Compact"/>
        <w:numPr>
          <w:ilvl w:val="0"/>
          <w:numId w:val="1046"/>
        </w:numPr>
      </w:pPr>
      <w:r>
        <w:t xml:space="preserve">Temperature settings are calibrated per agent type: financial/compliance agents use low temperatures (0.1–0.3) to reduce hallucination; creative agents use higher temperatures (0.4–0.6) for output variety.</w:t>
      </w:r>
    </w:p>
    <w:p>
      <w:pPr>
        <w:pStyle w:val="FirstParagraph"/>
      </w:pPr>
      <w:r>
        <w:rPr>
          <w:b/>
          <w:bCs/>
        </w:rPr>
        <w:t xml:space="preserve">Explainability:</w:t>
      </w:r>
    </w:p>
    <w:p>
      <w:pPr>
        <w:pStyle w:val="Compact"/>
        <w:numPr>
          <w:ilvl w:val="0"/>
          <w:numId w:val="1047"/>
        </w:numPr>
      </w:pPr>
      <w:r>
        <w:t xml:space="preserve">Match scores include breakdown components visible to users (audience quality, engagement rate, category alignment, past deal performance).</w:t>
      </w:r>
    </w:p>
    <w:p>
      <w:pPr>
        <w:pStyle w:val="Compact"/>
        <w:numPr>
          <w:ilvl w:val="0"/>
          <w:numId w:val="1047"/>
        </w:numPr>
      </w:pPr>
      <w:r>
        <w:t xml:space="preserve">AI-generated content is labeled as AI-generated in the UI.</w:t>
      </w:r>
    </w:p>
    <w:p>
      <w:pPr>
        <w:pStyle w:val="Compact"/>
        <w:numPr>
          <w:ilvl w:val="0"/>
          <w:numId w:val="1047"/>
        </w:numPr>
      </w:pPr>
      <w:r>
        <w:t xml:space="preserve">Users can override AI recommendations at any step.</w:t>
      </w:r>
    </w:p>
    <w:p>
      <w:r>
        <w:pict>
          <v:rect style="width:0;height:1.5pt" o:hralign="center" o:hrstd="t" o:hr="t"/>
        </w:pict>
      </w:r>
    </w:p>
    <w:bookmarkEnd w:id="156"/>
    <w:bookmarkStart w:id="157" w:name="transparency-standards"/>
    <w:p>
      <w:pPr>
        <w:pStyle w:val="Heading3"/>
      </w:pPr>
      <w:r>
        <w:t xml:space="preserve">18.2 Transparency Standards</w:t>
      </w:r>
    </w:p>
    <w:tbl>
      <w:tblPr>
        <w:tblStyle w:val="Table"/>
        <w:tblW w:type="pct" w:w="5000"/>
        <w:tblLayout w:type="fixed"/>
        <w:tblLook w:firstRow="1" w:lastRow="0" w:firstColumn="0" w:lastColumn="0" w:noHBand="0" w:noVBand="0" w:val="0020"/>
      </w:tblPr>
      <w:tblGrid>
        <w:gridCol w:w="1476"/>
        <w:gridCol w:w="6443"/>
      </w:tblGrid>
      <w:tr>
        <w:trPr>
          <w:tblHeader w:val="on"/>
        </w:trPr>
        <w:tc>
          <w:tcPr/>
          <w:p>
            <w:pPr>
              <w:pStyle w:val="Compact"/>
            </w:pPr>
            <w:r>
              <w:t xml:space="preserve">Principle</w:t>
            </w:r>
          </w:p>
        </w:tc>
        <w:tc>
          <w:tcPr/>
          <w:p>
            <w:pPr>
              <w:pStyle w:val="Compact"/>
            </w:pPr>
            <w:r>
              <w:t xml:space="preserve">Implementation</w:t>
            </w:r>
          </w:p>
        </w:tc>
      </w:tr>
      <w:tr>
        <w:tc>
          <w:tcPr/>
          <w:p>
            <w:pPr>
              <w:pStyle w:val="Compact"/>
            </w:pPr>
            <w:r>
              <w:t xml:space="preserve">AI content labeling</w:t>
            </w:r>
          </w:p>
        </w:tc>
        <w:tc>
          <w:tcPr/>
          <w:p>
            <w:pPr>
              <w:pStyle w:val="Compact"/>
            </w:pPr>
            <w:r>
              <w:t xml:space="preserve">All AI-generated outreach messages, briefs, and summaries are marked with an AI badge in the UI.</w:t>
            </w:r>
          </w:p>
        </w:tc>
      </w:tr>
      <w:tr>
        <w:tc>
          <w:tcPr/>
          <w:p>
            <w:pPr>
              <w:pStyle w:val="Compact"/>
            </w:pPr>
            <w:r>
              <w:t xml:space="preserve">Match score breakdown</w:t>
            </w:r>
          </w:p>
        </w:tc>
        <w:tc>
          <w:tcPr/>
          <w:p>
            <w:pPr>
              <w:pStyle w:val="Compact"/>
            </w:pPr>
            <w:r>
              <w:t xml:space="preserve">Users see contributing factors to any match or recommendation score.</w:t>
            </w:r>
          </w:p>
        </w:tc>
      </w:tr>
      <w:tr>
        <w:tc>
          <w:tcPr/>
          <w:p>
            <w:pPr>
              <w:pStyle w:val="Compact"/>
            </w:pPr>
            <w:r>
              <w:t xml:space="preserve">User override</w:t>
            </w:r>
          </w:p>
        </w:tc>
        <w:tc>
          <w:tcPr/>
          <w:p>
            <w:pPr>
              <w:pStyle w:val="Compact"/>
            </w:pPr>
            <w:r>
              <w:t xml:space="preserve">All AI recommendations are advisory; users take final action. No automated send, sign, or pay.</w:t>
            </w:r>
          </w:p>
        </w:tc>
      </w:tr>
      <w:tr>
        <w:tc>
          <w:tcPr/>
          <w:p>
            <w:pPr>
              <w:pStyle w:val="Compact"/>
            </w:pPr>
            <w:r>
              <w:t xml:space="preserve">Data source disclosure</w:t>
            </w:r>
          </w:p>
        </w:tc>
        <w:tc>
          <w:tcPr/>
          <w:p>
            <w:pPr>
              <w:pStyle w:val="Compact"/>
            </w:pPr>
            <w:r>
              <w:t xml:space="preserve">Social metrics sourced from Phyllo (planned) or user-submitted will be clearly flagged.</w:t>
            </w:r>
          </w:p>
        </w:tc>
      </w:tr>
      <w:tr>
        <w:tc>
          <w:tcPr/>
          <w:p>
            <w:pPr>
              <w:pStyle w:val="Compact"/>
            </w:pPr>
            <w:r>
              <w:t xml:space="preserve">Audit trail</w:t>
            </w:r>
          </w:p>
        </w:tc>
        <w:tc>
          <w:tcPr/>
          <w:p>
            <w:pPr>
              <w:pStyle w:val="Compact"/>
            </w:pPr>
            <w:r>
              <w:t xml:space="preserve">All AI agent invocations are logged with agent name, tier, timestamp, and user ID.</w:t>
            </w:r>
          </w:p>
        </w:tc>
      </w:tr>
    </w:tbl>
    <w:p>
      <w:r>
        <w:pict>
          <v:rect style="width:0;height:1.5pt" o:hralign="center" o:hrstd="t" o:hr="t"/>
        </w:pict>
      </w:r>
    </w:p>
    <w:bookmarkEnd w:id="157"/>
    <w:bookmarkStart w:id="158" w:name="human-oversight-requirements"/>
    <w:p>
      <w:pPr>
        <w:pStyle w:val="Heading3"/>
      </w:pPr>
      <w:r>
        <w:t xml:space="preserve">18.3 Human Oversight Requirements</w:t>
      </w:r>
    </w:p>
    <w:p>
      <w:pPr>
        <w:pStyle w:val="FirstParagraph"/>
      </w:pPr>
      <w:r>
        <w:t xml:space="preserve">DealStage enforces a strict human-in-the-loop policy for all consequential actions:</w:t>
      </w:r>
    </w:p>
    <w:tbl>
      <w:tblPr>
        <w:tblStyle w:val="Table"/>
        <w:tblW w:type="pct" w:w="5000"/>
        <w:tblLayout w:type="fixed"/>
        <w:tblLook w:firstRow="1" w:lastRow="0" w:firstColumn="0" w:lastColumn="0" w:noHBand="0" w:noVBand="0" w:val="0020"/>
      </w:tblPr>
      <w:tblGrid>
        <w:gridCol w:w="2608"/>
        <w:gridCol w:w="5311"/>
      </w:tblGrid>
      <w:tr>
        <w:trPr>
          <w:tblHeader w:val="on"/>
        </w:trPr>
        <w:tc>
          <w:tcPr/>
          <w:p>
            <w:pPr>
              <w:pStyle w:val="Compact"/>
            </w:pPr>
            <w:r>
              <w:t xml:space="preserve">Action</w:t>
            </w:r>
          </w:p>
        </w:tc>
        <w:tc>
          <w:tcPr/>
          <w:p>
            <w:pPr>
              <w:pStyle w:val="Compact"/>
            </w:pPr>
            <w:r>
              <w:t xml:space="preserve">Human Approval Required</w:t>
            </w:r>
          </w:p>
        </w:tc>
      </w:tr>
      <w:tr>
        <w:tc>
          <w:tcPr/>
          <w:p>
            <w:pPr>
              <w:pStyle w:val="Compact"/>
            </w:pPr>
            <w:r>
              <w:t xml:space="preserve">Sending outreach messages</w:t>
            </w:r>
          </w:p>
        </w:tc>
        <w:tc>
          <w:tcPr/>
          <w:p>
            <w:pPr>
              <w:pStyle w:val="Compact"/>
            </w:pPr>
            <w:r>
              <w:t xml:space="preserve">Yes — user reviews and sends; no auto-send</w:t>
            </w:r>
          </w:p>
        </w:tc>
      </w:tr>
      <w:tr>
        <w:tc>
          <w:tcPr/>
          <w:p>
            <w:pPr>
              <w:pStyle w:val="Compact"/>
            </w:pPr>
            <w:r>
              <w:t xml:space="preserve">Releasing escrow payments</w:t>
            </w:r>
          </w:p>
        </w:tc>
        <w:tc>
          <w:tcPr/>
          <w:p>
            <w:pPr>
              <w:pStyle w:val="Compact"/>
            </w:pPr>
            <w:r>
              <w:t xml:space="preserve">Yes — triggered only after user confirmation of delivery</w:t>
            </w:r>
          </w:p>
        </w:tc>
      </w:tr>
      <w:tr>
        <w:tc>
          <w:tcPr/>
          <w:p>
            <w:pPr>
              <w:pStyle w:val="Compact"/>
            </w:pPr>
            <w:r>
              <w:t xml:space="preserve">Contract signing</w:t>
            </w:r>
          </w:p>
        </w:tc>
        <w:tc>
          <w:tcPr/>
          <w:p>
            <w:pPr>
              <w:pStyle w:val="Compact"/>
            </w:pPr>
            <w:r>
              <w:t xml:space="preserve">Yes — no auto-sign under any circumstance</w:t>
            </w:r>
          </w:p>
        </w:tc>
      </w:tr>
      <w:tr>
        <w:tc>
          <w:tcPr/>
          <w:p>
            <w:pPr>
              <w:pStyle w:val="Compact"/>
            </w:pPr>
            <w:r>
              <w:t xml:space="preserve">AI-generated contract drafts</w:t>
            </w:r>
          </w:p>
        </w:tc>
        <w:tc>
          <w:tcPr/>
          <w:p>
            <w:pPr>
              <w:pStyle w:val="Compact"/>
            </w:pPr>
            <w:r>
              <w:t xml:space="preserve">Yes — draft only; requires user review and legal sign-off</w:t>
            </w:r>
          </w:p>
        </w:tc>
      </w:tr>
      <w:tr>
        <w:tc>
          <w:tcPr/>
          <w:p>
            <w:pPr>
              <w:pStyle w:val="Compact"/>
            </w:pPr>
            <w:r>
              <w:t xml:space="preserve">Subscription charges</w:t>
            </w:r>
          </w:p>
        </w:tc>
        <w:tc>
          <w:tcPr/>
          <w:p>
            <w:pPr>
              <w:pStyle w:val="Compact"/>
            </w:pPr>
            <w:r>
              <w:t xml:space="preserve">Yes — Stripe Checkout requires active user purchase flow</w:t>
            </w:r>
          </w:p>
        </w:tc>
      </w:tr>
      <w:tr>
        <w:tc>
          <w:tcPr/>
          <w:p>
            <w:pPr>
              <w:pStyle w:val="Compact"/>
            </w:pPr>
            <w:r>
              <w:t xml:space="preserve">Account suspension</w:t>
            </w:r>
          </w:p>
        </w:tc>
        <w:tc>
          <w:tcPr/>
          <w:p>
            <w:pPr>
              <w:pStyle w:val="Compact"/>
            </w:pPr>
            <w:r>
              <w:t xml:space="preserve">Yes — admin review required</w:t>
            </w:r>
          </w:p>
        </w:tc>
      </w:tr>
      <w:tr>
        <w:tc>
          <w:tcPr/>
          <w:p>
            <w:pPr>
              <w:pStyle w:val="Compact"/>
            </w:pPr>
            <w:r>
              <w:t xml:space="preserve">AI outreach recommendations</w:t>
            </w:r>
          </w:p>
        </w:tc>
        <w:tc>
          <w:tcPr/>
          <w:p>
            <w:pPr>
              <w:pStyle w:val="Compact"/>
            </w:pPr>
            <w:r>
              <w:t xml:space="preserve">Advisory only; user decides to act</w:t>
            </w:r>
          </w:p>
        </w:tc>
      </w:tr>
    </w:tbl>
    <w:p>
      <w:r>
        <w:pict>
          <v:rect style="width:0;height:1.5pt" o:hralign="center" o:hrstd="t" o:hr="t"/>
        </w:pict>
      </w:r>
    </w:p>
    <w:bookmarkEnd w:id="158"/>
    <w:bookmarkStart w:id="159" w:name="model-governance"/>
    <w:p>
      <w:pPr>
        <w:pStyle w:val="Heading3"/>
      </w:pPr>
      <w:r>
        <w:t xml:space="preserve">18.4 Model Governance</w:t>
      </w:r>
    </w:p>
    <w:p>
      <w:pPr>
        <w:pStyle w:val="FirstParagraph"/>
      </w:pPr>
      <w:r>
        <w:rPr>
          <w:b/>
          <w:bCs/>
        </w:rPr>
        <w:t xml:space="preserve">AI Provider Chain (4-provider fallback architecture):</w:t>
      </w:r>
    </w:p>
    <w:p>
      <w:pPr>
        <w:pStyle w:val="BodyText"/>
      </w:pPr>
      <w:r>
        <w:t xml:space="preserve">The AI router (</w:t>
      </w:r>
      <w:r>
        <w:rPr>
          <w:rStyle w:val="VerbatimChar"/>
        </w:rPr>
        <w:t xml:space="preserve">supabase/functions/ai-router/</w:t>
      </w:r>
      <w:r>
        <w:t xml:space="preserve">) routes requests to the appropriate model based on agent tier. The fallback chain ensures resilience if any provider experiences downtime.</w:t>
      </w:r>
    </w:p>
    <w:tbl>
      <w:tblPr>
        <w:tblStyle w:val="Table"/>
        <w:tblW w:type="pct" w:w="5000"/>
        <w:tblLayout w:type="fixed"/>
        <w:tblLook w:firstRow="1" w:lastRow="0" w:firstColumn="0" w:lastColumn="0" w:noHBand="0" w:noVBand="0" w:val="0020"/>
      </w:tblPr>
      <w:tblGrid>
        <w:gridCol w:w="969"/>
        <w:gridCol w:w="4929"/>
        <w:gridCol w:w="2020"/>
      </w:tblGrid>
      <w:tr>
        <w:trPr>
          <w:tblHeader w:val="on"/>
        </w:trPr>
        <w:tc>
          <w:tcPr/>
          <w:p>
            <w:pPr>
              <w:pStyle w:val="Compact"/>
            </w:pPr>
            <w:r>
              <w:t xml:space="preserve">Routing Tier</w:t>
            </w:r>
          </w:p>
        </w:tc>
        <w:tc>
          <w:tcPr/>
          <w:p>
            <w:pPr>
              <w:pStyle w:val="Compact"/>
            </w:pPr>
            <w:r>
              <w:t xml:space="preserve">Primary Use Case</w:t>
            </w:r>
          </w:p>
        </w:tc>
        <w:tc>
          <w:tcPr/>
          <w:p>
            <w:pPr>
              <w:pStyle w:val="Compact"/>
            </w:pPr>
            <w:r>
              <w:t xml:space="preserve">Model (Current)</w:t>
            </w:r>
          </w:p>
        </w:tc>
      </w:tr>
      <w:tr>
        <w:tc>
          <w:tcPr/>
          <w:p>
            <w:pPr>
              <w:pStyle w:val="Compact"/>
            </w:pPr>
            <w:r>
              <w:t xml:space="preserve">COMPLEX</w:t>
            </w:r>
          </w:p>
        </w:tc>
        <w:tc>
          <w:tcPr/>
          <w:p>
            <w:pPr>
              <w:pStyle w:val="Compact"/>
            </w:pPr>
            <w:r>
              <w:t xml:space="preserve">Deep reasoning, financial analysis, strategic recommendations</w:t>
            </w:r>
          </w:p>
        </w:tc>
        <w:tc>
          <w:tcPr/>
          <w:p>
            <w:pPr>
              <w:pStyle w:val="Compact"/>
            </w:pPr>
            <w:r>
              <w:t xml:space="preserve">Claude Sonnet (Anthropic)</w:t>
            </w:r>
          </w:p>
        </w:tc>
      </w:tr>
      <w:tr>
        <w:tc>
          <w:tcPr/>
          <w:p>
            <w:pPr>
              <w:pStyle w:val="Compact"/>
            </w:pPr>
            <w:r>
              <w:t xml:space="preserve">STANDARD</w:t>
            </w:r>
          </w:p>
        </w:tc>
        <w:tc>
          <w:tcPr/>
          <w:p>
            <w:pPr>
              <w:pStyle w:val="Compact"/>
            </w:pPr>
            <w:r>
              <w:t xml:space="preserve">Everyday tasks, summaries, analysis, content generation</w:t>
            </w:r>
          </w:p>
        </w:tc>
        <w:tc>
          <w:tcPr/>
          <w:p>
            <w:pPr>
              <w:pStyle w:val="Compact"/>
            </w:pPr>
            <w:r>
              <w:t xml:space="preserve">DeepSeek V3</w:t>
            </w:r>
          </w:p>
        </w:tc>
      </w:tr>
      <w:tr>
        <w:tc>
          <w:tcPr/>
          <w:p>
            <w:pPr>
              <w:pStyle w:val="Compact"/>
            </w:pPr>
            <w:r>
              <w:t xml:space="preserve">FREE</w:t>
            </w:r>
          </w:p>
        </w:tc>
        <w:tc>
          <w:tcPr/>
          <w:p>
            <w:pPr>
              <w:pStyle w:val="Compact"/>
            </w:pPr>
            <w:r>
              <w:t xml:space="preserve">Classification, tagging, translation, data extraction</w:t>
            </w:r>
          </w:p>
        </w:tc>
        <w:tc>
          <w:tcPr/>
          <w:p>
            <w:pPr>
              <w:pStyle w:val="Compact"/>
            </w:pPr>
            <w:r>
              <w:t xml:space="preserve">Gemini Flash (Google)</w:t>
            </w:r>
          </w:p>
        </w:tc>
      </w:tr>
      <w:tr>
        <w:tc>
          <w:tcPr/>
          <w:p>
            <w:pPr>
              <w:pStyle w:val="Compact"/>
            </w:pPr>
            <w:r>
              <w:t xml:space="preserve">REASONING</w:t>
            </w:r>
          </w:p>
        </w:tc>
        <w:tc>
          <w:tcPr/>
          <w:p>
            <w:pPr>
              <w:pStyle w:val="Compact"/>
            </w:pPr>
            <w:r>
              <w:t xml:space="preserve">Reserved for future logical-chain tasks</w:t>
            </w:r>
          </w:p>
        </w:tc>
        <w:tc>
          <w:tcPr/>
          <w:p>
            <w:pPr>
              <w:pStyle w:val="Compact"/>
            </w:pPr>
            <w:r>
              <w:t xml:space="preserve">To be assigned</w:t>
            </w:r>
          </w:p>
        </w:tc>
      </w:tr>
      <w:tr>
        <w:tc>
          <w:tcPr/>
          <w:p>
            <w:pPr>
              <w:pStyle w:val="Compact"/>
            </w:pPr>
            <w:r>
              <w:t xml:space="preserve">FAST</w:t>
            </w:r>
          </w:p>
        </w:tc>
        <w:tc>
          <w:tcPr/>
          <w:p>
            <w:pPr>
              <w:pStyle w:val="Compact"/>
            </w:pPr>
            <w:r>
              <w:t xml:space="preserve">Reserved for latency-sensitive tasks</w:t>
            </w:r>
          </w:p>
        </w:tc>
        <w:tc>
          <w:tcPr/>
          <w:p>
            <w:pPr>
              <w:pStyle w:val="Compact"/>
            </w:pPr>
            <w:r>
              <w:t xml:space="preserve">To be assigned</w:t>
            </w:r>
          </w:p>
        </w:tc>
      </w:tr>
      <w:tr>
        <w:tc>
          <w:tcPr/>
          <w:p>
            <w:pPr>
              <w:pStyle w:val="Compact"/>
            </w:pPr>
            <w:r>
              <w:t xml:space="preserve">BATCH</w:t>
            </w:r>
          </w:p>
        </w:tc>
        <w:tc>
          <w:tcPr/>
          <w:p>
            <w:pPr>
              <w:pStyle w:val="Compact"/>
            </w:pPr>
            <w:r>
              <w:t xml:space="preserve">Reserved for off-peak bulk processing</w:t>
            </w:r>
          </w:p>
        </w:tc>
        <w:tc>
          <w:tcPr/>
          <w:p>
            <w:pPr>
              <w:pStyle w:val="Compact"/>
            </w:pPr>
            <w:r>
              <w:t xml:space="preserve">To be assigned</w:t>
            </w:r>
          </w:p>
        </w:tc>
      </w:tr>
    </w:tbl>
    <w:p>
      <w:pPr>
        <w:pStyle w:val="BodyText"/>
      </w:pPr>
      <w:r>
        <w:rPr>
          <w:b/>
          <w:bCs/>
        </w:rPr>
        <w:t xml:space="preserve">32 Agent Registry (from</w:t>
      </w:r>
      <w:r>
        <w:rPr>
          <w:b/>
          <w:bCs/>
        </w:rPr>
        <w:t xml:space="preserve"> </w:t>
      </w:r>
      <w:r>
        <w:rPr>
          <w:rStyle w:val="VerbatimChar"/>
          <w:b/>
          <w:bCs/>
        </w:rPr>
        <w:t xml:space="preserve">agents.ts</w:t>
      </w:r>
      <w:r>
        <w:rPr>
          <w:b/>
          <w:bCs/>
        </w:rPr>
        <w:t xml:space="preserve">):</w:t>
      </w:r>
    </w:p>
    <w:tbl>
      <w:tblPr>
        <w:tblStyle w:val="Table"/>
        <w:tblW w:type="pct" w:w="5000"/>
        <w:tblLayout w:type="fixed"/>
        <w:tblLook w:firstRow="1" w:lastRow="0" w:firstColumn="0" w:lastColumn="0" w:noHBand="0" w:noVBand="0" w:val="0020"/>
      </w:tblPr>
      <w:tblGrid>
        <w:gridCol w:w="2386"/>
        <w:gridCol w:w="3688"/>
        <w:gridCol w:w="867"/>
        <w:gridCol w:w="976"/>
      </w:tblGrid>
      <w:tr>
        <w:trPr>
          <w:tblHeader w:val="on"/>
        </w:trPr>
        <w:tc>
          <w:tcPr/>
          <w:p>
            <w:pPr>
              <w:pStyle w:val="Compact"/>
            </w:pPr>
            <w:r>
              <w:t xml:space="preserve">Agent Key</w:t>
            </w:r>
          </w:p>
        </w:tc>
        <w:tc>
          <w:tcPr/>
          <w:p>
            <w:pPr>
              <w:pStyle w:val="Compact"/>
            </w:pPr>
            <w:r>
              <w:t xml:space="preserve">Agent Name</w:t>
            </w:r>
          </w:p>
        </w:tc>
        <w:tc>
          <w:tcPr/>
          <w:p>
            <w:pPr>
              <w:pStyle w:val="Compact"/>
            </w:pPr>
            <w:r>
              <w:t xml:space="preserve">Tier</w:t>
            </w:r>
          </w:p>
        </w:tc>
        <w:tc>
          <w:tcPr/>
          <w:p>
            <w:pPr>
              <w:pStyle w:val="Compact"/>
            </w:pPr>
            <w:r>
              <w:t xml:space="preserve">Cache TTL</w:t>
            </w:r>
          </w:p>
        </w:tc>
      </w:tr>
      <w:tr>
        <w:tc>
          <w:tcPr/>
          <w:p>
            <w:pPr>
              <w:pStyle w:val="Compact"/>
            </w:pPr>
            <w:r>
              <w:t xml:space="preserve">partnership_predictor</w:t>
            </w:r>
          </w:p>
        </w:tc>
        <w:tc>
          <w:tcPr/>
          <w:p>
            <w:pPr>
              <w:pStyle w:val="Compact"/>
            </w:pPr>
            <w:r>
              <w:t xml:space="preserve">Partnership Success Predictor</w:t>
            </w:r>
          </w:p>
        </w:tc>
        <w:tc>
          <w:tcPr/>
          <w:p>
            <w:pPr>
              <w:pStyle w:val="Compact"/>
            </w:pPr>
            <w:r>
              <w:t xml:space="preserve">COMPLEX</w:t>
            </w:r>
          </w:p>
        </w:tc>
        <w:tc>
          <w:tcPr/>
          <w:p>
            <w:pPr>
              <w:pStyle w:val="Compact"/>
            </w:pPr>
            <w:r>
              <w:t xml:space="preserve">5 min</w:t>
            </w:r>
          </w:p>
        </w:tc>
      </w:tr>
      <w:tr>
        <w:tc>
          <w:tcPr/>
          <w:p>
            <w:pPr>
              <w:pStyle w:val="Compact"/>
            </w:pPr>
            <w:r>
              <w:t xml:space="preserve">pricing_optimizer</w:t>
            </w:r>
          </w:p>
        </w:tc>
        <w:tc>
          <w:tcPr/>
          <w:p>
            <w:pPr>
              <w:pStyle w:val="Compact"/>
            </w:pPr>
            <w:r>
              <w:t xml:space="preserve">Optimal Pricing Recommender</w:t>
            </w:r>
          </w:p>
        </w:tc>
        <w:tc>
          <w:tcPr/>
          <w:p>
            <w:pPr>
              <w:pStyle w:val="Compact"/>
            </w:pPr>
            <w:r>
              <w:t xml:space="preserve">COMPLEX</w:t>
            </w:r>
          </w:p>
        </w:tc>
        <w:tc>
          <w:tcPr/>
          <w:p>
            <w:pPr>
              <w:pStyle w:val="Compact"/>
            </w:pPr>
            <w:r>
              <w:t xml:space="preserve">5 min</w:t>
            </w:r>
          </w:p>
        </w:tc>
      </w:tr>
      <w:tr>
        <w:tc>
          <w:tcPr/>
          <w:p>
            <w:pPr>
              <w:pStyle w:val="Compact"/>
            </w:pPr>
            <w:r>
              <w:t xml:space="preserve">contract_intelligence</w:t>
            </w:r>
          </w:p>
        </w:tc>
        <w:tc>
          <w:tcPr/>
          <w:p>
            <w:pPr>
              <w:pStyle w:val="Compact"/>
            </w:pPr>
            <w:r>
              <w:t xml:space="preserve">Contract Intelligence Analyzer</w:t>
            </w:r>
          </w:p>
        </w:tc>
        <w:tc>
          <w:tcPr/>
          <w:p>
            <w:pPr>
              <w:pStyle w:val="Compact"/>
            </w:pPr>
            <w:r>
              <w:t xml:space="preserve">COMPLEX</w:t>
            </w:r>
          </w:p>
        </w:tc>
        <w:tc>
          <w:tcPr/>
          <w:p>
            <w:pPr>
              <w:pStyle w:val="Compact"/>
            </w:pPr>
            <w:r>
              <w:t xml:space="preserve">6 hrs</w:t>
            </w:r>
          </w:p>
        </w:tc>
      </w:tr>
      <w:tr>
        <w:tc>
          <w:tcPr/>
          <w:p>
            <w:pPr>
              <w:pStyle w:val="Compact"/>
            </w:pPr>
            <w:r>
              <w:t xml:space="preserve">negotiation_coach</w:t>
            </w:r>
          </w:p>
        </w:tc>
        <w:tc>
          <w:tcPr/>
          <w:p>
            <w:pPr>
              <w:pStyle w:val="Compact"/>
            </w:pPr>
            <w:r>
              <w:t xml:space="preserve">Negotiation Coach</w:t>
            </w:r>
          </w:p>
        </w:tc>
        <w:tc>
          <w:tcPr/>
          <w:p>
            <w:pPr>
              <w:pStyle w:val="Compact"/>
            </w:pPr>
            <w:r>
              <w:t xml:space="preserve">COMPLEX</w:t>
            </w:r>
          </w:p>
        </w:tc>
        <w:tc>
          <w:tcPr/>
          <w:p>
            <w:pPr>
              <w:pStyle w:val="Compact"/>
            </w:pPr>
            <w:r>
              <w:t xml:space="preserve">None</w:t>
            </w:r>
          </w:p>
        </w:tc>
      </w:tr>
      <w:tr>
        <w:tc>
          <w:tcPr/>
          <w:p>
            <w:pPr>
              <w:pStyle w:val="Compact"/>
            </w:pPr>
            <w:r>
              <w:t xml:space="preserve">executive_briefing</w:t>
            </w:r>
          </w:p>
        </w:tc>
        <w:tc>
          <w:tcPr/>
          <w:p>
            <w:pPr>
              <w:pStyle w:val="Compact"/>
            </w:pPr>
            <w:r>
              <w:t xml:space="preserve">Executive Briefing Generator</w:t>
            </w:r>
          </w:p>
        </w:tc>
        <w:tc>
          <w:tcPr/>
          <w:p>
            <w:pPr>
              <w:pStyle w:val="Compact"/>
            </w:pPr>
            <w:r>
              <w:t xml:space="preserve">STANDARD</w:t>
            </w:r>
          </w:p>
        </w:tc>
        <w:tc>
          <w:tcPr/>
          <w:p>
            <w:pPr>
              <w:pStyle w:val="Compact"/>
            </w:pPr>
            <w:r>
              <w:t xml:space="preserve">5 min</w:t>
            </w:r>
          </w:p>
        </w:tc>
      </w:tr>
      <w:tr>
        <w:tc>
          <w:tcPr/>
          <w:p>
            <w:pPr>
              <w:pStyle w:val="Compact"/>
            </w:pPr>
            <w:r>
              <w:t xml:space="preserve">ai_command_center</w:t>
            </w:r>
          </w:p>
        </w:tc>
        <w:tc>
          <w:tcPr/>
          <w:p>
            <w:pPr>
              <w:pStyle w:val="Compact"/>
            </w:pPr>
            <w:r>
              <w:t xml:space="preserve">AI Command Center</w:t>
            </w:r>
          </w:p>
        </w:tc>
        <w:tc>
          <w:tcPr/>
          <w:p>
            <w:pPr>
              <w:pStyle w:val="Compact"/>
            </w:pPr>
            <w:r>
              <w:t xml:space="preserve">STANDARD</w:t>
            </w:r>
          </w:p>
        </w:tc>
        <w:tc>
          <w:tcPr/>
          <w:p>
            <w:pPr>
              <w:pStyle w:val="Compact"/>
            </w:pPr>
            <w:r>
              <w:t xml:space="preserve">None</w:t>
            </w:r>
          </w:p>
        </w:tc>
      </w:tr>
      <w:tr>
        <w:tc>
          <w:tcPr/>
          <w:p>
            <w:pPr>
              <w:pStyle w:val="Compact"/>
            </w:pPr>
            <w:r>
              <w:t xml:space="preserve">campaign_generator</w:t>
            </w:r>
          </w:p>
        </w:tc>
        <w:tc>
          <w:tcPr/>
          <w:p>
            <w:pPr>
              <w:pStyle w:val="Compact"/>
            </w:pPr>
            <w:r>
              <w:t xml:space="preserve">AI Campaign Generator</w:t>
            </w:r>
          </w:p>
        </w:tc>
        <w:tc>
          <w:tcPr/>
          <w:p>
            <w:pPr>
              <w:pStyle w:val="Compact"/>
            </w:pPr>
            <w:r>
              <w:t xml:space="preserve">STANDARD</w:t>
            </w:r>
          </w:p>
        </w:tc>
        <w:tc>
          <w:tcPr/>
          <w:p>
            <w:pPr>
              <w:pStyle w:val="Compact"/>
            </w:pPr>
            <w:r>
              <w:t xml:space="preserve">5 min</w:t>
            </w:r>
          </w:p>
        </w:tc>
      </w:tr>
      <w:tr>
        <w:tc>
          <w:tcPr/>
          <w:p>
            <w:pPr>
              <w:pStyle w:val="Compact"/>
            </w:pPr>
            <w:r>
              <w:t xml:space="preserve">outreach_generator</w:t>
            </w:r>
          </w:p>
        </w:tc>
        <w:tc>
          <w:tcPr/>
          <w:p>
            <w:pPr>
              <w:pStyle w:val="Compact"/>
            </w:pPr>
            <w:r>
              <w:t xml:space="preserve">AI Outreach Generator</w:t>
            </w:r>
          </w:p>
        </w:tc>
        <w:tc>
          <w:tcPr/>
          <w:p>
            <w:pPr>
              <w:pStyle w:val="Compact"/>
            </w:pPr>
            <w:r>
              <w:t xml:space="preserve">STANDARD</w:t>
            </w:r>
          </w:p>
        </w:tc>
        <w:tc>
          <w:tcPr/>
          <w:p>
            <w:pPr>
              <w:pStyle w:val="Compact"/>
            </w:pPr>
            <w:r>
              <w:t xml:space="preserve">None</w:t>
            </w:r>
          </w:p>
        </w:tc>
      </w:tr>
      <w:tr>
        <w:tc>
          <w:tcPr/>
          <w:p>
            <w:pPr>
              <w:pStyle w:val="Compact"/>
            </w:pPr>
            <w:r>
              <w:t xml:space="preserve">creative_direction</w:t>
            </w:r>
          </w:p>
        </w:tc>
        <w:tc>
          <w:tcPr/>
          <w:p>
            <w:pPr>
              <w:pStyle w:val="Compact"/>
            </w:pPr>
            <w:r>
              <w:t xml:space="preserve">Creative Direction Generator</w:t>
            </w:r>
          </w:p>
        </w:tc>
        <w:tc>
          <w:tcPr/>
          <w:p>
            <w:pPr>
              <w:pStyle w:val="Compact"/>
            </w:pPr>
            <w:r>
              <w:t xml:space="preserve">STANDARD</w:t>
            </w:r>
          </w:p>
        </w:tc>
        <w:tc>
          <w:tcPr/>
          <w:p>
            <w:pPr>
              <w:pStyle w:val="Compact"/>
            </w:pPr>
            <w:r>
              <w:t xml:space="preserve">5 min</w:t>
            </w:r>
          </w:p>
        </w:tc>
      </w:tr>
      <w:tr>
        <w:tc>
          <w:tcPr/>
          <w:p>
            <w:pPr>
              <w:pStyle w:val="Compact"/>
            </w:pPr>
            <w:r>
              <w:t xml:space="preserve">smart_alerts</w:t>
            </w:r>
          </w:p>
        </w:tc>
        <w:tc>
          <w:tcPr/>
          <w:p>
            <w:pPr>
              <w:pStyle w:val="Compact"/>
            </w:pPr>
            <w:r>
              <w:t xml:space="preserve">Smart Alert Generator</w:t>
            </w:r>
          </w:p>
        </w:tc>
        <w:tc>
          <w:tcPr/>
          <w:p>
            <w:pPr>
              <w:pStyle w:val="Compact"/>
            </w:pPr>
            <w:r>
              <w:t xml:space="preserve">STANDARD</w:t>
            </w:r>
          </w:p>
        </w:tc>
        <w:tc>
          <w:tcPr/>
          <w:p>
            <w:pPr>
              <w:pStyle w:val="Compact"/>
            </w:pPr>
            <w:r>
              <w:t xml:space="preserve">5 min</w:t>
            </w:r>
          </w:p>
        </w:tc>
      </w:tr>
      <w:tr>
        <w:tc>
          <w:tcPr/>
          <w:p>
            <w:pPr>
              <w:pStyle w:val="Compact"/>
            </w:pPr>
            <w:r>
              <w:t xml:space="preserve">deal_patterns</w:t>
            </w:r>
          </w:p>
        </w:tc>
        <w:tc>
          <w:tcPr/>
          <w:p>
            <w:pPr>
              <w:pStyle w:val="Compact"/>
            </w:pPr>
            <w:r>
              <w:t xml:space="preserve">Deal Pattern Analyzer</w:t>
            </w:r>
          </w:p>
        </w:tc>
        <w:tc>
          <w:tcPr/>
          <w:p>
            <w:pPr>
              <w:pStyle w:val="Compact"/>
            </w:pPr>
            <w:r>
              <w:t xml:space="preserve">STANDARD</w:t>
            </w:r>
          </w:p>
        </w:tc>
        <w:tc>
          <w:tcPr/>
          <w:p>
            <w:pPr>
              <w:pStyle w:val="Compact"/>
            </w:pPr>
            <w:r>
              <w:t xml:space="preserve">1 hr</w:t>
            </w:r>
          </w:p>
        </w:tc>
      </w:tr>
      <w:tr>
        <w:tc>
          <w:tcPr/>
          <w:p>
            <w:pPr>
              <w:pStyle w:val="Compact"/>
            </w:pPr>
            <w:r>
              <w:t xml:space="preserve">content_effectiveness</w:t>
            </w:r>
          </w:p>
        </w:tc>
        <w:tc>
          <w:tcPr/>
          <w:p>
            <w:pPr>
              <w:pStyle w:val="Compact"/>
            </w:pPr>
            <w:r>
              <w:t xml:space="preserve">Content Effectiveness Analyzer</w:t>
            </w:r>
          </w:p>
        </w:tc>
        <w:tc>
          <w:tcPr/>
          <w:p>
            <w:pPr>
              <w:pStyle w:val="Compact"/>
            </w:pPr>
            <w:r>
              <w:t xml:space="preserve">STANDARD</w:t>
            </w:r>
          </w:p>
        </w:tc>
        <w:tc>
          <w:tcPr/>
          <w:p>
            <w:pPr>
              <w:pStyle w:val="Compact"/>
            </w:pPr>
            <w:r>
              <w:t xml:space="preserve">1 hr</w:t>
            </w:r>
          </w:p>
        </w:tc>
      </w:tr>
      <w:tr>
        <w:tc>
          <w:tcPr/>
          <w:p>
            <w:pPr>
              <w:pStyle w:val="Compact"/>
            </w:pPr>
            <w:r>
              <w:t xml:space="preserve">outreach_forecast</w:t>
            </w:r>
          </w:p>
        </w:tc>
        <w:tc>
          <w:tcPr/>
          <w:p>
            <w:pPr>
              <w:pStyle w:val="Compact"/>
            </w:pPr>
            <w:r>
              <w:t xml:space="preserve">Outreach Conversion Forecaster</w:t>
            </w:r>
          </w:p>
        </w:tc>
        <w:tc>
          <w:tcPr/>
          <w:p>
            <w:pPr>
              <w:pStyle w:val="Compact"/>
            </w:pPr>
            <w:r>
              <w:t xml:space="preserve">STANDARD</w:t>
            </w:r>
          </w:p>
        </w:tc>
        <w:tc>
          <w:tcPr/>
          <w:p>
            <w:pPr>
              <w:pStyle w:val="Compact"/>
            </w:pPr>
            <w:r>
              <w:t xml:space="preserve">5 min</w:t>
            </w:r>
          </w:p>
        </w:tc>
      </w:tr>
      <w:tr>
        <w:tc>
          <w:tcPr/>
          <w:p>
            <w:pPr>
              <w:pStyle w:val="Compact"/>
            </w:pPr>
            <w:r>
              <w:t xml:space="preserve">success_factors</w:t>
            </w:r>
          </w:p>
        </w:tc>
        <w:tc>
          <w:tcPr/>
          <w:p>
            <w:pPr>
              <w:pStyle w:val="Compact"/>
            </w:pPr>
            <w:r>
              <w:t xml:space="preserve">Success Factor Identifier</w:t>
            </w:r>
          </w:p>
        </w:tc>
        <w:tc>
          <w:tcPr/>
          <w:p>
            <w:pPr>
              <w:pStyle w:val="Compact"/>
            </w:pPr>
            <w:r>
              <w:t xml:space="preserve">STANDARD</w:t>
            </w:r>
          </w:p>
        </w:tc>
        <w:tc>
          <w:tcPr/>
          <w:p>
            <w:pPr>
              <w:pStyle w:val="Compact"/>
            </w:pPr>
            <w:r>
              <w:t xml:space="preserve">1 hr</w:t>
            </w:r>
          </w:p>
        </w:tc>
      </w:tr>
      <w:tr>
        <w:tc>
          <w:tcPr/>
          <w:p>
            <w:pPr>
              <w:pStyle w:val="Compact"/>
            </w:pPr>
            <w:r>
              <w:t xml:space="preserve">post_mortem</w:t>
            </w:r>
          </w:p>
        </w:tc>
        <w:tc>
          <w:tcPr/>
          <w:p>
            <w:pPr>
              <w:pStyle w:val="Compact"/>
            </w:pPr>
            <w:r>
              <w:t xml:space="preserve">Campaign Post-Mortem Analyzer</w:t>
            </w:r>
          </w:p>
        </w:tc>
        <w:tc>
          <w:tcPr/>
          <w:p>
            <w:pPr>
              <w:pStyle w:val="Compact"/>
            </w:pPr>
            <w:r>
              <w:t xml:space="preserve">STANDARD</w:t>
            </w:r>
          </w:p>
        </w:tc>
        <w:tc>
          <w:tcPr/>
          <w:p>
            <w:pPr>
              <w:pStyle w:val="Compact"/>
            </w:pPr>
            <w:r>
              <w:t xml:space="preserve">1 hr</w:t>
            </w:r>
          </w:p>
        </w:tc>
      </w:tr>
      <w:tr>
        <w:tc>
          <w:tcPr/>
          <w:p>
            <w:pPr>
              <w:pStyle w:val="Compact"/>
            </w:pPr>
            <w:r>
              <w:t xml:space="preserve">talent_trajectory</w:t>
            </w:r>
          </w:p>
        </w:tc>
        <w:tc>
          <w:tcPr/>
          <w:p>
            <w:pPr>
              <w:pStyle w:val="Compact"/>
            </w:pPr>
            <w:r>
              <w:t xml:space="preserve">Talent Value Trajectory Predictor</w:t>
            </w:r>
          </w:p>
        </w:tc>
        <w:tc>
          <w:tcPr/>
          <w:p>
            <w:pPr>
              <w:pStyle w:val="Compact"/>
            </w:pPr>
            <w:r>
              <w:t xml:space="preserve">STANDARD</w:t>
            </w:r>
          </w:p>
        </w:tc>
        <w:tc>
          <w:tcPr/>
          <w:p>
            <w:pPr>
              <w:pStyle w:val="Compact"/>
            </w:pPr>
            <w:r>
              <w:t xml:space="preserve">5 min</w:t>
            </w:r>
          </w:p>
        </w:tc>
      </w:tr>
      <w:tr>
        <w:tc>
          <w:tcPr/>
          <w:p>
            <w:pPr>
              <w:pStyle w:val="Compact"/>
            </w:pPr>
            <w:r>
              <w:t xml:space="preserve">competitor_intel</w:t>
            </w:r>
          </w:p>
        </w:tc>
        <w:tc>
          <w:tcPr/>
          <w:p>
            <w:pPr>
              <w:pStyle w:val="Compact"/>
            </w:pPr>
            <w:r>
              <w:t xml:space="preserve">Competitor Intelligence Analyzer</w:t>
            </w:r>
          </w:p>
        </w:tc>
        <w:tc>
          <w:tcPr/>
          <w:p>
            <w:pPr>
              <w:pStyle w:val="Compact"/>
            </w:pPr>
            <w:r>
              <w:t xml:space="preserve">STANDARD</w:t>
            </w:r>
          </w:p>
        </w:tc>
        <w:tc>
          <w:tcPr/>
          <w:p>
            <w:pPr>
              <w:pStyle w:val="Compact"/>
            </w:pPr>
            <w:r>
              <w:t xml:space="preserve">1 hr</w:t>
            </w:r>
          </w:p>
        </w:tc>
      </w:tr>
      <w:tr>
        <w:tc>
          <w:tcPr/>
          <w:p>
            <w:pPr>
              <w:pStyle w:val="Compact"/>
            </w:pPr>
            <w:r>
              <w:t xml:space="preserve">audience_overlap</w:t>
            </w:r>
          </w:p>
        </w:tc>
        <w:tc>
          <w:tcPr/>
          <w:p>
            <w:pPr>
              <w:pStyle w:val="Compact"/>
            </w:pPr>
            <w:r>
              <w:t xml:space="preserve">Audience Overlap Analyzer</w:t>
            </w:r>
          </w:p>
        </w:tc>
        <w:tc>
          <w:tcPr/>
          <w:p>
            <w:pPr>
              <w:pStyle w:val="Compact"/>
            </w:pPr>
            <w:r>
              <w:t xml:space="preserve">STANDARD</w:t>
            </w:r>
          </w:p>
        </w:tc>
        <w:tc>
          <w:tcPr/>
          <w:p>
            <w:pPr>
              <w:pStyle w:val="Compact"/>
            </w:pPr>
            <w:r>
              <w:t xml:space="preserve">1 hr</w:t>
            </w:r>
          </w:p>
        </w:tc>
      </w:tr>
      <w:tr>
        <w:tc>
          <w:tcPr/>
          <w:p>
            <w:pPr>
              <w:pStyle w:val="Compact"/>
            </w:pPr>
            <w:r>
              <w:t xml:space="preserve">revenue_forecast</w:t>
            </w:r>
          </w:p>
        </w:tc>
        <w:tc>
          <w:tcPr/>
          <w:p>
            <w:pPr>
              <w:pStyle w:val="Compact"/>
            </w:pPr>
            <w:r>
              <w:t xml:space="preserve">Revenue Forecaster</w:t>
            </w:r>
          </w:p>
        </w:tc>
        <w:tc>
          <w:tcPr/>
          <w:p>
            <w:pPr>
              <w:pStyle w:val="Compact"/>
            </w:pPr>
            <w:r>
              <w:t xml:space="preserve">STANDARD</w:t>
            </w:r>
          </w:p>
        </w:tc>
        <w:tc>
          <w:tcPr/>
          <w:p>
            <w:pPr>
              <w:pStyle w:val="Compact"/>
            </w:pPr>
            <w:r>
              <w:t xml:space="preserve">5 min</w:t>
            </w:r>
          </w:p>
        </w:tc>
      </w:tr>
      <w:tr>
        <w:tc>
          <w:tcPr/>
          <w:p>
            <w:pPr>
              <w:pStyle w:val="Compact"/>
            </w:pPr>
            <w:r>
              <w:t xml:space="preserve">relationship_health</w:t>
            </w:r>
          </w:p>
        </w:tc>
        <w:tc>
          <w:tcPr/>
          <w:p>
            <w:pPr>
              <w:pStyle w:val="Compact"/>
            </w:pPr>
            <w:r>
              <w:t xml:space="preserve">Relationship Health Monitor</w:t>
            </w:r>
          </w:p>
        </w:tc>
        <w:tc>
          <w:tcPr/>
          <w:p>
            <w:pPr>
              <w:pStyle w:val="Compact"/>
            </w:pPr>
            <w:r>
              <w:t xml:space="preserve">STANDARD</w:t>
            </w:r>
          </w:p>
        </w:tc>
        <w:tc>
          <w:tcPr/>
          <w:p>
            <w:pPr>
              <w:pStyle w:val="Compact"/>
            </w:pPr>
            <w:r>
              <w:t xml:space="preserve">5 min</w:t>
            </w:r>
          </w:p>
        </w:tc>
      </w:tr>
      <w:tr>
        <w:tc>
          <w:tcPr/>
          <w:p>
            <w:pPr>
              <w:pStyle w:val="Compact"/>
            </w:pPr>
            <w:r>
              <w:t xml:space="preserve">brand_safety</w:t>
            </w:r>
          </w:p>
        </w:tc>
        <w:tc>
          <w:tcPr/>
          <w:p>
            <w:pPr>
              <w:pStyle w:val="Compact"/>
            </w:pPr>
            <w:r>
              <w:t xml:space="preserve">Brand Safety Analyzer</w:t>
            </w:r>
          </w:p>
        </w:tc>
        <w:tc>
          <w:tcPr/>
          <w:p>
            <w:pPr>
              <w:pStyle w:val="Compact"/>
            </w:pPr>
            <w:r>
              <w:t xml:space="preserve">STANDARD</w:t>
            </w:r>
          </w:p>
        </w:tc>
        <w:tc>
          <w:tcPr/>
          <w:p>
            <w:pPr>
              <w:pStyle w:val="Compact"/>
            </w:pPr>
            <w:r>
              <w:t xml:space="preserve">1 hr</w:t>
            </w:r>
          </w:p>
        </w:tc>
      </w:tr>
      <w:tr>
        <w:tc>
          <w:tcPr/>
          <w:p>
            <w:pPr>
              <w:pStyle w:val="Compact"/>
            </w:pPr>
            <w:r>
              <w:t xml:space="preserve">trend_prediction</w:t>
            </w:r>
          </w:p>
        </w:tc>
        <w:tc>
          <w:tcPr/>
          <w:p>
            <w:pPr>
              <w:pStyle w:val="Compact"/>
            </w:pPr>
            <w:r>
              <w:t xml:space="preserve">Trend Prediction Engine</w:t>
            </w:r>
          </w:p>
        </w:tc>
        <w:tc>
          <w:tcPr/>
          <w:p>
            <w:pPr>
              <w:pStyle w:val="Compact"/>
            </w:pPr>
            <w:r>
              <w:t xml:space="preserve">STANDARD</w:t>
            </w:r>
          </w:p>
        </w:tc>
        <w:tc>
          <w:tcPr/>
          <w:p>
            <w:pPr>
              <w:pStyle w:val="Compact"/>
            </w:pPr>
            <w:r>
              <w:t xml:space="preserve">1 hr</w:t>
            </w:r>
          </w:p>
        </w:tc>
      </w:tr>
      <w:tr>
        <w:tc>
          <w:tcPr/>
          <w:p>
            <w:pPr>
              <w:pStyle w:val="Compact"/>
            </w:pPr>
            <w:r>
              <w:t xml:space="preserve">roster_optimization</w:t>
            </w:r>
          </w:p>
        </w:tc>
        <w:tc>
          <w:tcPr/>
          <w:p>
            <w:pPr>
              <w:pStyle w:val="Compact"/>
            </w:pPr>
            <w:r>
              <w:t xml:space="preserve">Roster Optimization Advisor</w:t>
            </w:r>
          </w:p>
        </w:tc>
        <w:tc>
          <w:tcPr/>
          <w:p>
            <w:pPr>
              <w:pStyle w:val="Compact"/>
            </w:pPr>
            <w:r>
              <w:t xml:space="preserve">STANDARD</w:t>
            </w:r>
          </w:p>
        </w:tc>
        <w:tc>
          <w:tcPr/>
          <w:p>
            <w:pPr>
              <w:pStyle w:val="Compact"/>
            </w:pPr>
            <w:r>
              <w:t xml:space="preserve">1 hr</w:t>
            </w:r>
          </w:p>
        </w:tc>
      </w:tr>
      <w:tr>
        <w:tc>
          <w:tcPr/>
          <w:p>
            <w:pPr>
              <w:pStyle w:val="Compact"/>
            </w:pPr>
            <w:r>
              <w:t xml:space="preserve">attribution</w:t>
            </w:r>
          </w:p>
        </w:tc>
        <w:tc>
          <w:tcPr/>
          <w:p>
            <w:pPr>
              <w:pStyle w:val="Compact"/>
            </w:pPr>
            <w:r>
              <w:t xml:space="preserve">Cross-Platform Attribution Modeler</w:t>
            </w:r>
          </w:p>
        </w:tc>
        <w:tc>
          <w:tcPr/>
          <w:p>
            <w:pPr>
              <w:pStyle w:val="Compact"/>
            </w:pPr>
            <w:r>
              <w:t xml:space="preserve">STANDARD</w:t>
            </w:r>
          </w:p>
        </w:tc>
        <w:tc>
          <w:tcPr/>
          <w:p>
            <w:pPr>
              <w:pStyle w:val="Compact"/>
            </w:pPr>
            <w:r>
              <w:t xml:space="preserve">1 hr</w:t>
            </w:r>
          </w:p>
        </w:tc>
      </w:tr>
      <w:tr>
        <w:tc>
          <w:tcPr/>
          <w:p>
            <w:pPr>
              <w:pStyle w:val="Compact"/>
            </w:pPr>
            <w:r>
              <w:t xml:space="preserve">compliance</w:t>
            </w:r>
          </w:p>
        </w:tc>
        <w:tc>
          <w:tcPr/>
          <w:p>
            <w:pPr>
              <w:pStyle w:val="Compact"/>
            </w:pPr>
            <w:r>
              <w:t xml:space="preserve">Compliance &amp; Disclosure Analyzer</w:t>
            </w:r>
          </w:p>
        </w:tc>
        <w:tc>
          <w:tcPr/>
          <w:p>
            <w:pPr>
              <w:pStyle w:val="Compact"/>
            </w:pPr>
            <w:r>
              <w:t xml:space="preserve">STANDARD</w:t>
            </w:r>
          </w:p>
        </w:tc>
        <w:tc>
          <w:tcPr/>
          <w:p>
            <w:pPr>
              <w:pStyle w:val="Compact"/>
            </w:pPr>
            <w:r>
              <w:t xml:space="preserve">6 hrs</w:t>
            </w:r>
          </w:p>
        </w:tc>
      </w:tr>
      <w:tr>
        <w:tc>
          <w:tcPr/>
          <w:p>
            <w:pPr>
              <w:pStyle w:val="Compact"/>
            </w:pPr>
            <w:r>
              <w:t xml:space="preserve">invoice_reconciliation</w:t>
            </w:r>
          </w:p>
        </w:tc>
        <w:tc>
          <w:tcPr/>
          <w:p>
            <w:pPr>
              <w:pStyle w:val="Compact"/>
            </w:pPr>
            <w:r>
              <w:t xml:space="preserve">Invoice Reconciliation Analyzer</w:t>
            </w:r>
          </w:p>
        </w:tc>
        <w:tc>
          <w:tcPr/>
          <w:p>
            <w:pPr>
              <w:pStyle w:val="Compact"/>
            </w:pPr>
            <w:r>
              <w:t xml:space="preserve">STANDARD</w:t>
            </w:r>
          </w:p>
        </w:tc>
        <w:tc>
          <w:tcPr/>
          <w:p>
            <w:pPr>
              <w:pStyle w:val="Compact"/>
            </w:pPr>
            <w:r>
              <w:t xml:space="preserve">1 hr</w:t>
            </w:r>
          </w:p>
        </w:tc>
      </w:tr>
      <w:tr>
        <w:tc>
          <w:tcPr/>
          <w:p>
            <w:pPr>
              <w:pStyle w:val="Compact"/>
            </w:pPr>
            <w:r>
              <w:t xml:space="preserve">bulk_ops</w:t>
            </w:r>
          </w:p>
        </w:tc>
        <w:tc>
          <w:tcPr/>
          <w:p>
            <w:pPr>
              <w:pStyle w:val="Compact"/>
            </w:pPr>
            <w:r>
              <w:t xml:space="preserve">Bulk Agent Operations</w:t>
            </w:r>
          </w:p>
        </w:tc>
        <w:tc>
          <w:tcPr/>
          <w:p>
            <w:pPr>
              <w:pStyle w:val="Compact"/>
            </w:pPr>
            <w:r>
              <w:t xml:space="preserve">STANDARD</w:t>
            </w:r>
          </w:p>
        </w:tc>
        <w:tc>
          <w:tcPr/>
          <w:p>
            <w:pPr>
              <w:pStyle w:val="Compact"/>
            </w:pPr>
            <w:r>
              <w:t xml:space="preserve">None</w:t>
            </w:r>
          </w:p>
        </w:tc>
      </w:tr>
      <w:tr>
        <w:tc>
          <w:tcPr/>
          <w:p>
            <w:pPr>
              <w:pStyle w:val="Compact"/>
            </w:pPr>
            <w:r>
              <w:t xml:space="preserve">partnership_simulator</w:t>
            </w:r>
          </w:p>
        </w:tc>
        <w:tc>
          <w:tcPr/>
          <w:p>
            <w:pPr>
              <w:pStyle w:val="Compact"/>
            </w:pPr>
            <w:r>
              <w:t xml:space="preserve">Partnership Simulator</w:t>
            </w:r>
          </w:p>
        </w:tc>
        <w:tc>
          <w:tcPr/>
          <w:p>
            <w:pPr>
              <w:pStyle w:val="Compact"/>
            </w:pPr>
            <w:r>
              <w:t xml:space="preserve">STANDARD</w:t>
            </w:r>
          </w:p>
        </w:tc>
        <w:tc>
          <w:tcPr/>
          <w:p>
            <w:pPr>
              <w:pStyle w:val="Compact"/>
            </w:pPr>
            <w:r>
              <w:t xml:space="preserve">None</w:t>
            </w:r>
          </w:p>
        </w:tc>
      </w:tr>
      <w:tr>
        <w:tc>
          <w:tcPr/>
          <w:p>
            <w:pPr>
              <w:pStyle w:val="Compact"/>
            </w:pPr>
            <w:r>
              <w:t xml:space="preserve">deal_scorer</w:t>
            </w:r>
          </w:p>
        </w:tc>
        <w:tc>
          <w:tcPr/>
          <w:p>
            <w:pPr>
              <w:pStyle w:val="Compact"/>
            </w:pPr>
            <w:r>
              <w:t xml:space="preserve">Deal Leaderboard Scorer</w:t>
            </w:r>
          </w:p>
        </w:tc>
        <w:tc>
          <w:tcPr/>
          <w:p>
            <w:pPr>
              <w:pStyle w:val="Compact"/>
            </w:pPr>
            <w:r>
              <w:t xml:space="preserve">STANDARD</w:t>
            </w:r>
          </w:p>
        </w:tc>
        <w:tc>
          <w:tcPr/>
          <w:p>
            <w:pPr>
              <w:pStyle w:val="Compact"/>
            </w:pPr>
            <w:r>
              <w:t xml:space="preserve">5 min</w:t>
            </w:r>
          </w:p>
        </w:tc>
      </w:tr>
      <w:tr>
        <w:tc>
          <w:tcPr/>
          <w:p>
            <w:pPr>
              <w:pStyle w:val="Compact"/>
            </w:pPr>
            <w:r>
              <w:t xml:space="preserve">agent_performance</w:t>
            </w:r>
          </w:p>
        </w:tc>
        <w:tc>
          <w:tcPr/>
          <w:p>
            <w:pPr>
              <w:pStyle w:val="Compact"/>
            </w:pPr>
            <w:r>
              <w:t xml:space="preserve">Agent Performance Analyzer</w:t>
            </w:r>
          </w:p>
        </w:tc>
        <w:tc>
          <w:tcPr/>
          <w:p>
            <w:pPr>
              <w:pStyle w:val="Compact"/>
            </w:pPr>
            <w:r>
              <w:t xml:space="preserve">FREE</w:t>
            </w:r>
          </w:p>
        </w:tc>
        <w:tc>
          <w:tcPr/>
          <w:p>
            <w:pPr>
              <w:pStyle w:val="Compact"/>
            </w:pPr>
            <w:r>
              <w:t xml:space="preserve">1 hr</w:t>
            </w:r>
          </w:p>
        </w:tc>
      </w:tr>
      <w:tr>
        <w:tc>
          <w:tcPr/>
          <w:p>
            <w:pPr>
              <w:pStyle w:val="Compact"/>
            </w:pPr>
            <w:r>
              <w:t xml:space="preserve">content_localizer</w:t>
            </w:r>
          </w:p>
        </w:tc>
        <w:tc>
          <w:tcPr/>
          <w:p>
            <w:pPr>
              <w:pStyle w:val="Compact"/>
            </w:pPr>
            <w:r>
              <w:t xml:space="preserve">Content Localizer</w:t>
            </w:r>
          </w:p>
        </w:tc>
        <w:tc>
          <w:tcPr/>
          <w:p>
            <w:pPr>
              <w:pStyle w:val="Compact"/>
            </w:pPr>
            <w:r>
              <w:t xml:space="preserve">FREE</w:t>
            </w:r>
          </w:p>
        </w:tc>
        <w:tc>
          <w:tcPr/>
          <w:p>
            <w:pPr>
              <w:pStyle w:val="Compact"/>
            </w:pPr>
            <w:r>
              <w:t xml:space="preserve">24 hrs</w:t>
            </w:r>
          </w:p>
        </w:tc>
      </w:tr>
      <w:tr>
        <w:tc>
          <w:tcPr/>
          <w:p>
            <w:pPr>
              <w:pStyle w:val="Compact"/>
            </w:pPr>
            <w:r>
              <w:t xml:space="preserve">data_extractor</w:t>
            </w:r>
          </w:p>
        </w:tc>
        <w:tc>
          <w:tcPr/>
          <w:p>
            <w:pPr>
              <w:pStyle w:val="Compact"/>
            </w:pPr>
            <w:r>
              <w:t xml:space="preserve">Data Extractor</w:t>
            </w:r>
          </w:p>
        </w:tc>
        <w:tc>
          <w:tcPr/>
          <w:p>
            <w:pPr>
              <w:pStyle w:val="Compact"/>
            </w:pPr>
            <w:r>
              <w:t xml:space="preserve">FREE</w:t>
            </w:r>
          </w:p>
        </w:tc>
        <w:tc>
          <w:tcPr/>
          <w:p>
            <w:pPr>
              <w:pStyle w:val="Compact"/>
            </w:pPr>
            <w:r>
              <w:t xml:space="preserve">24 hrs</w:t>
            </w:r>
          </w:p>
        </w:tc>
      </w:tr>
    </w:tbl>
    <w:p>
      <w:pPr>
        <w:pStyle w:val="BodyText"/>
      </w:pPr>
      <w:r>
        <w:rPr>
          <w:b/>
          <w:bCs/>
        </w:rPr>
        <w:t xml:space="preserve">Prompt version control:</w:t>
      </w:r>
      <w:r>
        <w:t xml:space="preserve"> </w:t>
      </w:r>
      <w:r>
        <w:t xml:space="preserve">Agent system prompts are stored in</w:t>
      </w:r>
      <w:r>
        <w:t xml:space="preserve"> </w:t>
      </w:r>
      <w:r>
        <w:rPr>
          <w:rStyle w:val="VerbatimChar"/>
        </w:rPr>
        <w:t xml:space="preserve">agents.ts</w:t>
      </w:r>
      <w:r>
        <w:t xml:space="preserve"> </w:t>
      </w:r>
      <w:r>
        <w:t xml:space="preserve">and version-controlled in Git. Changes to any agent’s system prompt, temperature, or tier require a pull request and review before deployment.</w:t>
      </w:r>
    </w:p>
    <w:p>
      <w:pPr>
        <w:pStyle w:val="BodyText"/>
      </w:pPr>
      <w:r>
        <w:rPr>
          <w:b/>
          <w:bCs/>
        </w:rPr>
        <w:t xml:space="preserve">Cache policy:</w:t>
      </w:r>
      <w:r>
        <w:t xml:space="preserve"> </w:t>
      </w:r>
      <w:r>
        <w:t xml:space="preserve">Agent responses are cached at the Edge Function layer using the TTL values defined per agent. This reduces LLM API costs and latency. No caching for real-time personalized agents (negotiation_coach, outreach_generator, ai_command_center).</w:t>
      </w:r>
    </w:p>
    <w:p>
      <w:r>
        <w:pict>
          <v:rect style="width:0;height:1.5pt" o:hralign="center" o:hrstd="t" o:hr="t"/>
        </w:pict>
      </w:r>
    </w:p>
    <w:bookmarkEnd w:id="159"/>
    <w:bookmarkEnd w:id="160"/>
    <w:bookmarkStart w:id="165" w:name="section-19-legal-framework"/>
    <w:p>
      <w:pPr>
        <w:pStyle w:val="Heading2"/>
      </w:pPr>
      <w:r>
        <w:t xml:space="preserve">SECTION 19: LEGAL FRAMEWORK</w:t>
      </w:r>
    </w:p>
    <w:bookmarkStart w:id="161" w:name="legal-entity"/>
    <w:p>
      <w:pPr>
        <w:pStyle w:val="Heading3"/>
      </w:pPr>
      <w:r>
        <w:t xml:space="preserve">19.1 Legal Entity</w:t>
      </w:r>
    </w:p>
    <w:tbl>
      <w:tblPr>
        <w:tblStyle w:val="Table"/>
        <w:tblW w:type="pct" w:w="5000"/>
        <w:tblLayout w:type="fixed"/>
        <w:tblLook w:firstRow="1" w:lastRow="0" w:firstColumn="0" w:lastColumn="0" w:noHBand="0" w:noVBand="0" w:val="0020"/>
      </w:tblPr>
      <w:tblGrid>
        <w:gridCol w:w="1258"/>
        <w:gridCol w:w="6661"/>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Entity name</w:t>
            </w:r>
          </w:p>
        </w:tc>
        <w:tc>
          <w:tcPr/>
          <w:p>
            <w:pPr>
              <w:pStyle w:val="Compact"/>
            </w:pPr>
            <w:r>
              <w:t xml:space="preserve">DealStage LLC</w:t>
            </w:r>
          </w:p>
        </w:tc>
      </w:tr>
      <w:tr>
        <w:tc>
          <w:tcPr/>
          <w:p>
            <w:pPr>
              <w:pStyle w:val="Compact"/>
            </w:pPr>
            <w:r>
              <w:t xml:space="preserve">Platform trading name</w:t>
            </w:r>
          </w:p>
        </w:tc>
        <w:tc>
          <w:tcPr/>
          <w:p>
            <w:pPr>
              <w:pStyle w:val="Compact"/>
            </w:pPr>
            <w:r>
              <w:t xml:space="preserve">Deal Stage / DealStage</w:t>
            </w:r>
          </w:p>
        </w:tc>
      </w:tr>
      <w:tr>
        <w:tc>
          <w:tcPr/>
          <w:p>
            <w:pPr>
              <w:pStyle w:val="Compact"/>
            </w:pPr>
            <w:r>
              <w:t xml:space="preserve">Website</w:t>
            </w:r>
          </w:p>
        </w:tc>
        <w:tc>
          <w:tcPr/>
          <w:p>
            <w:pPr>
              <w:pStyle w:val="Compact"/>
            </w:pPr>
            <w:r>
              <w:t xml:space="preserve">www.thedealstage.com</w:t>
            </w:r>
          </w:p>
        </w:tc>
      </w:tr>
      <w:tr>
        <w:tc>
          <w:tcPr/>
          <w:p>
            <w:pPr>
              <w:pStyle w:val="Compact"/>
            </w:pPr>
            <w:r>
              <w:t xml:space="preserve">Jurisdiction</w:t>
            </w:r>
          </w:p>
        </w:tc>
        <w:tc>
          <w:tcPr/>
          <w:p>
            <w:pPr>
              <w:pStyle w:val="Compact"/>
            </w:pPr>
            <w:r>
              <w:t xml:space="preserve">United States (state of formation TBC)</w:t>
            </w:r>
          </w:p>
        </w:tc>
      </w:tr>
      <w:tr>
        <w:tc>
          <w:tcPr/>
          <w:p>
            <w:pPr>
              <w:pStyle w:val="Compact"/>
            </w:pPr>
            <w:r>
              <w:t xml:space="preserve">Platform description (as stated in Terms)</w:t>
            </w:r>
          </w:p>
        </w:tc>
        <w:tc>
          <w:tcPr/>
          <w:p>
            <w:pPr>
              <w:pStyle w:val="Compact"/>
            </w:pPr>
            <w:r>
              <w:t xml:space="preserve">“A creator partnership intelligence platform that connects brands, talent, and agencies. The Platform provides AI-powered talent discovery, partnership management, outreach tools, analytics, and marketplace features.”</w:t>
            </w:r>
          </w:p>
        </w:tc>
      </w:tr>
      <w:tr>
        <w:tc>
          <w:tcPr/>
          <w:p>
            <w:pPr>
              <w:pStyle w:val="Compact"/>
            </w:pPr>
            <w:r>
              <w:t xml:space="preserve">Minimum age requirement</w:t>
            </w:r>
          </w:p>
        </w:tc>
        <w:tc>
          <w:tcPr/>
          <w:p>
            <w:pPr>
              <w:pStyle w:val="Compact"/>
            </w:pPr>
            <w:r>
              <w:t xml:space="preserve">18 years old</w:t>
            </w:r>
          </w:p>
        </w:tc>
      </w:tr>
    </w:tbl>
    <w:p>
      <w:r>
        <w:pict>
          <v:rect style="width:0;height:1.5pt" o:hralign="center" o:hrstd="t" o:hr="t"/>
        </w:pict>
      </w:r>
    </w:p>
    <w:bookmarkEnd w:id="161"/>
    <w:bookmarkStart w:id="162" w:name="legal-documentation-status"/>
    <w:p>
      <w:pPr>
        <w:pStyle w:val="Heading3"/>
      </w:pPr>
      <w:r>
        <w:t xml:space="preserve">19.2 Legal Documentation Status</w:t>
      </w:r>
    </w:p>
    <w:tbl>
      <w:tblPr>
        <w:tblStyle w:val="Table"/>
        <w:tblW w:type="pct" w:w="5000"/>
        <w:tblLayout w:type="fixed"/>
        <w:tblLook w:firstRow="1" w:lastRow="0" w:firstColumn="0" w:lastColumn="0" w:noHBand="0" w:noVBand="0" w:val="0020"/>
      </w:tblPr>
      <w:tblGrid>
        <w:gridCol w:w="3454"/>
        <w:gridCol w:w="589"/>
        <w:gridCol w:w="1179"/>
        <w:gridCol w:w="2696"/>
      </w:tblGrid>
      <w:tr>
        <w:trPr>
          <w:tblHeader w:val="on"/>
        </w:trPr>
        <w:tc>
          <w:tcPr/>
          <w:p>
            <w:pPr>
              <w:pStyle w:val="Compact"/>
            </w:pPr>
            <w:r>
              <w:t xml:space="preserve">Document</w:t>
            </w:r>
          </w:p>
        </w:tc>
        <w:tc>
          <w:tcPr/>
          <w:p>
            <w:pPr>
              <w:pStyle w:val="Compact"/>
            </w:pPr>
            <w:r>
              <w:t xml:space="preserve">Status</w:t>
            </w:r>
          </w:p>
        </w:tc>
        <w:tc>
          <w:tcPr/>
          <w:p>
            <w:pPr>
              <w:pStyle w:val="Compact"/>
            </w:pPr>
            <w:r>
              <w:t xml:space="preserve">Last Updated</w:t>
            </w:r>
          </w:p>
        </w:tc>
        <w:tc>
          <w:tcPr/>
          <w:p>
            <w:pPr>
              <w:pStyle w:val="Compact"/>
            </w:pPr>
            <w:r>
              <w:t xml:space="preserve">URL Path</w:t>
            </w:r>
          </w:p>
        </w:tc>
      </w:tr>
      <w:tr>
        <w:tc>
          <w:tcPr/>
          <w:p>
            <w:pPr>
              <w:pStyle w:val="Compact"/>
            </w:pPr>
            <w:r>
              <w:t xml:space="preserve">Terms of Service</w:t>
            </w:r>
          </w:p>
        </w:tc>
        <w:tc>
          <w:tcPr/>
          <w:p>
            <w:pPr>
              <w:pStyle w:val="Compact"/>
            </w:pPr>
            <w:r>
              <w:t xml:space="preserve">Live</w:t>
            </w:r>
          </w:p>
        </w:tc>
        <w:tc>
          <w:tcPr/>
          <w:p>
            <w:pPr>
              <w:pStyle w:val="Compact"/>
            </w:pPr>
            <w:r>
              <w:t xml:space="preserve">March 18, 2026</w:t>
            </w:r>
          </w:p>
        </w:tc>
        <w:tc>
          <w:tcPr/>
          <w:p>
            <w:pPr>
              <w:pStyle w:val="Compact"/>
            </w:pPr>
            <w:r>
              <w:t xml:space="preserve">/terms</w:t>
            </w:r>
          </w:p>
        </w:tc>
      </w:tr>
      <w:tr>
        <w:tc>
          <w:tcPr/>
          <w:p>
            <w:pPr>
              <w:pStyle w:val="Compact"/>
            </w:pPr>
            <w:r>
              <w:t xml:space="preserve">Privacy Policy</w:t>
            </w:r>
          </w:p>
        </w:tc>
        <w:tc>
          <w:tcPr/>
          <w:p>
            <w:pPr>
              <w:pStyle w:val="Compact"/>
            </w:pPr>
            <w:r>
              <w:t xml:space="preserve">Live</w:t>
            </w:r>
          </w:p>
        </w:tc>
        <w:tc>
          <w:tcPr/>
          <w:p>
            <w:pPr>
              <w:pStyle w:val="Compact"/>
            </w:pPr>
            <w:r>
              <w:t xml:space="preserve">March 18, 2026</w:t>
            </w:r>
          </w:p>
        </w:tc>
        <w:tc>
          <w:tcPr/>
          <w:p>
            <w:pPr>
              <w:pStyle w:val="Compact"/>
            </w:pPr>
            <w:r>
              <w:t xml:space="preserve">/privacy</w:t>
            </w:r>
          </w:p>
        </w:tc>
      </w:tr>
      <w:tr>
        <w:tc>
          <w:tcPr/>
          <w:p>
            <w:pPr>
              <w:pStyle w:val="Compact"/>
            </w:pPr>
            <w:r>
              <w:t xml:space="preserve">GDPR Compliance Center</w:t>
            </w:r>
          </w:p>
        </w:tc>
        <w:tc>
          <w:tcPr/>
          <w:p>
            <w:pPr>
              <w:pStyle w:val="Compact"/>
            </w:pPr>
            <w:r>
              <w:t xml:space="preserve">Live</w:t>
            </w:r>
          </w:p>
        </w:tc>
        <w:tc>
          <w:tcPr/>
          <w:p>
            <w:pPr>
              <w:pStyle w:val="Compact"/>
            </w:pPr>
            <w:r>
              <w:t xml:space="preserve">March 18, 2026</w:t>
            </w:r>
          </w:p>
        </w:tc>
        <w:tc>
          <w:tcPr/>
          <w:p>
            <w:pPr>
              <w:pStyle w:val="Compact"/>
            </w:pPr>
            <w:r>
              <w:t xml:space="preserve">/gdpr</w:t>
            </w:r>
          </w:p>
        </w:tc>
      </w:tr>
      <w:tr>
        <w:tc>
          <w:tcPr/>
          <w:p>
            <w:pPr>
              <w:pStyle w:val="Compact"/>
            </w:pPr>
            <w:r>
              <w:t xml:space="preserve">Cookie Policy</w:t>
            </w:r>
          </w:p>
        </w:tc>
        <w:tc>
          <w:tcPr/>
          <w:p>
            <w:pPr>
              <w:pStyle w:val="Compact"/>
            </w:pPr>
            <w:r>
              <w:t xml:space="preserve">Live</w:t>
            </w:r>
          </w:p>
        </w:tc>
        <w:tc>
          <w:tcPr/>
          <w:p>
            <w:pPr>
              <w:pStyle w:val="Compact"/>
            </w:pPr>
            <w:r>
              <w:t xml:space="preserve">March 18, 2026</w:t>
            </w:r>
          </w:p>
        </w:tc>
        <w:tc>
          <w:tcPr/>
          <w:p>
            <w:pPr>
              <w:pStyle w:val="Compact"/>
            </w:pPr>
            <w:r>
              <w:t xml:space="preserve">/cookie-policy</w:t>
            </w:r>
          </w:p>
        </w:tc>
      </w:tr>
      <w:tr>
        <w:tc>
          <w:tcPr/>
          <w:p>
            <w:pPr>
              <w:pStyle w:val="Compact"/>
            </w:pPr>
            <w:r>
              <w:t xml:space="preserve">Data Processing Agreement (DPA)</w:t>
            </w:r>
          </w:p>
        </w:tc>
        <w:tc>
          <w:tcPr/>
          <w:p>
            <w:pPr>
              <w:pStyle w:val="Compact"/>
            </w:pPr>
            <w:r>
              <w:t xml:space="preserve">Planned</w:t>
            </w:r>
          </w:p>
        </w:tc>
        <w:tc>
          <w:tcPr/>
          <w:p>
            <w:pPr>
              <w:pStyle w:val="Compact"/>
            </w:pPr>
            <w:r>
              <w:t xml:space="preserve">—</w:t>
            </w:r>
          </w:p>
        </w:tc>
        <w:tc>
          <w:tcPr/>
          <w:p>
            <w:pPr>
              <w:pStyle w:val="Compact"/>
            </w:pPr>
            <w:r>
              <w:t xml:space="preserve">/dpa (TBD)</w:t>
            </w:r>
          </w:p>
        </w:tc>
      </w:tr>
      <w:tr>
        <w:tc>
          <w:tcPr/>
          <w:p>
            <w:pPr>
              <w:pStyle w:val="Compact"/>
            </w:pPr>
            <w:r>
              <w:t xml:space="preserve">Acceptable Use Policy</w:t>
            </w:r>
          </w:p>
        </w:tc>
        <w:tc>
          <w:tcPr/>
          <w:p>
            <w:pPr>
              <w:pStyle w:val="Compact"/>
            </w:pPr>
            <w:r>
              <w:t xml:space="preserve">Planned</w:t>
            </w:r>
          </w:p>
        </w:tc>
        <w:tc>
          <w:tcPr/>
          <w:p>
            <w:pPr>
              <w:pStyle w:val="Compact"/>
            </w:pPr>
            <w:r>
              <w:t xml:space="preserve">—</w:t>
            </w:r>
          </w:p>
        </w:tc>
        <w:tc>
          <w:tcPr/>
          <w:p>
            <w:pPr>
              <w:pStyle w:val="Compact"/>
            </w:pPr>
            <w:r>
              <w:t xml:space="preserve">/aup (TBD)</w:t>
            </w:r>
          </w:p>
        </w:tc>
      </w:tr>
      <w:tr>
        <w:tc>
          <w:tcPr/>
          <w:p>
            <w:pPr>
              <w:pStyle w:val="Compact"/>
            </w:pPr>
            <w:r>
              <w:t xml:space="preserve">Agency Client Agreement</w:t>
            </w:r>
          </w:p>
        </w:tc>
        <w:tc>
          <w:tcPr/>
          <w:p>
            <w:pPr>
              <w:pStyle w:val="Compact"/>
            </w:pPr>
            <w:r>
              <w:t xml:space="preserve">Planned</w:t>
            </w:r>
          </w:p>
        </w:tc>
        <w:tc>
          <w:tcPr/>
          <w:p>
            <w:pPr>
              <w:pStyle w:val="Compact"/>
            </w:pPr>
            <w:r>
              <w:t xml:space="preserve">—</w:t>
            </w:r>
          </w:p>
        </w:tc>
        <w:tc>
          <w:tcPr/>
          <w:p>
            <w:pPr>
              <w:pStyle w:val="Compact"/>
            </w:pPr>
            <w:r>
              <w:t xml:space="preserve">Offline / in-platform</w:t>
            </w:r>
          </w:p>
        </w:tc>
      </w:tr>
      <w:tr>
        <w:tc>
          <w:tcPr/>
          <w:p>
            <w:pPr>
              <w:pStyle w:val="Compact"/>
            </w:pPr>
            <w:r>
              <w:t xml:space="preserve">Influencer Partnership Agreement template</w:t>
            </w:r>
          </w:p>
        </w:tc>
        <w:tc>
          <w:tcPr/>
          <w:p>
            <w:pPr>
              <w:pStyle w:val="Compact"/>
            </w:pPr>
            <w:r>
              <w:t xml:space="preserve">Planned</w:t>
            </w:r>
          </w:p>
        </w:tc>
        <w:tc>
          <w:tcPr/>
          <w:p>
            <w:pPr>
              <w:pStyle w:val="Compact"/>
            </w:pPr>
            <w:r>
              <w:t xml:space="preserve">—</w:t>
            </w:r>
          </w:p>
        </w:tc>
        <w:tc>
          <w:tcPr/>
          <w:p>
            <w:pPr>
              <w:pStyle w:val="Compact"/>
            </w:pPr>
            <w:r>
              <w:t xml:space="preserve">In-platform (contract templates)</w:t>
            </w:r>
          </w:p>
        </w:tc>
      </w:tr>
    </w:tbl>
    <w:p>
      <w:pPr>
        <w:pStyle w:val="BodyText"/>
      </w:pPr>
      <w:r>
        <w:rPr>
          <w:b/>
          <w:bCs/>
        </w:rPr>
        <w:t xml:space="preserve">Key Terms of Service provisions (sourced from</w:t>
      </w:r>
      <w:r>
        <w:rPr>
          <w:b/>
          <w:bCs/>
        </w:rPr>
        <w:t xml:space="preserve"> </w:t>
      </w:r>
      <w:r>
        <w:rPr>
          <w:rStyle w:val="VerbatimChar"/>
          <w:b/>
          <w:bCs/>
        </w:rPr>
        <w:t xml:space="preserve">Terms.jsx</w:t>
      </w:r>
      <w:r>
        <w:rPr>
          <w:b/>
          <w:bCs/>
        </w:rPr>
        <w:t xml:space="preserve">):</w:t>
      </w:r>
    </w:p>
    <w:p>
      <w:pPr>
        <w:pStyle w:val="Compact"/>
        <w:numPr>
          <w:ilvl w:val="0"/>
          <w:numId w:val="1048"/>
        </w:numPr>
      </w:pPr>
      <w:r>
        <w:t xml:space="preserve">Users must provide accurate, current, and complete information at registration.</w:t>
      </w:r>
    </w:p>
    <w:p>
      <w:pPr>
        <w:pStyle w:val="Compact"/>
        <w:numPr>
          <w:ilvl w:val="0"/>
          <w:numId w:val="1048"/>
        </w:numPr>
      </w:pPr>
      <w:r>
        <w:t xml:space="preserve">Users are responsible for maintaining confidentiality of account credentials.</w:t>
      </w:r>
    </w:p>
    <w:p>
      <w:pPr>
        <w:pStyle w:val="Compact"/>
        <w:numPr>
          <w:ilvl w:val="0"/>
          <w:numId w:val="1048"/>
        </w:numPr>
      </w:pPr>
      <w:r>
        <w:t xml:space="preserve">Platform is operated by DealStage LLC and governed by US law.</w:t>
      </w:r>
    </w:p>
    <w:p>
      <w:pPr>
        <w:pStyle w:val="FirstParagraph"/>
      </w:pPr>
      <w:r>
        <w:rPr>
          <w:b/>
          <w:bCs/>
        </w:rPr>
        <w:t xml:space="preserve">Key Privacy Policy provisions (sourced from</w:t>
      </w:r>
      <w:r>
        <w:rPr>
          <w:b/>
          <w:bCs/>
        </w:rPr>
        <w:t xml:space="preserve"> </w:t>
      </w:r>
      <w:r>
        <w:rPr>
          <w:rStyle w:val="VerbatimChar"/>
          <w:b/>
          <w:bCs/>
        </w:rPr>
        <w:t xml:space="preserve">Privacy.jsx</w:t>
      </w:r>
      <w:r>
        <w:rPr>
          <w:b/>
          <w:bCs/>
        </w:rPr>
        <w:t xml:space="preserve">):</w:t>
      </w:r>
    </w:p>
    <w:p>
      <w:pPr>
        <w:pStyle w:val="Compact"/>
        <w:numPr>
          <w:ilvl w:val="0"/>
          <w:numId w:val="1049"/>
        </w:numPr>
      </w:pPr>
      <w:r>
        <w:t xml:space="preserve">Data collected: account information (name, email, role, company), social media data (public profile, followers, engagement, audience demographics — only what user explicitly authorizes), usage data (pages, features, AI interactions), and payment data (transaction records via Stripe; no raw card numbers stored).</w:t>
      </w:r>
    </w:p>
    <w:p>
      <w:pPr>
        <w:pStyle w:val="Compact"/>
        <w:numPr>
          <w:ilvl w:val="0"/>
          <w:numId w:val="1049"/>
        </w:numPr>
      </w:pPr>
      <w:r>
        <w:t xml:space="preserve">Data use: platform provision and improvement, AI-powered talent-brand matching, analytics, payment processing, service communications, security.</w:t>
      </w:r>
    </w:p>
    <w:p>
      <w:pPr>
        <w:pStyle w:val="Compact"/>
        <w:numPr>
          <w:ilvl w:val="0"/>
          <w:numId w:val="1049"/>
        </w:numPr>
      </w:pPr>
      <w:r>
        <w:t xml:space="preserve">Payment processing: Stripe handles all PCI-scope data. DealStage retains transaction records and subscription status only.</w:t>
      </w:r>
    </w:p>
    <w:p>
      <w:pPr>
        <w:pStyle w:val="FirstParagraph"/>
      </w:pPr>
      <w:r>
        <w:rPr>
          <w:b/>
          <w:bCs/>
        </w:rPr>
        <w:t xml:space="preserve">GDPR provisions (sourced from</w:t>
      </w:r>
      <w:r>
        <w:rPr>
          <w:b/>
          <w:bCs/>
        </w:rPr>
        <w:t xml:space="preserve"> </w:t>
      </w:r>
      <w:r>
        <w:rPr>
          <w:rStyle w:val="VerbatimChar"/>
          <w:b/>
          <w:bCs/>
        </w:rPr>
        <w:t xml:space="preserve">GDPR.jsx</w:t>
      </w:r>
      <w:r>
        <w:rPr>
          <w:b/>
          <w:bCs/>
        </w:rPr>
        <w:t xml:space="preserve">):</w:t>
      </w:r>
    </w:p>
    <w:p>
      <w:pPr>
        <w:pStyle w:val="Compact"/>
        <w:numPr>
          <w:ilvl w:val="0"/>
          <w:numId w:val="1050"/>
        </w:numPr>
      </w:pPr>
      <w:r>
        <w:t xml:space="preserve">GDPR compliance center is exposed to all users as a dedicated page.</w:t>
      </w:r>
    </w:p>
    <w:p>
      <w:pPr>
        <w:pStyle w:val="Compact"/>
        <w:numPr>
          <w:ilvl w:val="0"/>
          <w:numId w:val="1050"/>
        </w:numPr>
      </w:pPr>
      <w:r>
        <w:t xml:space="preserve">User rights: Access (Eye icon), Edit (Edit3 icon), Delete (Trash2 icon), Download (portability), Pause (processing restriction), Withdraw consent (XCircle icon).</w:t>
      </w:r>
    </w:p>
    <w:p>
      <w:pPr>
        <w:pStyle w:val="Compact"/>
        <w:numPr>
          <w:ilvl w:val="0"/>
          <w:numId w:val="1050"/>
        </w:numPr>
      </w:pPr>
      <w:r>
        <w:t xml:space="preserve">UI uses high-contrast gold/dark theme consistent with brand identity.</w:t>
      </w:r>
    </w:p>
    <w:p>
      <w:pPr>
        <w:pStyle w:val="FirstParagraph"/>
      </w:pPr>
      <w:r>
        <w:rPr>
          <w:b/>
          <w:bCs/>
        </w:rPr>
        <w:t xml:space="preserve">Cookie Policy provisions (sourced from</w:t>
      </w:r>
      <w:r>
        <w:rPr>
          <w:b/>
          <w:bCs/>
        </w:rPr>
        <w:t xml:space="preserve"> </w:t>
      </w:r>
      <w:r>
        <w:rPr>
          <w:rStyle w:val="VerbatimChar"/>
          <w:b/>
          <w:bCs/>
        </w:rPr>
        <w:t xml:space="preserve">CookiePolicy.jsx</w:t>
      </w:r>
      <w:r>
        <w:rPr>
          <w:b/>
          <w:bCs/>
        </w:rPr>
        <w:t xml:space="preserve">):</w:t>
      </w:r>
    </w:p>
    <w:p>
      <w:pPr>
        <w:pStyle w:val="Compact"/>
        <w:numPr>
          <w:ilvl w:val="0"/>
          <w:numId w:val="1051"/>
        </w:numPr>
      </w:pPr>
      <w:r>
        <w:t xml:space="preserve">Cookie categories: Essential (always on), Analytics, Targeting/Advertising, Preferences.</w:t>
      </w:r>
    </w:p>
    <w:p>
      <w:pPr>
        <w:pStyle w:val="Compact"/>
        <w:numPr>
          <w:ilvl w:val="0"/>
          <w:numId w:val="1051"/>
        </w:numPr>
      </w:pPr>
      <w:r>
        <w:t xml:space="preserve">Users can toggle non-essential cookies.</w:t>
      </w:r>
    </w:p>
    <w:p>
      <w:pPr>
        <w:pStyle w:val="Compact"/>
        <w:numPr>
          <w:ilvl w:val="0"/>
          <w:numId w:val="1051"/>
        </w:numPr>
      </w:pPr>
      <w:r>
        <w:t xml:space="preserve">Interactive cookie consent management UI built into the page.</w:t>
      </w:r>
    </w:p>
    <w:p>
      <w:r>
        <w:pict>
          <v:rect style="width:0;height:1.5pt" o:hralign="center" o:hrstd="t" o:hr="t"/>
        </w:pict>
      </w:r>
    </w:p>
    <w:bookmarkEnd w:id="162"/>
    <w:bookmarkStart w:id="163" w:name="intellectual-property"/>
    <w:p>
      <w:pPr>
        <w:pStyle w:val="Heading3"/>
      </w:pPr>
      <w:r>
        <w:t xml:space="preserve">19.3 Intellectual Property</w:t>
      </w:r>
    </w:p>
    <w:tbl>
      <w:tblPr>
        <w:tblStyle w:val="Table"/>
        <w:tblW w:type="pct" w:w="5000"/>
        <w:tblLayout w:type="fixed"/>
        <w:tblLook w:firstRow="1" w:lastRow="0" w:firstColumn="0" w:lastColumn="0" w:noHBand="0" w:noVBand="0" w:val="0020"/>
      </w:tblPr>
      <w:tblGrid>
        <w:gridCol w:w="1035"/>
        <w:gridCol w:w="4635"/>
        <w:gridCol w:w="2250"/>
      </w:tblGrid>
      <w:tr>
        <w:trPr>
          <w:tblHeader w:val="on"/>
        </w:trPr>
        <w:tc>
          <w:tcPr/>
          <w:p>
            <w:pPr>
              <w:pStyle w:val="Compact"/>
            </w:pPr>
            <w:r>
              <w:t xml:space="preserve">IP Asset</w:t>
            </w:r>
          </w:p>
        </w:tc>
        <w:tc>
          <w:tcPr/>
          <w:p>
            <w:pPr>
              <w:pStyle w:val="Compact"/>
            </w:pPr>
            <w:r>
              <w:t xml:space="preserve">Description</w:t>
            </w:r>
          </w:p>
        </w:tc>
        <w:tc>
          <w:tcPr/>
          <w:p>
            <w:pPr>
              <w:pStyle w:val="Compact"/>
            </w:pPr>
            <w:r>
              <w:t xml:space="preserve">Protection Approach</w:t>
            </w:r>
          </w:p>
        </w:tc>
      </w:tr>
      <w:tr>
        <w:tc>
          <w:tcPr/>
          <w:p>
            <w:pPr>
              <w:pStyle w:val="Compact"/>
            </w:pPr>
            <w:r>
              <w:t xml:space="preserve">AI Router</w:t>
            </w:r>
          </w:p>
        </w:tc>
        <w:tc>
          <w:tcPr/>
          <w:p>
            <w:pPr>
              <w:pStyle w:val="Compact"/>
            </w:pPr>
            <w:r>
              <w:t xml:space="preserve">Proprietary Edge Function routing architecture for multi-provider LLM dispatch with tier-based fallback</w:t>
            </w:r>
          </w:p>
        </w:tc>
        <w:tc>
          <w:tcPr/>
          <w:p>
            <w:pPr>
              <w:pStyle w:val="Compact"/>
            </w:pPr>
            <w:r>
              <w:t xml:space="preserve">Trade secret; not open source</w:t>
            </w:r>
          </w:p>
        </w:tc>
      </w:tr>
      <w:tr>
        <w:tc>
          <w:tcPr/>
          <w:p>
            <w:pPr>
              <w:pStyle w:val="Compact"/>
            </w:pPr>
            <w:r>
              <w:t xml:space="preserve">Match Engine Algorithm</w:t>
            </w:r>
          </w:p>
        </w:tc>
        <w:tc>
          <w:tcPr/>
          <w:p>
            <w:pPr>
              <w:pStyle w:val="Compact"/>
            </w:pPr>
            <w:r>
              <w:t xml:space="preserve">Core algorithm powering talent-brand compatibility scoring (AQS, Deal Score components)</w:t>
            </w:r>
          </w:p>
        </w:tc>
        <w:tc>
          <w:tcPr/>
          <w:p>
            <w:pPr>
              <w:pStyle w:val="Compact"/>
            </w:pPr>
            <w:r>
              <w:t xml:space="preserve">Trade secret</w:t>
            </w:r>
          </w:p>
        </w:tc>
      </w:tr>
      <w:tr>
        <w:tc>
          <w:tcPr/>
          <w:p>
            <w:pPr>
              <w:pStyle w:val="Compact"/>
            </w:pPr>
            <w:r>
              <w:t xml:space="preserve">32 Agent Configurations</w:t>
            </w:r>
          </w:p>
        </w:tc>
        <w:tc>
          <w:tcPr/>
          <w:p>
            <w:pPr>
              <w:pStyle w:val="Compact"/>
            </w:pPr>
            <w:r>
              <w:t xml:space="preserve">System prompts, temperature settings, cache policies, and tier assignments for all 32 AI agents</w:t>
            </w:r>
          </w:p>
        </w:tc>
        <w:tc>
          <w:tcPr/>
          <w:p>
            <w:pPr>
              <w:pStyle w:val="Compact"/>
            </w:pPr>
            <w:r>
              <w:t xml:space="preserve">Proprietary; version-controlled, access-restricted</w:t>
            </w:r>
          </w:p>
        </w:tc>
      </w:tr>
      <w:tr>
        <w:tc>
          <w:tcPr/>
          <w:p>
            <w:pPr>
              <w:pStyle w:val="Compact"/>
            </w:pPr>
            <w:r>
              <w:t xml:space="preserve">DealStage brand</w:t>
            </w:r>
          </w:p>
        </w:tc>
        <w:tc>
          <w:tcPr/>
          <w:p>
            <w:pPr>
              <w:pStyle w:val="Compact"/>
            </w:pPr>
            <w:r>
              <w:t xml:space="preserve">Wordmark, logo, UI design language (gold/dark theme, Cormorant Garamond + Instrument Sans typography)</w:t>
            </w:r>
          </w:p>
        </w:tc>
        <w:tc>
          <w:tcPr/>
          <w:p>
            <w:pPr>
              <w:pStyle w:val="Compact"/>
            </w:pPr>
            <w:r>
              <w:t xml:space="preserve">Trademark registration planned</w:t>
            </w:r>
          </w:p>
        </w:tc>
      </w:tr>
      <w:tr>
        <w:tc>
          <w:tcPr/>
          <w:p>
            <w:pPr>
              <w:pStyle w:val="Compact"/>
            </w:pPr>
            <w:r>
              <w:t xml:space="preserve">Codebase</w:t>
            </w:r>
          </w:p>
        </w:tc>
        <w:tc>
          <w:tcPr/>
          <w:p>
            <w:pPr>
              <w:pStyle w:val="Compact"/>
            </w:pPr>
            <w:r>
              <w:t xml:space="preserve">Full application source code (React, TypeScript, Supabase functions)</w:t>
            </w:r>
          </w:p>
        </w:tc>
        <w:tc>
          <w:tcPr/>
          <w:p>
            <w:pPr>
              <w:pStyle w:val="Compact"/>
            </w:pPr>
            <w:r>
              <w:t xml:space="preserve">Copyright; private repository</w:t>
            </w:r>
          </w:p>
        </w:tc>
      </w:tr>
      <w:tr>
        <w:tc>
          <w:tcPr/>
          <w:p>
            <w:pPr>
              <w:pStyle w:val="Compact"/>
            </w:pPr>
            <w:r>
              <w:t xml:space="preserve">Data products</w:t>
            </w:r>
          </w:p>
        </w:tc>
        <w:tc>
          <w:tcPr/>
          <w:p>
            <w:pPr>
              <w:pStyle w:val="Compact"/>
            </w:pPr>
            <w:r>
              <w:t xml:space="preserve">Anonymized aggregated benchmarks (planned)</w:t>
            </w:r>
          </w:p>
        </w:tc>
        <w:tc>
          <w:tcPr/>
          <w:p>
            <w:pPr>
              <w:pStyle w:val="Compact"/>
            </w:pPr>
            <w:r>
              <w:t xml:space="preserve">Contractual data licensing terms</w:t>
            </w:r>
          </w:p>
        </w:tc>
      </w:tr>
    </w:tbl>
    <w:p>
      <w:r>
        <w:pict>
          <v:rect style="width:0;height:1.5pt" o:hralign="center" o:hrstd="t" o:hr="t"/>
        </w:pict>
      </w:r>
    </w:p>
    <w:bookmarkEnd w:id="163"/>
    <w:bookmarkStart w:id="164" w:name="financial-compliance"/>
    <w:p>
      <w:pPr>
        <w:pStyle w:val="Heading3"/>
      </w:pPr>
      <w:r>
        <w:t xml:space="preserve">19.4 Financial Compliance</w:t>
      </w:r>
    </w:p>
    <w:tbl>
      <w:tblPr>
        <w:tblStyle w:val="Table"/>
        <w:tblW w:type="pct" w:w="5000"/>
        <w:tblLayout w:type="fixed"/>
        <w:tblLook w:firstRow="1" w:lastRow="0" w:firstColumn="0" w:lastColumn="0" w:noHBand="0" w:noVBand="0" w:val="0020"/>
      </w:tblPr>
      <w:tblGrid>
        <w:gridCol w:w="565"/>
        <w:gridCol w:w="3394"/>
        <w:gridCol w:w="3960"/>
      </w:tblGrid>
      <w:tr>
        <w:trPr>
          <w:tblHeader w:val="on"/>
        </w:trPr>
        <w:tc>
          <w:tcPr/>
          <w:p>
            <w:pPr>
              <w:pStyle w:val="Compact"/>
            </w:pPr>
            <w:r>
              <w:t xml:space="preserve">Area</w:t>
            </w:r>
          </w:p>
        </w:tc>
        <w:tc>
          <w:tcPr/>
          <w:p>
            <w:pPr>
              <w:pStyle w:val="Compact"/>
            </w:pPr>
            <w:r>
              <w:t xml:space="preserve">Current State</w:t>
            </w:r>
          </w:p>
        </w:tc>
        <w:tc>
          <w:tcPr/>
          <w:p>
            <w:pPr>
              <w:pStyle w:val="Compact"/>
            </w:pPr>
            <w:r>
              <w:t xml:space="preserve">Planned Action</w:t>
            </w:r>
          </w:p>
        </w:tc>
      </w:tr>
      <w:tr>
        <w:tc>
          <w:tcPr/>
          <w:p>
            <w:pPr>
              <w:pStyle w:val="Compact"/>
            </w:pPr>
            <w:r>
              <w:t xml:space="preserve">PCI compliance</w:t>
            </w:r>
          </w:p>
        </w:tc>
        <w:tc>
          <w:tcPr/>
          <w:p>
            <w:pPr>
              <w:pStyle w:val="Compact"/>
            </w:pPr>
            <w:r>
              <w:t xml:space="preserve">Stripe handles all card data; DealStage is PCI SAQ A eligible (no cardholder data touches our servers)</w:t>
            </w:r>
          </w:p>
        </w:tc>
        <w:tc>
          <w:tcPr/>
          <w:p>
            <w:pPr>
              <w:pStyle w:val="Compact"/>
            </w:pPr>
            <w:r>
              <w:t xml:space="preserve">Maintain; document annually</w:t>
            </w:r>
          </w:p>
        </w:tc>
      </w:tr>
      <w:tr>
        <w:tc>
          <w:tcPr/>
          <w:p>
            <w:pPr>
              <w:pStyle w:val="Compact"/>
            </w:pPr>
            <w:r>
              <w:t xml:space="preserve">1099-NEC issuance</w:t>
            </w:r>
          </w:p>
        </w:tc>
        <w:tc>
          <w:tcPr/>
          <w:p>
            <w:pPr>
              <w:pStyle w:val="Compact"/>
            </w:pPr>
            <w:r>
              <w:t xml:space="preserve">Not yet required (pre-marketplace transactions at scale)</w:t>
            </w:r>
          </w:p>
        </w:tc>
        <w:tc>
          <w:tcPr/>
          <w:p>
            <w:pPr>
              <w:pStyle w:val="Compact"/>
            </w:pPr>
            <w:r>
              <w:t xml:space="preserve">Required when payout volume to any US person exceeds $600 in a calendar year; automate via Stripe Tax or Stripe Connect</w:t>
            </w:r>
          </w:p>
        </w:tc>
      </w:tr>
      <w:tr>
        <w:tc>
          <w:tcPr/>
          <w:p>
            <w:pPr>
              <w:pStyle w:val="Compact"/>
            </w:pPr>
            <w:r>
              <w:t xml:space="preserve">Sales tax / VAT</w:t>
            </w:r>
          </w:p>
        </w:tc>
        <w:tc>
          <w:tcPr/>
          <w:p>
            <w:pPr>
              <w:pStyle w:val="Compact"/>
            </w:pPr>
            <w:r>
              <w:t xml:space="preserve">Not currently collected on SaaS subscriptions</w:t>
            </w:r>
          </w:p>
        </w:tc>
        <w:tc>
          <w:tcPr/>
          <w:p>
            <w:pPr>
              <w:pStyle w:val="Compact"/>
            </w:pPr>
            <w:r>
              <w:t xml:space="preserve">Multi-state nexus analysis required as revenue scales; VAT for EU users to be addressed before EU expansion</w:t>
            </w:r>
          </w:p>
        </w:tc>
      </w:tr>
      <w:tr>
        <w:tc>
          <w:tcPr/>
          <w:p>
            <w:pPr>
              <w:pStyle w:val="Compact"/>
            </w:pPr>
            <w:r>
              <w:t xml:space="preserve">State tax nexus</w:t>
            </w:r>
          </w:p>
        </w:tc>
        <w:tc>
          <w:tcPr/>
          <w:p>
            <w:pPr>
              <w:pStyle w:val="Compact"/>
            </w:pPr>
            <w:r>
              <w:t xml:space="preserve">TBD based on incorporation state and employee/contractor locations</w:t>
            </w:r>
          </w:p>
        </w:tc>
        <w:tc>
          <w:tcPr/>
          <w:p>
            <w:pPr>
              <w:pStyle w:val="Compact"/>
            </w:pPr>
            <w:r>
              <w:t xml:space="preserve">Legal counsel engagement required at $1M ARR milestone</w:t>
            </w:r>
          </w:p>
        </w:tc>
      </w:tr>
      <w:tr>
        <w:tc>
          <w:tcPr/>
          <w:p>
            <w:pPr>
              <w:pStyle w:val="Compact"/>
            </w:pPr>
            <w:r>
              <w:t xml:space="preserve">R&amp;D Tax Credits</w:t>
            </w:r>
          </w:p>
        </w:tc>
        <w:tc>
          <w:tcPr/>
          <w:p>
            <w:pPr>
              <w:pStyle w:val="Compact"/>
            </w:pPr>
            <w:r>
              <w:t xml:space="preserve">Eligible under IRC Section 41 for AI development activities</w:t>
            </w:r>
          </w:p>
        </w:tc>
        <w:tc>
          <w:tcPr/>
          <w:p>
            <w:pPr>
              <w:pStyle w:val="Compact"/>
            </w:pPr>
            <w:r>
              <w:t xml:space="preserve">Engage R&amp;D tax specialist; document qualifying expenditures from inception</w:t>
            </w:r>
          </w:p>
        </w:tc>
      </w:tr>
    </w:tbl>
    <w:p>
      <w:r>
        <w:pict>
          <v:rect style="width:0;height:1.5pt" o:hralign="center" o:hrstd="t" o:hr="t"/>
        </w:pict>
      </w:r>
    </w:p>
    <w:bookmarkEnd w:id="164"/>
    <w:bookmarkEnd w:id="165"/>
    <w:bookmarkStart w:id="170" w:name="section-20-data-strategy-monetization"/>
    <w:p>
      <w:pPr>
        <w:pStyle w:val="Heading2"/>
      </w:pPr>
      <w:r>
        <w:t xml:space="preserve">SECTION 20: DATA STRATEGY &amp; MONETIZATION</w:t>
      </w:r>
    </w:p>
    <w:bookmarkStart w:id="166" w:name="data-collection-framework"/>
    <w:p>
      <w:pPr>
        <w:pStyle w:val="Heading3"/>
      </w:pPr>
      <w:r>
        <w:t xml:space="preserve">20.1 Data Collection Framework</w:t>
      </w:r>
    </w:p>
    <w:p>
      <w:pPr>
        <w:pStyle w:val="FirstParagraph"/>
      </w:pPr>
      <w:r>
        <w:t xml:space="preserve">DealStage collects data across four primary categories:</w:t>
      </w:r>
    </w:p>
    <w:p>
      <w:pPr>
        <w:pStyle w:val="BodyText"/>
      </w:pPr>
      <w:r>
        <w:rPr>
          <w:b/>
          <w:bCs/>
        </w:rPr>
        <w:t xml:space="preserve">1. Profile Data</w:t>
      </w:r>
    </w:p>
    <w:p>
      <w:pPr>
        <w:pStyle w:val="Compact"/>
        <w:numPr>
          <w:ilvl w:val="0"/>
          <w:numId w:val="1052"/>
        </w:numPr>
      </w:pPr>
      <w:r>
        <w:t xml:space="preserve">Name, email, role (Brand / Talent / Agency), company name, bio, categories, pricing information.</w:t>
      </w:r>
    </w:p>
    <w:p>
      <w:pPr>
        <w:pStyle w:val="Compact"/>
        <w:numPr>
          <w:ilvl w:val="0"/>
          <w:numId w:val="1052"/>
        </w:numPr>
      </w:pPr>
      <w:r>
        <w:t xml:space="preserve">Collected at registration and via profile completion flows.</w:t>
      </w:r>
    </w:p>
    <w:p>
      <w:pPr>
        <w:pStyle w:val="Compact"/>
        <w:numPr>
          <w:ilvl w:val="0"/>
          <w:numId w:val="1052"/>
        </w:numPr>
      </w:pPr>
      <w:r>
        <w:t xml:space="preserve">Stored in Supabase</w:t>
      </w:r>
      <w:r>
        <w:t xml:space="preserve"> </w:t>
      </w:r>
      <w:r>
        <w:rPr>
          <w:rStyle w:val="VerbatimChar"/>
        </w:rPr>
        <w:t xml:space="preserve">profiles</w:t>
      </w:r>
      <w:r>
        <w:t xml:space="preserve"> </w:t>
      </w:r>
      <w:r>
        <w:t xml:space="preserve">table with RLS policies restricting access.</w:t>
      </w:r>
    </w:p>
    <w:p>
      <w:pPr>
        <w:pStyle w:val="FirstParagraph"/>
      </w:pPr>
      <w:r>
        <w:rPr>
          <w:b/>
          <w:bCs/>
        </w:rPr>
        <w:t xml:space="preserve">2. Social Verification Data</w:t>
      </w:r>
    </w:p>
    <w:p>
      <w:pPr>
        <w:pStyle w:val="Compact"/>
        <w:numPr>
          <w:ilvl w:val="0"/>
          <w:numId w:val="1053"/>
        </w:numPr>
      </w:pPr>
      <w:r>
        <w:t xml:space="preserve">Public profile information, follower counts, engagement metrics, audience demographics.</w:t>
      </w:r>
    </w:p>
    <w:p>
      <w:pPr>
        <w:pStyle w:val="Compact"/>
        <w:numPr>
          <w:ilvl w:val="0"/>
          <w:numId w:val="1053"/>
        </w:numPr>
      </w:pPr>
      <w:r>
        <w:t xml:space="preserve">Currently: user-submitted URLs verified across 88 platforms via</w:t>
      </w:r>
      <w:r>
        <w:t xml:space="preserve"> </w:t>
      </w:r>
      <w:r>
        <w:rPr>
          <w:rStyle w:val="VerbatimChar"/>
        </w:rPr>
        <w:t xml:space="preserve">verificationBoost</w:t>
      </w:r>
      <w:r>
        <w:t xml:space="preserve"> </w:t>
      </w:r>
      <w:r>
        <w:t xml:space="preserve">library (</w:t>
      </w:r>
      <w:r>
        <w:rPr>
          <w:rStyle w:val="VerbatimChar"/>
        </w:rPr>
        <w:t xml:space="preserve">ConnectAccounts.jsx</w:t>
      </w:r>
      <w:r>
        <w:t xml:space="preserve">).</w:t>
      </w:r>
    </w:p>
    <w:p>
      <w:pPr>
        <w:pStyle w:val="Compact"/>
        <w:numPr>
          <w:ilvl w:val="0"/>
          <w:numId w:val="1053"/>
        </w:numPr>
      </w:pPr>
      <w:r>
        <w:t xml:space="preserve">Planned: OAuth-based real-time data via Phyllo API integration (6-month roadmap item).</w:t>
      </w:r>
    </w:p>
    <w:p>
      <w:pPr>
        <w:pStyle w:val="Compact"/>
        <w:numPr>
          <w:ilvl w:val="0"/>
          <w:numId w:val="1053"/>
        </w:numPr>
      </w:pPr>
      <w:r>
        <w:t xml:space="preserve">Consent: users explicitly authorize each platform connection.</w:t>
      </w:r>
    </w:p>
    <w:p>
      <w:pPr>
        <w:pStyle w:val="FirstParagraph"/>
      </w:pPr>
      <w:r>
        <w:rPr>
          <w:b/>
          <w:bCs/>
        </w:rPr>
        <w:t xml:space="preserve">3. Deal History &amp; Transaction Data</w:t>
      </w:r>
    </w:p>
    <w:p>
      <w:pPr>
        <w:pStyle w:val="Compact"/>
        <w:numPr>
          <w:ilvl w:val="0"/>
          <w:numId w:val="1054"/>
        </w:numPr>
      </w:pPr>
      <w:r>
        <w:t xml:space="preserve">Deal creation, status transitions, milestone completions, payment events, dispute records.</w:t>
      </w:r>
    </w:p>
    <w:p>
      <w:pPr>
        <w:pStyle w:val="Compact"/>
        <w:numPr>
          <w:ilvl w:val="0"/>
          <w:numId w:val="1054"/>
        </w:numPr>
      </w:pPr>
      <w:r>
        <w:t xml:space="preserve">Stored in Supabase</w:t>
      </w:r>
      <w:r>
        <w:t xml:space="preserve"> </w:t>
      </w:r>
      <w:r>
        <w:rPr>
          <w:rStyle w:val="VerbatimChar"/>
        </w:rPr>
        <w:t xml:space="preserve">deals</w:t>
      </w:r>
      <w:r>
        <w:t xml:space="preserve"> </w:t>
      </w:r>
      <w:r>
        <w:t xml:space="preserve">table; accessed via</w:t>
      </w:r>
      <w:r>
        <w:t xml:space="preserve"> </w:t>
      </w:r>
      <w:r>
        <w:rPr>
          <w:rStyle w:val="VerbatimChar"/>
        </w:rPr>
        <w:t xml:space="preserve">DealDetail.jsx</w:t>
      </w:r>
      <w:r>
        <w:t xml:space="preserve"> </w:t>
      </w:r>
      <w:r>
        <w:t xml:space="preserve">with EscrowPanel, DisputePanel, ContractScanner, and ProofOfPerformance components.</w:t>
      </w:r>
    </w:p>
    <w:p>
      <w:pPr>
        <w:pStyle w:val="Compact"/>
        <w:numPr>
          <w:ilvl w:val="0"/>
          <w:numId w:val="1054"/>
        </w:numPr>
      </w:pPr>
      <w:r>
        <w:t xml:space="preserve">Used for: Deal Score calculation, partnership predictor training data, invoice reconciliation, post-mortem analysis.</w:t>
      </w:r>
    </w:p>
    <w:p>
      <w:pPr>
        <w:pStyle w:val="FirstParagraph"/>
      </w:pPr>
      <w:r>
        <w:rPr>
          <w:b/>
          <w:bCs/>
        </w:rPr>
        <w:t xml:space="preserve">4. Platform Usage Data</w:t>
      </w:r>
    </w:p>
    <w:p>
      <w:pPr>
        <w:pStyle w:val="Compact"/>
        <w:numPr>
          <w:ilvl w:val="0"/>
          <w:numId w:val="1055"/>
        </w:numPr>
      </w:pPr>
      <w:r>
        <w:t xml:space="preserve">Pages visited, features used, AI agent interactions, search queries.</w:t>
      </w:r>
    </w:p>
    <w:p>
      <w:pPr>
        <w:pStyle w:val="Compact"/>
        <w:numPr>
          <w:ilvl w:val="0"/>
          <w:numId w:val="1055"/>
        </w:numPr>
      </w:pPr>
      <w:r>
        <w:t xml:space="preserve">Used for: product improvement, feature prioritization, user behavior analytics.</w:t>
      </w:r>
    </w:p>
    <w:p>
      <w:pPr>
        <w:pStyle w:val="Compact"/>
        <w:numPr>
          <w:ilvl w:val="0"/>
          <w:numId w:val="1055"/>
        </w:numPr>
      </w:pPr>
      <w:r>
        <w:t xml:space="preserve">AI agent interaction logs retained for performance monitoring and abuse detection.</w:t>
      </w:r>
    </w:p>
    <w:p>
      <w:r>
        <w:pict>
          <v:rect style="width:0;height:1.5pt" o:hralign="center" o:hrstd="t" o:hr="t"/>
        </w:pict>
      </w:r>
    </w:p>
    <w:bookmarkEnd w:id="166"/>
    <w:bookmarkStart w:id="167" w:name="intelligence-layer"/>
    <w:p>
      <w:pPr>
        <w:pStyle w:val="Heading3"/>
      </w:pPr>
      <w:r>
        <w:t xml:space="preserve">20.2 Intelligence Layer</w:t>
      </w:r>
    </w:p>
    <w:p>
      <w:pPr>
        <w:pStyle w:val="FirstParagraph"/>
      </w:pPr>
      <w:r>
        <w:t xml:space="preserve">The data collected feeds DealStage’s proprietary intelligence layer — the core defensible asset of the platform:</w:t>
      </w:r>
    </w:p>
    <w:tbl>
      <w:tblPr>
        <w:tblStyle w:val="Table"/>
        <w:tblW w:type="pct" w:w="5000"/>
        <w:tblLayout w:type="fixed"/>
        <w:tblLook w:firstRow="1" w:lastRow="0" w:firstColumn="0" w:lastColumn="0" w:noHBand="0" w:noVBand="0" w:val="0020"/>
      </w:tblPr>
      <w:tblGrid>
        <w:gridCol w:w="744"/>
        <w:gridCol w:w="4863"/>
        <w:gridCol w:w="1275"/>
        <w:gridCol w:w="1036"/>
      </w:tblGrid>
      <w:tr>
        <w:trPr>
          <w:tblHeader w:val="on"/>
        </w:trPr>
        <w:tc>
          <w:tcPr/>
          <w:p>
            <w:pPr>
              <w:pStyle w:val="Compact"/>
            </w:pPr>
            <w:r>
              <w:t xml:space="preserve">Intelligence Product</w:t>
            </w:r>
          </w:p>
        </w:tc>
        <w:tc>
          <w:tcPr/>
          <w:p>
            <w:pPr>
              <w:pStyle w:val="Compact"/>
            </w:pPr>
            <w:r>
              <w:t xml:space="preserve">Description</w:t>
            </w:r>
          </w:p>
        </w:tc>
        <w:tc>
          <w:tcPr/>
          <w:p>
            <w:pPr>
              <w:pStyle w:val="Compact"/>
            </w:pPr>
            <w:r>
              <w:t xml:space="preserve">Data Inputs</w:t>
            </w:r>
          </w:p>
        </w:tc>
        <w:tc>
          <w:tcPr/>
          <w:p>
            <w:pPr>
              <w:pStyle w:val="Compact"/>
            </w:pPr>
            <w:r>
              <w:t xml:space="preserve">AI Agent</w:t>
            </w:r>
          </w:p>
        </w:tc>
      </w:tr>
      <w:tr>
        <w:tc>
          <w:tcPr/>
          <w:p>
            <w:pPr>
              <w:pStyle w:val="Compact"/>
            </w:pPr>
            <w:r>
              <w:t xml:space="preserve">AQS (Audience Quality Score)</w:t>
            </w:r>
          </w:p>
        </w:tc>
        <w:tc>
          <w:tcPr/>
          <w:p>
            <w:pPr>
              <w:pStyle w:val="Compact"/>
            </w:pPr>
            <w:r>
              <w:t xml:space="preserve">Composite score of audience authenticity, engagement rate, demographic alignment, and growth trajectory for any talent profile</w:t>
            </w:r>
          </w:p>
        </w:tc>
        <w:tc>
          <w:tcPr/>
          <w:p>
            <w:pPr>
              <w:pStyle w:val="Compact"/>
            </w:pPr>
            <w:r>
              <w:t xml:space="preserve">Social verification data, engagement metrics</w:t>
            </w:r>
          </w:p>
        </w:tc>
        <w:tc>
          <w:tcPr/>
          <w:p>
            <w:pPr>
              <w:pStyle w:val="Compact"/>
            </w:pPr>
            <w:r>
              <w:t xml:space="preserve">talent_trajectory, data_extractor</w:t>
            </w:r>
          </w:p>
        </w:tc>
      </w:tr>
      <w:tr>
        <w:tc>
          <w:tcPr/>
          <w:p>
            <w:pPr>
              <w:pStyle w:val="Compact"/>
            </w:pPr>
            <w:r>
              <w:t xml:space="preserve">Deal Score</w:t>
            </w:r>
          </w:p>
        </w:tc>
        <w:tc>
          <w:tcPr/>
          <w:p>
            <w:pPr>
              <w:pStyle w:val="Compact"/>
            </w:pPr>
            <w:r>
              <w:t xml:space="preserve">Partnership creditworthiness score — analogous to a credit score for the creator economy. Reflects payment history, deal completion rate, communication responsiveness, dispute history</w:t>
            </w:r>
          </w:p>
        </w:tc>
        <w:tc>
          <w:tcPr/>
          <w:p>
            <w:pPr>
              <w:pStyle w:val="Compact"/>
            </w:pPr>
            <w:r>
              <w:t xml:space="preserve">Deal history, payment events, platform behavior</w:t>
            </w:r>
          </w:p>
        </w:tc>
        <w:tc>
          <w:tcPr/>
          <w:p>
            <w:pPr>
              <w:pStyle w:val="Compact"/>
            </w:pPr>
            <w:r>
              <w:t xml:space="preserve">deal_scorer, success_factors</w:t>
            </w:r>
          </w:p>
        </w:tc>
      </w:tr>
      <w:tr>
        <w:tc>
          <w:tcPr/>
          <w:p>
            <w:pPr>
              <w:pStyle w:val="Compact"/>
            </w:pPr>
            <w:r>
              <w:t xml:space="preserve">Rate Benchmarks</w:t>
            </w:r>
          </w:p>
        </w:tc>
        <w:tc>
          <w:tcPr/>
          <w:p>
            <w:pPr>
              <w:pStyle w:val="Compact"/>
            </w:pPr>
            <w:r>
              <w:t xml:space="preserve">Category-specific market rate data showing typical deal values by follower tier, content type, and category</w:t>
            </w:r>
          </w:p>
        </w:tc>
        <w:tc>
          <w:tcPr/>
          <w:p>
            <w:pPr>
              <w:pStyle w:val="Compact"/>
            </w:pPr>
            <w:r>
              <w:t xml:space="preserve">Anonymized deal data (aggregate)</w:t>
            </w:r>
          </w:p>
        </w:tc>
        <w:tc>
          <w:tcPr/>
          <w:p>
            <w:pPr>
              <w:pStyle w:val="Compact"/>
            </w:pPr>
            <w:r>
              <w:t xml:space="preserve">pricing_optimizer</w:t>
            </w:r>
          </w:p>
        </w:tc>
      </w:tr>
      <w:tr>
        <w:tc>
          <w:tcPr/>
          <w:p>
            <w:pPr>
              <w:pStyle w:val="Compact"/>
            </w:pPr>
            <w:r>
              <w:t xml:space="preserve">ROI Predictions</w:t>
            </w:r>
          </w:p>
        </w:tc>
        <w:tc>
          <w:tcPr/>
          <w:p>
            <w:pPr>
              <w:pStyle w:val="Compact"/>
            </w:pPr>
            <w:r>
              <w:t xml:space="preserve">Projected return on investment for a given partnership based on historical comparables</w:t>
            </w:r>
          </w:p>
        </w:tc>
        <w:tc>
          <w:tcPr/>
          <w:p>
            <w:pPr>
              <w:pStyle w:val="Compact"/>
            </w:pPr>
            <w:r>
              <w:t xml:space="preserve">Deal history, performance metrics, audience data</w:t>
            </w:r>
          </w:p>
        </w:tc>
        <w:tc>
          <w:tcPr/>
          <w:p>
            <w:pPr>
              <w:pStyle w:val="Compact"/>
            </w:pPr>
            <w:r>
              <w:t xml:space="preserve">partnership_predictor, revenue_forecast</w:t>
            </w:r>
          </w:p>
        </w:tc>
      </w:tr>
      <w:tr>
        <w:tc>
          <w:tcPr/>
          <w:p>
            <w:pPr>
              <w:pStyle w:val="Compact"/>
            </w:pPr>
            <w:r>
              <w:t xml:space="preserve">Audience Overlap</w:t>
            </w:r>
          </w:p>
        </w:tc>
        <w:tc>
          <w:tcPr/>
          <w:p>
            <w:pPr>
              <w:pStyle w:val="Compact"/>
            </w:pPr>
            <w:r>
              <w:t xml:space="preserve">Cross-talent audience overlap analysis for multi-influencer campaigns</w:t>
            </w:r>
          </w:p>
        </w:tc>
        <w:tc>
          <w:tcPr/>
          <w:p>
            <w:pPr>
              <w:pStyle w:val="Compact"/>
            </w:pPr>
            <w:r>
              <w:t xml:space="preserve">Social verification data (planned Phyllo)</w:t>
            </w:r>
          </w:p>
        </w:tc>
        <w:tc>
          <w:tcPr/>
          <w:p>
            <w:pPr>
              <w:pStyle w:val="Compact"/>
            </w:pPr>
            <w:r>
              <w:t xml:space="preserve">audience_overlap</w:t>
            </w:r>
          </w:p>
        </w:tc>
      </w:tr>
      <w:tr>
        <w:tc>
          <w:tcPr/>
          <w:p>
            <w:pPr>
              <w:pStyle w:val="Compact"/>
            </w:pPr>
            <w:r>
              <w:t xml:space="preserve">Brand Safety Score</w:t>
            </w:r>
          </w:p>
        </w:tc>
        <w:tc>
          <w:tcPr/>
          <w:p>
            <w:pPr>
              <w:pStyle w:val="Compact"/>
            </w:pPr>
            <w:r>
              <w:t xml:space="preserve">AI-generated content safety and brand risk assessment for talent profiles</w:t>
            </w:r>
          </w:p>
        </w:tc>
        <w:tc>
          <w:tcPr/>
          <w:p>
            <w:pPr>
              <w:pStyle w:val="Compact"/>
            </w:pPr>
            <w:r>
              <w:t xml:space="preserve">Public content signals, past content flags</w:t>
            </w:r>
          </w:p>
        </w:tc>
        <w:tc>
          <w:tcPr/>
          <w:p>
            <w:pPr>
              <w:pStyle w:val="Compact"/>
            </w:pPr>
            <w:r>
              <w:t xml:space="preserve">brand_safety</w:t>
            </w:r>
          </w:p>
        </w:tc>
      </w:tr>
      <w:tr>
        <w:tc>
          <w:tcPr/>
          <w:p>
            <w:pPr>
              <w:pStyle w:val="Compact"/>
            </w:pPr>
            <w:r>
              <w:t xml:space="preserve">Match Score</w:t>
            </w:r>
          </w:p>
        </w:tc>
        <w:tc>
          <w:tcPr/>
          <w:p>
            <w:pPr>
              <w:pStyle w:val="Compact"/>
            </w:pPr>
            <w:r>
              <w:t xml:space="preserve">Talent-brand compatibility score used in discovery and outreach prioritization</w:t>
            </w:r>
          </w:p>
        </w:tc>
        <w:tc>
          <w:tcPr/>
          <w:p>
            <w:pPr>
              <w:pStyle w:val="Compact"/>
            </w:pPr>
            <w:r>
              <w:t xml:space="preserve">All of the above</w:t>
            </w:r>
          </w:p>
        </w:tc>
        <w:tc>
          <w:tcPr/>
          <w:p>
            <w:pPr>
              <w:pStyle w:val="Compact"/>
            </w:pPr>
            <w:r>
              <w:t xml:space="preserve">partnership_predictor, attribution</w:t>
            </w:r>
          </w:p>
        </w:tc>
      </w:tr>
    </w:tbl>
    <w:p>
      <w:r>
        <w:pict>
          <v:rect style="width:0;height:1.5pt" o:hralign="center" o:hrstd="t" o:hr="t"/>
        </w:pict>
      </w:r>
    </w:p>
    <w:bookmarkEnd w:id="167"/>
    <w:bookmarkStart w:id="168" w:name="monetization-strategy"/>
    <w:p>
      <w:pPr>
        <w:pStyle w:val="Heading3"/>
      </w:pPr>
      <w:r>
        <w:t xml:space="preserve">20.3 Monetization Strategy</w:t>
      </w:r>
    </w:p>
    <w:p>
      <w:pPr>
        <w:pStyle w:val="FirstParagraph"/>
      </w:pPr>
      <w:r>
        <w:rPr>
          <w:b/>
          <w:bCs/>
        </w:rPr>
        <w:t xml:space="preserve">Primary: Subscription Revenue</w:t>
      </w:r>
    </w:p>
    <w:p>
      <w:pPr>
        <w:pStyle w:val="BodyText"/>
      </w:pPr>
      <w:r>
        <w:t xml:space="preserve">10 pricing plans across 3 user roles (Brand, Talent, Agency) at multiple tiers. The</w:t>
      </w:r>
      <w:r>
        <w:t xml:space="preserve"> </w:t>
      </w:r>
      <w:r>
        <w:rPr>
          <w:rStyle w:val="VerbatimChar"/>
        </w:rPr>
        <w:t xml:space="preserve">useFeatureGate</w:t>
      </w:r>
      <w:r>
        <w:t xml:space="preserve"> </w:t>
      </w:r>
      <w:r>
        <w:t xml:space="preserve">hook enforces plan-based feature access. Plans include a 7-day free trial.</w:t>
      </w:r>
    </w:p>
    <w:p>
      <w:pPr>
        <w:pStyle w:val="BodyText"/>
      </w:pPr>
      <w:r>
        <w:rPr>
          <w:b/>
          <w:bCs/>
        </w:rPr>
        <w:t xml:space="preserve">Secondary (Planned): Marketplace Transaction Fees</w:t>
      </w:r>
    </w:p>
    <w:p>
      <w:pPr>
        <w:pStyle w:val="BodyText"/>
      </w:pPr>
      <w:r>
        <w:t xml:space="preserve">Commission on deals facilitated through the escrow payment system (Stripe Connect). Fee structure TBD; industry comparable is 5–15% of deal value.</w:t>
      </w:r>
    </w:p>
    <w:p>
      <w:pPr>
        <w:pStyle w:val="BodyText"/>
      </w:pPr>
      <w:r>
        <w:rPr>
          <w:b/>
          <w:bCs/>
        </w:rPr>
        <w:t xml:space="preserve">Tertiary (Planned): Data Products</w:t>
      </w:r>
    </w:p>
    <w:p>
      <w:pPr>
        <w:pStyle w:val="BodyText"/>
      </w:pPr>
      <w:r>
        <w:t xml:space="preserve">Anonymized, aggregated industry benchmark reports:</w:t>
      </w:r>
    </w:p>
    <w:p>
      <w:pPr>
        <w:pStyle w:val="Compact"/>
        <w:numPr>
          <w:ilvl w:val="0"/>
          <w:numId w:val="1056"/>
        </w:numPr>
      </w:pPr>
      <w:r>
        <w:t xml:space="preserve">Creator economy rate benchmarks by category, platform, and follower tier.</w:t>
      </w:r>
    </w:p>
    <w:p>
      <w:pPr>
        <w:pStyle w:val="Compact"/>
        <w:numPr>
          <w:ilvl w:val="0"/>
          <w:numId w:val="1056"/>
        </w:numPr>
      </w:pPr>
      <w:r>
        <w:t xml:space="preserve">Campaign performance benchmarks (average engagement, ROI by vertical).</w:t>
      </w:r>
    </w:p>
    <w:p>
      <w:pPr>
        <w:pStyle w:val="Compact"/>
        <w:numPr>
          <w:ilvl w:val="0"/>
          <w:numId w:val="1056"/>
        </w:numPr>
      </w:pPr>
      <w:r>
        <w:t xml:space="preserve">Target customers: media companies, VC firms, talent agencies, brand marketing teams.</w:t>
      </w:r>
    </w:p>
    <w:p>
      <w:pPr>
        <w:pStyle w:val="Compact"/>
        <w:numPr>
          <w:ilvl w:val="0"/>
          <w:numId w:val="1056"/>
        </w:numPr>
      </w:pPr>
      <w:r>
        <w:t xml:space="preserve">Pricing model: Annual report licensing or API access subscription.</w:t>
      </w:r>
    </w:p>
    <w:p>
      <w:pPr>
        <w:pStyle w:val="FirstParagraph"/>
      </w:pPr>
      <w:r>
        <w:rPr>
          <w:b/>
          <w:bCs/>
        </w:rPr>
        <w:t xml:space="preserve">Quaternary (Planned): API Access Tier</w:t>
      </w:r>
    </w:p>
    <w:p>
      <w:pPr>
        <w:pStyle w:val="BodyText"/>
      </w:pPr>
      <w:r>
        <w:t xml:space="preserve">Developer/enterprise API access to DealStage intelligence data for integration into third-party tools. Priced per-seat or per-call.</w:t>
      </w:r>
    </w:p>
    <w:p>
      <w:r>
        <w:pict>
          <v:rect style="width:0;height:1.5pt" o:hralign="center" o:hrstd="t" o:hr="t"/>
        </w:pict>
      </w:r>
    </w:p>
    <w:bookmarkEnd w:id="168"/>
    <w:bookmarkStart w:id="169" w:name="data-retention-policies"/>
    <w:p>
      <w:pPr>
        <w:pStyle w:val="Heading3"/>
      </w:pPr>
      <w:r>
        <w:t xml:space="preserve">20.4 Data Retention Policies</w:t>
      </w:r>
    </w:p>
    <w:tbl>
      <w:tblPr>
        <w:tblStyle w:val="Table"/>
        <w:tblW w:type="pct" w:w="5000"/>
        <w:tblLayout w:type="fixed"/>
        <w:tblLook w:firstRow="1" w:lastRow="0" w:firstColumn="0" w:lastColumn="0" w:noHBand="0" w:noVBand="0" w:val="0020"/>
      </w:tblPr>
      <w:tblGrid>
        <w:gridCol w:w="1454"/>
        <w:gridCol w:w="3286"/>
        <w:gridCol w:w="3178"/>
      </w:tblGrid>
      <w:tr>
        <w:trPr>
          <w:tblHeader w:val="on"/>
        </w:trPr>
        <w:tc>
          <w:tcPr/>
          <w:p>
            <w:pPr>
              <w:pStyle w:val="Compact"/>
            </w:pPr>
            <w:r>
              <w:t xml:space="preserve">Data Category</w:t>
            </w:r>
          </w:p>
        </w:tc>
        <w:tc>
          <w:tcPr/>
          <w:p>
            <w:pPr>
              <w:pStyle w:val="Compact"/>
            </w:pPr>
            <w:r>
              <w:t xml:space="preserve">Retention Period</w:t>
            </w:r>
          </w:p>
        </w:tc>
        <w:tc>
          <w:tcPr/>
          <w:p>
            <w:pPr>
              <w:pStyle w:val="Compact"/>
            </w:pPr>
            <w:r>
              <w:t xml:space="preserve">Deletion Trigger</w:t>
            </w:r>
          </w:p>
        </w:tc>
      </w:tr>
      <w:tr>
        <w:tc>
          <w:tcPr/>
          <w:p>
            <w:pPr>
              <w:pStyle w:val="Compact"/>
            </w:pPr>
            <w:r>
              <w:t xml:space="preserve">Active account profile data</w:t>
            </w:r>
          </w:p>
        </w:tc>
        <w:tc>
          <w:tcPr/>
          <w:p>
            <w:pPr>
              <w:pStyle w:val="Compact"/>
            </w:pPr>
            <w:r>
              <w:t xml:space="preserve">Duration of account + 2 years post-deletion request</w:t>
            </w:r>
          </w:p>
        </w:tc>
        <w:tc>
          <w:tcPr/>
          <w:p>
            <w:pPr>
              <w:pStyle w:val="Compact"/>
            </w:pPr>
            <w:r>
              <w:t xml:space="preserve">User deletion request or account termination</w:t>
            </w:r>
          </w:p>
        </w:tc>
      </w:tr>
      <w:tr>
        <w:tc>
          <w:tcPr/>
          <w:p>
            <w:pPr>
              <w:pStyle w:val="Compact"/>
            </w:pPr>
            <w:r>
              <w:t xml:space="preserve">Social verification data</w:t>
            </w:r>
          </w:p>
        </w:tc>
        <w:tc>
          <w:tcPr/>
          <w:p>
            <w:pPr>
              <w:pStyle w:val="Compact"/>
            </w:pPr>
            <w:r>
              <w:t xml:space="preserve">Refreshed on re-connect; historical snapshots retained 1 year</w:t>
            </w:r>
          </w:p>
        </w:tc>
        <w:tc>
          <w:tcPr/>
          <w:p>
            <w:pPr>
              <w:pStyle w:val="Compact"/>
            </w:pPr>
            <w:r>
              <w:t xml:space="preserve">Account deletion</w:t>
            </w:r>
          </w:p>
        </w:tc>
      </w:tr>
      <w:tr>
        <w:tc>
          <w:tcPr/>
          <w:p>
            <w:pPr>
              <w:pStyle w:val="Compact"/>
            </w:pPr>
            <w:r>
              <w:t xml:space="preserve">Deal records</w:t>
            </w:r>
          </w:p>
        </w:tc>
        <w:tc>
          <w:tcPr/>
          <w:p>
            <w:pPr>
              <w:pStyle w:val="Compact"/>
            </w:pPr>
            <w:r>
              <w:t xml:space="preserve">7 years (financial records compliance)</w:t>
            </w:r>
          </w:p>
        </w:tc>
        <w:tc>
          <w:tcPr/>
          <w:p>
            <w:pPr>
              <w:pStyle w:val="Compact"/>
            </w:pPr>
            <w:r>
              <w:t xml:space="preserve">Cannot be deleted while deals are open; archived post-close</w:t>
            </w:r>
          </w:p>
        </w:tc>
      </w:tr>
      <w:tr>
        <w:tc>
          <w:tcPr/>
          <w:p>
            <w:pPr>
              <w:pStyle w:val="Compact"/>
            </w:pPr>
            <w:r>
              <w:t xml:space="preserve">Payment transaction records</w:t>
            </w:r>
          </w:p>
        </w:tc>
        <w:tc>
          <w:tcPr/>
          <w:p>
            <w:pPr>
              <w:pStyle w:val="Compact"/>
            </w:pPr>
            <w:r>
              <w:t xml:space="preserve">7 years (IRS / financial audit requirements)</w:t>
            </w:r>
          </w:p>
        </w:tc>
        <w:tc>
          <w:tcPr/>
          <w:p>
            <w:pPr>
              <w:pStyle w:val="Compact"/>
            </w:pPr>
            <w:r>
              <w:t xml:space="preserve">Non-deletable; anonymized after 7 years</w:t>
            </w:r>
          </w:p>
        </w:tc>
      </w:tr>
      <w:tr>
        <w:tc>
          <w:tcPr/>
          <w:p>
            <w:pPr>
              <w:pStyle w:val="Compact"/>
            </w:pPr>
            <w:r>
              <w:t xml:space="preserve">AI agent interaction logs</w:t>
            </w:r>
          </w:p>
        </w:tc>
        <w:tc>
          <w:tcPr/>
          <w:p>
            <w:pPr>
              <w:pStyle w:val="Compact"/>
            </w:pPr>
            <w:r>
              <w:t xml:space="preserve">90 days</w:t>
            </w:r>
          </w:p>
        </w:tc>
        <w:tc>
          <w:tcPr/>
          <w:p>
            <w:pPr>
              <w:pStyle w:val="Compact"/>
            </w:pPr>
            <w:r>
              <w:t xml:space="preserve">Rolling deletion</w:t>
            </w:r>
          </w:p>
        </w:tc>
      </w:tr>
      <w:tr>
        <w:tc>
          <w:tcPr/>
          <w:p>
            <w:pPr>
              <w:pStyle w:val="Compact"/>
            </w:pPr>
            <w:r>
              <w:t xml:space="preserve">Usage/behavioral analytics</w:t>
            </w:r>
          </w:p>
        </w:tc>
        <w:tc>
          <w:tcPr/>
          <w:p>
            <w:pPr>
              <w:pStyle w:val="Compact"/>
            </w:pPr>
            <w:r>
              <w:t xml:space="preserve">12 months (aggregated after 90 days)</w:t>
            </w:r>
          </w:p>
        </w:tc>
        <w:tc>
          <w:tcPr/>
          <w:p>
            <w:pPr>
              <w:pStyle w:val="Compact"/>
            </w:pPr>
            <w:r>
              <w:t xml:space="preserve">Rolling deletion</w:t>
            </w:r>
          </w:p>
        </w:tc>
      </w:tr>
      <w:tr>
        <w:tc>
          <w:tcPr/>
          <w:p>
            <w:pPr>
              <w:pStyle w:val="Compact"/>
            </w:pPr>
            <w:r>
              <w:t xml:space="preserve">Email communications</w:t>
            </w:r>
          </w:p>
        </w:tc>
        <w:tc>
          <w:tcPr/>
          <w:p>
            <w:pPr>
              <w:pStyle w:val="Compact"/>
            </w:pPr>
            <w:r>
              <w:t xml:space="preserve">2 years</w:t>
            </w:r>
          </w:p>
        </w:tc>
        <w:tc>
          <w:tcPr/>
          <w:p>
            <w:pPr>
              <w:pStyle w:val="Compact"/>
            </w:pPr>
            <w:r>
              <w:t xml:space="preserve">Account deletion</w:t>
            </w:r>
          </w:p>
        </w:tc>
      </w:tr>
      <w:tr>
        <w:tc>
          <w:tcPr/>
          <w:p>
            <w:pPr>
              <w:pStyle w:val="Compact"/>
            </w:pPr>
            <w:r>
              <w:t xml:space="preserve">Dispute records</w:t>
            </w:r>
          </w:p>
        </w:tc>
        <w:tc>
          <w:tcPr/>
          <w:p>
            <w:pPr>
              <w:pStyle w:val="Compact"/>
            </w:pPr>
            <w:r>
              <w:t xml:space="preserve">5 years</w:t>
            </w:r>
          </w:p>
        </w:tc>
        <w:tc>
          <w:tcPr/>
          <w:p>
            <w:pPr>
              <w:pStyle w:val="Compact"/>
            </w:pPr>
            <w:r>
              <w:t xml:space="preserve">Post-resolution + 5 years</w:t>
            </w:r>
          </w:p>
        </w:tc>
      </w:tr>
      <w:tr>
        <w:tc>
          <w:tcPr/>
          <w:p>
            <w:pPr>
              <w:pStyle w:val="Compact"/>
            </w:pPr>
            <w:r>
              <w:t xml:space="preserve">Cookies (non-essential)</w:t>
            </w:r>
          </w:p>
        </w:tc>
        <w:tc>
          <w:tcPr/>
          <w:p>
            <w:pPr>
              <w:pStyle w:val="Compact"/>
            </w:pPr>
            <w:r>
              <w:t xml:space="preserve">Per cookie consent settings; max 12 months</w:t>
            </w:r>
          </w:p>
        </w:tc>
        <w:tc>
          <w:tcPr/>
          <w:p>
            <w:pPr>
              <w:pStyle w:val="Compact"/>
            </w:pPr>
            <w:r>
              <w:t xml:space="preserve">User consent withdrawal</w:t>
            </w:r>
          </w:p>
        </w:tc>
      </w:tr>
    </w:tbl>
    <w:p>
      <w:r>
        <w:pict>
          <v:rect style="width:0;height:1.5pt" o:hralign="center" o:hrstd="t" o:hr="t"/>
        </w:pict>
      </w:r>
    </w:p>
    <w:bookmarkEnd w:id="169"/>
    <w:bookmarkEnd w:id="170"/>
    <w:bookmarkStart w:id="175" w:name="section-21-github-codebase-audit"/>
    <w:p>
      <w:pPr>
        <w:pStyle w:val="Heading2"/>
      </w:pPr>
      <w:r>
        <w:t xml:space="preserve">SECTION 21: GITHUB CODEBASE AUDIT</w:t>
      </w:r>
    </w:p>
    <w:bookmarkStart w:id="171" w:name="repository-overview"/>
    <w:p>
      <w:pPr>
        <w:pStyle w:val="Heading3"/>
      </w:pPr>
      <w:r>
        <w:t xml:space="preserve">21.1 Repository Overview</w:t>
      </w:r>
    </w:p>
    <w:tbl>
      <w:tblPr>
        <w:tblStyle w:val="Table"/>
        <w:tblW w:type="pct" w:w="5000"/>
        <w:tblLayout w:type="fixed"/>
        <w:tblLook w:firstRow="1" w:lastRow="0" w:firstColumn="0" w:lastColumn="0" w:noHBand="0" w:noVBand="0" w:val="0020"/>
      </w:tblPr>
      <w:tblGrid>
        <w:gridCol w:w="1638"/>
        <w:gridCol w:w="6281"/>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Repository type</w:t>
            </w:r>
          </w:p>
        </w:tc>
        <w:tc>
          <w:tcPr/>
          <w:p>
            <w:pPr>
              <w:pStyle w:val="Compact"/>
            </w:pPr>
            <w:r>
              <w:t xml:space="preserve">Private</w:t>
            </w:r>
          </w:p>
        </w:tc>
      </w:tr>
      <w:tr>
        <w:tc>
          <w:tcPr/>
          <w:p>
            <w:pPr>
              <w:pStyle w:val="Compact"/>
            </w:pPr>
            <w:r>
              <w:t xml:space="preserve">Primary language</w:t>
            </w:r>
          </w:p>
        </w:tc>
        <w:tc>
          <w:tcPr/>
          <w:p>
            <w:pPr>
              <w:pStyle w:val="Compact"/>
            </w:pPr>
            <w:r>
              <w:t xml:space="preserve">JavaScript / JSX (React 18)</w:t>
            </w:r>
          </w:p>
        </w:tc>
      </w:tr>
      <w:tr>
        <w:tc>
          <w:tcPr/>
          <w:p>
            <w:pPr>
              <w:pStyle w:val="Compact"/>
            </w:pPr>
            <w:r>
              <w:t xml:space="preserve">Secondary language</w:t>
            </w:r>
          </w:p>
        </w:tc>
        <w:tc>
          <w:tcPr/>
          <w:p>
            <w:pPr>
              <w:pStyle w:val="Compact"/>
            </w:pPr>
            <w:r>
              <w:t xml:space="preserve">TypeScript (Supabase Edge Functions,</w:t>
            </w:r>
            <w:r>
              <w:t xml:space="preserve"> </w:t>
            </w:r>
            <w:r>
              <w:rPr>
                <w:rStyle w:val="VerbatimChar"/>
              </w:rPr>
              <w:t xml:space="preserve">agents.ts</w:t>
            </w:r>
            <w:r>
              <w:t xml:space="preserve">, type definitions)</w:t>
            </w:r>
          </w:p>
        </w:tc>
      </w:tr>
      <w:tr>
        <w:tc>
          <w:tcPr/>
          <w:p>
            <w:pPr>
              <w:pStyle w:val="Compact"/>
            </w:pPr>
            <w:r>
              <w:t xml:space="preserve">Build tool</w:t>
            </w:r>
          </w:p>
        </w:tc>
        <w:tc>
          <w:tcPr/>
          <w:p>
            <w:pPr>
              <w:pStyle w:val="Compact"/>
            </w:pPr>
            <w:r>
              <w:t xml:space="preserve">Vite 6</w:t>
            </w:r>
          </w:p>
        </w:tc>
      </w:tr>
      <w:tr>
        <w:tc>
          <w:tcPr/>
          <w:p>
            <w:pPr>
              <w:pStyle w:val="Compact"/>
            </w:pPr>
            <w:r>
              <w:t xml:space="preserve">Package manager</w:t>
            </w:r>
          </w:p>
        </w:tc>
        <w:tc>
          <w:tcPr/>
          <w:p>
            <w:pPr>
              <w:pStyle w:val="Compact"/>
            </w:pPr>
            <w:r>
              <w:t xml:space="preserve">npm</w:t>
            </w:r>
          </w:p>
        </w:tc>
      </w:tr>
      <w:tr>
        <w:tc>
          <w:tcPr/>
          <w:p>
            <w:pPr>
              <w:pStyle w:val="Compact"/>
            </w:pPr>
            <w:r>
              <w:t xml:space="preserve">Node version</w:t>
            </w:r>
          </w:p>
        </w:tc>
        <w:tc>
          <w:tcPr/>
          <w:p>
            <w:pPr>
              <w:pStyle w:val="Compact"/>
            </w:pPr>
            <w:r>
              <w:t xml:space="preserve">Not pinned in</w:t>
            </w:r>
            <w:r>
              <w:t xml:space="preserve"> </w:t>
            </w:r>
            <w:r>
              <w:rPr>
                <w:rStyle w:val="VerbatimChar"/>
              </w:rPr>
              <w:t xml:space="preserve">.nvmrc</w:t>
            </w:r>
            <w:r>
              <w:t xml:space="preserve"> </w:t>
            </w:r>
            <w:r>
              <w:t xml:space="preserve">(recommendation: add</w:t>
            </w:r>
            <w:r>
              <w:t xml:space="preserve"> </w:t>
            </w:r>
            <w:r>
              <w:rPr>
                <w:rStyle w:val="VerbatimChar"/>
              </w:rPr>
              <w:t xml:space="preserve">.nvmrc</w:t>
            </w:r>
            <w:r>
              <w:t xml:space="preserve"> </w:t>
            </w:r>
            <w:r>
              <w:t xml:space="preserve">for consistency)</w:t>
            </w:r>
          </w:p>
        </w:tc>
      </w:tr>
    </w:tbl>
    <w:p>
      <w:r>
        <w:pict>
          <v:rect style="width:0;height:1.5pt" o:hralign="center" o:hrstd="t" o:hr="t"/>
        </w:pict>
      </w:r>
    </w:p>
    <w:bookmarkEnd w:id="171"/>
    <w:bookmarkStart w:id="172" w:name="code-quality-checklist"/>
    <w:p>
      <w:pPr>
        <w:pStyle w:val="Heading3"/>
      </w:pPr>
      <w:r>
        <w:t xml:space="preserve">21.2 Code Quality Checklist</w:t>
      </w:r>
    </w:p>
    <w:tbl>
      <w:tblPr>
        <w:tblStyle w:val="Table"/>
        <w:tblW w:type="pct" w:w="5000"/>
        <w:tblLayout w:type="fixed"/>
        <w:tblLook w:firstRow="1" w:lastRow="0" w:firstColumn="0" w:lastColumn="0" w:noHBand="0" w:noVBand="0" w:val="0020"/>
      </w:tblPr>
      <w:tblGrid>
        <w:gridCol w:w="1153"/>
        <w:gridCol w:w="891"/>
        <w:gridCol w:w="5874"/>
      </w:tblGrid>
      <w:tr>
        <w:trPr>
          <w:tblHeader w:val="on"/>
        </w:trPr>
        <w:tc>
          <w:tcPr/>
          <w:p>
            <w:pPr>
              <w:pStyle w:val="Compact"/>
            </w:pPr>
            <w:r>
              <w:t xml:space="preserve">Item</w:t>
            </w:r>
          </w:p>
        </w:tc>
        <w:tc>
          <w:tcPr/>
          <w:p>
            <w:pPr>
              <w:pStyle w:val="Compact"/>
            </w:pPr>
            <w:r>
              <w:t xml:space="preserve">Status</w:t>
            </w:r>
          </w:p>
        </w:tc>
        <w:tc>
          <w:tcPr/>
          <w:p>
            <w:pPr>
              <w:pStyle w:val="Compact"/>
            </w:pPr>
            <w:r>
              <w:t xml:space="preserve">Notes</w:t>
            </w:r>
          </w:p>
        </w:tc>
      </w:tr>
      <w:tr>
        <w:tc>
          <w:tcPr/>
          <w:p>
            <w:pPr>
              <w:pStyle w:val="Compact"/>
            </w:pPr>
            <w:r>
              <w:t xml:space="preserve">ESLint configured</w:t>
            </w:r>
          </w:p>
        </w:tc>
        <w:tc>
          <w:tcPr/>
          <w:p>
            <w:pPr>
              <w:pStyle w:val="Compact"/>
            </w:pPr>
            <w:r>
              <w:t xml:space="preserve">Pass</w:t>
            </w:r>
          </w:p>
        </w:tc>
        <w:tc>
          <w:tcPr/>
          <w:p>
            <w:pPr>
              <w:pStyle w:val="Compact"/>
            </w:pPr>
            <w:r>
              <w:rPr>
                <w:rStyle w:val="VerbatimChar"/>
              </w:rPr>
              <w:t xml:space="preserve">eslint.config.js</w:t>
            </w:r>
            <w:r>
              <w:t xml:space="preserve"> </w:t>
            </w:r>
            <w:r>
              <w:t xml:space="preserve">present; plugins for react, react-hooks, react-refresh, unused-imports</w:t>
            </w:r>
          </w:p>
        </w:tc>
      </w:tr>
      <w:tr>
        <w:tc>
          <w:tcPr/>
          <w:p>
            <w:pPr>
              <w:pStyle w:val="Compact"/>
            </w:pPr>
            <w:r>
              <w:t xml:space="preserve">Prettier configured</w:t>
            </w:r>
          </w:p>
        </w:tc>
        <w:tc>
          <w:tcPr/>
          <w:p>
            <w:pPr>
              <w:pStyle w:val="Compact"/>
            </w:pPr>
            <w:r>
              <w:t xml:space="preserve">Pass</w:t>
            </w:r>
          </w:p>
        </w:tc>
        <w:tc>
          <w:tcPr/>
          <w:p>
            <w:pPr>
              <w:pStyle w:val="Compact"/>
            </w:pPr>
            <w:r>
              <w:rPr>
                <w:rStyle w:val="VerbatimChar"/>
              </w:rPr>
              <w:t xml:space="preserve">prettier</w:t>
            </w:r>
            <w:r>
              <w:t xml:space="preserve"> </w:t>
            </w:r>
            <w:r>
              <w:t xml:space="preserve">v3.8.1 in devDependencies; runs on JSON, MD, CSS via lint-staged</w:t>
            </w:r>
          </w:p>
        </w:tc>
      </w:tr>
      <w:tr>
        <w:tc>
          <w:tcPr/>
          <w:p>
            <w:pPr>
              <w:pStyle w:val="Compact"/>
            </w:pPr>
            <w:r>
              <w:t xml:space="preserve">TypeScript</w:t>
            </w:r>
          </w:p>
        </w:tc>
        <w:tc>
          <w:tcPr/>
          <w:p>
            <w:pPr>
              <w:pStyle w:val="Compact"/>
            </w:pPr>
            <w:r>
              <w:t xml:space="preserve">Partial</w:t>
            </w:r>
          </w:p>
        </w:tc>
        <w:tc>
          <w:tcPr/>
          <w:p>
            <w:pPr>
              <w:pStyle w:val="Compact"/>
            </w:pPr>
            <w:r>
              <w:rPr>
                <w:rStyle w:val="VerbatimChar"/>
              </w:rPr>
              <w:t xml:space="preserve">jsconfig.json</w:t>
            </w:r>
            <w:r>
              <w:t xml:space="preserve"> </w:t>
            </w:r>
            <w:r>
              <w:t xml:space="preserve">for JS; TypeScript used in Supabase functions (</w:t>
            </w:r>
            <w:r>
              <w:rPr>
                <w:rStyle w:val="VerbatimChar"/>
              </w:rPr>
              <w:t xml:space="preserve">agents.ts</w:t>
            </w:r>
            <w:r>
              <w:t xml:space="preserve">);</w:t>
            </w:r>
            <w:r>
              <w:t xml:space="preserve"> </w:t>
            </w:r>
            <w:r>
              <w:rPr>
                <w:rStyle w:val="VerbatimChar"/>
              </w:rPr>
              <w:t xml:space="preserve">tsc -p jsconfig.json</w:t>
            </w:r>
            <w:r>
              <w:t xml:space="preserve"> </w:t>
            </w:r>
            <w:r>
              <w:t xml:space="preserve">in scripts</w:t>
            </w:r>
          </w:p>
        </w:tc>
      </w:tr>
      <w:tr>
        <w:tc>
          <w:tcPr/>
          <w:p>
            <w:pPr>
              <w:pStyle w:val="Compact"/>
            </w:pPr>
            <w:r>
              <w:t xml:space="preserve">Husky pre-commit hooks</w:t>
            </w:r>
          </w:p>
        </w:tc>
        <w:tc>
          <w:tcPr/>
          <w:p>
            <w:pPr>
              <w:pStyle w:val="Compact"/>
            </w:pPr>
            <w:r>
              <w:t xml:space="preserve">Pass</w:t>
            </w:r>
          </w:p>
        </w:tc>
        <w:tc>
          <w:tcPr/>
          <w:p>
            <w:pPr>
              <w:pStyle w:val="Compact"/>
            </w:pPr>
            <w:r>
              <w:rPr>
                <w:rStyle w:val="VerbatimChar"/>
              </w:rPr>
              <w:t xml:space="preserve">husky</w:t>
            </w:r>
            <w:r>
              <w:t xml:space="preserve"> </w:t>
            </w:r>
            <w:r>
              <w:t xml:space="preserve">v9.1.7;</w:t>
            </w:r>
            <w:r>
              <w:t xml:space="preserve"> </w:t>
            </w:r>
            <w:r>
              <w:rPr>
                <w:rStyle w:val="VerbatimChar"/>
              </w:rPr>
              <w:t xml:space="preserve">lint-staged</w:t>
            </w:r>
            <w:r>
              <w:t xml:space="preserve"> </w:t>
            </w:r>
            <w:r>
              <w:t xml:space="preserve">runs ESLint fix on</w:t>
            </w:r>
            <w:r>
              <w:t xml:space="preserve"> </w:t>
            </w:r>
            <w:r>
              <w:rPr>
                <w:rStyle w:val="VerbatimChar"/>
              </w:rPr>
              <w:t xml:space="preserve">.js/.jsx</w:t>
            </w:r>
            <w:r>
              <w:t xml:space="preserve"> </w:t>
            </w:r>
            <w:r>
              <w:t xml:space="preserve">and Prettier on</w:t>
            </w:r>
            <w:r>
              <w:t xml:space="preserve"> </w:t>
            </w:r>
            <w:r>
              <w:rPr>
                <w:rStyle w:val="VerbatimChar"/>
              </w:rPr>
              <w:t xml:space="preserve">.json/.md/.css</w:t>
            </w:r>
            <w:r>
              <w:t xml:space="preserve"> </w:t>
            </w:r>
            <w:r>
              <w:t xml:space="preserve">before every commit</w:t>
            </w:r>
          </w:p>
        </w:tc>
      </w:tr>
      <w:tr>
        <w:tc>
          <w:tcPr/>
          <w:p>
            <w:pPr>
              <w:pStyle w:val="Compact"/>
            </w:pPr>
            <w:r>
              <w:t xml:space="preserve">Component library</w:t>
            </w:r>
          </w:p>
        </w:tc>
        <w:tc>
          <w:tcPr/>
          <w:p>
            <w:pPr>
              <w:pStyle w:val="Compact"/>
            </w:pPr>
            <w:r>
              <w:t xml:space="preserve">Pass</w:t>
            </w:r>
          </w:p>
        </w:tc>
        <w:tc>
          <w:tcPr/>
          <w:p>
            <w:pPr>
              <w:pStyle w:val="Compact"/>
            </w:pPr>
            <w:r>
              <w:t xml:space="preserve">Radix UI primitives (full suite) + shadcn/ui pattern; accessible, unstyled base components</w:t>
            </w:r>
          </w:p>
        </w:tc>
      </w:tr>
      <w:tr>
        <w:tc>
          <w:tcPr/>
          <w:p>
            <w:pPr>
              <w:pStyle w:val="Compact"/>
            </w:pPr>
            <w:r>
              <w:t xml:space="preserve">State management</w:t>
            </w:r>
          </w:p>
        </w:tc>
        <w:tc>
          <w:tcPr/>
          <w:p>
            <w:pPr>
              <w:pStyle w:val="Compact"/>
            </w:pPr>
            <w:r>
              <w:t xml:space="preserve">Pass</w:t>
            </w:r>
          </w:p>
        </w:tc>
        <w:tc>
          <w:tcPr/>
          <w:p>
            <w:pPr>
              <w:pStyle w:val="Compact"/>
            </w:pPr>
            <w:r>
              <w:t xml:space="preserve">TanStack React Query v5 for server state; React useState/useContext for local state</w:t>
            </w:r>
          </w:p>
        </w:tc>
      </w:tr>
      <w:tr>
        <w:tc>
          <w:tcPr/>
          <w:p>
            <w:pPr>
              <w:pStyle w:val="Compact"/>
            </w:pPr>
            <w:r>
              <w:t xml:space="preserve">Routing</w:t>
            </w:r>
          </w:p>
        </w:tc>
        <w:tc>
          <w:tcPr/>
          <w:p>
            <w:pPr>
              <w:pStyle w:val="Compact"/>
            </w:pPr>
            <w:r>
              <w:t xml:space="preserve">Pass</w:t>
            </w:r>
          </w:p>
        </w:tc>
        <w:tc>
          <w:tcPr/>
          <w:p>
            <w:pPr>
              <w:pStyle w:val="Compact"/>
            </w:pPr>
            <w:r>
              <w:t xml:space="preserve">React Router DOM v6</w:t>
            </w:r>
          </w:p>
        </w:tc>
      </w:tr>
      <w:tr>
        <w:tc>
          <w:tcPr/>
          <w:p>
            <w:pPr>
              <w:pStyle w:val="Compact"/>
            </w:pPr>
            <w:r>
              <w:t xml:space="preserve">Error monitoring</w:t>
            </w:r>
          </w:p>
        </w:tc>
        <w:tc>
          <w:tcPr/>
          <w:p>
            <w:pPr>
              <w:pStyle w:val="Compact"/>
            </w:pPr>
            <w:r>
              <w:t xml:space="preserve">Pass</w:t>
            </w:r>
          </w:p>
        </w:tc>
        <w:tc>
          <w:tcPr/>
          <w:p>
            <w:pPr>
              <w:pStyle w:val="Compact"/>
            </w:pPr>
            <w:r>
              <w:rPr>
                <w:rStyle w:val="VerbatimChar"/>
              </w:rPr>
              <w:t xml:space="preserve">@sentry/react</w:t>
            </w:r>
            <w:r>
              <w:t xml:space="preserve"> </w:t>
            </w:r>
            <w:r>
              <w:t xml:space="preserve">v10.44.0 integrated</w:t>
            </w:r>
          </w:p>
        </w:tc>
      </w:tr>
      <w:tr>
        <w:tc>
          <w:tcPr/>
          <w:p>
            <w:pPr>
              <w:pStyle w:val="Compact"/>
            </w:pPr>
            <w:r>
              <w:t xml:space="preserve">Testing framework</w:t>
            </w:r>
          </w:p>
        </w:tc>
        <w:tc>
          <w:tcPr/>
          <w:p>
            <w:pPr>
              <w:pStyle w:val="Compact"/>
            </w:pPr>
            <w:r>
              <w:t xml:space="preserve">Present</w:t>
            </w:r>
          </w:p>
        </w:tc>
        <w:tc>
          <w:tcPr/>
          <w:p>
            <w:pPr>
              <w:pStyle w:val="Compact"/>
            </w:pPr>
            <w:r>
              <w:t xml:space="preserve">Vitest v4 + Testing Library React v16; test script configured (</w:t>
            </w:r>
            <w:r>
              <w:rPr>
                <w:rStyle w:val="VerbatimChar"/>
              </w:rPr>
              <w:t xml:space="preserve">npm test</w:t>
            </w:r>
            <w:r>
              <w:t xml:space="preserve">)</w:t>
            </w:r>
          </w:p>
        </w:tc>
      </w:tr>
      <w:tr>
        <w:tc>
          <w:tcPr/>
          <w:p>
            <w:pPr>
              <w:pStyle w:val="Compact"/>
            </w:pPr>
            <w:r>
              <w:t xml:space="preserve">Test coverage</w:t>
            </w:r>
          </w:p>
        </w:tc>
        <w:tc>
          <w:tcPr/>
          <w:p>
            <w:pPr>
              <w:pStyle w:val="Compact"/>
            </w:pPr>
            <w:r>
              <w:t xml:space="preserve">Needs improvement</w:t>
            </w:r>
          </w:p>
        </w:tc>
        <w:tc>
          <w:tcPr/>
          <w:p>
            <w:pPr>
              <w:pStyle w:val="Compact"/>
            </w:pPr>
            <w:r>
              <w:t xml:space="preserve">Test infrastructure installed but coverage across 61 pages is likely low; no coverage thresholds enforced in CI</w:t>
            </w:r>
          </w:p>
        </w:tc>
      </w:tr>
      <w:tr>
        <w:tc>
          <w:tcPr/>
          <w:p>
            <w:pPr>
              <w:pStyle w:val="Compact"/>
            </w:pPr>
            <w:r>
              <w:t xml:space="preserve">Dead code elimination</w:t>
            </w:r>
          </w:p>
        </w:tc>
        <w:tc>
          <w:tcPr/>
          <w:p>
            <w:pPr>
              <w:pStyle w:val="Compact"/>
            </w:pPr>
            <w:r>
              <w:t xml:space="preserve">Pass</w:t>
            </w:r>
          </w:p>
        </w:tc>
        <w:tc>
          <w:tcPr/>
          <w:p>
            <w:pPr>
              <w:pStyle w:val="Compact"/>
            </w:pPr>
            <w:r>
              <w:rPr>
                <w:rStyle w:val="VerbatimChar"/>
              </w:rPr>
              <w:t xml:space="preserve">eslint-plugin-unused-imports</w:t>
            </w:r>
            <w:r>
              <w:t xml:space="preserve"> </w:t>
            </w:r>
            <w:r>
              <w:t xml:space="preserve">enforces no unused imports</w:t>
            </w:r>
          </w:p>
        </w:tc>
      </w:tr>
    </w:tbl>
    <w:p>
      <w:r>
        <w:pict>
          <v:rect style="width:0;height:1.5pt" o:hralign="center" o:hrstd="t" o:hr="t"/>
        </w:pict>
      </w:r>
    </w:p>
    <w:bookmarkEnd w:id="172"/>
    <w:bookmarkStart w:id="173" w:name="security-assessment"/>
    <w:p>
      <w:pPr>
        <w:pStyle w:val="Heading3"/>
      </w:pPr>
      <w:r>
        <w:t xml:space="preserve">21.3 Security Assessment</w:t>
      </w:r>
    </w:p>
    <w:tbl>
      <w:tblPr>
        <w:tblStyle w:val="Table"/>
        <w:tblW w:type="pct" w:w="5000"/>
        <w:tblLayout w:type="fixed"/>
        <w:tblLook w:firstRow="1" w:lastRow="0" w:firstColumn="0" w:lastColumn="0" w:noHBand="0" w:noVBand="0" w:val="0020"/>
      </w:tblPr>
      <w:tblGrid>
        <w:gridCol w:w="469"/>
        <w:gridCol w:w="281"/>
        <w:gridCol w:w="7168"/>
      </w:tblGrid>
      <w:tr>
        <w:trPr>
          <w:tblHeader w:val="on"/>
        </w:trPr>
        <w:tc>
          <w:tcPr/>
          <w:p>
            <w:pPr>
              <w:pStyle w:val="Compact"/>
            </w:pPr>
            <w:r>
              <w:t xml:space="preserve">Item</w:t>
            </w:r>
          </w:p>
        </w:tc>
        <w:tc>
          <w:tcPr/>
          <w:p>
            <w:pPr>
              <w:pStyle w:val="Compact"/>
            </w:pPr>
            <w:r>
              <w:t xml:space="preserve">Status</w:t>
            </w:r>
          </w:p>
        </w:tc>
        <w:tc>
          <w:tcPr/>
          <w:p>
            <w:pPr>
              <w:pStyle w:val="Compact"/>
            </w:pPr>
            <w:r>
              <w:t xml:space="preserve">Notes</w:t>
            </w:r>
          </w:p>
        </w:tc>
      </w:tr>
      <w:tr>
        <w:tc>
          <w:tcPr/>
          <w:p>
            <w:pPr>
              <w:pStyle w:val="Compact"/>
            </w:pPr>
            <w:r>
              <w:rPr>
                <w:rStyle w:val="VerbatimChar"/>
              </w:rPr>
              <w:t xml:space="preserve">.env</w:t>
            </w:r>
            <w:r>
              <w:t xml:space="preserve"> </w:t>
            </w:r>
            <w:r>
              <w:t xml:space="preserve">committed to repository</w:t>
            </w:r>
          </w:p>
        </w:tc>
        <w:tc>
          <w:tcPr/>
          <w:p>
            <w:pPr>
              <w:pStyle w:val="Compact"/>
            </w:pPr>
            <w:r>
              <w:t xml:space="preserve">Risk noted</w:t>
            </w:r>
          </w:p>
        </w:tc>
        <w:tc>
          <w:tcPr/>
          <w:p>
            <w:pPr>
              <w:pStyle w:val="Compact"/>
            </w:pPr>
            <w:r>
              <w:rPr>
                <w:rStyle w:val="VerbatimChar"/>
              </w:rPr>
              <w:t xml:space="preserve">.env</w:t>
            </w:r>
            <w:r>
              <w:t xml:space="preserve"> </w:t>
            </w:r>
            <w:r>
              <w:t xml:space="preserve">is committed (contains</w:t>
            </w:r>
            <w:r>
              <w:t xml:space="preserve"> </w:t>
            </w:r>
            <w:r>
              <w:rPr>
                <w:rStyle w:val="VerbatimChar"/>
              </w:rPr>
              <w:t xml:space="preserve">VITE_SUPABASE_URL</w:t>
            </w:r>
            <w:r>
              <w:t xml:space="preserve">,</w:t>
            </w:r>
            <w:r>
              <w:t xml:space="preserve"> </w:t>
            </w:r>
            <w:r>
              <w:rPr>
                <w:rStyle w:val="VerbatimChar"/>
              </w:rPr>
              <w:t xml:space="preserve">VITE_SUPABASE_ANON_KEY</w:t>
            </w:r>
            <w:r>
              <w:t xml:space="preserve">,</w:t>
            </w:r>
            <w:r>
              <w:t xml:space="preserve"> </w:t>
            </w:r>
            <w:r>
              <w:rPr>
                <w:rStyle w:val="VerbatimChar"/>
              </w:rPr>
              <w:t xml:space="preserve">VITE_STRIPE_PUBLISHABLE_KEY</w:t>
            </w:r>
            <w:r>
              <w:t xml:space="preserve">). These are client-side/public keys by design: the Supabase anon key is safe to expose publicly when RLS is properly enforced; the Stripe publishable key is intentionally public.</w:t>
            </w:r>
            <w:r>
              <w:t xml:space="preserve"> </w:t>
            </w:r>
            <w:r>
              <w:rPr>
                <w:b/>
                <w:bCs/>
              </w:rPr>
              <w:t xml:space="preserve">However:</w:t>
            </w:r>
            <w:r>
              <w:t xml:space="preserve"> </w:t>
            </w:r>
            <w:r>
              <w:t xml:space="preserve">the</w:t>
            </w:r>
            <w:r>
              <w:t xml:space="preserve"> </w:t>
            </w:r>
            <w:r>
              <w:rPr>
                <w:rStyle w:val="VerbatimChar"/>
              </w:rPr>
              <w:t xml:space="preserve">.gitignore</w:t>
            </w:r>
            <w:r>
              <w:t xml:space="preserve"> </w:t>
            </w:r>
            <w:r>
              <w:t xml:space="preserve">pattern</w:t>
            </w:r>
            <w:r>
              <w:t xml:space="preserve"> </w:t>
            </w:r>
            <w:r>
              <w:rPr>
                <w:rStyle w:val="VerbatimChar"/>
              </w:rPr>
              <w:t xml:space="preserve">#env</w:t>
            </w:r>
            <w:r>
              <w:t xml:space="preserve"> </w:t>
            </w:r>
            <w:r>
              <w:t xml:space="preserve">on line 1 appears to be a comment rather than an active ignore rule —</w:t>
            </w:r>
            <w:r>
              <w:t xml:space="preserve"> </w:t>
            </w:r>
            <w:r>
              <w:rPr>
                <w:rStyle w:val="VerbatimChar"/>
              </w:rPr>
              <w:t xml:space="preserve">.env</w:t>
            </w:r>
            <w:r>
              <w:t xml:space="preserve"> </w:t>
            </w:r>
            <w:r>
              <w:t xml:space="preserve">itself is NOT gitignored. This should be reviewed.</w:t>
            </w:r>
          </w:p>
        </w:tc>
      </w:tr>
      <w:tr>
        <w:tc>
          <w:tcPr/>
          <w:p>
            <w:pPr>
              <w:pStyle w:val="Compact"/>
            </w:pPr>
            <w:r>
              <w:t xml:space="preserve">Secret keys in</w:t>
            </w:r>
            <w:r>
              <w:t xml:space="preserve"> </w:t>
            </w:r>
            <w:r>
              <w:rPr>
                <w:rStyle w:val="VerbatimChar"/>
              </w:rPr>
              <w:t xml:space="preserve">.env</w:t>
            </w:r>
          </w:p>
        </w:tc>
        <w:tc>
          <w:tcPr/>
          <w:p>
            <w:pPr>
              <w:pStyle w:val="Compact"/>
            </w:pPr>
            <w:r>
              <w:t xml:space="preserve">Acceptable</w:t>
            </w:r>
          </w:p>
        </w:tc>
        <w:tc>
          <w:tcPr/>
          <w:p>
            <w:pPr>
              <w:pStyle w:val="Compact"/>
            </w:pPr>
            <w:r>
              <w:t xml:space="preserve">All three values are public-facing keys (anon key, publishable key, public URL). No server-side secrets (Stripe secret key, Supabase service role key) are stored in</w:t>
            </w:r>
            <w:r>
              <w:t xml:space="preserve"> </w:t>
            </w:r>
            <w:r>
              <w:rPr>
                <w:rStyle w:val="VerbatimChar"/>
              </w:rPr>
              <w:t xml:space="preserve">.env</w:t>
            </w:r>
            <w:r>
              <w:t xml:space="preserve">.</w:t>
            </w:r>
          </w:p>
        </w:tc>
      </w:tr>
      <w:tr>
        <w:tc>
          <w:tcPr/>
          <w:p>
            <w:pPr>
              <w:pStyle w:val="Compact"/>
            </w:pPr>
            <w:r>
              <w:t xml:space="preserve">Supabase RLS</w:t>
            </w:r>
          </w:p>
        </w:tc>
        <w:tc>
          <w:tcPr/>
          <w:p>
            <w:pPr>
              <w:pStyle w:val="Compact"/>
            </w:pPr>
            <w:r>
              <w:t xml:space="preserve">Should be verified</w:t>
            </w:r>
          </w:p>
        </w:tc>
        <w:tc>
          <w:tcPr/>
          <w:p>
            <w:pPr>
              <w:pStyle w:val="Compact"/>
            </w:pPr>
            <w:r>
              <w:t xml:space="preserve">Row Level Security must be enforced on all tables. Audit required to confirm no tables are exposed with public read/write access.</w:t>
            </w:r>
          </w:p>
        </w:tc>
      </w:tr>
      <w:tr>
        <w:tc>
          <w:tcPr/>
          <w:p>
            <w:pPr>
              <w:pStyle w:val="Compact"/>
            </w:pPr>
            <w:r>
              <w:t xml:space="preserve">Supabase service role key</w:t>
            </w:r>
          </w:p>
        </w:tc>
        <w:tc>
          <w:tcPr/>
          <w:p>
            <w:pPr>
              <w:pStyle w:val="Compact"/>
            </w:pPr>
            <w:r>
              <w:t xml:space="preserve">Not in</w:t>
            </w:r>
            <w:r>
              <w:t xml:space="preserve"> </w:t>
            </w:r>
            <w:r>
              <w:rPr>
                <w:rStyle w:val="VerbatimChar"/>
              </w:rPr>
              <w:t xml:space="preserve">.env</w:t>
            </w:r>
          </w:p>
        </w:tc>
        <w:tc>
          <w:tcPr/>
          <w:p>
            <w:pPr>
              <w:pStyle w:val="Compact"/>
            </w:pPr>
            <w:r>
              <w:t xml:space="preserve">Correct — service role key should only exist in Supabase Edge Function environment variables (not client-side).</w:t>
            </w:r>
          </w:p>
        </w:tc>
      </w:tr>
      <w:tr>
        <w:tc>
          <w:tcPr/>
          <w:p>
            <w:pPr>
              <w:pStyle w:val="Compact"/>
            </w:pPr>
            <w:r>
              <w:rPr>
                <w:rStyle w:val="VerbatimChar"/>
              </w:rPr>
              <w:t xml:space="preserve">.gitignore</w:t>
            </w:r>
            <w:r>
              <w:t xml:space="preserve"> </w:t>
            </w:r>
            <w:r>
              <w:t xml:space="preserve">coverage</w:t>
            </w:r>
          </w:p>
        </w:tc>
        <w:tc>
          <w:tcPr/>
          <w:p>
            <w:pPr>
              <w:pStyle w:val="Compact"/>
            </w:pPr>
            <w:r>
              <w:t xml:space="preserve">Adequate</w:t>
            </w:r>
          </w:p>
        </w:tc>
        <w:tc>
          <w:tcPr/>
          <w:p>
            <w:pPr>
              <w:pStyle w:val="Compact"/>
            </w:pPr>
            <w:r>
              <w:t xml:space="preserve">Covers:</w:t>
            </w:r>
            <w:r>
              <w:t xml:space="preserve"> </w:t>
            </w:r>
            <w:r>
              <w:rPr>
                <w:rStyle w:val="VerbatimChar"/>
              </w:rPr>
              <w:t xml:space="preserve">.env.local</w:t>
            </w:r>
            <w:r>
              <w:t xml:space="preserve">,</w:t>
            </w:r>
            <w:r>
              <w:t xml:space="preserve"> </w:t>
            </w:r>
            <w:r>
              <w:rPr>
                <w:rStyle w:val="VerbatimChar"/>
              </w:rPr>
              <w:t xml:space="preserve">.env.*.local</w:t>
            </w:r>
            <w:r>
              <w:t xml:space="preserve">,</w:t>
            </w:r>
            <w:r>
              <w:t xml:space="preserve"> </w:t>
            </w:r>
            <w:r>
              <w:rPr>
                <w:rStyle w:val="VerbatimChar"/>
              </w:rPr>
              <w:t xml:space="preserve">node_modules</w:t>
            </w:r>
            <w:r>
              <w:t xml:space="preserve">,</w:t>
            </w:r>
            <w:r>
              <w:t xml:space="preserve"> </w:t>
            </w:r>
            <w:r>
              <w:rPr>
                <w:rStyle w:val="VerbatimChar"/>
              </w:rPr>
              <w:t xml:space="preserve">dist</w:t>
            </w:r>
            <w:r>
              <w:t xml:space="preserve">, editor files (</w:t>
            </w:r>
            <w:r>
              <w:rPr>
                <w:rStyle w:val="VerbatimChar"/>
              </w:rPr>
              <w:t xml:space="preserve">.vscode</w:t>
            </w:r>
            <w:r>
              <w:t xml:space="preserve">,</w:t>
            </w:r>
            <w:r>
              <w:t xml:space="preserve"> </w:t>
            </w:r>
            <w:r>
              <w:rPr>
                <w:rStyle w:val="VerbatimChar"/>
              </w:rPr>
              <w:t xml:space="preserve">.idea</w:t>
            </w:r>
            <w:r>
              <w:t xml:space="preserve">,</w:t>
            </w:r>
            <w:r>
              <w:t xml:space="preserve"> </w:t>
            </w:r>
            <w:r>
              <w:rPr>
                <w:rStyle w:val="VerbatimChar"/>
              </w:rPr>
              <w:t xml:space="preserve">.DS_Store</w:t>
            </w:r>
            <w:r>
              <w:t xml:space="preserve">). Note the commented</w:t>
            </w:r>
            <w:r>
              <w:t xml:space="preserve"> </w:t>
            </w:r>
            <w:r>
              <w:rPr>
                <w:rStyle w:val="VerbatimChar"/>
              </w:rPr>
              <w:t xml:space="preserve">#env</w:t>
            </w:r>
            <w:r>
              <w:t xml:space="preserve"> </w:t>
            </w:r>
            <w:r>
              <w:t xml:space="preserve">line.</w:t>
            </w:r>
          </w:p>
        </w:tc>
      </w:tr>
      <w:tr>
        <w:tc>
          <w:tcPr/>
          <w:p>
            <w:pPr>
              <w:pStyle w:val="Compact"/>
            </w:pPr>
            <w:r>
              <w:t xml:space="preserve">Security headers</w:t>
            </w:r>
          </w:p>
        </w:tc>
        <w:tc>
          <w:tcPr/>
          <w:p>
            <w:pPr>
              <w:pStyle w:val="Compact"/>
            </w:pPr>
            <w:r>
              <w:t xml:space="preserve">Pass</w:t>
            </w:r>
          </w:p>
        </w:tc>
        <w:tc>
          <w:tcPr/>
          <w:p>
            <w:pPr>
              <w:pStyle w:val="Compact"/>
            </w:pPr>
            <w:r>
              <w:t xml:space="preserve">Vercel serves all routes with:</w:t>
            </w:r>
            <w:r>
              <w:t xml:space="preserve"> </w:t>
            </w:r>
            <w:r>
              <w:rPr>
                <w:rStyle w:val="VerbatimChar"/>
              </w:rPr>
              <w:t xml:space="preserve">X-Frame-Options: DENY</w:t>
            </w:r>
            <w:r>
              <w:t xml:space="preserve">,</w:t>
            </w:r>
            <w:r>
              <w:t xml:space="preserve"> </w:t>
            </w:r>
            <w:r>
              <w:rPr>
                <w:rStyle w:val="VerbatimChar"/>
              </w:rPr>
              <w:t xml:space="preserve">X-Content-Type-Options: nosniff</w:t>
            </w:r>
            <w:r>
              <w:t xml:space="preserve">,</w:t>
            </w:r>
            <w:r>
              <w:t xml:space="preserve"> </w:t>
            </w:r>
            <w:r>
              <w:rPr>
                <w:rStyle w:val="VerbatimChar"/>
              </w:rPr>
              <w:t xml:space="preserve">X-XSS-Protection: 1; mode=block</w:t>
            </w:r>
            <w:r>
              <w:t xml:space="preserve">,</w:t>
            </w:r>
            <w:r>
              <w:t xml:space="preserve"> </w:t>
            </w:r>
            <w:r>
              <w:rPr>
                <w:rStyle w:val="VerbatimChar"/>
              </w:rPr>
              <w:t xml:space="preserve">Referrer-Policy: strict-origin-when-cross-origin</w:t>
            </w:r>
            <w:r>
              <w:t xml:space="preserve">,</w:t>
            </w:r>
            <w:r>
              <w:t xml:space="preserve"> </w:t>
            </w:r>
            <w:r>
              <w:rPr>
                <w:rStyle w:val="VerbatimChar"/>
              </w:rPr>
              <w:t xml:space="preserve">Permissions-Policy</w:t>
            </w:r>
            <w:r>
              <w:t xml:space="preserve"> </w:t>
            </w:r>
            <w:r>
              <w:t xml:space="preserve">(camera, microphone, geolocation, interest-cohort all disabled),</w:t>
            </w:r>
            <w:r>
              <w:t xml:space="preserve"> </w:t>
            </w:r>
            <w:r>
              <w:rPr>
                <w:rStyle w:val="VerbatimChar"/>
              </w:rPr>
              <w:t xml:space="preserve">Strict-Transport-Security</w:t>
            </w:r>
            <w:r>
              <w:t xml:space="preserve"> </w:t>
            </w:r>
            <w:r>
              <w:t xml:space="preserve">(max-age=31536000, includeSubDomains, preload), and a comprehensive</w:t>
            </w:r>
            <w:r>
              <w:t xml:space="preserve"> </w:t>
            </w:r>
            <w:r>
              <w:rPr>
                <w:rStyle w:val="VerbatimChar"/>
              </w:rPr>
              <w:t xml:space="preserve">Content-Security-Policy</w:t>
            </w:r>
            <w:r>
              <w:t xml:space="preserve">.</w:t>
            </w:r>
          </w:p>
        </w:tc>
      </w:tr>
      <w:tr>
        <w:tc>
          <w:tcPr/>
          <w:p>
            <w:pPr>
              <w:pStyle w:val="Compact"/>
            </w:pPr>
            <w:r>
              <w:t xml:space="preserve">HSTS preload</w:t>
            </w:r>
          </w:p>
        </w:tc>
        <w:tc>
          <w:tcPr/>
          <w:p>
            <w:pPr>
              <w:pStyle w:val="Compact"/>
            </w:pPr>
            <w:r>
              <w:t xml:space="preserve">Pass</w:t>
            </w:r>
          </w:p>
        </w:tc>
        <w:tc>
          <w:tcPr/>
          <w:p>
            <w:pPr>
              <w:pStyle w:val="Compact"/>
            </w:pPr>
            <w:r>
              <w:rPr>
                <w:rStyle w:val="VerbatimChar"/>
              </w:rPr>
              <w:t xml:space="preserve">Strict-Transport-Security: max-age=31536000; includeSubDomains; preload</w:t>
            </w:r>
          </w:p>
        </w:tc>
      </w:tr>
      <w:tr>
        <w:tc>
          <w:tcPr/>
          <w:p>
            <w:pPr>
              <w:pStyle w:val="Compact"/>
            </w:pPr>
            <w:r>
              <w:t xml:space="preserve">Clickjacking protection</w:t>
            </w:r>
          </w:p>
        </w:tc>
        <w:tc>
          <w:tcPr/>
          <w:p>
            <w:pPr>
              <w:pStyle w:val="Compact"/>
            </w:pPr>
            <w:r>
              <w:t xml:space="preserve">Pass</w:t>
            </w:r>
          </w:p>
        </w:tc>
        <w:tc>
          <w:tcPr/>
          <w:p>
            <w:pPr>
              <w:pStyle w:val="Compact"/>
            </w:pPr>
            <w:r>
              <w:rPr>
                <w:rStyle w:val="VerbatimChar"/>
              </w:rPr>
              <w:t xml:space="preserve">X-Frame-Options: DENY</w:t>
            </w:r>
          </w:p>
        </w:tc>
      </w:tr>
      <w:tr>
        <w:tc>
          <w:tcPr/>
          <w:p>
            <w:pPr>
              <w:pStyle w:val="Compact"/>
            </w:pPr>
            <w:r>
              <w:t xml:space="preserve">MIME sniffing</w:t>
            </w:r>
          </w:p>
        </w:tc>
        <w:tc>
          <w:tcPr/>
          <w:p>
            <w:pPr>
              <w:pStyle w:val="Compact"/>
            </w:pPr>
            <w:r>
              <w:t xml:space="preserve">Pass</w:t>
            </w:r>
          </w:p>
        </w:tc>
        <w:tc>
          <w:tcPr/>
          <w:p>
            <w:pPr>
              <w:pStyle w:val="Compact"/>
            </w:pPr>
            <w:r>
              <w:rPr>
                <w:rStyle w:val="VerbatimChar"/>
              </w:rPr>
              <w:t xml:space="preserve">X-Content-Type-Options: nosniff</w:t>
            </w:r>
          </w:p>
        </w:tc>
      </w:tr>
      <w:tr>
        <w:tc>
          <w:tcPr/>
          <w:p>
            <w:pPr>
              <w:pStyle w:val="Compact"/>
            </w:pPr>
            <w:r>
              <w:t xml:space="preserve">CSP</w:t>
            </w:r>
          </w:p>
        </w:tc>
        <w:tc>
          <w:tcPr/>
          <w:p>
            <w:pPr>
              <w:pStyle w:val="Compact"/>
            </w:pPr>
            <w:r>
              <w:t xml:space="preserve">Pass</w:t>
            </w:r>
          </w:p>
        </w:tc>
        <w:tc>
          <w:tcPr/>
          <w:p>
            <w:pPr>
              <w:pStyle w:val="Compact"/>
            </w:pPr>
            <w:r>
              <w:t xml:space="preserve">Configured in</w:t>
            </w:r>
            <w:r>
              <w:t xml:space="preserve"> </w:t>
            </w:r>
            <w:r>
              <w:rPr>
                <w:rStyle w:val="VerbatimChar"/>
              </w:rPr>
              <w:t xml:space="preserve">vercel.json</w:t>
            </w:r>
            <w:r>
              <w:t xml:space="preserve">; covers default-src, script-src, style-src, img-src, font-src, connect-src, frame-src, object-src, base-uri</w:t>
            </w:r>
          </w:p>
        </w:tc>
      </w:tr>
      <w:tr>
        <w:tc>
          <w:tcPr/>
          <w:p>
            <w:pPr>
              <w:pStyle w:val="Compact"/>
            </w:pPr>
            <w:r>
              <w:t xml:space="preserve">Static asset caching</w:t>
            </w:r>
          </w:p>
        </w:tc>
        <w:tc>
          <w:tcPr/>
          <w:p>
            <w:pPr>
              <w:pStyle w:val="Compact"/>
            </w:pPr>
            <w:r>
              <w:t xml:space="preserve">Pass</w:t>
            </w:r>
          </w:p>
        </w:tc>
        <w:tc>
          <w:tcPr/>
          <w:p>
            <w:pPr>
              <w:pStyle w:val="Compact"/>
            </w:pPr>
            <w:r>
              <w:rPr>
                <w:rStyle w:val="VerbatimChar"/>
              </w:rPr>
              <w:t xml:space="preserve">/assets/*</w:t>
            </w:r>
            <w:r>
              <w:t xml:space="preserve"> </w:t>
            </w:r>
            <w:r>
              <w:t xml:space="preserve">served with</w:t>
            </w:r>
            <w:r>
              <w:t xml:space="preserve"> </w:t>
            </w:r>
            <w:r>
              <w:rPr>
                <w:rStyle w:val="VerbatimChar"/>
              </w:rPr>
              <w:t xml:space="preserve">Cache-Control: public, max-age=31536000, immutable</w:t>
            </w:r>
            <w:r>
              <w:t xml:space="preserve"> </w:t>
            </w:r>
            <w:r>
              <w:t xml:space="preserve">for optimal CDN performance</w:t>
            </w:r>
          </w:p>
        </w:tc>
      </w:tr>
    </w:tbl>
    <w:p>
      <w:pPr>
        <w:pStyle w:val="BodyText"/>
      </w:pPr>
      <w:r>
        <w:rPr>
          <w:b/>
          <w:bCs/>
        </w:rPr>
        <w:t xml:space="preserve">Recommended remediation:</w:t>
      </w:r>
    </w:p>
    <w:p>
      <w:pPr>
        <w:pStyle w:val="Compact"/>
        <w:numPr>
          <w:ilvl w:val="0"/>
          <w:numId w:val="1057"/>
        </w:numPr>
      </w:pPr>
      <w:r>
        <w:t xml:space="preserve">Fix the</w:t>
      </w:r>
      <w:r>
        <w:t xml:space="preserve"> </w:t>
      </w:r>
      <w:r>
        <w:rPr>
          <w:rStyle w:val="VerbatimChar"/>
        </w:rPr>
        <w:t xml:space="preserve">#env</w:t>
      </w:r>
      <w:r>
        <w:t xml:space="preserve"> </w:t>
      </w:r>
      <w:r>
        <w:t xml:space="preserve">comment in</w:t>
      </w:r>
      <w:r>
        <w:t xml:space="preserve"> </w:t>
      </w:r>
      <w:r>
        <w:rPr>
          <w:rStyle w:val="VerbatimChar"/>
        </w:rPr>
        <w:t xml:space="preserve">.gitignore</w:t>
      </w:r>
      <w:r>
        <w:t xml:space="preserve"> </w:t>
      </w:r>
      <w:r>
        <w:t xml:space="preserve">— change to</w:t>
      </w:r>
      <w:r>
        <w:t xml:space="preserve"> </w:t>
      </w:r>
      <w:r>
        <w:rPr>
          <w:rStyle w:val="VerbatimChar"/>
        </w:rPr>
        <w:t xml:space="preserve">.env</w:t>
      </w:r>
      <w:r>
        <w:t xml:space="preserve"> </w:t>
      </w:r>
      <w:r>
        <w:t xml:space="preserve">as an active ignore rule if</w:t>
      </w:r>
      <w:r>
        <w:t xml:space="preserve"> </w:t>
      </w:r>
      <w:r>
        <w:rPr>
          <w:rStyle w:val="VerbatimChar"/>
        </w:rPr>
        <w:t xml:space="preserve">.env</w:t>
      </w:r>
      <w:r>
        <w:t xml:space="preserve"> </w:t>
      </w:r>
      <w:r>
        <w:t xml:space="preserve">should not be committed, or document explicitly that</w:t>
      </w:r>
      <w:r>
        <w:t xml:space="preserve"> </w:t>
      </w:r>
      <w:r>
        <w:rPr>
          <w:rStyle w:val="VerbatimChar"/>
        </w:rPr>
        <w:t xml:space="preserve">.env</w:t>
      </w:r>
      <w:r>
        <w:t xml:space="preserve"> </w:t>
      </w:r>
      <w:r>
        <w:t xml:space="preserve">is committed because it contains only public keys.</w:t>
      </w:r>
    </w:p>
    <w:p>
      <w:pPr>
        <w:pStyle w:val="Compact"/>
        <w:numPr>
          <w:ilvl w:val="0"/>
          <w:numId w:val="1057"/>
        </w:numPr>
      </w:pPr>
      <w:r>
        <w:t xml:space="preserve">Run a full Supabase RLS audit to confirm no unprotected tables.</w:t>
      </w:r>
    </w:p>
    <w:p>
      <w:pPr>
        <w:pStyle w:val="Compact"/>
        <w:numPr>
          <w:ilvl w:val="0"/>
          <w:numId w:val="1057"/>
        </w:numPr>
      </w:pPr>
      <w:r>
        <w:t xml:space="preserve">Add test coverage thresholds in</w:t>
      </w:r>
      <w:r>
        <w:t xml:space="preserve"> </w:t>
      </w:r>
      <w:r>
        <w:rPr>
          <w:rStyle w:val="VerbatimChar"/>
        </w:rPr>
        <w:t xml:space="preserve">vitest.config.js</w:t>
      </w:r>
      <w:r>
        <w:t xml:space="preserve"> </w:t>
      </w:r>
      <w:r>
        <w:t xml:space="preserve">(minimum 50% coverage as a starting target).</w:t>
      </w:r>
    </w:p>
    <w:p>
      <w:r>
        <w:pict>
          <v:rect style="width:0;height:1.5pt" o:hralign="center" o:hrstd="t" o:hr="t"/>
        </w:pict>
      </w:r>
    </w:p>
    <w:bookmarkEnd w:id="173"/>
    <w:bookmarkStart w:id="174" w:name="cicd-pipeline"/>
    <w:p>
      <w:pPr>
        <w:pStyle w:val="Heading3"/>
      </w:pPr>
      <w:r>
        <w:t xml:space="preserve">21.4 CI/CD Pipeline</w:t>
      </w:r>
    </w:p>
    <w:tbl>
      <w:tblPr>
        <w:tblStyle w:val="Table"/>
        <w:tblW w:type="pct" w:w="5000"/>
        <w:tblLayout w:type="fixed"/>
        <w:tblLook w:firstRow="1" w:lastRow="0" w:firstColumn="0" w:lastColumn="0" w:noHBand="0" w:noVBand="0" w:val="0020"/>
      </w:tblPr>
      <w:tblGrid>
        <w:gridCol w:w="1748"/>
        <w:gridCol w:w="1954"/>
        <w:gridCol w:w="4217"/>
      </w:tblGrid>
      <w:tr>
        <w:trPr>
          <w:tblHeader w:val="on"/>
        </w:trPr>
        <w:tc>
          <w:tcPr/>
          <w:p>
            <w:pPr>
              <w:pStyle w:val="Compact"/>
            </w:pPr>
            <w:r>
              <w:t xml:space="preserve">Stage</w:t>
            </w:r>
          </w:p>
        </w:tc>
        <w:tc>
          <w:tcPr/>
          <w:p>
            <w:pPr>
              <w:pStyle w:val="Compact"/>
            </w:pPr>
            <w:r>
              <w:t xml:space="preserve">Tool</w:t>
            </w:r>
          </w:p>
        </w:tc>
        <w:tc>
          <w:tcPr/>
          <w:p>
            <w:pPr>
              <w:pStyle w:val="Compact"/>
            </w:pPr>
            <w:r>
              <w:t xml:space="preserve">Status</w:t>
            </w:r>
          </w:p>
        </w:tc>
      </w:tr>
      <w:tr>
        <w:tc>
          <w:tcPr/>
          <w:p>
            <w:pPr>
              <w:pStyle w:val="Compact"/>
            </w:pPr>
            <w:r>
              <w:t xml:space="preserve">Pre-commit lint</w:t>
            </w:r>
          </w:p>
        </w:tc>
        <w:tc>
          <w:tcPr/>
          <w:p>
            <w:pPr>
              <w:pStyle w:val="Compact"/>
            </w:pPr>
            <w:r>
              <w:t xml:space="preserve">Husky + lint-staged</w:t>
            </w:r>
          </w:p>
        </w:tc>
        <w:tc>
          <w:tcPr/>
          <w:p>
            <w:pPr>
              <w:pStyle w:val="Compact"/>
            </w:pPr>
            <w:r>
              <w:t xml:space="preserve">Active</w:t>
            </w:r>
          </w:p>
        </w:tc>
      </w:tr>
      <w:tr>
        <w:tc>
          <w:tcPr/>
          <w:p>
            <w:pPr>
              <w:pStyle w:val="Compact"/>
            </w:pPr>
            <w:r>
              <w:t xml:space="preserve">Build</w:t>
            </w:r>
          </w:p>
        </w:tc>
        <w:tc>
          <w:tcPr/>
          <w:p>
            <w:pPr>
              <w:pStyle w:val="Compact"/>
            </w:pPr>
            <w:r>
              <w:t xml:space="preserve">Vite 6 (</w:t>
            </w:r>
            <w:r>
              <w:rPr>
                <w:rStyle w:val="VerbatimChar"/>
              </w:rPr>
              <w:t xml:space="preserve">npm run build</w:t>
            </w:r>
            <w:r>
              <w:t xml:space="preserve">)</w:t>
            </w:r>
          </w:p>
        </w:tc>
        <w:tc>
          <w:tcPr/>
          <w:p>
            <w:pPr>
              <w:pStyle w:val="Compact"/>
            </w:pPr>
            <w:r>
              <w:t xml:space="preserve">Active</w:t>
            </w:r>
          </w:p>
        </w:tc>
      </w:tr>
      <w:tr>
        <w:tc>
          <w:tcPr/>
          <w:p>
            <w:pPr>
              <w:pStyle w:val="Compact"/>
            </w:pPr>
            <w:r>
              <w:t xml:space="preserve">Deploy</w:t>
            </w:r>
          </w:p>
        </w:tc>
        <w:tc>
          <w:tcPr/>
          <w:p>
            <w:pPr>
              <w:pStyle w:val="Compact"/>
            </w:pPr>
            <w:r>
              <w:t xml:space="preserve">Vercel auto-deploy on push to main</w:t>
            </w:r>
          </w:p>
        </w:tc>
        <w:tc>
          <w:tcPr/>
          <w:p>
            <w:pPr>
              <w:pStyle w:val="Compact"/>
            </w:pPr>
            <w:r>
              <w:t xml:space="preserve">Active</w:t>
            </w:r>
          </w:p>
        </w:tc>
      </w:tr>
      <w:tr>
        <w:tc>
          <w:tcPr/>
          <w:p>
            <w:pPr>
              <w:pStyle w:val="Compact"/>
            </w:pPr>
            <w:r>
              <w:t xml:space="preserve">Preview deployments</w:t>
            </w:r>
          </w:p>
        </w:tc>
        <w:tc>
          <w:tcPr/>
          <w:p>
            <w:pPr>
              <w:pStyle w:val="Compact"/>
            </w:pPr>
            <w:r>
              <w:t xml:space="preserve">Vercel (per PR/branch)</w:t>
            </w:r>
          </w:p>
        </w:tc>
        <w:tc>
          <w:tcPr/>
          <w:p>
            <w:pPr>
              <w:pStyle w:val="Compact"/>
            </w:pPr>
            <w:r>
              <w:t xml:space="preserve">Available</w:t>
            </w:r>
          </w:p>
        </w:tc>
      </w:tr>
      <w:tr>
        <w:tc>
          <w:tcPr/>
          <w:p>
            <w:pPr>
              <w:pStyle w:val="Compact"/>
            </w:pPr>
            <w:r>
              <w:t xml:space="preserve">Environment variables (production)</w:t>
            </w:r>
          </w:p>
        </w:tc>
        <w:tc>
          <w:tcPr/>
          <w:p>
            <w:pPr>
              <w:pStyle w:val="Compact"/>
            </w:pPr>
            <w:r>
              <w:t xml:space="preserve">Vercel Environment Variables dashboard</w:t>
            </w:r>
          </w:p>
        </w:tc>
        <w:tc>
          <w:tcPr/>
          <w:p>
            <w:pPr>
              <w:pStyle w:val="Compact"/>
            </w:pPr>
            <w:r>
              <w:t xml:space="preserve">Active</w:t>
            </w:r>
          </w:p>
        </w:tc>
      </w:tr>
      <w:tr>
        <w:tc>
          <w:tcPr/>
          <w:p>
            <w:pPr>
              <w:pStyle w:val="Compact"/>
            </w:pPr>
            <w:r>
              <w:t xml:space="preserve">Test execution in CI</w:t>
            </w:r>
          </w:p>
        </w:tc>
        <w:tc>
          <w:tcPr/>
          <w:p>
            <w:pPr>
              <w:pStyle w:val="Compact"/>
            </w:pPr>
            <w:r>
              <w:t xml:space="preserve">Not yet configured</w:t>
            </w:r>
          </w:p>
        </w:tc>
        <w:tc>
          <w:tcPr/>
          <w:p>
            <w:pPr>
              <w:pStyle w:val="Compact"/>
            </w:pPr>
            <w:r>
              <w:t xml:space="preserve">Recommendation: add</w:t>
            </w:r>
            <w:r>
              <w:t xml:space="preserve"> </w:t>
            </w:r>
            <w:r>
              <w:rPr>
                <w:rStyle w:val="VerbatimChar"/>
              </w:rPr>
              <w:t xml:space="preserve">npm test</w:t>
            </w:r>
            <w:r>
              <w:t xml:space="preserve"> </w:t>
            </w:r>
            <w:r>
              <w:t xml:space="preserve">step to Vercel build or add GitHub Actions workflow</w:t>
            </w:r>
          </w:p>
        </w:tc>
      </w:tr>
    </w:tbl>
    <w:p>
      <w:r>
        <w:pict>
          <v:rect style="width:0;height:1.5pt" o:hralign="center" o:hrstd="t" o:hr="t"/>
        </w:pict>
      </w:r>
    </w:p>
    <w:bookmarkEnd w:id="174"/>
    <w:bookmarkEnd w:id="175"/>
    <w:bookmarkStart w:id="181" w:name="section-22-cloud-architecture-review"/>
    <w:p>
      <w:pPr>
        <w:pStyle w:val="Heading2"/>
      </w:pPr>
      <w:r>
        <w:t xml:space="preserve">SECTION 22: CLOUD ARCHITECTURE REVIEW</w:t>
      </w:r>
    </w:p>
    <w:bookmarkStart w:id="176" w:name="architecture-overview"/>
    <w:p>
      <w:pPr>
        <w:pStyle w:val="Heading3"/>
      </w:pPr>
      <w:r>
        <w:t xml:space="preserve">22.1 Architecture Overview</w:t>
      </w:r>
    </w:p>
    <w:p>
      <w:pPr>
        <w:pStyle w:val="FirstParagraph"/>
      </w:pPr>
      <w:r>
        <w:t xml:space="preserve">DealStage runs on a two-platform cloud architecture:</w:t>
      </w:r>
    </w:p>
    <w:p>
      <w:pPr>
        <w:pStyle w:val="SourceCode"/>
      </w:pPr>
      <w:r>
        <w:rPr>
          <w:rStyle w:val="VerbatimChar"/>
        </w:rPr>
        <w:t xml:space="preserve">[User Browser / PWA]</w:t>
      </w:r>
      <w:r>
        <w:br/>
      </w:r>
      <w:r>
        <w:rPr>
          <w:rStyle w:val="VerbatimChar"/>
        </w:rPr>
        <w:t xml:space="preserve">        |</w:t>
      </w:r>
      <w:r>
        <w:br/>
      </w:r>
      <w:r>
        <w:rPr>
          <w:rStyle w:val="VerbatimChar"/>
        </w:rPr>
        <w:t xml:space="preserve">        v</w:t>
      </w:r>
      <w:r>
        <w:br/>
      </w:r>
      <w:r>
        <w:rPr>
          <w:rStyle w:val="VerbatimChar"/>
        </w:rPr>
        <w:t xml:space="preserve">[Vercel Edge Network]</w:t>
      </w:r>
      <w:r>
        <w:br/>
      </w:r>
      <w:r>
        <w:rPr>
          <w:rStyle w:val="VerbatimChar"/>
        </w:rPr>
        <w:t xml:space="preserve">  - CDN-cached static assets (React SPA)</w:t>
      </w:r>
      <w:r>
        <w:br/>
      </w:r>
      <w:r>
        <w:rPr>
          <w:rStyle w:val="VerbatimChar"/>
        </w:rPr>
        <w:t xml:space="preserve">  - Serverless functions (if any)</w:t>
      </w:r>
      <w:r>
        <w:br/>
      </w:r>
      <w:r>
        <w:rPr>
          <w:rStyle w:val="VerbatimChar"/>
        </w:rPr>
        <w:t xml:space="preserve">  - Security headers enforcement</w:t>
      </w:r>
      <w:r>
        <w:br/>
      </w:r>
      <w:r>
        <w:rPr>
          <w:rStyle w:val="VerbatimChar"/>
        </w:rPr>
        <w:t xml:space="preserve">  - SPA rewrite rules (all non-asset routes → /index.html)</w:t>
      </w:r>
      <w:r>
        <w:br/>
      </w:r>
      <w:r>
        <w:rPr>
          <w:rStyle w:val="VerbatimChar"/>
        </w:rPr>
        <w:t xml:space="preserve">        |</w:t>
      </w:r>
      <w:r>
        <w:br/>
      </w:r>
      <w:r>
        <w:rPr>
          <w:rStyle w:val="VerbatimChar"/>
        </w:rPr>
        <w:t xml:space="preserve">        v</w:t>
      </w:r>
      <w:r>
        <w:br/>
      </w:r>
      <w:r>
        <w:rPr>
          <w:rStyle w:val="VerbatimChar"/>
        </w:rPr>
        <w:t xml:space="preserve">[Supabase Cloud]</w:t>
      </w:r>
      <w:r>
        <w:br/>
      </w:r>
      <w:r>
        <w:rPr>
          <w:rStyle w:val="VerbatimChar"/>
        </w:rPr>
        <w:t xml:space="preserve">  - Managed PostgreSQL (primary database)</w:t>
      </w:r>
      <w:r>
        <w:br/>
      </w:r>
      <w:r>
        <w:rPr>
          <w:rStyle w:val="VerbatimChar"/>
        </w:rPr>
        <w:t xml:space="preserve">  - Row Level Security (data access control)</w:t>
      </w:r>
      <w:r>
        <w:br/>
      </w:r>
      <w:r>
        <w:rPr>
          <w:rStyle w:val="VerbatimChar"/>
        </w:rPr>
        <w:t xml:space="preserve">  - Supabase Auth (JWT, email/password, OAuth)</w:t>
      </w:r>
      <w:r>
        <w:br/>
      </w:r>
      <w:r>
        <w:rPr>
          <w:rStyle w:val="VerbatimChar"/>
        </w:rPr>
        <w:t xml:space="preserve">  - Edge Functions (70+ TypeScript serverless functions)</w:t>
      </w:r>
      <w:r>
        <w:br/>
      </w:r>
      <w:r>
        <w:rPr>
          <w:rStyle w:val="VerbatimChar"/>
        </w:rPr>
        <w:t xml:space="preserve">    - AI Router (multi-provider LLM dispatch)</w:t>
      </w:r>
      <w:r>
        <w:br/>
      </w:r>
      <w:r>
        <w:rPr>
          <w:rStyle w:val="VerbatimChar"/>
        </w:rPr>
        <w:t xml:space="preserve">    - Payment processing helpers</w:t>
      </w:r>
      <w:r>
        <w:br/>
      </w:r>
      <w:r>
        <w:rPr>
          <w:rStyle w:val="VerbatimChar"/>
        </w:rPr>
        <w:t xml:space="preserve">    - Webhook handlers</w:t>
      </w:r>
      <w:r>
        <w:br/>
      </w:r>
      <w:r>
        <w:rPr>
          <w:rStyle w:val="VerbatimChar"/>
        </w:rPr>
        <w:t xml:space="preserve">    - Data processing jobs</w:t>
      </w:r>
      <w:r>
        <w:br/>
      </w:r>
      <w:r>
        <w:rPr>
          <w:rStyle w:val="VerbatimChar"/>
        </w:rPr>
        <w:t xml:space="preserve">  - Supabase Storage (file uploads: contracts, proof-of-performance)</w:t>
      </w:r>
      <w:r>
        <w:br/>
      </w:r>
      <w:r>
        <w:rPr>
          <w:rStyle w:val="VerbatimChar"/>
        </w:rPr>
        <w:t xml:space="preserve">  - Realtime (WebSocket subscriptions for live deal updates)</w:t>
      </w:r>
      <w:r>
        <w:br/>
      </w:r>
      <w:r>
        <w:rPr>
          <w:rStyle w:val="VerbatimChar"/>
        </w:rPr>
        <w:t xml:space="preserve">        |</w:t>
      </w:r>
      <w:r>
        <w:br/>
      </w:r>
      <w:r>
        <w:rPr>
          <w:rStyle w:val="VerbatimChar"/>
        </w:rPr>
        <w:t xml:space="preserve">        v</w:t>
      </w:r>
      <w:r>
        <w:br/>
      </w:r>
      <w:r>
        <w:rPr>
          <w:rStyle w:val="VerbatimChar"/>
        </w:rPr>
        <w:t xml:space="preserve">[External Services]</w:t>
      </w:r>
      <w:r>
        <w:br/>
      </w:r>
      <w:r>
        <w:rPr>
          <w:rStyle w:val="VerbatimChar"/>
        </w:rPr>
        <w:t xml:space="preserve">  - Stripe (payments, subscriptions, Connect escrow)</w:t>
      </w:r>
      <w:r>
        <w:br/>
      </w:r>
      <w:r>
        <w:rPr>
          <w:rStyle w:val="VerbatimChar"/>
        </w:rPr>
        <w:t xml:space="preserve">  - AI Providers (Anthropic Claude, DeepSeek, Google Gemini)</w:t>
      </w:r>
      <w:r>
        <w:br/>
      </w:r>
      <w:r>
        <w:rPr>
          <w:rStyle w:val="VerbatimChar"/>
        </w:rPr>
        <w:t xml:space="preserve">  - Resend (transactional email — planned)</w:t>
      </w:r>
      <w:r>
        <w:br/>
      </w:r>
      <w:r>
        <w:rPr>
          <w:rStyle w:val="VerbatimChar"/>
        </w:rPr>
        <w:t xml:space="preserve">  - Phyllo (social data API — planned)</w:t>
      </w:r>
      <w:r>
        <w:br/>
      </w:r>
      <w:r>
        <w:rPr>
          <w:rStyle w:val="VerbatimChar"/>
        </w:rPr>
        <w:t xml:space="preserve">  - Sentry (error monitoring)</w:t>
      </w:r>
    </w:p>
    <w:p>
      <w:r>
        <w:pict>
          <v:rect style="width:0;height:1.5pt" o:hralign="center" o:hrstd="t" o:hr="t"/>
        </w:pict>
      </w:r>
    </w:p>
    <w:bookmarkEnd w:id="176"/>
    <w:bookmarkStart w:id="177" w:name="scalability-assessment"/>
    <w:p>
      <w:pPr>
        <w:pStyle w:val="Heading3"/>
      </w:pPr>
      <w:r>
        <w:t xml:space="preserve">22.2 Scalability Assessment</w:t>
      </w:r>
    </w:p>
    <w:tbl>
      <w:tblPr>
        <w:tblStyle w:val="Table"/>
        <w:tblW w:type="pct" w:w="5000"/>
        <w:tblLayout w:type="fixed"/>
        <w:tblLook w:firstRow="1" w:lastRow="0" w:firstColumn="0" w:lastColumn="0" w:noHBand="0" w:noVBand="0" w:val="0020"/>
      </w:tblPr>
      <w:tblGrid>
        <w:gridCol w:w="596"/>
        <w:gridCol w:w="2043"/>
        <w:gridCol w:w="766"/>
        <w:gridCol w:w="4513"/>
      </w:tblGrid>
      <w:tr>
        <w:trPr>
          <w:tblHeader w:val="on"/>
        </w:trPr>
        <w:tc>
          <w:tcPr/>
          <w:p>
            <w:pPr>
              <w:pStyle w:val="Compact"/>
            </w:pPr>
            <w:r>
              <w:t xml:space="preserve">Dimension</w:t>
            </w:r>
          </w:p>
        </w:tc>
        <w:tc>
          <w:tcPr/>
          <w:p>
            <w:pPr>
              <w:pStyle w:val="Compact"/>
            </w:pPr>
            <w:r>
              <w:t xml:space="preserve">Current State</w:t>
            </w:r>
          </w:p>
        </w:tc>
        <w:tc>
          <w:tcPr/>
          <w:p>
            <w:pPr>
              <w:pStyle w:val="Compact"/>
            </w:pPr>
            <w:r>
              <w:t xml:space="preserve">Scalability Rating</w:t>
            </w:r>
          </w:p>
        </w:tc>
        <w:tc>
          <w:tcPr/>
          <w:p>
            <w:pPr>
              <w:pStyle w:val="Compact"/>
            </w:pPr>
            <w:r>
              <w:t xml:space="preserve">Notes</w:t>
            </w:r>
          </w:p>
        </w:tc>
      </w:tr>
      <w:tr>
        <w:tc>
          <w:tcPr/>
          <w:p>
            <w:pPr>
              <w:pStyle w:val="Compact"/>
            </w:pPr>
            <w:r>
              <w:t xml:space="preserve">Frontend</w:t>
            </w:r>
          </w:p>
        </w:tc>
        <w:tc>
          <w:tcPr/>
          <w:p>
            <w:pPr>
              <w:pStyle w:val="Compact"/>
            </w:pPr>
            <w:r>
              <w:t xml:space="preserve">Vercel CDN, global edge network</w:t>
            </w:r>
          </w:p>
        </w:tc>
        <w:tc>
          <w:tcPr/>
          <w:p>
            <w:pPr>
              <w:pStyle w:val="Compact"/>
            </w:pPr>
            <w:r>
              <w:t xml:space="preserve">Excellent</w:t>
            </w:r>
          </w:p>
        </w:tc>
        <w:tc>
          <w:tcPr/>
          <w:p>
            <w:pPr>
              <w:pStyle w:val="Compact"/>
            </w:pPr>
            <w:r>
              <w:t xml:space="preserve">Static SPA served from CDN; scales infinitely</w:t>
            </w:r>
          </w:p>
        </w:tc>
      </w:tr>
      <w:tr>
        <w:tc>
          <w:tcPr/>
          <w:p>
            <w:pPr>
              <w:pStyle w:val="Compact"/>
            </w:pPr>
            <w:r>
              <w:t xml:space="preserve">Database</w:t>
            </w:r>
          </w:p>
        </w:tc>
        <w:tc>
          <w:tcPr/>
          <w:p>
            <w:pPr>
              <w:pStyle w:val="Compact"/>
            </w:pPr>
            <w:r>
              <w:t xml:space="preserve">Supabase managed PostgreSQL</w:t>
            </w:r>
          </w:p>
        </w:tc>
        <w:tc>
          <w:tcPr/>
          <w:p>
            <w:pPr>
              <w:pStyle w:val="Compact"/>
            </w:pPr>
            <w:r>
              <w:t xml:space="preserve">Good</w:t>
            </w:r>
          </w:p>
        </w:tc>
        <w:tc>
          <w:tcPr/>
          <w:p>
            <w:pPr>
              <w:pStyle w:val="Compact"/>
            </w:pPr>
            <w:r>
              <w:t xml:space="preserve">Managed service with connection pooling (PgBouncer); scales vertically and horizontally with plan upgrades</w:t>
            </w:r>
          </w:p>
        </w:tc>
      </w:tr>
      <w:tr>
        <w:tc>
          <w:tcPr/>
          <w:p>
            <w:pPr>
              <w:pStyle w:val="Compact"/>
            </w:pPr>
            <w:r>
              <w:t xml:space="preserve">Edge Functions</w:t>
            </w:r>
          </w:p>
        </w:tc>
        <w:tc>
          <w:tcPr/>
          <w:p>
            <w:pPr>
              <w:pStyle w:val="Compact"/>
            </w:pPr>
            <w:r>
              <w:t xml:space="preserve">Supabase Edge Functions (Deno runtime)</w:t>
            </w:r>
          </w:p>
        </w:tc>
        <w:tc>
          <w:tcPr/>
          <w:p>
            <w:pPr>
              <w:pStyle w:val="Compact"/>
            </w:pPr>
            <w:r>
              <w:t xml:space="preserve">Good</w:t>
            </w:r>
          </w:p>
        </w:tc>
        <w:tc>
          <w:tcPr/>
          <w:p>
            <w:pPr>
              <w:pStyle w:val="Compact"/>
            </w:pPr>
            <w:r>
              <w:t xml:space="preserve">Serverless; auto-scales with request volume</w:t>
            </w:r>
          </w:p>
        </w:tc>
      </w:tr>
      <w:tr>
        <w:tc>
          <w:tcPr/>
          <w:p>
            <w:pPr>
              <w:pStyle w:val="Compact"/>
            </w:pPr>
            <w:r>
              <w:t xml:space="preserve">AI API calls</w:t>
            </w:r>
          </w:p>
        </w:tc>
        <w:tc>
          <w:tcPr/>
          <w:p>
            <w:pPr>
              <w:pStyle w:val="Compact"/>
            </w:pPr>
            <w:r>
              <w:t xml:space="preserve">External providers (Anthropic, DeepSeek, Gemini)</w:t>
            </w:r>
          </w:p>
        </w:tc>
        <w:tc>
          <w:tcPr/>
          <w:p>
            <w:pPr>
              <w:pStyle w:val="Compact"/>
            </w:pPr>
            <w:r>
              <w:t xml:space="preserve">Good</w:t>
            </w:r>
          </w:p>
        </w:tc>
        <w:tc>
          <w:tcPr/>
          <w:p>
            <w:pPr>
              <w:pStyle w:val="Compact"/>
            </w:pPr>
            <w:r>
              <w:t xml:space="preserve">Rate limits apply per provider; AI router caching reduces redundant calls</w:t>
            </w:r>
          </w:p>
        </w:tc>
      </w:tr>
      <w:tr>
        <w:tc>
          <w:tcPr/>
          <w:p>
            <w:pPr>
              <w:pStyle w:val="Compact"/>
            </w:pPr>
            <w:r>
              <w:t xml:space="preserve">File storage</w:t>
            </w:r>
          </w:p>
        </w:tc>
        <w:tc>
          <w:tcPr/>
          <w:p>
            <w:pPr>
              <w:pStyle w:val="Compact"/>
            </w:pPr>
            <w:r>
              <w:t xml:space="preserve">Supabase Storage</w:t>
            </w:r>
          </w:p>
        </w:tc>
        <w:tc>
          <w:tcPr/>
          <w:p>
            <w:pPr>
              <w:pStyle w:val="Compact"/>
            </w:pPr>
            <w:r>
              <w:t xml:space="preserve">Good</w:t>
            </w:r>
          </w:p>
        </w:tc>
        <w:tc>
          <w:tcPr/>
          <w:p>
            <w:pPr>
              <w:pStyle w:val="Compact"/>
            </w:pPr>
            <w:r>
              <w:t xml:space="preserve">Object storage; scales with storage plan</w:t>
            </w:r>
          </w:p>
        </w:tc>
      </w:tr>
      <w:tr>
        <w:tc>
          <w:tcPr/>
          <w:p>
            <w:pPr>
              <w:pStyle w:val="Compact"/>
            </w:pPr>
            <w:r>
              <w:t xml:space="preserve">Real-time</w:t>
            </w:r>
          </w:p>
        </w:tc>
        <w:tc>
          <w:tcPr/>
          <w:p>
            <w:pPr>
              <w:pStyle w:val="Compact"/>
            </w:pPr>
            <w:r>
              <w:t xml:space="preserve">Supabase Realtime</w:t>
            </w:r>
          </w:p>
        </w:tc>
        <w:tc>
          <w:tcPr/>
          <w:p>
            <w:pPr>
              <w:pStyle w:val="Compact"/>
            </w:pPr>
            <w:r>
              <w:t xml:space="preserve">Good</w:t>
            </w:r>
          </w:p>
        </w:tc>
        <w:tc>
          <w:tcPr/>
          <w:p>
            <w:pPr>
              <w:pStyle w:val="Compact"/>
            </w:pPr>
            <w:r>
              <w:t xml:space="preserve">Channel-based; monitor connection count at scale</w:t>
            </w:r>
          </w:p>
        </w:tc>
      </w:tr>
      <w:tr>
        <w:tc>
          <w:tcPr/>
          <w:p>
            <w:pPr>
              <w:pStyle w:val="Compact"/>
            </w:pPr>
            <w:r>
              <w:t xml:space="preserve">Auth</w:t>
            </w:r>
          </w:p>
        </w:tc>
        <w:tc>
          <w:tcPr/>
          <w:p>
            <w:pPr>
              <w:pStyle w:val="Compact"/>
            </w:pPr>
            <w:r>
              <w:t xml:space="preserve">Supabase Auth</w:t>
            </w:r>
          </w:p>
        </w:tc>
        <w:tc>
          <w:tcPr/>
          <w:p>
            <w:pPr>
              <w:pStyle w:val="Compact"/>
            </w:pPr>
            <w:r>
              <w:t xml:space="preserve">Excellent</w:t>
            </w:r>
          </w:p>
        </w:tc>
        <w:tc>
          <w:tcPr/>
          <w:p>
            <w:pPr>
              <w:pStyle w:val="Compact"/>
            </w:pPr>
            <w:r>
              <w:t xml:space="preserve">Managed; scales with platform</w:t>
            </w:r>
          </w:p>
        </w:tc>
      </w:tr>
    </w:tbl>
    <w:p>
      <w:r>
        <w:pict>
          <v:rect style="width:0;height:1.5pt" o:hralign="center" o:hrstd="t" o:hr="t"/>
        </w:pict>
      </w:r>
    </w:p>
    <w:bookmarkEnd w:id="177"/>
    <w:bookmarkStart w:id="178" w:name="reliability-assessment"/>
    <w:p>
      <w:pPr>
        <w:pStyle w:val="Heading3"/>
      </w:pPr>
      <w:r>
        <w:t xml:space="preserve">22.3 Reliability Assessment</w:t>
      </w:r>
    </w:p>
    <w:tbl>
      <w:tblPr>
        <w:tblStyle w:val="Table"/>
        <w:tblW w:type="pct" w:w="5000"/>
        <w:tblLayout w:type="fixed"/>
        <w:tblLook w:firstRow="1" w:lastRow="0" w:firstColumn="0" w:lastColumn="0" w:noHBand="0" w:noVBand="0" w:val="0020"/>
      </w:tblPr>
      <w:tblGrid>
        <w:gridCol w:w="965"/>
        <w:gridCol w:w="2028"/>
        <w:gridCol w:w="4925"/>
      </w:tblGrid>
      <w:tr>
        <w:trPr>
          <w:tblHeader w:val="on"/>
        </w:trPr>
        <w:tc>
          <w:tcPr/>
          <w:p>
            <w:pPr>
              <w:pStyle w:val="Compact"/>
            </w:pPr>
            <w:r>
              <w:t xml:space="preserve">Item</w:t>
            </w:r>
          </w:p>
        </w:tc>
        <w:tc>
          <w:tcPr/>
          <w:p>
            <w:pPr>
              <w:pStyle w:val="Compact"/>
            </w:pPr>
            <w:r>
              <w:t xml:space="preserve">Status</w:t>
            </w:r>
          </w:p>
        </w:tc>
        <w:tc>
          <w:tcPr/>
          <w:p>
            <w:pPr>
              <w:pStyle w:val="Compact"/>
            </w:pPr>
            <w:r>
              <w:t xml:space="preserve">Notes</w:t>
            </w:r>
          </w:p>
        </w:tc>
      </w:tr>
      <w:tr>
        <w:tc>
          <w:tcPr/>
          <w:p>
            <w:pPr>
              <w:pStyle w:val="Compact"/>
            </w:pPr>
            <w:r>
              <w:t xml:space="preserve">Database backups</w:t>
            </w:r>
          </w:p>
        </w:tc>
        <w:tc>
          <w:tcPr/>
          <w:p>
            <w:pPr>
              <w:pStyle w:val="Compact"/>
            </w:pPr>
            <w:r>
              <w:t xml:space="preserve">Managed by Supabase</w:t>
            </w:r>
          </w:p>
        </w:tc>
        <w:tc>
          <w:tcPr/>
          <w:p>
            <w:pPr>
              <w:pStyle w:val="Compact"/>
            </w:pPr>
            <w:r>
              <w:t xml:space="preserve">Daily automated backups on Pro plan; point-in-time recovery available</w:t>
            </w:r>
          </w:p>
        </w:tc>
      </w:tr>
      <w:tr>
        <w:tc>
          <w:tcPr/>
          <w:p>
            <w:pPr>
              <w:pStyle w:val="Compact"/>
            </w:pPr>
            <w:r>
              <w:t xml:space="preserve">Uptime SLA</w:t>
            </w:r>
          </w:p>
        </w:tc>
        <w:tc>
          <w:tcPr/>
          <w:p>
            <w:pPr>
              <w:pStyle w:val="Compact"/>
            </w:pPr>
            <w:r>
              <w:t xml:space="preserve">Supabase: 99.9% (Pro plan); Vercel: 99.99%</w:t>
            </w:r>
          </w:p>
        </w:tc>
        <w:tc>
          <w:tcPr/>
          <w:p>
            <w:pPr>
              <w:pStyle w:val="Compact"/>
            </w:pPr>
            <w:r>
              <w:t xml:space="preserve">Review current Supabase plan tier</w:t>
            </w:r>
          </w:p>
        </w:tc>
      </w:tr>
      <w:tr>
        <w:tc>
          <w:tcPr/>
          <w:p>
            <w:pPr>
              <w:pStyle w:val="Compact"/>
            </w:pPr>
            <w:r>
              <w:t xml:space="preserve">Multi-region</w:t>
            </w:r>
          </w:p>
        </w:tc>
        <w:tc>
          <w:tcPr/>
          <w:p>
            <w:pPr>
              <w:pStyle w:val="Compact"/>
            </w:pPr>
            <w:r>
              <w:t xml:space="preserve">Not currently configured</w:t>
            </w:r>
          </w:p>
        </w:tc>
        <w:tc>
          <w:tcPr/>
          <w:p>
            <w:pPr>
              <w:pStyle w:val="Compact"/>
            </w:pPr>
            <w:r>
              <w:t xml:space="preserve">Supabase single-region (us-east-1 assumed); consider read replicas for latency at scale</w:t>
            </w:r>
          </w:p>
        </w:tc>
      </w:tr>
      <w:tr>
        <w:tc>
          <w:tcPr/>
          <w:p>
            <w:pPr>
              <w:pStyle w:val="Compact"/>
            </w:pPr>
            <w:r>
              <w:t xml:space="preserve">CDN failover</w:t>
            </w:r>
          </w:p>
        </w:tc>
        <w:tc>
          <w:tcPr/>
          <w:p>
            <w:pPr>
              <w:pStyle w:val="Compact"/>
            </w:pPr>
            <w:r>
              <w:t xml:space="preserve">Vercel global CDN</w:t>
            </w:r>
          </w:p>
        </w:tc>
        <w:tc>
          <w:tcPr/>
          <w:p>
            <w:pPr>
              <w:pStyle w:val="Compact"/>
            </w:pPr>
            <w:r>
              <w:t xml:space="preserve">Automatic</w:t>
            </w:r>
          </w:p>
        </w:tc>
      </w:tr>
      <w:tr>
        <w:tc>
          <w:tcPr/>
          <w:p>
            <w:pPr>
              <w:pStyle w:val="Compact"/>
            </w:pPr>
            <w:r>
              <w:t xml:space="preserve">AI provider fallback</w:t>
            </w:r>
          </w:p>
        </w:tc>
        <w:tc>
          <w:tcPr/>
          <w:p>
            <w:pPr>
              <w:pStyle w:val="Compact"/>
            </w:pPr>
            <w:r>
              <w:t xml:space="preserve">4-provider chain in AI router</w:t>
            </w:r>
          </w:p>
        </w:tc>
        <w:tc>
          <w:tcPr/>
          <w:p>
            <w:pPr>
              <w:pStyle w:val="Compact"/>
            </w:pPr>
            <w:r>
              <w:t xml:space="preserve">Resilience against single provider outage</w:t>
            </w:r>
          </w:p>
        </w:tc>
      </w:tr>
      <w:tr>
        <w:tc>
          <w:tcPr/>
          <w:p>
            <w:pPr>
              <w:pStyle w:val="Compact"/>
            </w:pPr>
            <w:r>
              <w:t xml:space="preserve">Error monitoring</w:t>
            </w:r>
          </w:p>
        </w:tc>
        <w:tc>
          <w:tcPr/>
          <w:p>
            <w:pPr>
              <w:pStyle w:val="Compact"/>
            </w:pPr>
            <w:r>
              <w:t xml:space="preserve">Sentry (</w:t>
            </w:r>
            <w:r>
              <w:rPr>
                <w:rStyle w:val="VerbatimChar"/>
              </w:rPr>
              <w:t xml:space="preserve">@sentry/react</w:t>
            </w:r>
            <w:r>
              <w:t xml:space="preserve"> </w:t>
            </w:r>
            <w:r>
              <w:t xml:space="preserve">v10.44.0)</w:t>
            </w:r>
          </w:p>
        </w:tc>
        <w:tc>
          <w:tcPr/>
          <w:p>
            <w:pPr>
              <w:pStyle w:val="Compact"/>
            </w:pPr>
            <w:r>
              <w:t xml:space="preserve">Active; configure alerting thresholds</w:t>
            </w:r>
          </w:p>
        </w:tc>
      </w:tr>
      <w:tr>
        <w:tc>
          <w:tcPr/>
          <w:p>
            <w:pPr>
              <w:pStyle w:val="Compact"/>
            </w:pPr>
            <w:r>
              <w:t xml:space="preserve">Uptime monitoring</w:t>
            </w:r>
          </w:p>
        </w:tc>
        <w:tc>
          <w:tcPr/>
          <w:p>
            <w:pPr>
              <w:pStyle w:val="Compact"/>
            </w:pPr>
            <w:r>
              <w:t xml:space="preserve">Not yet configured</w:t>
            </w:r>
          </w:p>
        </w:tc>
        <w:tc>
          <w:tcPr/>
          <w:p>
            <w:pPr>
              <w:pStyle w:val="Compact"/>
            </w:pPr>
            <w:r>
              <w:t xml:space="preserve">Recommendation: configure Vercel Analytics or external uptime monitor (e.g., Betterstack, UptimeRobot)</w:t>
            </w:r>
          </w:p>
        </w:tc>
      </w:tr>
    </w:tbl>
    <w:p>
      <w:r>
        <w:pict>
          <v:rect style="width:0;height:1.5pt" o:hralign="center" o:hrstd="t" o:hr="t"/>
        </w:pict>
      </w:r>
    </w:p>
    <w:bookmarkEnd w:id="178"/>
    <w:bookmarkStart w:id="179" w:name="cost-structure-1"/>
    <w:p>
      <w:pPr>
        <w:pStyle w:val="Heading3"/>
      </w:pPr>
      <w:r>
        <w:t xml:space="preserve">22.4 Cost Structure</w:t>
      </w:r>
    </w:p>
    <w:tbl>
      <w:tblPr>
        <w:tblStyle w:val="Table"/>
        <w:tblW w:type="pct" w:w="5000"/>
        <w:tblLayout w:type="fixed"/>
        <w:tblLook w:firstRow="1" w:lastRow="0" w:firstColumn="0" w:lastColumn="0" w:noHBand="0" w:noVBand="0" w:val="0020"/>
      </w:tblPr>
      <w:tblGrid>
        <w:gridCol w:w="737"/>
        <w:gridCol w:w="1436"/>
        <w:gridCol w:w="2329"/>
        <w:gridCol w:w="3416"/>
      </w:tblGrid>
      <w:tr>
        <w:trPr>
          <w:tblHeader w:val="on"/>
        </w:trPr>
        <w:tc>
          <w:tcPr/>
          <w:p>
            <w:pPr>
              <w:pStyle w:val="Compact"/>
            </w:pPr>
            <w:r>
              <w:t xml:space="preserve">Service</w:t>
            </w:r>
          </w:p>
        </w:tc>
        <w:tc>
          <w:tcPr/>
          <w:p>
            <w:pPr>
              <w:pStyle w:val="Compact"/>
            </w:pPr>
            <w:r>
              <w:t xml:space="preserve">Billing Model</w:t>
            </w:r>
          </w:p>
        </w:tc>
        <w:tc>
          <w:tcPr/>
          <w:p>
            <w:pPr>
              <w:pStyle w:val="Compact"/>
            </w:pPr>
            <w:r>
              <w:t xml:space="preserve">Cost Driver</w:t>
            </w:r>
          </w:p>
        </w:tc>
        <w:tc>
          <w:tcPr/>
          <w:p>
            <w:pPr>
              <w:pStyle w:val="Compact"/>
            </w:pPr>
            <w:r>
              <w:t xml:space="preserve">Optimization Levers</w:t>
            </w:r>
          </w:p>
        </w:tc>
      </w:tr>
      <w:tr>
        <w:tc>
          <w:tcPr/>
          <w:p>
            <w:pPr>
              <w:pStyle w:val="Compact"/>
            </w:pPr>
            <w:r>
              <w:t xml:space="preserve">Vercel</w:t>
            </w:r>
          </w:p>
        </w:tc>
        <w:tc>
          <w:tcPr/>
          <w:p>
            <w:pPr>
              <w:pStyle w:val="Compact"/>
            </w:pPr>
            <w:r>
              <w:t xml:space="preserve">Pro plan (per seat/month) + bandwidth</w:t>
            </w:r>
          </w:p>
        </w:tc>
        <w:tc>
          <w:tcPr/>
          <w:p>
            <w:pPr>
              <w:pStyle w:val="Compact"/>
            </w:pPr>
            <w:r>
              <w:t xml:space="preserve">Build minutes, bandwidth, function invocations</w:t>
            </w:r>
          </w:p>
        </w:tc>
        <w:tc>
          <w:tcPr/>
          <w:p>
            <w:pPr>
              <w:pStyle w:val="Compact"/>
            </w:pPr>
            <w:r>
              <w:t xml:space="preserve">CDN caching maximizes free bandwidth; asset immutable caching (already configured)</w:t>
            </w:r>
          </w:p>
        </w:tc>
      </w:tr>
      <w:tr>
        <w:tc>
          <w:tcPr/>
          <w:p>
            <w:pPr>
              <w:pStyle w:val="Compact"/>
            </w:pPr>
            <w:r>
              <w:t xml:space="preserve">Supabase</w:t>
            </w:r>
          </w:p>
        </w:tc>
        <w:tc>
          <w:tcPr/>
          <w:p>
            <w:pPr>
              <w:pStyle w:val="Compact"/>
            </w:pPr>
            <w:r>
              <w:t xml:space="preserve">Pro plan (per project/month) + usage</w:t>
            </w:r>
          </w:p>
        </w:tc>
        <w:tc>
          <w:tcPr/>
          <w:p>
            <w:pPr>
              <w:pStyle w:val="Compact"/>
            </w:pPr>
            <w:r>
              <w:t xml:space="preserve">Database size, Edge Function invocations, storage, Auth MAUs</w:t>
            </w:r>
          </w:p>
        </w:tc>
        <w:tc>
          <w:tcPr/>
          <w:p>
            <w:pPr>
              <w:pStyle w:val="Compact"/>
            </w:pPr>
            <w:r>
              <w:t xml:space="preserve">RLS efficiency; Edge Function caching (AI agent TTLs reduce LLM calls)</w:t>
            </w:r>
          </w:p>
        </w:tc>
      </w:tr>
      <w:tr>
        <w:tc>
          <w:tcPr/>
          <w:p>
            <w:pPr>
              <w:pStyle w:val="Compact"/>
            </w:pPr>
            <w:r>
              <w:t xml:space="preserve">Stripe</w:t>
            </w:r>
          </w:p>
        </w:tc>
        <w:tc>
          <w:tcPr/>
          <w:p>
            <w:pPr>
              <w:pStyle w:val="Compact"/>
            </w:pPr>
            <w:r>
              <w:t xml:space="preserve">2.9% + 30¢ per transaction</w:t>
            </w:r>
          </w:p>
        </w:tc>
        <w:tc>
          <w:tcPr/>
          <w:p>
            <w:pPr>
              <w:pStyle w:val="Compact"/>
            </w:pPr>
            <w:r>
              <w:t xml:space="preserve">Transaction volume</w:t>
            </w:r>
          </w:p>
        </w:tc>
        <w:tc>
          <w:tcPr/>
          <w:p>
            <w:pPr>
              <w:pStyle w:val="Compact"/>
            </w:pPr>
            <w:r>
              <w:t xml:space="preserve">Standard rate; negotiate custom pricing at scale</w:t>
            </w:r>
          </w:p>
        </w:tc>
      </w:tr>
      <w:tr>
        <w:tc>
          <w:tcPr/>
          <w:p>
            <w:pPr>
              <w:pStyle w:val="Compact"/>
            </w:pPr>
            <w:r>
              <w:t xml:space="preserve">Anthropic Claude</w:t>
            </w:r>
          </w:p>
        </w:tc>
        <w:tc>
          <w:tcPr/>
          <w:p>
            <w:pPr>
              <w:pStyle w:val="Compact"/>
            </w:pPr>
            <w:r>
              <w:t xml:space="preserve">Per-token pricing</w:t>
            </w:r>
          </w:p>
        </w:tc>
        <w:tc>
          <w:tcPr/>
          <w:p>
            <w:pPr>
              <w:pStyle w:val="Compact"/>
            </w:pPr>
            <w:r>
              <w:t xml:space="preserve">AI Router COMPLEX tier volume</w:t>
            </w:r>
          </w:p>
        </w:tc>
        <w:tc>
          <w:tcPr/>
          <w:p>
            <w:pPr>
              <w:pStyle w:val="Compact"/>
            </w:pPr>
            <w:r>
              <w:t xml:space="preserve">Agent caching (TTL.SHORT=5min for most COMPLEX agents); route to STANDARD where possible</w:t>
            </w:r>
          </w:p>
        </w:tc>
      </w:tr>
      <w:tr>
        <w:tc>
          <w:tcPr/>
          <w:p>
            <w:pPr>
              <w:pStyle w:val="Compact"/>
            </w:pPr>
            <w:r>
              <w:t xml:space="preserve">DeepSeek V3</w:t>
            </w:r>
          </w:p>
        </w:tc>
        <w:tc>
          <w:tcPr/>
          <w:p>
            <w:pPr>
              <w:pStyle w:val="Compact"/>
            </w:pPr>
            <w:r>
              <w:t xml:space="preserve">Per-token pricing</w:t>
            </w:r>
          </w:p>
        </w:tc>
        <w:tc>
          <w:tcPr/>
          <w:p>
            <w:pPr>
              <w:pStyle w:val="Compact"/>
            </w:pPr>
            <w:r>
              <w:t xml:space="preserve">AI Router STANDARD tier volume</w:t>
            </w:r>
          </w:p>
        </w:tc>
        <w:tc>
          <w:tcPr/>
          <w:p>
            <w:pPr>
              <w:pStyle w:val="Compact"/>
            </w:pPr>
            <w:r>
              <w:t xml:space="preserve">Caching on 20+ STANDARD agents</w:t>
            </w:r>
          </w:p>
        </w:tc>
      </w:tr>
      <w:tr>
        <w:tc>
          <w:tcPr/>
          <w:p>
            <w:pPr>
              <w:pStyle w:val="Compact"/>
            </w:pPr>
            <w:r>
              <w:t xml:space="preserve">Google Gemini Flash</w:t>
            </w:r>
          </w:p>
        </w:tc>
        <w:tc>
          <w:tcPr/>
          <w:p>
            <w:pPr>
              <w:pStyle w:val="Compact"/>
            </w:pPr>
            <w:r>
              <w:t xml:space="preserve">Per-token pricing (low cost)</w:t>
            </w:r>
          </w:p>
        </w:tc>
        <w:tc>
          <w:tcPr/>
          <w:p>
            <w:pPr>
              <w:pStyle w:val="Compact"/>
            </w:pPr>
            <w:r>
              <w:t xml:space="preserve">AI Router FREE tier volume</w:t>
            </w:r>
          </w:p>
        </w:tc>
        <w:tc>
          <w:tcPr/>
          <w:p>
            <w:pPr>
              <w:pStyle w:val="Compact"/>
            </w:pPr>
            <w:r>
              <w:t xml:space="preserve">DAY-long cache TTLs on FREE agents</w:t>
            </w:r>
          </w:p>
        </w:tc>
      </w:tr>
      <w:tr>
        <w:tc>
          <w:tcPr/>
          <w:p>
            <w:pPr>
              <w:pStyle w:val="Compact"/>
            </w:pPr>
            <w:r>
              <w:t xml:space="preserve">Resend</w:t>
            </w:r>
          </w:p>
        </w:tc>
        <w:tc>
          <w:tcPr/>
          <w:p>
            <w:pPr>
              <w:pStyle w:val="Compact"/>
            </w:pPr>
            <w:r>
              <w:t xml:space="preserve">Per-email pricing</w:t>
            </w:r>
          </w:p>
        </w:tc>
        <w:tc>
          <w:tcPr/>
          <w:p>
            <w:pPr>
              <w:pStyle w:val="Compact"/>
            </w:pPr>
            <w:r>
              <w:t xml:space="preserve">Email volume</w:t>
            </w:r>
          </w:p>
        </w:tc>
        <w:tc>
          <w:tcPr/>
          <w:p>
            <w:pPr>
              <w:pStyle w:val="Compact"/>
            </w:pPr>
            <w:r>
              <w:t xml:space="preserve">Lifecycle email sequences — monitor delivery rates</w:t>
            </w:r>
          </w:p>
        </w:tc>
      </w:tr>
      <w:tr>
        <w:tc>
          <w:tcPr/>
          <w:p>
            <w:pPr>
              <w:pStyle w:val="Compact"/>
            </w:pPr>
            <w:r>
              <w:t xml:space="preserve">Sentry</w:t>
            </w:r>
          </w:p>
        </w:tc>
        <w:tc>
          <w:tcPr/>
          <w:p>
            <w:pPr>
              <w:pStyle w:val="Compact"/>
            </w:pPr>
            <w:r>
              <w:t xml:space="preserve">Per-event pricing</w:t>
            </w:r>
          </w:p>
        </w:tc>
        <w:tc>
          <w:tcPr/>
          <w:p>
            <w:pPr>
              <w:pStyle w:val="Compact"/>
            </w:pPr>
            <w:r>
              <w:t xml:space="preserve">Error volume</w:t>
            </w:r>
          </w:p>
        </w:tc>
        <w:tc>
          <w:tcPr/>
          <w:p>
            <w:pPr>
              <w:pStyle w:val="Compact"/>
            </w:pPr>
            <w:r>
              <w:t xml:space="preserve">Set rate limits; filter noise events</w:t>
            </w:r>
          </w:p>
        </w:tc>
      </w:tr>
    </w:tbl>
    <w:p>
      <w:r>
        <w:pict>
          <v:rect style="width:0;height:1.5pt" o:hralign="center" o:hrstd="t" o:hr="t"/>
        </w:pict>
      </w:r>
    </w:p>
    <w:bookmarkEnd w:id="179"/>
    <w:bookmarkStart w:id="180" w:name="security-checklist"/>
    <w:p>
      <w:pPr>
        <w:pStyle w:val="Heading3"/>
      </w:pPr>
      <w:r>
        <w:t xml:space="preserve">22.5 Security Checklist</w:t>
      </w:r>
    </w:p>
    <w:tbl>
      <w:tblPr>
        <w:tblStyle w:val="Table"/>
        <w:tblW w:type="pct" w:w="5000"/>
        <w:tblLayout w:type="fixed"/>
        <w:tblLook w:firstRow="1" w:lastRow="0" w:firstColumn="0" w:lastColumn="0" w:noHBand="0" w:noVBand="0" w:val="0020"/>
      </w:tblPr>
      <w:tblGrid>
        <w:gridCol w:w="4461"/>
        <w:gridCol w:w="3458"/>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HTTPS enforced (HSTS)</w:t>
            </w:r>
          </w:p>
        </w:tc>
        <w:tc>
          <w:tcPr/>
          <w:p>
            <w:pPr>
              <w:pStyle w:val="Compact"/>
            </w:pPr>
            <w:r>
              <w:t xml:space="preserve">Pass</w:t>
            </w:r>
          </w:p>
        </w:tc>
      </w:tr>
      <w:tr>
        <w:tc>
          <w:tcPr/>
          <w:p>
            <w:pPr>
              <w:pStyle w:val="Compact"/>
            </w:pPr>
            <w:r>
              <w:t xml:space="preserve">Supabase Auth JWT verification</w:t>
            </w:r>
          </w:p>
        </w:tc>
        <w:tc>
          <w:tcPr/>
          <w:p>
            <w:pPr>
              <w:pStyle w:val="Compact"/>
            </w:pPr>
            <w:r>
              <w:t xml:space="preserve">Pass</w:t>
            </w:r>
          </w:p>
        </w:tc>
      </w:tr>
      <w:tr>
        <w:tc>
          <w:tcPr/>
          <w:p>
            <w:pPr>
              <w:pStyle w:val="Compact"/>
            </w:pPr>
            <w:r>
              <w:t xml:space="preserve">RLS on all database tables</w:t>
            </w:r>
          </w:p>
        </w:tc>
        <w:tc>
          <w:tcPr/>
          <w:p>
            <w:pPr>
              <w:pStyle w:val="Compact"/>
            </w:pPr>
            <w:r>
              <w:t xml:space="preserve">Verify</w:t>
            </w:r>
          </w:p>
        </w:tc>
      </w:tr>
      <w:tr>
        <w:tc>
          <w:tcPr/>
          <w:p>
            <w:pPr>
              <w:pStyle w:val="Compact"/>
            </w:pPr>
            <w:r>
              <w:t xml:space="preserve">Service role key not in client</w:t>
            </w:r>
          </w:p>
        </w:tc>
        <w:tc>
          <w:tcPr/>
          <w:p>
            <w:pPr>
              <w:pStyle w:val="Compact"/>
            </w:pPr>
            <w:r>
              <w:t xml:space="preserve">Pass</w:t>
            </w:r>
          </w:p>
        </w:tc>
      </w:tr>
      <w:tr>
        <w:tc>
          <w:tcPr/>
          <w:p>
            <w:pPr>
              <w:pStyle w:val="Compact"/>
            </w:pPr>
            <w:r>
              <w:t xml:space="preserve">Secrets in Vercel env vars (not in code)</w:t>
            </w:r>
          </w:p>
        </w:tc>
        <w:tc>
          <w:tcPr/>
          <w:p>
            <w:pPr>
              <w:pStyle w:val="Compact"/>
            </w:pPr>
            <w:r>
              <w:t xml:space="preserve">Pass (only public keys in .env)</w:t>
            </w:r>
          </w:p>
        </w:tc>
      </w:tr>
      <w:tr>
        <w:tc>
          <w:tcPr/>
          <w:p>
            <w:pPr>
              <w:pStyle w:val="Compact"/>
            </w:pPr>
            <w:r>
              <w:t xml:space="preserve">Security headers (7 headers configured)</w:t>
            </w:r>
          </w:p>
        </w:tc>
        <w:tc>
          <w:tcPr/>
          <w:p>
            <w:pPr>
              <w:pStyle w:val="Compact"/>
            </w:pPr>
            <w:r>
              <w:t xml:space="preserve">Pass</w:t>
            </w:r>
          </w:p>
        </w:tc>
      </w:tr>
      <w:tr>
        <w:tc>
          <w:tcPr/>
          <w:p>
            <w:pPr>
              <w:pStyle w:val="Compact"/>
            </w:pPr>
            <w:r>
              <w:t xml:space="preserve">Stripe webhook signature verification</w:t>
            </w:r>
          </w:p>
        </w:tc>
        <w:tc>
          <w:tcPr/>
          <w:p>
            <w:pPr>
              <w:pStyle w:val="Compact"/>
            </w:pPr>
            <w:r>
              <w:t xml:space="preserve">Verify in Edge Function</w:t>
            </w:r>
          </w:p>
        </w:tc>
      </w:tr>
      <w:tr>
        <w:tc>
          <w:tcPr/>
          <w:p>
            <w:pPr>
              <w:pStyle w:val="Compact"/>
            </w:pPr>
            <w:r>
              <w:t xml:space="preserve">Sentry PII scrubbing</w:t>
            </w:r>
          </w:p>
        </w:tc>
        <w:tc>
          <w:tcPr/>
          <w:p>
            <w:pPr>
              <w:pStyle w:val="Compact"/>
            </w:pPr>
            <w:r>
              <w:t xml:space="preserve">Verify configuration</w:t>
            </w:r>
          </w:p>
        </w:tc>
      </w:tr>
      <w:tr>
        <w:tc>
          <w:tcPr/>
          <w:p>
            <w:pPr>
              <w:pStyle w:val="Compact"/>
            </w:pPr>
            <w:r>
              <w:t xml:space="preserve">Supabase network access restrictions</w:t>
            </w:r>
          </w:p>
        </w:tc>
        <w:tc>
          <w:tcPr/>
          <w:p>
            <w:pPr>
              <w:pStyle w:val="Compact"/>
            </w:pPr>
            <w:r>
              <w:t xml:space="preserve">Verify</w:t>
            </w:r>
          </w:p>
        </w:tc>
      </w:tr>
    </w:tbl>
    <w:p>
      <w:r>
        <w:pict>
          <v:rect style="width:0;height:1.5pt" o:hralign="center" o:hrstd="t" o:hr="t"/>
        </w:pict>
      </w:r>
    </w:p>
    <w:bookmarkEnd w:id="180"/>
    <w:bookmarkEnd w:id="181"/>
    <w:bookmarkStart w:id="187" w:name="section-23-load-stress-testing"/>
    <w:p>
      <w:pPr>
        <w:pStyle w:val="Heading2"/>
      </w:pPr>
      <w:r>
        <w:t xml:space="preserve">SECTION 23: LOAD &amp; STRESS TESTING</w:t>
      </w:r>
    </w:p>
    <w:bookmarkStart w:id="182" w:name="current-status"/>
    <w:p>
      <w:pPr>
        <w:pStyle w:val="Heading3"/>
      </w:pPr>
      <w:r>
        <w:t xml:space="preserve">23.1 Current Status</w:t>
      </w:r>
    </w:p>
    <w:p>
      <w:pPr>
        <w:pStyle w:val="FirstParagraph"/>
      </w:pPr>
      <w:r>
        <w:rPr>
          <w:b/>
          <w:bCs/>
        </w:rPr>
        <w:t xml:space="preserve">Load and stress testing has not yet been conducted.</w:t>
      </w:r>
      <w:r>
        <w:t xml:space="preserve"> </w:t>
      </w:r>
      <w:r>
        <w:t xml:space="preserve">This is scheduled as a pre-requisite for enterprise launch (planned Q3 2026).</w:t>
      </w:r>
    </w:p>
    <w:p>
      <w:r>
        <w:pict>
          <v:rect style="width:0;height:1.5pt" o:hralign="center" o:hrstd="t" o:hr="t"/>
        </w:pict>
      </w:r>
    </w:p>
    <w:bookmarkEnd w:id="182"/>
    <w:bookmarkStart w:id="183" w:name="pre-test-checklist"/>
    <w:p>
      <w:pPr>
        <w:pStyle w:val="Heading3"/>
      </w:pPr>
      <w:r>
        <w:t xml:space="preserve">23.2 Pre-Test Checklist</w:t>
      </w:r>
    </w:p>
    <w:p>
      <w:pPr>
        <w:pStyle w:val="FirstParagraph"/>
      </w:pPr>
      <w:r>
        <w:t xml:space="preserve">Before executing load tests, the following must be confirmed:</w:t>
      </w:r>
    </w:p>
    <w:tbl>
      <w:tblPr>
        <w:tblStyle w:val="Table"/>
        <w:tblW w:type="pct" w:w="5000"/>
        <w:tblLayout w:type="fixed"/>
        <w:tblLook w:firstRow="1" w:lastRow="0" w:firstColumn="0" w:lastColumn="0" w:noHBand="0" w:noVBand="0" w:val="0020"/>
      </w:tblPr>
      <w:tblGrid>
        <w:gridCol w:w="1752"/>
        <w:gridCol w:w="6167"/>
      </w:tblGrid>
      <w:tr>
        <w:trPr>
          <w:tblHeader w:val="on"/>
        </w:trPr>
        <w:tc>
          <w:tcPr/>
          <w:p>
            <w:pPr>
              <w:pStyle w:val="Compact"/>
            </w:pPr>
            <w:r>
              <w:t xml:space="preserve">Item</w:t>
            </w:r>
          </w:p>
        </w:tc>
        <w:tc>
          <w:tcPr/>
          <w:p>
            <w:pPr>
              <w:pStyle w:val="Compact"/>
            </w:pPr>
            <w:r>
              <w:t xml:space="preserve">Required Action</w:t>
            </w:r>
          </w:p>
        </w:tc>
      </w:tr>
      <w:tr>
        <w:tc>
          <w:tcPr/>
          <w:p>
            <w:pPr>
              <w:pStyle w:val="Compact"/>
            </w:pPr>
            <w:r>
              <w:t xml:space="preserve">Supabase plan tier</w:t>
            </w:r>
          </w:p>
        </w:tc>
        <w:tc>
          <w:tcPr/>
          <w:p>
            <w:pPr>
              <w:pStyle w:val="Compact"/>
            </w:pPr>
            <w:r>
              <w:t xml:space="preserve">Confirm Pro plan or higher is active to handle test load without throttling</w:t>
            </w:r>
          </w:p>
        </w:tc>
      </w:tr>
      <w:tr>
        <w:tc>
          <w:tcPr/>
          <w:p>
            <w:pPr>
              <w:pStyle w:val="Compact"/>
            </w:pPr>
            <w:r>
              <w:t xml:space="preserve">Test environment</w:t>
            </w:r>
          </w:p>
        </w:tc>
        <w:tc>
          <w:tcPr/>
          <w:p>
            <w:pPr>
              <w:pStyle w:val="Compact"/>
            </w:pPr>
            <w:r>
              <w:t xml:space="preserve">Use a staging environment (separate Supabase project) to avoid impacting production data</w:t>
            </w:r>
          </w:p>
        </w:tc>
      </w:tr>
      <w:tr>
        <w:tc>
          <w:tcPr/>
          <w:p>
            <w:pPr>
              <w:pStyle w:val="Compact"/>
            </w:pPr>
            <w:r>
              <w:t xml:space="preserve">AI provider rate limits</w:t>
            </w:r>
          </w:p>
        </w:tc>
        <w:tc>
          <w:tcPr/>
          <w:p>
            <w:pPr>
              <w:pStyle w:val="Compact"/>
            </w:pPr>
            <w:r>
              <w:t xml:space="preserve">Document rate limits per provider; configure test to avoid hitting production API quotas</w:t>
            </w:r>
          </w:p>
        </w:tc>
      </w:tr>
      <w:tr>
        <w:tc>
          <w:tcPr/>
          <w:p>
            <w:pPr>
              <w:pStyle w:val="Compact"/>
            </w:pPr>
            <w:r>
              <w:t xml:space="preserve">Stripe test mode</w:t>
            </w:r>
          </w:p>
        </w:tc>
        <w:tc>
          <w:tcPr/>
          <w:p>
            <w:pPr>
              <w:pStyle w:val="Compact"/>
            </w:pPr>
            <w:r>
              <w:t xml:space="preserve">All payment flows tested using Stripe test keys</w:t>
            </w:r>
          </w:p>
        </w:tc>
      </w:tr>
      <w:tr>
        <w:tc>
          <w:tcPr/>
          <w:p>
            <w:pPr>
              <w:pStyle w:val="Compact"/>
            </w:pPr>
            <w:r>
              <w:t xml:space="preserve">Monitoring active</w:t>
            </w:r>
          </w:p>
        </w:tc>
        <w:tc>
          <w:tcPr/>
          <w:p>
            <w:pPr>
              <w:pStyle w:val="Compact"/>
            </w:pPr>
            <w:r>
              <w:t xml:space="preserve">Sentry, Supabase dashboard, and Vercel Analytics must be active during tests</w:t>
            </w:r>
          </w:p>
        </w:tc>
      </w:tr>
      <w:tr>
        <w:tc>
          <w:tcPr/>
          <w:p>
            <w:pPr>
              <w:pStyle w:val="Compact"/>
            </w:pPr>
            <w:r>
              <w:t xml:space="preserve">Baseline metrics captured</w:t>
            </w:r>
          </w:p>
        </w:tc>
        <w:tc>
          <w:tcPr/>
          <w:p>
            <w:pPr>
              <w:pStyle w:val="Compact"/>
            </w:pPr>
            <w:r>
              <w:t xml:space="preserve">Capture p50/p95/p99 response times before load test for comparison</w:t>
            </w:r>
          </w:p>
        </w:tc>
      </w:tr>
      <w:tr>
        <w:tc>
          <w:tcPr/>
          <w:p>
            <w:pPr>
              <w:pStyle w:val="Compact"/>
            </w:pPr>
            <w:r>
              <w:t xml:space="preserve">RLS queries profiled</w:t>
            </w:r>
          </w:p>
        </w:tc>
        <w:tc>
          <w:tcPr/>
          <w:p>
            <w:pPr>
              <w:pStyle w:val="Compact"/>
            </w:pPr>
            <w:r>
              <w:t xml:space="preserve">Run</w:t>
            </w:r>
            <w:r>
              <w:t xml:space="preserve"> </w:t>
            </w:r>
            <w:r>
              <w:rPr>
                <w:rStyle w:val="VerbatimChar"/>
              </w:rPr>
              <w:t xml:space="preserve">EXPLAIN ANALYZE</w:t>
            </w:r>
            <w:r>
              <w:t xml:space="preserve"> </w:t>
            </w:r>
            <w:r>
              <w:t xml:space="preserve">on critical queries to identify unindexed RLS conditions</w:t>
            </w:r>
          </w:p>
        </w:tc>
      </w:tr>
    </w:tbl>
    <w:p>
      <w:r>
        <w:pict>
          <v:rect style="width:0;height:1.5pt" o:hralign="center" o:hrstd="t" o:hr="t"/>
        </w:pict>
      </w:r>
    </w:p>
    <w:bookmarkEnd w:id="183"/>
    <w:bookmarkStart w:id="184" w:name="test-scenarios"/>
    <w:p>
      <w:pPr>
        <w:pStyle w:val="Heading3"/>
      </w:pPr>
      <w:r>
        <w:t xml:space="preserve">23.3 Test Scenarios</w:t>
      </w:r>
    </w:p>
    <w:tbl>
      <w:tblPr>
        <w:tblStyle w:val="Table"/>
        <w:tblW w:type="pct" w:w="5000"/>
        <w:tblLayout w:type="fixed"/>
        <w:tblLook w:firstRow="1" w:lastRow="0" w:firstColumn="0" w:lastColumn="0" w:noHBand="0" w:noVBand="0" w:val="0020"/>
      </w:tblPr>
      <w:tblGrid>
        <w:gridCol w:w="1709"/>
        <w:gridCol w:w="4444"/>
        <w:gridCol w:w="1310"/>
        <w:gridCol w:w="455"/>
      </w:tblGrid>
      <w:tr>
        <w:trPr>
          <w:tblHeader w:val="on"/>
        </w:trPr>
        <w:tc>
          <w:tcPr/>
          <w:p>
            <w:pPr>
              <w:pStyle w:val="Compact"/>
            </w:pPr>
            <w:r>
              <w:t xml:space="preserve">Scenario</w:t>
            </w:r>
          </w:p>
        </w:tc>
        <w:tc>
          <w:tcPr/>
          <w:p>
            <w:pPr>
              <w:pStyle w:val="Compact"/>
            </w:pPr>
            <w:r>
              <w:t xml:space="preserve">Description</w:t>
            </w:r>
          </w:p>
        </w:tc>
        <w:tc>
          <w:tcPr/>
          <w:p>
            <w:pPr>
              <w:pStyle w:val="Compact"/>
            </w:pPr>
            <w:r>
              <w:t xml:space="preserve">Target Concurrent Users</w:t>
            </w:r>
          </w:p>
        </w:tc>
        <w:tc>
          <w:tcPr/>
          <w:p>
            <w:pPr>
              <w:pStyle w:val="Compact"/>
            </w:pPr>
            <w:r>
              <w:t xml:space="preserve">Duration</w:t>
            </w:r>
          </w:p>
        </w:tc>
      </w:tr>
      <w:tr>
        <w:tc>
          <w:tcPr/>
          <w:p>
            <w:pPr>
              <w:pStyle w:val="Compact"/>
            </w:pPr>
            <w:r>
              <w:t xml:space="preserve">Discovery / marketplace browse</w:t>
            </w:r>
          </w:p>
        </w:tc>
        <w:tc>
          <w:tcPr/>
          <w:p>
            <w:pPr>
              <w:pStyle w:val="Compact"/>
            </w:pPr>
            <w:r>
              <w:t xml:space="preserve">Simulate users browsing talent marketplace, applying filters, viewing profiles</w:t>
            </w:r>
          </w:p>
        </w:tc>
        <w:tc>
          <w:tcPr/>
          <w:p>
            <w:pPr>
              <w:pStyle w:val="Compact"/>
            </w:pPr>
            <w:r>
              <w:t xml:space="preserve">500</w:t>
            </w:r>
          </w:p>
        </w:tc>
        <w:tc>
          <w:tcPr/>
          <w:p>
            <w:pPr>
              <w:pStyle w:val="Compact"/>
            </w:pPr>
            <w:r>
              <w:t xml:space="preserve">10 min</w:t>
            </w:r>
          </w:p>
        </w:tc>
      </w:tr>
      <w:tr>
        <w:tc>
          <w:tcPr/>
          <w:p>
            <w:pPr>
              <w:pStyle w:val="Compact"/>
            </w:pPr>
            <w:r>
              <w:t xml:space="preserve">AI agent invocations</w:t>
            </w:r>
          </w:p>
        </w:tc>
        <w:tc>
          <w:tcPr/>
          <w:p>
            <w:pPr>
              <w:pStyle w:val="Compact"/>
            </w:pPr>
            <w:r>
              <w:t xml:space="preserve">Simulate simultaneous AI agent calls across all 32 agents</w:t>
            </w:r>
          </w:p>
        </w:tc>
        <w:tc>
          <w:tcPr/>
          <w:p>
            <w:pPr>
              <w:pStyle w:val="Compact"/>
            </w:pPr>
            <w:r>
              <w:t xml:space="preserve">200</w:t>
            </w:r>
          </w:p>
        </w:tc>
        <w:tc>
          <w:tcPr/>
          <w:p>
            <w:pPr>
              <w:pStyle w:val="Compact"/>
            </w:pPr>
            <w:r>
              <w:t xml:space="preserve">5 min</w:t>
            </w:r>
          </w:p>
        </w:tc>
      </w:tr>
      <w:tr>
        <w:tc>
          <w:tcPr/>
          <w:p>
            <w:pPr>
              <w:pStyle w:val="Compact"/>
            </w:pPr>
            <w:r>
              <w:t xml:space="preserve">Deal creation flow</w:t>
            </w:r>
          </w:p>
        </w:tc>
        <w:tc>
          <w:tcPr/>
          <w:p>
            <w:pPr>
              <w:pStyle w:val="Compact"/>
            </w:pPr>
            <w:r>
              <w:t xml:space="preserve">End-to-end deal creation, milestone setting, messaging</w:t>
            </w:r>
          </w:p>
        </w:tc>
        <w:tc>
          <w:tcPr/>
          <w:p>
            <w:pPr>
              <w:pStyle w:val="Compact"/>
            </w:pPr>
            <w:r>
              <w:t xml:space="preserve">100</w:t>
            </w:r>
          </w:p>
        </w:tc>
        <w:tc>
          <w:tcPr/>
          <w:p>
            <w:pPr>
              <w:pStyle w:val="Compact"/>
            </w:pPr>
            <w:r>
              <w:t xml:space="preserve">15 min</w:t>
            </w:r>
          </w:p>
        </w:tc>
      </w:tr>
      <w:tr>
        <w:tc>
          <w:tcPr/>
          <w:p>
            <w:pPr>
              <w:pStyle w:val="Compact"/>
            </w:pPr>
            <w:r>
              <w:t xml:space="preserve">Dashboard load</w:t>
            </w:r>
          </w:p>
        </w:tc>
        <w:tc>
          <w:tcPr/>
          <w:p>
            <w:pPr>
              <w:pStyle w:val="Compact"/>
            </w:pPr>
            <w:r>
              <w:t xml:space="preserve">Simultaneous dashboard loads across Brand, Talent, and Agency roles</w:t>
            </w:r>
          </w:p>
        </w:tc>
        <w:tc>
          <w:tcPr/>
          <w:p>
            <w:pPr>
              <w:pStyle w:val="Compact"/>
            </w:pPr>
            <w:r>
              <w:t xml:space="preserve">300</w:t>
            </w:r>
          </w:p>
        </w:tc>
        <w:tc>
          <w:tcPr/>
          <w:p>
            <w:pPr>
              <w:pStyle w:val="Compact"/>
            </w:pPr>
            <w:r>
              <w:t xml:space="preserve">5 min</w:t>
            </w:r>
          </w:p>
        </w:tc>
      </w:tr>
      <w:tr>
        <w:tc>
          <w:tcPr/>
          <w:p>
            <w:pPr>
              <w:pStyle w:val="Compact"/>
            </w:pPr>
            <w:r>
              <w:t xml:space="preserve">Stripe checkout</w:t>
            </w:r>
          </w:p>
        </w:tc>
        <w:tc>
          <w:tcPr/>
          <w:p>
            <w:pPr>
              <w:pStyle w:val="Compact"/>
            </w:pPr>
            <w:r>
              <w:t xml:space="preserve">Simultaneous subscription checkout attempts</w:t>
            </w:r>
          </w:p>
        </w:tc>
        <w:tc>
          <w:tcPr/>
          <w:p>
            <w:pPr>
              <w:pStyle w:val="Compact"/>
            </w:pPr>
            <w:r>
              <w:t xml:space="preserve">50</w:t>
            </w:r>
          </w:p>
        </w:tc>
        <w:tc>
          <w:tcPr/>
          <w:p>
            <w:pPr>
              <w:pStyle w:val="Compact"/>
            </w:pPr>
            <w:r>
              <w:t xml:space="preserve">5 min</w:t>
            </w:r>
          </w:p>
        </w:tc>
      </w:tr>
      <w:tr>
        <w:tc>
          <w:tcPr/>
          <w:p>
            <w:pPr>
              <w:pStyle w:val="Compact"/>
            </w:pPr>
            <w:r>
              <w:t xml:space="preserve">File upload (contracts)</w:t>
            </w:r>
          </w:p>
        </w:tc>
        <w:tc>
          <w:tcPr/>
          <w:p>
            <w:pPr>
              <w:pStyle w:val="Compact"/>
            </w:pPr>
            <w:r>
              <w:t xml:space="preserve">Multiple users uploading contract PDFs via ContractScanner</w:t>
            </w:r>
          </w:p>
        </w:tc>
        <w:tc>
          <w:tcPr/>
          <w:p>
            <w:pPr>
              <w:pStyle w:val="Compact"/>
            </w:pPr>
            <w:r>
              <w:t xml:space="preserve">50</w:t>
            </w:r>
          </w:p>
        </w:tc>
        <w:tc>
          <w:tcPr/>
          <w:p>
            <w:pPr>
              <w:pStyle w:val="Compact"/>
            </w:pPr>
            <w:r>
              <w:t xml:space="preserve">5 min</w:t>
            </w:r>
          </w:p>
        </w:tc>
      </w:tr>
      <w:tr>
        <w:tc>
          <w:tcPr/>
          <w:p>
            <w:pPr>
              <w:pStyle w:val="Compact"/>
            </w:pPr>
            <w:r>
              <w:t xml:space="preserve">Spike test</w:t>
            </w:r>
          </w:p>
        </w:tc>
        <w:tc>
          <w:tcPr/>
          <w:p>
            <w:pPr>
              <w:pStyle w:val="Compact"/>
            </w:pPr>
            <w:r>
              <w:t xml:space="preserve">Sudden 10x traffic spike to simulate a viral moment or product launch</w:t>
            </w:r>
          </w:p>
        </w:tc>
        <w:tc>
          <w:tcPr/>
          <w:p>
            <w:pPr>
              <w:pStyle w:val="Compact"/>
            </w:pPr>
            <w:r>
              <w:t xml:space="preserve">0 → 1000 in 30s</w:t>
            </w:r>
          </w:p>
        </w:tc>
        <w:tc>
          <w:tcPr/>
          <w:p>
            <w:pPr>
              <w:pStyle w:val="Compact"/>
            </w:pPr>
            <w:r>
              <w:t xml:space="preserve">2 min</w:t>
            </w:r>
          </w:p>
        </w:tc>
      </w:tr>
    </w:tbl>
    <w:p>
      <w:r>
        <w:pict>
          <v:rect style="width:0;height:1.5pt" o:hralign="center" o:hrstd="t" o:hr="t"/>
        </w:pict>
      </w:r>
    </w:p>
    <w:bookmarkEnd w:id="184"/>
    <w:bookmarkStart w:id="185" w:name="passfail-thresholds"/>
    <w:p>
      <w:pPr>
        <w:pStyle w:val="Heading3"/>
      </w:pPr>
      <w:r>
        <w:t xml:space="preserve">23.4 Pass/Fail Thresholds</w:t>
      </w:r>
    </w:p>
    <w:tbl>
      <w:tblPr>
        <w:tblStyle w:val="Table"/>
        <w:tblW w:type="pct" w:w="5000"/>
        <w:tblLayout w:type="fixed"/>
        <w:tblLook w:firstRow="1" w:lastRow="0" w:firstColumn="0" w:lastColumn="0" w:noHBand="0" w:noVBand="0" w:val="0020"/>
      </w:tblPr>
      <w:tblGrid>
        <w:gridCol w:w="3379"/>
        <w:gridCol w:w="1900"/>
        <w:gridCol w:w="2640"/>
      </w:tblGrid>
      <w:tr>
        <w:trPr>
          <w:tblHeader w:val="on"/>
        </w:trPr>
        <w:tc>
          <w:tcPr/>
          <w:p>
            <w:pPr>
              <w:pStyle w:val="Compact"/>
            </w:pPr>
            <w:r>
              <w:t xml:space="preserve">Metric</w:t>
            </w:r>
          </w:p>
        </w:tc>
        <w:tc>
          <w:tcPr/>
          <w:p>
            <w:pPr>
              <w:pStyle w:val="Compact"/>
            </w:pPr>
            <w:r>
              <w:t xml:space="preserve">Pass Threshold</w:t>
            </w:r>
          </w:p>
        </w:tc>
        <w:tc>
          <w:tcPr/>
          <w:p>
            <w:pPr>
              <w:pStyle w:val="Compact"/>
            </w:pPr>
            <w:r>
              <w:t xml:space="preserve">Fail Threshold</w:t>
            </w:r>
          </w:p>
        </w:tc>
      </w:tr>
      <w:tr>
        <w:tc>
          <w:tcPr/>
          <w:p>
            <w:pPr>
              <w:pStyle w:val="Compact"/>
            </w:pPr>
            <w:r>
              <w:t xml:space="preserve">API response time (p95)</w:t>
            </w:r>
          </w:p>
        </w:tc>
        <w:tc>
          <w:tcPr/>
          <w:p>
            <w:pPr>
              <w:pStyle w:val="Compact"/>
            </w:pPr>
            <w:r>
              <w:t xml:space="preserve">&lt; 500ms</w:t>
            </w:r>
          </w:p>
        </w:tc>
        <w:tc>
          <w:tcPr/>
          <w:p>
            <w:pPr>
              <w:pStyle w:val="Compact"/>
            </w:pPr>
            <w:r>
              <w:t xml:space="preserve">&gt; 2000ms</w:t>
            </w:r>
          </w:p>
        </w:tc>
      </w:tr>
      <w:tr>
        <w:tc>
          <w:tcPr/>
          <w:p>
            <w:pPr>
              <w:pStyle w:val="Compact"/>
            </w:pPr>
            <w:r>
              <w:t xml:space="preserve">AI agent response time (p95)</w:t>
            </w:r>
          </w:p>
        </w:tc>
        <w:tc>
          <w:tcPr/>
          <w:p>
            <w:pPr>
              <w:pStyle w:val="Compact"/>
            </w:pPr>
            <w:r>
              <w:t xml:space="preserve">&lt; 5000ms</w:t>
            </w:r>
          </w:p>
        </w:tc>
        <w:tc>
          <w:tcPr/>
          <w:p>
            <w:pPr>
              <w:pStyle w:val="Compact"/>
            </w:pPr>
            <w:r>
              <w:t xml:space="preserve">&gt; 15000ms</w:t>
            </w:r>
          </w:p>
        </w:tc>
      </w:tr>
      <w:tr>
        <w:tc>
          <w:tcPr/>
          <w:p>
            <w:pPr>
              <w:pStyle w:val="Compact"/>
            </w:pPr>
            <w:r>
              <w:t xml:space="preserve">Page load time (p95, CDN-served)</w:t>
            </w:r>
          </w:p>
        </w:tc>
        <w:tc>
          <w:tcPr/>
          <w:p>
            <w:pPr>
              <w:pStyle w:val="Compact"/>
            </w:pPr>
            <w:r>
              <w:t xml:space="preserve">&lt; 1500ms</w:t>
            </w:r>
          </w:p>
        </w:tc>
        <w:tc>
          <w:tcPr/>
          <w:p>
            <w:pPr>
              <w:pStyle w:val="Compact"/>
            </w:pPr>
            <w:r>
              <w:t xml:space="preserve">&gt; 3000ms</w:t>
            </w:r>
          </w:p>
        </w:tc>
      </w:tr>
      <w:tr>
        <w:tc>
          <w:tcPr/>
          <w:p>
            <w:pPr>
              <w:pStyle w:val="Compact"/>
            </w:pPr>
            <w:r>
              <w:t xml:space="preserve">Error rate under normal load</w:t>
            </w:r>
          </w:p>
        </w:tc>
        <w:tc>
          <w:tcPr/>
          <w:p>
            <w:pPr>
              <w:pStyle w:val="Compact"/>
            </w:pPr>
            <w:r>
              <w:t xml:space="preserve">&lt; 0.1%</w:t>
            </w:r>
          </w:p>
        </w:tc>
        <w:tc>
          <w:tcPr/>
          <w:p>
            <w:pPr>
              <w:pStyle w:val="Compact"/>
            </w:pPr>
            <w:r>
              <w:t xml:space="preserve">&gt; 1%</w:t>
            </w:r>
          </w:p>
        </w:tc>
      </w:tr>
      <w:tr>
        <w:tc>
          <w:tcPr/>
          <w:p>
            <w:pPr>
              <w:pStyle w:val="Compact"/>
            </w:pPr>
            <w:r>
              <w:t xml:space="preserve">Error rate under spike</w:t>
            </w:r>
          </w:p>
        </w:tc>
        <w:tc>
          <w:tcPr/>
          <w:p>
            <w:pPr>
              <w:pStyle w:val="Compact"/>
            </w:pPr>
            <w:r>
              <w:t xml:space="preserve">&lt; 1%</w:t>
            </w:r>
          </w:p>
        </w:tc>
        <w:tc>
          <w:tcPr/>
          <w:p>
            <w:pPr>
              <w:pStyle w:val="Compact"/>
            </w:pPr>
            <w:r>
              <w:t xml:space="preserve">&gt; 5%</w:t>
            </w:r>
          </w:p>
        </w:tc>
      </w:tr>
      <w:tr>
        <w:tc>
          <w:tcPr/>
          <w:p>
            <w:pPr>
              <w:pStyle w:val="Compact"/>
            </w:pPr>
            <w:r>
              <w:t xml:space="preserve">Database connection exhaustion</w:t>
            </w:r>
          </w:p>
        </w:tc>
        <w:tc>
          <w:tcPr/>
          <w:p>
            <w:pPr>
              <w:pStyle w:val="Compact"/>
            </w:pPr>
            <w:r>
              <w:t xml:space="preserve">No pool exhaustion</w:t>
            </w:r>
          </w:p>
        </w:tc>
        <w:tc>
          <w:tcPr/>
          <w:p>
            <w:pPr>
              <w:pStyle w:val="Compact"/>
            </w:pPr>
            <w:r>
              <w:t xml:space="preserve">Any pool exhaustion event</w:t>
            </w:r>
          </w:p>
        </w:tc>
      </w:tr>
      <w:tr>
        <w:tc>
          <w:tcPr/>
          <w:p>
            <w:pPr>
              <w:pStyle w:val="Compact"/>
            </w:pPr>
            <w:r>
              <w:t xml:space="preserve">Stripe checkout success rate</w:t>
            </w:r>
          </w:p>
        </w:tc>
        <w:tc>
          <w:tcPr/>
          <w:p>
            <w:pPr>
              <w:pStyle w:val="Compact"/>
            </w:pPr>
            <w:r>
              <w:t xml:space="preserve">&gt; 99%</w:t>
            </w:r>
          </w:p>
        </w:tc>
        <w:tc>
          <w:tcPr/>
          <w:p>
            <w:pPr>
              <w:pStyle w:val="Compact"/>
            </w:pPr>
            <w:r>
              <w:t xml:space="preserve">&lt; 97%</w:t>
            </w:r>
          </w:p>
        </w:tc>
      </w:tr>
      <w:tr>
        <w:tc>
          <w:tcPr/>
          <w:p>
            <w:pPr>
              <w:pStyle w:val="Compact"/>
            </w:pPr>
            <w:r>
              <w:t xml:space="preserve">Uptime during test</w:t>
            </w:r>
          </w:p>
        </w:tc>
        <w:tc>
          <w:tcPr/>
          <w:p>
            <w:pPr>
              <w:pStyle w:val="Compact"/>
            </w:pPr>
            <w:r>
              <w:t xml:space="preserve">100%</w:t>
            </w:r>
          </w:p>
        </w:tc>
        <w:tc>
          <w:tcPr/>
          <w:p>
            <w:pPr>
              <w:pStyle w:val="Compact"/>
            </w:pPr>
            <w:r>
              <w:t xml:space="preserve">Any outage</w:t>
            </w:r>
          </w:p>
        </w:tc>
      </w:tr>
    </w:tbl>
    <w:p>
      <w:r>
        <w:pict>
          <v:rect style="width:0;height:1.5pt" o:hralign="center" o:hrstd="t" o:hr="t"/>
        </w:pict>
      </w:r>
    </w:p>
    <w:bookmarkEnd w:id="185"/>
    <w:bookmarkStart w:id="186" w:name="tools-recommended"/>
    <w:p>
      <w:pPr>
        <w:pStyle w:val="Heading3"/>
      </w:pPr>
      <w:r>
        <w:t xml:space="preserve">23.5 Tools Recommended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Use Case</w:t>
            </w:r>
          </w:p>
        </w:tc>
      </w:tr>
      <w:tr>
        <w:tc>
          <w:tcPr/>
          <w:p>
            <w:pPr>
              <w:pStyle w:val="Compact"/>
            </w:pPr>
            <w:r>
              <w:t xml:space="preserve">k6 (Grafana)</w:t>
            </w:r>
          </w:p>
        </w:tc>
        <w:tc>
          <w:tcPr/>
          <w:p>
            <w:pPr>
              <w:pStyle w:val="Compact"/>
            </w:pPr>
            <w:r>
              <w:t xml:space="preserve">API and edge function load testing</w:t>
            </w:r>
          </w:p>
        </w:tc>
      </w:tr>
      <w:tr>
        <w:tc>
          <w:tcPr/>
          <w:p>
            <w:pPr>
              <w:pStyle w:val="Compact"/>
            </w:pPr>
            <w:r>
              <w:t xml:space="preserve">Playwright</w:t>
            </w:r>
          </w:p>
        </w:tc>
        <w:tc>
          <w:tcPr/>
          <w:p>
            <w:pPr>
              <w:pStyle w:val="Compact"/>
            </w:pPr>
            <w:r>
              <w:t xml:space="preserve">End-to-end user flow simulation</w:t>
            </w:r>
          </w:p>
        </w:tc>
      </w:tr>
      <w:tr>
        <w:tc>
          <w:tcPr/>
          <w:p>
            <w:pPr>
              <w:pStyle w:val="Compact"/>
            </w:pPr>
            <w:r>
              <w:t xml:space="preserve">Supabase dashboard</w:t>
            </w:r>
          </w:p>
        </w:tc>
        <w:tc>
          <w:tcPr/>
          <w:p>
            <w:pPr>
              <w:pStyle w:val="Compact"/>
            </w:pPr>
            <w:r>
              <w:t xml:space="preserve">Real-time database and function metrics</w:t>
            </w:r>
          </w:p>
        </w:tc>
      </w:tr>
      <w:tr>
        <w:tc>
          <w:tcPr/>
          <w:p>
            <w:pPr>
              <w:pStyle w:val="Compact"/>
            </w:pPr>
            <w:r>
              <w:t xml:space="preserve">Vercel Analytics</w:t>
            </w:r>
          </w:p>
        </w:tc>
        <w:tc>
          <w:tcPr/>
          <w:p>
            <w:pPr>
              <w:pStyle w:val="Compact"/>
            </w:pPr>
            <w:r>
              <w:t xml:space="preserve">Frontend performance metrics</w:t>
            </w:r>
          </w:p>
        </w:tc>
      </w:tr>
      <w:tr>
        <w:tc>
          <w:tcPr/>
          <w:p>
            <w:pPr>
              <w:pStyle w:val="Compact"/>
            </w:pPr>
            <w:r>
              <w:t xml:space="preserve">Sentry</w:t>
            </w:r>
          </w:p>
        </w:tc>
        <w:tc>
          <w:tcPr/>
          <w:p>
            <w:pPr>
              <w:pStyle w:val="Compact"/>
            </w:pPr>
            <w:r>
              <w:t xml:space="preserve">Error aggregation during test runs</w:t>
            </w:r>
          </w:p>
        </w:tc>
      </w:tr>
    </w:tbl>
    <w:p>
      <w:r>
        <w:pict>
          <v:rect style="width:0;height:1.5pt" o:hralign="center" o:hrstd="t" o:hr="t"/>
        </w:pict>
      </w:r>
    </w:p>
    <w:bookmarkEnd w:id="186"/>
    <w:bookmarkEnd w:id="187"/>
    <w:bookmarkStart w:id="193" w:name="section-24-access-provisioning"/>
    <w:p>
      <w:pPr>
        <w:pStyle w:val="Heading2"/>
      </w:pPr>
      <w:r>
        <w:t xml:space="preserve">SECTION 24: ACCESS PROVISIONING</w:t>
      </w:r>
    </w:p>
    <w:bookmarkStart w:id="188" w:name="access-tiers"/>
    <w:p>
      <w:pPr>
        <w:pStyle w:val="Heading3"/>
      </w:pPr>
      <w:r>
        <w:t xml:space="preserve">24.1 Access Tiers</w:t>
      </w:r>
    </w:p>
    <w:tbl>
      <w:tblPr>
        <w:tblStyle w:val="Table"/>
        <w:tblW w:type="pct" w:w="5000"/>
        <w:tblLayout w:type="fixed"/>
        <w:tblLook w:firstRow="1" w:lastRow="0" w:firstColumn="0" w:lastColumn="0" w:noHBand="0" w:noVBand="0" w:val="0020"/>
      </w:tblPr>
      <w:tblGrid>
        <w:gridCol w:w="1279"/>
        <w:gridCol w:w="4673"/>
        <w:gridCol w:w="1967"/>
      </w:tblGrid>
      <w:tr>
        <w:trPr>
          <w:tblHeader w:val="on"/>
        </w:trPr>
        <w:tc>
          <w:tcPr/>
          <w:p>
            <w:pPr>
              <w:pStyle w:val="Compact"/>
            </w:pPr>
            <w:r>
              <w:t xml:space="preserve">Role</w:t>
            </w:r>
          </w:p>
        </w:tc>
        <w:tc>
          <w:tcPr/>
          <w:p>
            <w:pPr>
              <w:pStyle w:val="Compact"/>
            </w:pPr>
            <w:r>
              <w:t xml:space="preserve">Scope</w:t>
            </w:r>
          </w:p>
        </w:tc>
        <w:tc>
          <w:tcPr/>
          <w:p>
            <w:pPr>
              <w:pStyle w:val="Compact"/>
            </w:pPr>
            <w:r>
              <w:t xml:space="preserve">Approval Required</w:t>
            </w:r>
          </w:p>
        </w:tc>
      </w:tr>
      <w:tr>
        <w:tc>
          <w:tcPr/>
          <w:p>
            <w:pPr>
              <w:pStyle w:val="Compact"/>
            </w:pPr>
            <w:r>
              <w:t xml:space="preserve">Founder / Owner</w:t>
            </w:r>
          </w:p>
        </w:tc>
        <w:tc>
          <w:tcPr/>
          <w:p>
            <w:pPr>
              <w:pStyle w:val="Compact"/>
            </w:pPr>
            <w:r>
              <w:t xml:space="preserve">Full access: GitHub, Supabase (owner), Vercel (owner), Stripe (owner), all AI providers</w:t>
            </w:r>
          </w:p>
        </w:tc>
        <w:tc>
          <w:tcPr/>
          <w:p>
            <w:pPr>
              <w:pStyle w:val="Compact"/>
            </w:pPr>
            <w:r>
              <w:t xml:space="preserve">N/A</w:t>
            </w:r>
          </w:p>
        </w:tc>
      </w:tr>
      <w:tr>
        <w:tc>
          <w:tcPr/>
          <w:p>
            <w:pPr>
              <w:pStyle w:val="Compact"/>
            </w:pPr>
            <w:r>
              <w:t xml:space="preserve">Core Engineer</w:t>
            </w:r>
          </w:p>
        </w:tc>
        <w:tc>
          <w:tcPr/>
          <w:p>
            <w:pPr>
              <w:pStyle w:val="Compact"/>
            </w:pPr>
            <w:r>
              <w:t xml:space="preserve">GitHub write access, Supabase (project admin), Vercel (member)</w:t>
            </w:r>
          </w:p>
        </w:tc>
        <w:tc>
          <w:tcPr/>
          <w:p>
            <w:pPr>
              <w:pStyle w:val="Compact"/>
            </w:pPr>
            <w:r>
              <w:t xml:space="preserve">Founder approval</w:t>
            </w:r>
          </w:p>
        </w:tc>
      </w:tr>
      <w:tr>
        <w:tc>
          <w:tcPr/>
          <w:p>
            <w:pPr>
              <w:pStyle w:val="Compact"/>
            </w:pPr>
            <w:r>
              <w:t xml:space="preserve">Contract Developer</w:t>
            </w:r>
          </w:p>
        </w:tc>
        <w:tc>
          <w:tcPr/>
          <w:p>
            <w:pPr>
              <w:pStyle w:val="Compact"/>
            </w:pPr>
            <w:r>
              <w:t xml:space="preserve">GitHub read + feature branch write, Supabase (read-only or scoped), no production Stripe access</w:t>
            </w:r>
          </w:p>
        </w:tc>
        <w:tc>
          <w:tcPr/>
          <w:p>
            <w:pPr>
              <w:pStyle w:val="Compact"/>
            </w:pPr>
            <w:r>
              <w:t xml:space="preserve">Founder approval + NDA</w:t>
            </w:r>
          </w:p>
        </w:tc>
      </w:tr>
      <w:tr>
        <w:tc>
          <w:tcPr/>
          <w:p>
            <w:pPr>
              <w:pStyle w:val="Compact"/>
            </w:pPr>
            <w:r>
              <w:t xml:space="preserve">External Auditor</w:t>
            </w:r>
          </w:p>
        </w:tc>
        <w:tc>
          <w:tcPr/>
          <w:p>
            <w:pPr>
              <w:pStyle w:val="Compact"/>
            </w:pPr>
            <w:r>
              <w:t xml:space="preserve">GitHub read-only (specific directories only), Supabase read-only (non-PII tables)</w:t>
            </w:r>
          </w:p>
        </w:tc>
        <w:tc>
          <w:tcPr/>
          <w:p>
            <w:pPr>
              <w:pStyle w:val="Compact"/>
            </w:pPr>
            <w:r>
              <w:t xml:space="preserve">Founder approval + NDA + scope agreement</w:t>
            </w:r>
          </w:p>
        </w:tc>
      </w:tr>
      <w:tr>
        <w:tc>
          <w:tcPr/>
          <w:p>
            <w:pPr>
              <w:pStyle w:val="Compact"/>
            </w:pPr>
            <w:r>
              <w:t xml:space="preserve">Agency / Enterprise Client</w:t>
            </w:r>
          </w:p>
        </w:tc>
        <w:tc>
          <w:tcPr/>
          <w:p>
            <w:pPr>
              <w:pStyle w:val="Compact"/>
            </w:pPr>
            <w:r>
              <w:t xml:space="preserve">No codebase access; platform access only via their plan</w:t>
            </w:r>
          </w:p>
        </w:tc>
        <w:tc>
          <w:tcPr/>
          <w:p>
            <w:pPr>
              <w:pStyle w:val="Compact"/>
            </w:pPr>
            <w:r>
              <w:t xml:space="preserve">Standard account creation</w:t>
            </w:r>
          </w:p>
        </w:tc>
      </w:tr>
    </w:tbl>
    <w:p>
      <w:r>
        <w:pict>
          <v:rect style="width:0;height:1.5pt" o:hralign="center" o:hrstd="t" o:hr="t"/>
        </w:pict>
      </w:r>
    </w:p>
    <w:bookmarkEnd w:id="188"/>
    <w:bookmarkStart w:id="189" w:name="github-access-protocol"/>
    <w:p>
      <w:pPr>
        <w:pStyle w:val="Heading3"/>
      </w:pPr>
      <w:r>
        <w:t xml:space="preserve">24.2 GitHub Access Protocol</w:t>
      </w:r>
    </w:p>
    <w:tbl>
      <w:tblPr>
        <w:tblStyle w:val="Table"/>
        <w:tblW w:type="pct" w:w="5000"/>
        <w:tblLayout w:type="fixed"/>
        <w:tblLook w:firstRow="1" w:lastRow="0" w:firstColumn="0" w:lastColumn="0" w:noHBand="0" w:noVBand="0" w:val="0020"/>
      </w:tblPr>
      <w:tblGrid>
        <w:gridCol w:w="1751"/>
        <w:gridCol w:w="6168"/>
      </w:tblGrid>
      <w:tr>
        <w:trPr>
          <w:tblHeader w:val="on"/>
        </w:trPr>
        <w:tc>
          <w:tcPr/>
          <w:p>
            <w:pPr>
              <w:pStyle w:val="Compact"/>
            </w:pPr>
            <w:r>
              <w:t xml:space="preserve">Principle</w:t>
            </w:r>
          </w:p>
        </w:tc>
        <w:tc>
          <w:tcPr/>
          <w:p>
            <w:pPr>
              <w:pStyle w:val="Compact"/>
            </w:pPr>
            <w:r>
              <w:t xml:space="preserve">Policy</w:t>
            </w:r>
          </w:p>
        </w:tc>
      </w:tr>
      <w:tr>
        <w:tc>
          <w:tcPr/>
          <w:p>
            <w:pPr>
              <w:pStyle w:val="Compact"/>
            </w:pPr>
            <w:r>
              <w:t xml:space="preserve">Default external access</w:t>
            </w:r>
          </w:p>
        </w:tc>
        <w:tc>
          <w:tcPr/>
          <w:p>
            <w:pPr>
              <w:pStyle w:val="Compact"/>
            </w:pPr>
            <w:r>
              <w:t xml:space="preserve">Read-only; never write to main</w:t>
            </w:r>
          </w:p>
        </w:tc>
      </w:tr>
      <w:tr>
        <w:tc>
          <w:tcPr/>
          <w:p>
            <w:pPr>
              <w:pStyle w:val="Compact"/>
            </w:pPr>
            <w:r>
              <w:t xml:space="preserve">Feature branch policy</w:t>
            </w:r>
          </w:p>
        </w:tc>
        <w:tc>
          <w:tcPr/>
          <w:p>
            <w:pPr>
              <w:pStyle w:val="Compact"/>
            </w:pPr>
            <w:r>
              <w:t xml:space="preserve">All development in feature branches; PRs required for merge to main</w:t>
            </w:r>
          </w:p>
        </w:tc>
      </w:tr>
      <w:tr>
        <w:tc>
          <w:tcPr/>
          <w:p>
            <w:pPr>
              <w:pStyle w:val="Compact"/>
            </w:pPr>
            <w:r>
              <w:t xml:space="preserve">Direct push to main</w:t>
            </w:r>
          </w:p>
        </w:tc>
        <w:tc>
          <w:tcPr/>
          <w:p>
            <w:pPr>
              <w:pStyle w:val="Compact"/>
            </w:pPr>
            <w:r>
              <w:t xml:space="preserve">Disabled for all non-owner accounts</w:t>
            </w:r>
          </w:p>
        </w:tc>
      </w:tr>
      <w:tr>
        <w:tc>
          <w:tcPr/>
          <w:p>
            <w:pPr>
              <w:pStyle w:val="Compact"/>
            </w:pPr>
            <w:r>
              <w:t xml:space="preserve">Code review</w:t>
            </w:r>
          </w:p>
        </w:tc>
        <w:tc>
          <w:tcPr/>
          <w:p>
            <w:pPr>
              <w:pStyle w:val="Compact"/>
            </w:pPr>
            <w:r>
              <w:t xml:space="preserve">Required for all PRs touching Supabase functions or AI agent configurations</w:t>
            </w:r>
          </w:p>
        </w:tc>
      </w:tr>
      <w:tr>
        <w:tc>
          <w:tcPr/>
          <w:p>
            <w:pPr>
              <w:pStyle w:val="Compact"/>
            </w:pPr>
            <w:r>
              <w:t xml:space="preserve">Secret scanning</w:t>
            </w:r>
          </w:p>
        </w:tc>
        <w:tc>
          <w:tcPr/>
          <w:p>
            <w:pPr>
              <w:pStyle w:val="Compact"/>
            </w:pPr>
            <w:r>
              <w:t xml:space="preserve">GitHub secret scanning should be enabled to prevent accidental credential commits</w:t>
            </w:r>
          </w:p>
        </w:tc>
      </w:tr>
      <w:tr>
        <w:tc>
          <w:tcPr/>
          <w:p>
            <w:pPr>
              <w:pStyle w:val="Compact"/>
            </w:pPr>
            <w:r>
              <w:t xml:space="preserve">Dependency review</w:t>
            </w:r>
          </w:p>
        </w:tc>
        <w:tc>
          <w:tcPr/>
          <w:p>
            <w:pPr>
              <w:pStyle w:val="Compact"/>
            </w:pPr>
            <w:r>
              <w:t xml:space="preserve">Enable GitHub Dependabot for automated vulnerability alerts</w:t>
            </w:r>
          </w:p>
        </w:tc>
      </w:tr>
    </w:tbl>
    <w:p>
      <w:r>
        <w:pict>
          <v:rect style="width:0;height:1.5pt" o:hralign="center" o:hrstd="t" o:hr="t"/>
        </w:pict>
      </w:r>
    </w:p>
    <w:bookmarkEnd w:id="189"/>
    <w:bookmarkStart w:id="190" w:name="supabase-access-protocol"/>
    <w:p>
      <w:pPr>
        <w:pStyle w:val="Heading3"/>
      </w:pPr>
      <w:r>
        <w:t xml:space="preserve">24.3 Supabase Access Protocol</w:t>
      </w:r>
    </w:p>
    <w:tbl>
      <w:tblPr>
        <w:tblStyle w:val="Table"/>
        <w:tblW w:type="pct" w:w="5000"/>
        <w:tblLayout w:type="fixed"/>
        <w:tblLook w:firstRow="1" w:lastRow="0" w:firstColumn="0" w:lastColumn="0" w:noHBand="0" w:noVBand="0" w:val="0020"/>
      </w:tblPr>
      <w:tblGrid>
        <w:gridCol w:w="2172"/>
        <w:gridCol w:w="5747"/>
      </w:tblGrid>
      <w:tr>
        <w:trPr>
          <w:tblHeader w:val="on"/>
        </w:trPr>
        <w:tc>
          <w:tcPr/>
          <w:p>
            <w:pPr>
              <w:pStyle w:val="Compact"/>
            </w:pPr>
            <w:r>
              <w:t xml:space="preserve">Resource</w:t>
            </w:r>
          </w:p>
        </w:tc>
        <w:tc>
          <w:tcPr/>
          <w:p>
            <w:pPr>
              <w:pStyle w:val="Compact"/>
            </w:pPr>
            <w:r>
              <w:t xml:space="preserve">Policy</w:t>
            </w:r>
          </w:p>
        </w:tc>
      </w:tr>
      <w:tr>
        <w:tc>
          <w:tcPr/>
          <w:p>
            <w:pPr>
              <w:pStyle w:val="Compact"/>
            </w:pPr>
            <w:r>
              <w:t xml:space="preserve">Supabase dashboard (production)</w:t>
            </w:r>
          </w:p>
        </w:tc>
        <w:tc>
          <w:tcPr/>
          <w:p>
            <w:pPr>
              <w:pStyle w:val="Compact"/>
            </w:pPr>
            <w:r>
              <w:t xml:space="preserve">Owner + Core Engineers only</w:t>
            </w:r>
          </w:p>
        </w:tc>
      </w:tr>
      <w:tr>
        <w:tc>
          <w:tcPr/>
          <w:p>
            <w:pPr>
              <w:pStyle w:val="Compact"/>
            </w:pPr>
            <w:r>
              <w:t xml:space="preserve">Service role key</w:t>
            </w:r>
          </w:p>
        </w:tc>
        <w:tc>
          <w:tcPr/>
          <w:p>
            <w:pPr>
              <w:pStyle w:val="Compact"/>
            </w:pPr>
            <w:r>
              <w:t xml:space="preserve">Never shared; rotated quarterly; used only in Edge Function environment variables</w:t>
            </w:r>
          </w:p>
        </w:tc>
      </w:tr>
      <w:tr>
        <w:tc>
          <w:tcPr/>
          <w:p>
            <w:pPr>
              <w:pStyle w:val="Compact"/>
            </w:pPr>
            <w:r>
              <w:t xml:space="preserve">Anon key</w:t>
            </w:r>
          </w:p>
        </w:tc>
        <w:tc>
          <w:tcPr/>
          <w:p>
            <w:pPr>
              <w:pStyle w:val="Compact"/>
            </w:pPr>
            <w:r>
              <w:t xml:space="preserve">Public (safe with RLS); committed to</w:t>
            </w:r>
            <w:r>
              <w:t xml:space="preserve"> </w:t>
            </w:r>
            <w:r>
              <w:rPr>
                <w:rStyle w:val="VerbatimChar"/>
              </w:rPr>
              <w:t xml:space="preserve">.env</w:t>
            </w:r>
            <w:r>
              <w:t xml:space="preserve"> </w:t>
            </w:r>
            <w:r>
              <w:t xml:space="preserve">for Vercel build</w:t>
            </w:r>
          </w:p>
        </w:tc>
      </w:tr>
      <w:tr>
        <w:tc>
          <w:tcPr/>
          <w:p>
            <w:pPr>
              <w:pStyle w:val="Compact"/>
            </w:pPr>
            <w:r>
              <w:t xml:space="preserve">Database direct access</w:t>
            </w:r>
          </w:p>
        </w:tc>
        <w:tc>
          <w:tcPr/>
          <w:p>
            <w:pPr>
              <w:pStyle w:val="Compact"/>
            </w:pPr>
            <w:r>
              <w:t xml:space="preserve">Via Supabase dashboard SQL editor; no external database connections for non-owners</w:t>
            </w:r>
          </w:p>
        </w:tc>
      </w:tr>
      <w:tr>
        <w:tc>
          <w:tcPr/>
          <w:p>
            <w:pPr>
              <w:pStyle w:val="Compact"/>
            </w:pPr>
            <w:r>
              <w:t xml:space="preserve">Edge Function secrets</w:t>
            </w:r>
          </w:p>
        </w:tc>
        <w:tc>
          <w:tcPr/>
          <w:p>
            <w:pPr>
              <w:pStyle w:val="Compact"/>
            </w:pPr>
            <w:r>
              <w:t xml:space="preserve">Stored in Supabase Edge Function Secrets vault; not in code</w:t>
            </w:r>
          </w:p>
        </w:tc>
      </w:tr>
      <w:tr>
        <w:tc>
          <w:tcPr/>
          <w:p>
            <w:pPr>
              <w:pStyle w:val="Compact"/>
            </w:pPr>
            <w:r>
              <w:t xml:space="preserve">RLS policies</w:t>
            </w:r>
          </w:p>
        </w:tc>
        <w:tc>
          <w:tcPr/>
          <w:p>
            <w:pPr>
              <w:pStyle w:val="Compact"/>
            </w:pPr>
            <w:r>
              <w:t xml:space="preserve">Modified only via reviewed migration files; no ad-hoc production RLS changes</w:t>
            </w:r>
          </w:p>
        </w:tc>
      </w:tr>
    </w:tbl>
    <w:p>
      <w:r>
        <w:pict>
          <v:rect style="width:0;height:1.5pt" o:hralign="center" o:hrstd="t" o:hr="t"/>
        </w:pict>
      </w:r>
    </w:p>
    <w:bookmarkEnd w:id="190"/>
    <w:bookmarkStart w:id="191" w:name="vercel-access-protocol"/>
    <w:p>
      <w:pPr>
        <w:pStyle w:val="Heading3"/>
      </w:pPr>
      <w:r>
        <w:t xml:space="preserve">24.4 Vercel Access Protocol</w:t>
      </w:r>
    </w:p>
    <w:tbl>
      <w:tblPr>
        <w:tblStyle w:val="Table"/>
        <w:tblW w:type="pct" w:w="5000"/>
        <w:tblLayout w:type="fixed"/>
        <w:tblLook w:firstRow="1" w:lastRow="0" w:firstColumn="0" w:lastColumn="0" w:noHBand="0" w:noVBand="0" w:val="0020"/>
      </w:tblPr>
      <w:tblGrid>
        <w:gridCol w:w="1663"/>
        <w:gridCol w:w="6256"/>
      </w:tblGrid>
      <w:tr>
        <w:trPr>
          <w:tblHeader w:val="on"/>
        </w:trPr>
        <w:tc>
          <w:tcPr/>
          <w:p>
            <w:pPr>
              <w:pStyle w:val="Compact"/>
            </w:pPr>
            <w:r>
              <w:t xml:space="preserve">Resource</w:t>
            </w:r>
          </w:p>
        </w:tc>
        <w:tc>
          <w:tcPr/>
          <w:p>
            <w:pPr>
              <w:pStyle w:val="Compact"/>
            </w:pPr>
            <w:r>
              <w:t xml:space="preserve">Policy</w:t>
            </w:r>
          </w:p>
        </w:tc>
      </w:tr>
      <w:tr>
        <w:tc>
          <w:tcPr/>
          <w:p>
            <w:pPr>
              <w:pStyle w:val="Compact"/>
            </w:pPr>
            <w:r>
              <w:t xml:space="preserve">Vercel dashboard</w:t>
            </w:r>
          </w:p>
        </w:tc>
        <w:tc>
          <w:tcPr/>
          <w:p>
            <w:pPr>
              <w:pStyle w:val="Compact"/>
            </w:pPr>
            <w:r>
              <w:t xml:space="preserve">Owner + Core Engineers</w:t>
            </w:r>
          </w:p>
        </w:tc>
      </w:tr>
      <w:tr>
        <w:tc>
          <w:tcPr/>
          <w:p>
            <w:pPr>
              <w:pStyle w:val="Compact"/>
            </w:pPr>
            <w:r>
              <w:t xml:space="preserve">Environment variables</w:t>
            </w:r>
          </w:p>
        </w:tc>
        <w:tc>
          <w:tcPr/>
          <w:p>
            <w:pPr>
              <w:pStyle w:val="Compact"/>
            </w:pPr>
            <w:r>
              <w:t xml:space="preserve">Set via dashboard only; never in committed code except public keys</w:t>
            </w:r>
          </w:p>
        </w:tc>
      </w:tr>
      <w:tr>
        <w:tc>
          <w:tcPr/>
          <w:p>
            <w:pPr>
              <w:pStyle w:val="Compact"/>
            </w:pPr>
            <w:r>
              <w:t xml:space="preserve">Production deployment</w:t>
            </w:r>
          </w:p>
        </w:tc>
        <w:tc>
          <w:tcPr/>
          <w:p>
            <w:pPr>
              <w:pStyle w:val="Compact"/>
            </w:pPr>
            <w:r>
              <w:t xml:space="preserve">Auto-deploy from main branch; manual promotion gates to be added pre-enterprise</w:t>
            </w:r>
          </w:p>
        </w:tc>
      </w:tr>
      <w:tr>
        <w:tc>
          <w:tcPr/>
          <w:p>
            <w:pPr>
              <w:pStyle w:val="Compact"/>
            </w:pPr>
            <w:r>
              <w:t xml:space="preserve">Preview deployments</w:t>
            </w:r>
          </w:p>
        </w:tc>
        <w:tc>
          <w:tcPr/>
          <w:p>
            <w:pPr>
              <w:pStyle w:val="Compact"/>
            </w:pPr>
            <w:r>
              <w:t xml:space="preserve">Available per branch; no production data access</w:t>
            </w:r>
          </w:p>
        </w:tc>
      </w:tr>
    </w:tbl>
    <w:p>
      <w:r>
        <w:pict>
          <v:rect style="width:0;height:1.5pt" o:hralign="center" o:hrstd="t" o:hr="t"/>
        </w:pict>
      </w:r>
    </w:p>
    <w:bookmarkEnd w:id="191"/>
    <w:bookmarkStart w:id="192" w:name="stripe-access-protocol"/>
    <w:p>
      <w:pPr>
        <w:pStyle w:val="Heading3"/>
      </w:pPr>
      <w:r>
        <w:t xml:space="preserve">24.5 Stripe Access Protocol</w:t>
      </w:r>
    </w:p>
    <w:tbl>
      <w:tblPr>
        <w:tblStyle w:val="Table"/>
        <w:tblW w:type="pct" w:w="5000"/>
        <w:tblLayout w:type="fixed"/>
        <w:tblLook w:firstRow="1" w:lastRow="0" w:firstColumn="0" w:lastColumn="0" w:noHBand="0" w:noVBand="0" w:val="0020"/>
      </w:tblPr>
      <w:tblGrid>
        <w:gridCol w:w="1958"/>
        <w:gridCol w:w="5961"/>
      </w:tblGrid>
      <w:tr>
        <w:trPr>
          <w:tblHeader w:val="on"/>
        </w:trPr>
        <w:tc>
          <w:tcPr/>
          <w:p>
            <w:pPr>
              <w:pStyle w:val="Compact"/>
            </w:pPr>
            <w:r>
              <w:t xml:space="preserve">Resource</w:t>
            </w:r>
          </w:p>
        </w:tc>
        <w:tc>
          <w:tcPr/>
          <w:p>
            <w:pPr>
              <w:pStyle w:val="Compact"/>
            </w:pPr>
            <w:r>
              <w:t xml:space="preserve">Policy</w:t>
            </w:r>
          </w:p>
        </w:tc>
      </w:tr>
      <w:tr>
        <w:tc>
          <w:tcPr/>
          <w:p>
            <w:pPr>
              <w:pStyle w:val="Compact"/>
            </w:pPr>
            <w:r>
              <w:t xml:space="preserve">Stripe dashboard</w:t>
            </w:r>
          </w:p>
        </w:tc>
        <w:tc>
          <w:tcPr/>
          <w:p>
            <w:pPr>
              <w:pStyle w:val="Compact"/>
            </w:pPr>
            <w:r>
              <w:t xml:space="preserve">Owner only for production; restricted access for finance/billing roles</w:t>
            </w:r>
          </w:p>
        </w:tc>
      </w:tr>
      <w:tr>
        <w:tc>
          <w:tcPr/>
          <w:p>
            <w:pPr>
              <w:pStyle w:val="Compact"/>
            </w:pPr>
            <w:r>
              <w:t xml:space="preserve">Stripe secret key</w:t>
            </w:r>
          </w:p>
        </w:tc>
        <w:tc>
          <w:tcPr/>
          <w:p>
            <w:pPr>
              <w:pStyle w:val="Compact"/>
            </w:pPr>
            <w:r>
              <w:t xml:space="preserve">Never in client code; stored in Supabase Edge Function secrets</w:t>
            </w:r>
          </w:p>
        </w:tc>
      </w:tr>
      <w:tr>
        <w:tc>
          <w:tcPr/>
          <w:p>
            <w:pPr>
              <w:pStyle w:val="Compact"/>
            </w:pPr>
            <w:r>
              <w:t xml:space="preserve">Stripe test mode</w:t>
            </w:r>
          </w:p>
        </w:tc>
        <w:tc>
          <w:tcPr/>
          <w:p>
            <w:pPr>
              <w:pStyle w:val="Compact"/>
            </w:pPr>
            <w:r>
              <w:t xml:space="preserve">All engineers use test mode keys only</w:t>
            </w:r>
          </w:p>
        </w:tc>
      </w:tr>
      <w:tr>
        <w:tc>
          <w:tcPr/>
          <w:p>
            <w:pPr>
              <w:pStyle w:val="Compact"/>
            </w:pPr>
            <w:r>
              <w:t xml:space="preserve">Webhook signing secrets</w:t>
            </w:r>
          </w:p>
        </w:tc>
        <w:tc>
          <w:tcPr/>
          <w:p>
            <w:pPr>
              <w:pStyle w:val="Compact"/>
            </w:pPr>
            <w:r>
              <w:t xml:space="preserve">Stored as Edge Function secrets; rotated if compromised</w:t>
            </w:r>
          </w:p>
        </w:tc>
      </w:tr>
      <w:tr>
        <w:tc>
          <w:tcPr/>
          <w:p>
            <w:pPr>
              <w:pStyle w:val="Compact"/>
            </w:pPr>
            <w:r>
              <w:t xml:space="preserve">Payout configuration</w:t>
            </w:r>
          </w:p>
        </w:tc>
        <w:tc>
          <w:tcPr/>
          <w:p>
            <w:pPr>
              <w:pStyle w:val="Compact"/>
            </w:pPr>
            <w:r>
              <w:t xml:space="preserve">Owner-only access</w:t>
            </w:r>
          </w:p>
        </w:tc>
      </w:tr>
    </w:tbl>
    <w:p>
      <w:r>
        <w:pict>
          <v:rect style="width:0;height:1.5pt" o:hralign="center" o:hrstd="t" o:hr="t"/>
        </w:pict>
      </w:r>
    </w:p>
    <w:bookmarkEnd w:id="192"/>
    <w:bookmarkEnd w:id="193"/>
    <w:bookmarkStart w:id="198" w:name="X9c3315711d32923abad488ea0746f7a0b917c71"/>
    <w:p>
      <w:pPr>
        <w:pStyle w:val="Heading2"/>
      </w:pPr>
      <w:r>
        <w:t xml:space="preserve">SECTION 25: FINANCIAL &amp; LEGAL INFRASTRUCTURE</w:t>
      </w:r>
    </w:p>
    <w:bookmarkStart w:id="194" w:name="cap-table-ownership-early-stage"/>
    <w:p>
      <w:pPr>
        <w:pStyle w:val="Heading3"/>
      </w:pPr>
      <w:r>
        <w:t xml:space="preserve">25.1 Cap Table &amp; Ownership (Early Stage)</w:t>
      </w:r>
    </w:p>
    <w:tbl>
      <w:tblPr>
        <w:tblStyle w:val="Table"/>
        <w:tblW w:type="pct" w:w="5000"/>
        <w:tblLayout w:type="fixed"/>
        <w:tblLook w:firstRow="1" w:lastRow="0" w:firstColumn="0" w:lastColumn="0" w:noHBand="0" w:noVBand="0" w:val="0020"/>
      </w:tblPr>
      <w:tblGrid>
        <w:gridCol w:w="1810"/>
        <w:gridCol w:w="6109"/>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Entity type</w:t>
            </w:r>
          </w:p>
        </w:tc>
        <w:tc>
          <w:tcPr/>
          <w:p>
            <w:pPr>
              <w:pStyle w:val="Compact"/>
            </w:pPr>
            <w:r>
              <w:t xml:space="preserve">LLC</w:t>
            </w:r>
          </w:p>
        </w:tc>
      </w:tr>
      <w:tr>
        <w:tc>
          <w:tcPr/>
          <w:p>
            <w:pPr>
              <w:pStyle w:val="Compact"/>
            </w:pPr>
            <w:r>
              <w:t xml:space="preserve">Ownership structure</w:t>
            </w:r>
          </w:p>
        </w:tc>
        <w:tc>
          <w:tcPr/>
          <w:p>
            <w:pPr>
              <w:pStyle w:val="Compact"/>
            </w:pPr>
            <w:r>
              <w:t xml:space="preserve">To be formally documented in operating agreement</w:t>
            </w:r>
          </w:p>
        </w:tc>
      </w:tr>
      <w:tr>
        <w:tc>
          <w:tcPr/>
          <w:p>
            <w:pPr>
              <w:pStyle w:val="Compact"/>
            </w:pPr>
            <w:r>
              <w:t xml:space="preserve">Cap table management</w:t>
            </w:r>
          </w:p>
        </w:tc>
        <w:tc>
          <w:tcPr/>
          <w:p>
            <w:pPr>
              <w:pStyle w:val="Compact"/>
            </w:pPr>
            <w:r>
              <w:t xml:space="preserve">Recommended: Carta or Pulley at Series A preparation stage</w:t>
            </w:r>
          </w:p>
        </w:tc>
      </w:tr>
      <w:tr>
        <w:tc>
          <w:tcPr/>
          <w:p>
            <w:pPr>
              <w:pStyle w:val="Compact"/>
            </w:pPr>
            <w:r>
              <w:t xml:space="preserve">Equity grants</w:t>
            </w:r>
          </w:p>
        </w:tc>
        <w:tc>
          <w:tcPr/>
          <w:p>
            <w:pPr>
              <w:pStyle w:val="Compact"/>
            </w:pPr>
            <w:r>
              <w:t xml:space="preserve">Not yet issued (pre-funding); recommended to establish option pool before raising</w:t>
            </w:r>
          </w:p>
        </w:tc>
      </w:tr>
      <w:tr>
        <w:tc>
          <w:tcPr/>
          <w:p>
            <w:pPr>
              <w:pStyle w:val="Compact"/>
            </w:pPr>
            <w:r>
              <w:t xml:space="preserve">SAFE / convertible notes</w:t>
            </w:r>
          </w:p>
        </w:tc>
        <w:tc>
          <w:tcPr/>
          <w:p>
            <w:pPr>
              <w:pStyle w:val="Compact"/>
            </w:pPr>
            <w:r>
              <w:t xml:space="preserve">None issued as of blueprint date</w:t>
            </w:r>
          </w:p>
        </w:tc>
      </w:tr>
      <w:tr>
        <w:tc>
          <w:tcPr/>
          <w:p>
            <w:pPr>
              <w:pStyle w:val="Compact"/>
            </w:pPr>
            <w:r>
              <w:t xml:space="preserve">Investor relations</w:t>
            </w:r>
          </w:p>
        </w:tc>
        <w:tc>
          <w:tcPr/>
          <w:p>
            <w:pPr>
              <w:pStyle w:val="Compact"/>
            </w:pPr>
            <w:r>
              <w:t xml:space="preserve">Not applicable (pre-funding)</w:t>
            </w:r>
          </w:p>
        </w:tc>
      </w:tr>
    </w:tbl>
    <w:p>
      <w:r>
        <w:pict>
          <v:rect style="width:0;height:1.5pt" o:hralign="center" o:hrstd="t" o:hr="t"/>
        </w:pict>
      </w:r>
    </w:p>
    <w:bookmarkEnd w:id="194"/>
    <w:bookmarkStart w:id="195" w:name="banking-financial-operations"/>
    <w:p>
      <w:pPr>
        <w:pStyle w:val="Heading3"/>
      </w:pPr>
      <w:r>
        <w:t xml:space="preserve">25.2 Banking &amp; Financial Operations</w:t>
      </w:r>
    </w:p>
    <w:tbl>
      <w:tblPr>
        <w:tblStyle w:val="Table"/>
        <w:tblW w:type="pct" w:w="5000"/>
        <w:tblLayout w:type="fixed"/>
        <w:tblLook w:firstRow="1" w:lastRow="0" w:firstColumn="0" w:lastColumn="0" w:noHBand="0" w:noVBand="0" w:val="0020"/>
      </w:tblPr>
      <w:tblGrid>
        <w:gridCol w:w="1205"/>
        <w:gridCol w:w="3213"/>
        <w:gridCol w:w="3500"/>
      </w:tblGrid>
      <w:tr>
        <w:trPr>
          <w:tblHeader w:val="on"/>
        </w:trPr>
        <w:tc>
          <w:tcPr/>
          <w:p>
            <w:pPr>
              <w:pStyle w:val="Compact"/>
            </w:pPr>
            <w:r>
              <w:t xml:space="preserve">Item</w:t>
            </w:r>
          </w:p>
        </w:tc>
        <w:tc>
          <w:tcPr/>
          <w:p>
            <w:pPr>
              <w:pStyle w:val="Compact"/>
            </w:pPr>
            <w:r>
              <w:t xml:space="preserve">Status</w:t>
            </w:r>
          </w:p>
        </w:tc>
        <w:tc>
          <w:tcPr/>
          <w:p>
            <w:pPr>
              <w:pStyle w:val="Compact"/>
            </w:pPr>
            <w:r>
              <w:t xml:space="preserve">Recommendation</w:t>
            </w:r>
          </w:p>
        </w:tc>
      </w:tr>
      <w:tr>
        <w:tc>
          <w:tcPr/>
          <w:p>
            <w:pPr>
              <w:pStyle w:val="Compact"/>
            </w:pPr>
            <w:r>
              <w:t xml:space="preserve">Business bank account</w:t>
            </w:r>
          </w:p>
        </w:tc>
        <w:tc>
          <w:tcPr/>
          <w:p>
            <w:pPr>
              <w:pStyle w:val="Compact"/>
            </w:pPr>
            <w:r>
              <w:t xml:space="preserve">Should be separate from personal</w:t>
            </w:r>
          </w:p>
        </w:tc>
        <w:tc>
          <w:tcPr/>
          <w:p>
            <w:pPr>
              <w:pStyle w:val="Compact"/>
            </w:pPr>
            <w:r>
              <w:t xml:space="preserve">Confirm DealStage LLC has dedicated business banking</w:t>
            </w:r>
          </w:p>
        </w:tc>
      </w:tr>
      <w:tr>
        <w:tc>
          <w:tcPr/>
          <w:p>
            <w:pPr>
              <w:pStyle w:val="Compact"/>
            </w:pPr>
            <w:r>
              <w:t xml:space="preserve">Payment processing</w:t>
            </w:r>
          </w:p>
        </w:tc>
        <w:tc>
          <w:tcPr/>
          <w:p>
            <w:pPr>
              <w:pStyle w:val="Compact"/>
            </w:pPr>
            <w:r>
              <w:t xml:space="preserve">Stripe (live keys active)</w:t>
            </w:r>
          </w:p>
        </w:tc>
        <w:tc>
          <w:tcPr/>
          <w:p>
            <w:pPr>
              <w:pStyle w:val="Compact"/>
            </w:pPr>
            <w:r>
              <w:t xml:space="preserve">Active</w:t>
            </w:r>
          </w:p>
        </w:tc>
      </w:tr>
      <w:tr>
        <w:tc>
          <w:tcPr/>
          <w:p>
            <w:pPr>
              <w:pStyle w:val="Compact"/>
            </w:pPr>
            <w:r>
              <w:t xml:space="preserve">Accounts receivable</w:t>
            </w:r>
          </w:p>
        </w:tc>
        <w:tc>
          <w:tcPr/>
          <w:p>
            <w:pPr>
              <w:pStyle w:val="Compact"/>
            </w:pPr>
            <w:r>
              <w:t xml:space="preserve">Stripe subscription billing</w:t>
            </w:r>
          </w:p>
        </w:tc>
        <w:tc>
          <w:tcPr/>
          <w:p>
            <w:pPr>
              <w:pStyle w:val="Compact"/>
            </w:pPr>
            <w:r>
              <w:t xml:space="preserve">Active</w:t>
            </w:r>
          </w:p>
        </w:tc>
      </w:tr>
      <w:tr>
        <w:tc>
          <w:tcPr/>
          <w:p>
            <w:pPr>
              <w:pStyle w:val="Compact"/>
            </w:pPr>
            <w:r>
              <w:t xml:space="preserve">Accounts payable</w:t>
            </w:r>
          </w:p>
        </w:tc>
        <w:tc>
          <w:tcPr/>
          <w:p>
            <w:pPr>
              <w:pStyle w:val="Compact"/>
            </w:pPr>
            <w:r>
              <w:t xml:space="preserve">Vendor invoices (Supabase, Vercel, AI providers, Resend)</w:t>
            </w:r>
          </w:p>
        </w:tc>
        <w:tc>
          <w:tcPr/>
          <w:p>
            <w:pPr>
              <w:pStyle w:val="Compact"/>
            </w:pPr>
            <w:r>
              <w:t xml:space="preserve">Track in accounting software</w:t>
            </w:r>
          </w:p>
        </w:tc>
      </w:tr>
      <w:tr>
        <w:tc>
          <w:tcPr/>
          <w:p>
            <w:pPr>
              <w:pStyle w:val="Compact"/>
            </w:pPr>
            <w:r>
              <w:t xml:space="preserve">Accounting software</w:t>
            </w:r>
          </w:p>
        </w:tc>
        <w:tc>
          <w:tcPr/>
          <w:p>
            <w:pPr>
              <w:pStyle w:val="Compact"/>
            </w:pPr>
            <w:r>
              <w:t xml:space="preserve">Not specified</w:t>
            </w:r>
          </w:p>
        </w:tc>
        <w:tc>
          <w:tcPr/>
          <w:p>
            <w:pPr>
              <w:pStyle w:val="Compact"/>
            </w:pPr>
            <w:r>
              <w:t xml:space="preserve">Recommendation: QuickBooks Online or Pilot.com at early stage</w:t>
            </w:r>
          </w:p>
        </w:tc>
      </w:tr>
      <w:tr>
        <w:tc>
          <w:tcPr/>
          <w:p>
            <w:pPr>
              <w:pStyle w:val="Compact"/>
            </w:pPr>
            <w:r>
              <w:t xml:space="preserve">Month-end close</w:t>
            </w:r>
          </w:p>
        </w:tc>
        <w:tc>
          <w:tcPr/>
          <w:p>
            <w:pPr>
              <w:pStyle w:val="Compact"/>
            </w:pPr>
            <w:r>
              <w:t xml:space="preserve">Not yet formalized</w:t>
            </w:r>
          </w:p>
        </w:tc>
        <w:tc>
          <w:tcPr/>
          <w:p>
            <w:pPr>
              <w:pStyle w:val="Compact"/>
            </w:pPr>
            <w:r>
              <w:t xml:space="preserve">Establish monthly reconciliation process</w:t>
            </w:r>
          </w:p>
        </w:tc>
      </w:tr>
    </w:tbl>
    <w:p>
      <w:r>
        <w:pict>
          <v:rect style="width:0;height:1.5pt" o:hralign="center" o:hrstd="t" o:hr="t"/>
        </w:pict>
      </w:r>
    </w:p>
    <w:bookmarkEnd w:id="195"/>
    <w:bookmarkStart w:id="196" w:name="insurance-planned"/>
    <w:p>
      <w:pPr>
        <w:pStyle w:val="Heading3"/>
      </w:pPr>
      <w:r>
        <w:t xml:space="preserve">25.3 Insurance (Planned)</w:t>
      </w:r>
    </w:p>
    <w:tbl>
      <w:tblPr>
        <w:tblStyle w:val="Table"/>
        <w:tblW w:type="pct" w:w="5000"/>
        <w:tblLayout w:type="fixed"/>
        <w:tblLook w:firstRow="1" w:lastRow="0" w:firstColumn="0" w:lastColumn="0" w:noHBand="0" w:noVBand="0" w:val="0020"/>
      </w:tblPr>
      <w:tblGrid>
        <w:gridCol w:w="1765"/>
        <w:gridCol w:w="857"/>
        <w:gridCol w:w="5296"/>
      </w:tblGrid>
      <w:tr>
        <w:trPr>
          <w:tblHeader w:val="on"/>
        </w:trPr>
        <w:tc>
          <w:tcPr/>
          <w:p>
            <w:pPr>
              <w:pStyle w:val="Compact"/>
            </w:pPr>
            <w:r>
              <w:t xml:space="preserve">Insurance Type</w:t>
            </w:r>
          </w:p>
        </w:tc>
        <w:tc>
          <w:tcPr/>
          <w:p>
            <w:pPr>
              <w:pStyle w:val="Compact"/>
            </w:pPr>
            <w:r>
              <w:t xml:space="preserve">Priority</w:t>
            </w:r>
          </w:p>
        </w:tc>
        <w:tc>
          <w:tcPr/>
          <w:p>
            <w:pPr>
              <w:pStyle w:val="Compact"/>
            </w:pPr>
            <w:r>
              <w:t xml:space="preserve">Rationale</w:t>
            </w:r>
          </w:p>
        </w:tc>
      </w:tr>
      <w:tr>
        <w:tc>
          <w:tcPr/>
          <w:p>
            <w:pPr>
              <w:pStyle w:val="Compact"/>
            </w:pPr>
            <w:r>
              <w:t xml:space="preserve">Technology E&amp;O (Errors &amp; Omissions)</w:t>
            </w:r>
          </w:p>
        </w:tc>
        <w:tc>
          <w:tcPr/>
          <w:p>
            <w:pPr>
              <w:pStyle w:val="Compact"/>
            </w:pPr>
            <w:r>
              <w:t xml:space="preserve">High</w:t>
            </w:r>
          </w:p>
        </w:tc>
        <w:tc>
          <w:tcPr/>
          <w:p>
            <w:pPr>
              <w:pStyle w:val="Compact"/>
            </w:pPr>
            <w:r>
              <w:t xml:space="preserve">Covers claims arising from platform failures, AI errors, or data accuracy issues affecting user decisions</w:t>
            </w:r>
          </w:p>
        </w:tc>
      </w:tr>
      <w:tr>
        <w:tc>
          <w:tcPr/>
          <w:p>
            <w:pPr>
              <w:pStyle w:val="Compact"/>
            </w:pPr>
            <w:r>
              <w:t xml:space="preserve">Cyber Liability</w:t>
            </w:r>
          </w:p>
        </w:tc>
        <w:tc>
          <w:tcPr/>
          <w:p>
            <w:pPr>
              <w:pStyle w:val="Compact"/>
            </w:pPr>
            <w:r>
              <w:t xml:space="preserve">High</w:t>
            </w:r>
          </w:p>
        </w:tc>
        <w:tc>
          <w:tcPr/>
          <w:p>
            <w:pPr>
              <w:pStyle w:val="Compact"/>
            </w:pPr>
            <w:r>
              <w:t xml:space="preserve">Covers data breach, ransomware, and notification costs</w:t>
            </w:r>
          </w:p>
        </w:tc>
      </w:tr>
      <w:tr>
        <w:tc>
          <w:tcPr/>
          <w:p>
            <w:pPr>
              <w:pStyle w:val="Compact"/>
            </w:pPr>
            <w:r>
              <w:t xml:space="preserve">General Liability</w:t>
            </w:r>
          </w:p>
        </w:tc>
        <w:tc>
          <w:tcPr/>
          <w:p>
            <w:pPr>
              <w:pStyle w:val="Compact"/>
            </w:pPr>
            <w:r>
              <w:t xml:space="preserve">Medium</w:t>
            </w:r>
          </w:p>
        </w:tc>
        <w:tc>
          <w:tcPr/>
          <w:p>
            <w:pPr>
              <w:pStyle w:val="Compact"/>
            </w:pPr>
            <w:r>
              <w:t xml:space="preserve">Standard business liability</w:t>
            </w:r>
          </w:p>
        </w:tc>
      </w:tr>
      <w:tr>
        <w:tc>
          <w:tcPr/>
          <w:p>
            <w:pPr>
              <w:pStyle w:val="Compact"/>
            </w:pPr>
            <w:r>
              <w:t xml:space="preserve">Directors &amp; Officers (D&amp;O)</w:t>
            </w:r>
          </w:p>
        </w:tc>
        <w:tc>
          <w:tcPr/>
          <w:p>
            <w:pPr>
              <w:pStyle w:val="Compact"/>
            </w:pPr>
            <w:r>
              <w:t xml:space="preserve">Low (pre-funding)</w:t>
            </w:r>
          </w:p>
        </w:tc>
        <w:tc>
          <w:tcPr/>
          <w:p>
            <w:pPr>
              <w:pStyle w:val="Compact"/>
            </w:pPr>
            <w:r>
              <w:t xml:space="preserve">Required before raising institutional capital</w:t>
            </w:r>
          </w:p>
        </w:tc>
      </w:tr>
    </w:tbl>
    <w:p>
      <w:pPr>
        <w:pStyle w:val="BodyText"/>
      </w:pPr>
      <w:r>
        <w:rPr>
          <w:b/>
          <w:bCs/>
        </w:rPr>
        <w:t xml:space="preserve">Recommended brokers:</w:t>
      </w:r>
      <w:r>
        <w:t xml:space="preserve"> </w:t>
      </w:r>
      <w:r>
        <w:t xml:space="preserve">Vouch Insurance (tech startup specialist), Embroker.</w:t>
      </w:r>
    </w:p>
    <w:p>
      <w:r>
        <w:pict>
          <v:rect style="width:0;height:1.5pt" o:hralign="center" o:hrstd="t" o:hr="t"/>
        </w:pict>
      </w:r>
    </w:p>
    <w:bookmarkEnd w:id="196"/>
    <w:bookmarkStart w:id="197" w:name="tax-strategy"/>
    <w:p>
      <w:pPr>
        <w:pStyle w:val="Heading3"/>
      </w:pPr>
      <w:r>
        <w:t xml:space="preserve">25.4 Tax Strategy</w:t>
      </w:r>
    </w:p>
    <w:tbl>
      <w:tblPr>
        <w:tblStyle w:val="Table"/>
        <w:tblW w:type="pct" w:w="5000"/>
        <w:tblLayout w:type="fixed"/>
        <w:tblLook w:firstRow="1" w:lastRow="0" w:firstColumn="0" w:lastColumn="0" w:noHBand="0" w:noVBand="0" w:val="0020"/>
      </w:tblPr>
      <w:tblGrid>
        <w:gridCol w:w="814"/>
        <w:gridCol w:w="1171"/>
        <w:gridCol w:w="5933"/>
      </w:tblGrid>
      <w:tr>
        <w:trPr>
          <w:tblHeader w:val="on"/>
        </w:trPr>
        <w:tc>
          <w:tcPr/>
          <w:p>
            <w:pPr>
              <w:pStyle w:val="Compact"/>
            </w:pPr>
            <w:r>
              <w:t xml:space="preserve">Area</w:t>
            </w:r>
          </w:p>
        </w:tc>
        <w:tc>
          <w:tcPr/>
          <w:p>
            <w:pPr>
              <w:pStyle w:val="Compact"/>
            </w:pPr>
            <w:r>
              <w:t xml:space="preserve">Status</w:t>
            </w:r>
          </w:p>
        </w:tc>
        <w:tc>
          <w:tcPr/>
          <w:p>
            <w:pPr>
              <w:pStyle w:val="Compact"/>
            </w:pPr>
            <w:r>
              <w:t xml:space="preserve">Action</w:t>
            </w:r>
          </w:p>
        </w:tc>
      </w:tr>
      <w:tr>
        <w:tc>
          <w:tcPr/>
          <w:p>
            <w:pPr>
              <w:pStyle w:val="Compact"/>
            </w:pPr>
            <w:r>
              <w:t xml:space="preserve">Federal income tax</w:t>
            </w:r>
          </w:p>
        </w:tc>
        <w:tc>
          <w:tcPr/>
          <w:p>
            <w:pPr>
              <w:pStyle w:val="Compact"/>
            </w:pPr>
            <w:r>
              <w:t xml:space="preserve">LLC pass-through taxation</w:t>
            </w:r>
          </w:p>
        </w:tc>
        <w:tc>
          <w:tcPr/>
          <w:p>
            <w:pPr>
              <w:pStyle w:val="Compact"/>
            </w:pPr>
            <w:r>
              <w:t xml:space="preserve">Confirm with CPA</w:t>
            </w:r>
          </w:p>
        </w:tc>
      </w:tr>
      <w:tr>
        <w:tc>
          <w:tcPr/>
          <w:p>
            <w:pPr>
              <w:pStyle w:val="Compact"/>
            </w:pPr>
            <w:r>
              <w:t xml:space="preserve">State income tax</w:t>
            </w:r>
          </w:p>
        </w:tc>
        <w:tc>
          <w:tcPr/>
          <w:p>
            <w:pPr>
              <w:pStyle w:val="Compact"/>
            </w:pPr>
            <w:r>
              <w:t xml:space="preserve">Based on state of incorporation and operations</w:t>
            </w:r>
          </w:p>
        </w:tc>
        <w:tc>
          <w:tcPr/>
          <w:p>
            <w:pPr>
              <w:pStyle w:val="Compact"/>
            </w:pPr>
            <w:r>
              <w:t xml:space="preserve">Multi-state nexus analysis as headcount and revenue grow</w:t>
            </w:r>
          </w:p>
        </w:tc>
      </w:tr>
      <w:tr>
        <w:tc>
          <w:tcPr/>
          <w:p>
            <w:pPr>
              <w:pStyle w:val="Compact"/>
            </w:pPr>
            <w:r>
              <w:t xml:space="preserve">Sales tax on SaaS</w:t>
            </w:r>
          </w:p>
        </w:tc>
        <w:tc>
          <w:tcPr/>
          <w:p>
            <w:pPr>
              <w:pStyle w:val="Compact"/>
            </w:pPr>
            <w:r>
              <w:t xml:space="preserve">Complex and state-dependent</w:t>
            </w:r>
          </w:p>
        </w:tc>
        <w:tc>
          <w:tcPr/>
          <w:p>
            <w:pPr>
              <w:pStyle w:val="Compact"/>
            </w:pPr>
            <w:r>
              <w:t xml:space="preserve">Engage sales tax specialist (Avalara or TaxJar) before reaching $100K ARR in any single state</w:t>
            </w:r>
          </w:p>
        </w:tc>
      </w:tr>
      <w:tr>
        <w:tc>
          <w:tcPr/>
          <w:p>
            <w:pPr>
              <w:pStyle w:val="Compact"/>
            </w:pPr>
            <w:r>
              <w:t xml:space="preserve">R&amp;D Tax Credits (IRC Section 41)</w:t>
            </w:r>
          </w:p>
        </w:tc>
        <w:tc>
          <w:tcPr/>
          <w:p>
            <w:pPr>
              <w:pStyle w:val="Compact"/>
            </w:pPr>
            <w:r>
              <w:t xml:space="preserve">Eligible</w:t>
            </w:r>
          </w:p>
        </w:tc>
        <w:tc>
          <w:tcPr/>
          <w:p>
            <w:pPr>
              <w:pStyle w:val="Compact"/>
            </w:pPr>
            <w:r>
              <w:t xml:space="preserve">DealStage’s AI agent development, match engine, and router architecture qualify as qualified research activities. Engage R&amp;D tax specialist to document from inception. Potential savings: 6–8% of qualifying wages and contractor costs.</w:t>
            </w:r>
          </w:p>
        </w:tc>
      </w:tr>
      <w:tr>
        <w:tc>
          <w:tcPr/>
          <w:p>
            <w:pPr>
              <w:pStyle w:val="Compact"/>
            </w:pPr>
            <w:r>
              <w:t xml:space="preserve">1099-NEC (contractor payments)</w:t>
            </w:r>
          </w:p>
        </w:tc>
        <w:tc>
          <w:tcPr/>
          <w:p>
            <w:pPr>
              <w:pStyle w:val="Compact"/>
            </w:pPr>
            <w:r>
              <w:t xml:space="preserve">Not yet required</w:t>
            </w:r>
          </w:p>
        </w:tc>
        <w:tc>
          <w:tcPr/>
          <w:p>
            <w:pPr>
              <w:pStyle w:val="Compact"/>
            </w:pPr>
            <w:r>
              <w:t xml:space="preserve">Track all contractor payments; issue 1099s when any individual exceeds $600 in a calendar year</w:t>
            </w:r>
          </w:p>
        </w:tc>
      </w:tr>
      <w:tr>
        <w:tc>
          <w:tcPr/>
          <w:p>
            <w:pPr>
              <w:pStyle w:val="Compact"/>
            </w:pPr>
            <w:r>
              <w:t xml:space="preserve">1099-K (platform payouts)</w:t>
            </w:r>
          </w:p>
        </w:tc>
        <w:tc>
          <w:tcPr/>
          <w:p>
            <w:pPr>
              <w:pStyle w:val="Compact"/>
            </w:pPr>
            <w:r>
              <w:t xml:space="preserve">Future requirement</w:t>
            </w:r>
          </w:p>
        </w:tc>
        <w:tc>
          <w:tcPr/>
          <w:p>
            <w:pPr>
              <w:pStyle w:val="Compact"/>
            </w:pPr>
            <w:r>
              <w:t xml:space="preserve">Required for marketplace payouts when Stripe Connect escrow launches; Stripe handles 1099-K issuance for recipients</w:t>
            </w:r>
          </w:p>
        </w:tc>
      </w:tr>
    </w:tbl>
    <w:p>
      <w:r>
        <w:pict>
          <v:rect style="width:0;height:1.5pt" o:hralign="center" o:hrstd="t" o:hr="t"/>
        </w:pict>
      </w:r>
    </w:p>
    <w:bookmarkEnd w:id="197"/>
    <w:bookmarkEnd w:id="198"/>
    <w:bookmarkStart w:id="203" w:name="section-26-trust-safety-fraud"/>
    <w:p>
      <w:pPr>
        <w:pStyle w:val="Heading2"/>
      </w:pPr>
      <w:r>
        <w:t xml:space="preserve">SECTION 26: TRUST, SAFETY &amp; FRAUD</w:t>
      </w:r>
    </w:p>
    <w:bookmarkStart w:id="199" w:name="user-verification-system"/>
    <w:p>
      <w:pPr>
        <w:pStyle w:val="Heading3"/>
      </w:pPr>
      <w:r>
        <w:t xml:space="preserve">26.1 User Verification System</w:t>
      </w:r>
    </w:p>
    <w:p>
      <w:pPr>
        <w:pStyle w:val="FirstParagraph"/>
      </w:pPr>
      <w:r>
        <w:t xml:space="preserve">DealStage operates one of the most comprehensive social verification systems in the partnership intelligence category:</w:t>
      </w:r>
      <w:r>
        <w:t xml:space="preserve"> </w:t>
      </w:r>
      <w:r>
        <w:rPr>
          <w:b/>
          <w:bCs/>
        </w:rPr>
        <w:t xml:space="preserve">88 platform categories</w:t>
      </w:r>
      <w:r>
        <w:t xml:space="preserve"> </w:t>
      </w:r>
      <w:r>
        <w:t xml:space="preserve">supported via</w:t>
      </w:r>
      <w:r>
        <w:t xml:space="preserve"> </w:t>
      </w:r>
      <w:r>
        <w:rPr>
          <w:rStyle w:val="VerbatimChar"/>
        </w:rPr>
        <w:t xml:space="preserve">ConnectAccounts.jsx</w:t>
      </w:r>
      <w:r>
        <w:t xml:space="preserve">.</w:t>
      </w:r>
    </w:p>
    <w:p>
      <w:pPr>
        <w:pStyle w:val="BodyText"/>
      </w:pPr>
      <w:r>
        <w:rPr>
          <w:b/>
          <w:bCs/>
        </w:rPr>
        <w:t xml:space="preserve">Verification categories (from ConnectAccounts.jsx):</w:t>
      </w:r>
    </w:p>
    <w:p>
      <w:pPr>
        <w:pStyle w:val="Compact"/>
        <w:numPr>
          <w:ilvl w:val="0"/>
          <w:numId w:val="1058"/>
        </w:numPr>
      </w:pPr>
      <w:r>
        <w:t xml:space="preserve">Content &amp; Video (YouTube, etc.)</w:t>
      </w:r>
    </w:p>
    <w:p>
      <w:pPr>
        <w:pStyle w:val="Compact"/>
        <w:numPr>
          <w:ilvl w:val="0"/>
          <w:numId w:val="1058"/>
        </w:numPr>
      </w:pPr>
      <w:r>
        <w:t xml:space="preserve">Photo &amp; Visual (Camera/Instagram, etc.)</w:t>
      </w:r>
    </w:p>
    <w:p>
      <w:pPr>
        <w:pStyle w:val="Compact"/>
        <w:numPr>
          <w:ilvl w:val="0"/>
          <w:numId w:val="1058"/>
        </w:numPr>
      </w:pPr>
      <w:r>
        <w:t xml:space="preserve">Music &amp; Audio</w:t>
      </w:r>
    </w:p>
    <w:p>
      <w:pPr>
        <w:pStyle w:val="Compact"/>
        <w:numPr>
          <w:ilvl w:val="0"/>
          <w:numId w:val="1058"/>
        </w:numPr>
      </w:pPr>
      <w:r>
        <w:t xml:space="preserve">Gaming &amp; Esports</w:t>
      </w:r>
    </w:p>
    <w:p>
      <w:pPr>
        <w:pStyle w:val="Compact"/>
        <w:numPr>
          <w:ilvl w:val="0"/>
          <w:numId w:val="1058"/>
        </w:numPr>
      </w:pPr>
      <w:r>
        <w:t xml:space="preserve">Actors &amp; Performers</w:t>
      </w:r>
    </w:p>
    <w:p>
      <w:pPr>
        <w:pStyle w:val="Compact"/>
        <w:numPr>
          <w:ilvl w:val="0"/>
          <w:numId w:val="1058"/>
        </w:numPr>
      </w:pPr>
      <w:r>
        <w:t xml:space="preserve">Fitness &amp; Wellness</w:t>
      </w:r>
    </w:p>
    <w:p>
      <w:pPr>
        <w:pStyle w:val="Compact"/>
        <w:numPr>
          <w:ilvl w:val="0"/>
          <w:numId w:val="1058"/>
        </w:numPr>
      </w:pPr>
      <w:r>
        <w:t xml:space="preserve">Writers &amp; Podcasts</w:t>
      </w:r>
    </w:p>
    <w:p>
      <w:pPr>
        <w:pStyle w:val="Compact"/>
        <w:numPr>
          <w:ilvl w:val="0"/>
          <w:numId w:val="1058"/>
        </w:numPr>
      </w:pPr>
      <w:r>
        <w:t xml:space="preserve">Art &amp; Design (Palette)</w:t>
      </w:r>
    </w:p>
    <w:p>
      <w:pPr>
        <w:pStyle w:val="Compact"/>
        <w:numPr>
          <w:ilvl w:val="0"/>
          <w:numId w:val="1058"/>
        </w:numPr>
      </w:pPr>
      <w:r>
        <w:t xml:space="preserve">Sports &amp; Athletics (Trophy)</w:t>
      </w:r>
    </w:p>
    <w:p>
      <w:pPr>
        <w:pStyle w:val="Compact"/>
        <w:numPr>
          <w:ilvl w:val="0"/>
          <w:numId w:val="1058"/>
        </w:numPr>
      </w:pPr>
      <w:r>
        <w:t xml:space="preserve">Education (GraduationCap)</w:t>
      </w:r>
    </w:p>
    <w:p>
      <w:pPr>
        <w:pStyle w:val="FirstParagraph"/>
      </w:pPr>
      <w:r>
        <w:rPr>
          <w:b/>
          <w:bCs/>
        </w:rPr>
        <w:t xml:space="preserve">Verification mechanics:</w:t>
      </w:r>
    </w:p>
    <w:p>
      <w:pPr>
        <w:pStyle w:val="Compact"/>
        <w:numPr>
          <w:ilvl w:val="0"/>
          <w:numId w:val="1059"/>
        </w:numPr>
      </w:pPr>
      <w:r>
        <w:t xml:space="preserve">Users connect platform accounts via URL submission (current) or OAuth (planned for priority platforms).</w:t>
      </w:r>
    </w:p>
    <w:p>
      <w:pPr>
        <w:pStyle w:val="Compact"/>
        <w:numPr>
          <w:ilvl w:val="0"/>
          <w:numId w:val="1059"/>
        </w:numPr>
      </w:pPr>
      <w:r>
        <w:rPr>
          <w:rStyle w:val="VerbatimChar"/>
        </w:rPr>
        <w:t xml:space="preserve">verificationBoost</w:t>
      </w:r>
      <w:r>
        <w:t xml:space="preserve"> </w:t>
      </w:r>
      <w:r>
        <w:t xml:space="preserve">library calculates a verification level and boost score based on number and quality of verified platforms.</w:t>
      </w:r>
    </w:p>
    <w:p>
      <w:pPr>
        <w:pStyle w:val="Compact"/>
        <w:numPr>
          <w:ilvl w:val="0"/>
          <w:numId w:val="1059"/>
        </w:numPr>
      </w:pPr>
      <w:r>
        <w:rPr>
          <w:rStyle w:val="VerbatimChar"/>
        </w:rPr>
        <w:t xml:space="preserve">getVerificationLevel</w:t>
      </w:r>
      <w:r>
        <w:t xml:space="preserve">,</w:t>
      </w:r>
      <w:r>
        <w:t xml:space="preserve"> </w:t>
      </w:r>
      <w:r>
        <w:rPr>
          <w:rStyle w:val="VerbatimChar"/>
        </w:rPr>
        <w:t xml:space="preserve">getVerificationColor</w:t>
      </w:r>
      <w:r>
        <w:t xml:space="preserve">,</w:t>
      </w:r>
      <w:r>
        <w:t xml:space="preserve"> </w:t>
      </w:r>
      <w:r>
        <w:rPr>
          <w:rStyle w:val="VerbatimChar"/>
        </w:rPr>
        <w:t xml:space="preserve">getNextBoostMessage</w:t>
      </w:r>
      <w:r>
        <w:t xml:space="preserve">, and</w:t>
      </w:r>
      <w:r>
        <w:t xml:space="preserve"> </w:t>
      </w:r>
      <w:r>
        <w:rPr>
          <w:rStyle w:val="VerbatimChar"/>
        </w:rPr>
        <w:t xml:space="preserve">recalculateBoost</w:t>
      </w:r>
      <w:r>
        <w:t xml:space="preserve"> </w:t>
      </w:r>
      <w:r>
        <w:t xml:space="preserve">are exported utilities used across the platform.</w:t>
      </w:r>
    </w:p>
    <w:p>
      <w:pPr>
        <w:pStyle w:val="Compact"/>
        <w:numPr>
          <w:ilvl w:val="0"/>
          <w:numId w:val="1059"/>
        </w:numPr>
      </w:pPr>
      <w:r>
        <w:t xml:space="preserve">Verification progress bar shown in ConnectAccounts UI.</w:t>
      </w:r>
    </w:p>
    <w:p>
      <w:pPr>
        <w:pStyle w:val="Compact"/>
        <w:numPr>
          <w:ilvl w:val="0"/>
          <w:numId w:val="1059"/>
        </w:numPr>
      </w:pPr>
      <w:r>
        <w:t xml:space="preserve">Higher verification levels unlock higher deal visibility and trust badges in marketplace listings.</w:t>
      </w:r>
    </w:p>
    <w:p>
      <w:pPr>
        <w:pStyle w:val="FirstParagraph"/>
      </w:pPr>
      <w:r>
        <w:rPr>
          <w:b/>
          <w:bCs/>
        </w:rPr>
        <w:t xml:space="preserve">OAuth roadmap (6-week milestone):</w:t>
      </w:r>
      <w:r>
        <w:t xml:space="preserve"> </w:t>
      </w:r>
      <w:r>
        <w:t xml:space="preserve">Planned OAuth implementation for: Instagram, YouTube, TikTok, X/Twitter. OAuth verification is more authoritative than URL-only submission because it confirms live account ownership.</w:t>
      </w:r>
    </w:p>
    <w:p>
      <w:r>
        <w:pict>
          <v:rect style="width:0;height:1.5pt" o:hralign="center" o:hrstd="t" o:hr="t"/>
        </w:pict>
      </w:r>
    </w:p>
    <w:bookmarkEnd w:id="199"/>
    <w:bookmarkStart w:id="200" w:name="brand-safety"/>
    <w:p>
      <w:pPr>
        <w:pStyle w:val="Heading3"/>
      </w:pPr>
      <w:r>
        <w:t xml:space="preserve">26.2 Brand Safety</w:t>
      </w:r>
    </w:p>
    <w:tbl>
      <w:tblPr>
        <w:tblStyle w:val="Table"/>
        <w:tblW w:type="pct" w:w="5000"/>
        <w:tblLayout w:type="fixed"/>
        <w:tblLook w:firstRow="1" w:lastRow="0" w:firstColumn="0" w:lastColumn="0" w:noHBand="0" w:noVBand="0" w:val="0020"/>
      </w:tblPr>
      <w:tblGrid>
        <w:gridCol w:w="1313"/>
        <w:gridCol w:w="1682"/>
        <w:gridCol w:w="4924"/>
      </w:tblGrid>
      <w:tr>
        <w:trPr>
          <w:tblHeader w:val="on"/>
        </w:trPr>
        <w:tc>
          <w:tcPr/>
          <w:p>
            <w:pPr>
              <w:pStyle w:val="Compact"/>
            </w:pPr>
            <w:r>
              <w:t xml:space="preserve">Feature</w:t>
            </w:r>
          </w:p>
        </w:tc>
        <w:tc>
          <w:tcPr/>
          <w:p>
            <w:pPr>
              <w:pStyle w:val="Compact"/>
            </w:pPr>
            <w:r>
              <w:t xml:space="preserve">Agent</w:t>
            </w:r>
          </w:p>
        </w:tc>
        <w:tc>
          <w:tcPr/>
          <w:p>
            <w:pPr>
              <w:pStyle w:val="Compact"/>
            </w:pPr>
            <w:r>
              <w:t xml:space="preserve">Description</w:t>
            </w:r>
          </w:p>
        </w:tc>
      </w:tr>
      <w:tr>
        <w:tc>
          <w:tcPr/>
          <w:p>
            <w:pPr>
              <w:pStyle w:val="Compact"/>
            </w:pPr>
            <w:r>
              <w:t xml:space="preserve">Brand Safety Analyzer</w:t>
            </w:r>
          </w:p>
        </w:tc>
        <w:tc>
          <w:tcPr/>
          <w:p>
            <w:pPr>
              <w:pStyle w:val="Compact"/>
            </w:pPr>
            <w:r>
              <w:rPr>
                <w:rStyle w:val="VerbatimChar"/>
              </w:rPr>
              <w:t xml:space="preserve">brand_safety</w:t>
            </w:r>
            <w:r>
              <w:t xml:space="preserve"> </w:t>
            </w:r>
            <w:r>
              <w:t xml:space="preserve">(STANDARD tier, 1hr cache)</w:t>
            </w:r>
          </w:p>
        </w:tc>
        <w:tc>
          <w:tcPr/>
          <w:p>
            <w:pPr>
              <w:pStyle w:val="Compact"/>
            </w:pPr>
            <w:r>
              <w:t xml:space="preserve">AI analysis of talent content history, language patterns, and flagged categories against brand-defined safety parameters</w:t>
            </w:r>
          </w:p>
        </w:tc>
      </w:tr>
      <w:tr>
        <w:tc>
          <w:tcPr/>
          <w:p>
            <w:pPr>
              <w:pStyle w:val="Compact"/>
            </w:pPr>
            <w:r>
              <w:t xml:space="preserve">Compliance &amp; Disclosure Analyzer</w:t>
            </w:r>
          </w:p>
        </w:tc>
        <w:tc>
          <w:tcPr/>
          <w:p>
            <w:pPr>
              <w:pStyle w:val="Compact"/>
            </w:pPr>
            <w:r>
              <w:rPr>
                <w:rStyle w:val="VerbatimChar"/>
              </w:rPr>
              <w:t xml:space="preserve">compliance</w:t>
            </w:r>
            <w:r>
              <w:t xml:space="preserve"> </w:t>
            </w:r>
            <w:r>
              <w:t xml:space="preserve">(STANDARD tier, 6hr cache)</w:t>
            </w:r>
          </w:p>
        </w:tc>
        <w:tc>
          <w:tcPr/>
          <w:p>
            <w:pPr>
              <w:pStyle w:val="Compact"/>
            </w:pPr>
            <w:r>
              <w:t xml:space="preserve">Reviews content for FTC disclosure compliance (e.g., #ad, #sponsored), platform-specific rules, and contract compliance</w:t>
            </w:r>
          </w:p>
        </w:tc>
      </w:tr>
      <w:tr>
        <w:tc>
          <w:tcPr/>
          <w:p>
            <w:pPr>
              <w:pStyle w:val="Compact"/>
            </w:pPr>
            <w:r>
              <w:t xml:space="preserve">Deal Score</w:t>
            </w:r>
          </w:p>
        </w:tc>
        <w:tc>
          <w:tcPr/>
          <w:p>
            <w:pPr>
              <w:pStyle w:val="Compact"/>
            </w:pPr>
            <w:r>
              <w:rPr>
                <w:rStyle w:val="VerbatimChar"/>
              </w:rPr>
              <w:t xml:space="preserve">deal_scorer</w:t>
            </w:r>
            <w:r>
              <w:t xml:space="preserve"> </w:t>
            </w:r>
            <w:r>
              <w:t xml:space="preserve">(STANDARD tier, 5min cache)</w:t>
            </w:r>
          </w:p>
        </w:tc>
        <w:tc>
          <w:tcPr/>
          <w:p>
            <w:pPr>
              <w:pStyle w:val="Compact"/>
            </w:pPr>
            <w:r>
              <w:t xml:space="preserve">Incorporates fraud signals and completion history into a numerical score</w:t>
            </w:r>
          </w:p>
        </w:tc>
      </w:tr>
      <w:tr>
        <w:tc>
          <w:tcPr/>
          <w:p>
            <w:pPr>
              <w:pStyle w:val="Compact"/>
            </w:pPr>
            <w:r>
              <w:t xml:space="preserve">Audience Quality Score (AQS)</w:t>
            </w:r>
          </w:p>
        </w:tc>
        <w:tc>
          <w:tcPr/>
          <w:p>
            <w:pPr>
              <w:pStyle w:val="Compact"/>
            </w:pPr>
            <w:r>
              <w:rPr>
                <w:rStyle w:val="VerbatimChar"/>
              </w:rPr>
              <w:t xml:space="preserve">talent_trajectory</w:t>
            </w:r>
            <w:r>
              <w:t xml:space="preserve">,</w:t>
            </w:r>
            <w:r>
              <w:t xml:space="preserve"> </w:t>
            </w:r>
            <w:r>
              <w:rPr>
                <w:rStyle w:val="VerbatimChar"/>
              </w:rPr>
              <w:t xml:space="preserve">data_extractor</w:t>
            </w:r>
          </w:p>
        </w:tc>
        <w:tc>
          <w:tcPr/>
          <w:p>
            <w:pPr>
              <w:pStyle w:val="Compact"/>
            </w:pPr>
            <w:r>
              <w:t xml:space="preserve">Detects inflated follower counts, bot engagement, and audience authenticity issues</w:t>
            </w:r>
          </w:p>
        </w:tc>
      </w:tr>
    </w:tbl>
    <w:p>
      <w:r>
        <w:pict>
          <v:rect style="width:0;height:1.5pt" o:hralign="center" o:hrstd="t" o:hr="t"/>
        </w:pict>
      </w:r>
    </w:p>
    <w:bookmarkEnd w:id="200"/>
    <w:bookmarkStart w:id="201" w:name="kyc-and-payment-fraud"/>
    <w:p>
      <w:pPr>
        <w:pStyle w:val="Heading3"/>
      </w:pPr>
      <w:r>
        <w:t xml:space="preserve">26.3 KYC and Payment Fraud</w:t>
      </w:r>
    </w:p>
    <w:tbl>
      <w:tblPr>
        <w:tblStyle w:val="Table"/>
        <w:tblW w:type="pct" w:w="5000"/>
        <w:tblLayout w:type="fixed"/>
        <w:tblLook w:firstRow="1" w:lastRow="0" w:firstColumn="0" w:lastColumn="0" w:noHBand="0" w:noVBand="0" w:val="0020"/>
      </w:tblPr>
      <w:tblGrid>
        <w:gridCol w:w="1108"/>
        <w:gridCol w:w="1478"/>
        <w:gridCol w:w="5332"/>
      </w:tblGrid>
      <w:tr>
        <w:trPr>
          <w:tblHeader w:val="on"/>
        </w:trPr>
        <w:tc>
          <w:tcPr/>
          <w:p>
            <w:pPr>
              <w:pStyle w:val="Compact"/>
            </w:pPr>
            <w:r>
              <w:t xml:space="preserve">Layer</w:t>
            </w:r>
          </w:p>
        </w:tc>
        <w:tc>
          <w:tcPr/>
          <w:p>
            <w:pPr>
              <w:pStyle w:val="Compact"/>
            </w:pPr>
            <w:r>
              <w:t xml:space="preserve">Handler</w:t>
            </w:r>
          </w:p>
        </w:tc>
        <w:tc>
          <w:tcPr/>
          <w:p>
            <w:pPr>
              <w:pStyle w:val="Compact"/>
            </w:pPr>
            <w:r>
              <w:t xml:space="preserve">Notes</w:t>
            </w:r>
          </w:p>
        </w:tc>
      </w:tr>
      <w:tr>
        <w:tc>
          <w:tcPr/>
          <w:p>
            <w:pPr>
              <w:pStyle w:val="Compact"/>
            </w:pPr>
            <w:r>
              <w:t xml:space="preserve">Payment KYC</w:t>
            </w:r>
          </w:p>
        </w:tc>
        <w:tc>
          <w:tcPr/>
          <w:p>
            <w:pPr>
              <w:pStyle w:val="Compact"/>
            </w:pPr>
            <w:r>
              <w:t xml:space="preserve">Stripe</w:t>
            </w:r>
          </w:p>
        </w:tc>
        <w:tc>
          <w:tcPr/>
          <w:p>
            <w:pPr>
              <w:pStyle w:val="Compact"/>
            </w:pPr>
            <w:r>
              <w:t xml:space="preserve">Stripe performs identity verification for Stripe Connect (marketplace payouts) accounts automatically</w:t>
            </w:r>
          </w:p>
        </w:tc>
      </w:tr>
      <w:tr>
        <w:tc>
          <w:tcPr/>
          <w:p>
            <w:pPr>
              <w:pStyle w:val="Compact"/>
            </w:pPr>
            <w:r>
              <w:t xml:space="preserve">Card fraud detection</w:t>
            </w:r>
          </w:p>
        </w:tc>
        <w:tc>
          <w:tcPr/>
          <w:p>
            <w:pPr>
              <w:pStyle w:val="Compact"/>
            </w:pPr>
            <w:r>
              <w:t xml:space="preserve">Stripe Radar</w:t>
            </w:r>
          </w:p>
        </w:tc>
        <w:tc>
          <w:tcPr/>
          <w:p>
            <w:pPr>
              <w:pStyle w:val="Compact"/>
            </w:pPr>
            <w:r>
              <w:t xml:space="preserve">Stripe’s built-in ML fraud detection; no configuration required</w:t>
            </w:r>
          </w:p>
        </w:tc>
      </w:tr>
      <w:tr>
        <w:tc>
          <w:tcPr/>
          <w:p>
            <w:pPr>
              <w:pStyle w:val="Compact"/>
            </w:pPr>
            <w:r>
              <w:t xml:space="preserve">Subscription fraud</w:t>
            </w:r>
          </w:p>
        </w:tc>
        <w:tc>
          <w:tcPr/>
          <w:p>
            <w:pPr>
              <w:pStyle w:val="Compact"/>
            </w:pPr>
            <w:r>
              <w:t xml:space="preserve">Stripe + platform monitoring</w:t>
            </w:r>
          </w:p>
        </w:tc>
        <w:tc>
          <w:tcPr/>
          <w:p>
            <w:pPr>
              <w:pStyle w:val="Compact"/>
            </w:pPr>
            <w:r>
              <w:t xml:space="preserve">Monitor for card testing patterns; velocity checks</w:t>
            </w:r>
          </w:p>
        </w:tc>
      </w:tr>
      <w:tr>
        <w:tc>
          <w:tcPr/>
          <w:p>
            <w:pPr>
              <w:pStyle w:val="Compact"/>
            </w:pPr>
            <w:r>
              <w:t xml:space="preserve">Account fraud</w:t>
            </w:r>
          </w:p>
        </w:tc>
        <w:tc>
          <w:tcPr/>
          <w:p>
            <w:pPr>
              <w:pStyle w:val="Compact"/>
            </w:pPr>
            <w:r>
              <w:t xml:space="preserve">Platform-level</w:t>
            </w:r>
          </w:p>
        </w:tc>
        <w:tc>
          <w:tcPr/>
          <w:p>
            <w:pPr>
              <w:pStyle w:val="Compact"/>
            </w:pPr>
            <w:r>
              <w:t xml:space="preserve">Duplicate email detection via Supabase Auth; rate limiting on Edge Functions</w:t>
            </w:r>
          </w:p>
        </w:tc>
      </w:tr>
      <w:tr>
        <w:tc>
          <w:tcPr/>
          <w:p>
            <w:pPr>
              <w:pStyle w:val="Compact"/>
            </w:pPr>
            <w:r>
              <w:t xml:space="preserve">Chargeback management</w:t>
            </w:r>
          </w:p>
        </w:tc>
        <w:tc>
          <w:tcPr/>
          <w:p>
            <w:pPr>
              <w:pStyle w:val="Compact"/>
            </w:pPr>
            <w:r>
              <w:t xml:space="preserve">Stripe dashboard</w:t>
            </w:r>
          </w:p>
        </w:tc>
        <w:tc>
          <w:tcPr/>
          <w:p>
            <w:pPr>
              <w:pStyle w:val="Compact"/>
            </w:pPr>
            <w:r>
              <w:t xml:space="preserve">Review and respond to disputes in Stripe; maintain evidence (deal records, communications)</w:t>
            </w:r>
          </w:p>
        </w:tc>
      </w:tr>
    </w:tbl>
    <w:p>
      <w:r>
        <w:pict>
          <v:rect style="width:0;height:1.5pt" o:hralign="center" o:hrstd="t" o:hr="t"/>
        </w:pict>
      </w:r>
    </w:p>
    <w:bookmarkEnd w:id="201"/>
    <w:bookmarkStart w:id="202" w:name="duplicate-and-spam-detection"/>
    <w:p>
      <w:pPr>
        <w:pStyle w:val="Heading3"/>
      </w:pPr>
      <w:r>
        <w:t xml:space="preserve">26.4 Duplicate and Spam Detection</w:t>
      </w:r>
    </w:p>
    <w:tbl>
      <w:tblPr>
        <w:tblStyle w:val="Table"/>
        <w:tblW w:type="pct" w:w="5000"/>
        <w:tblLayout w:type="fixed"/>
        <w:tblLook w:firstRow="1" w:lastRow="0" w:firstColumn="0" w:lastColumn="0" w:noHBand="0" w:noVBand="0" w:val="0020"/>
      </w:tblPr>
      <w:tblGrid>
        <w:gridCol w:w="1307"/>
        <w:gridCol w:w="6612"/>
      </w:tblGrid>
      <w:tr>
        <w:trPr>
          <w:tblHeader w:val="on"/>
        </w:trPr>
        <w:tc>
          <w:tcPr/>
          <w:p>
            <w:pPr>
              <w:pStyle w:val="Compact"/>
            </w:pPr>
            <w:r>
              <w:t xml:space="preserve">Type</w:t>
            </w:r>
          </w:p>
        </w:tc>
        <w:tc>
          <w:tcPr/>
          <w:p>
            <w:pPr>
              <w:pStyle w:val="Compact"/>
            </w:pPr>
            <w:r>
              <w:t xml:space="preserve">Detection Method</w:t>
            </w:r>
          </w:p>
        </w:tc>
      </w:tr>
      <w:tr>
        <w:tc>
          <w:tcPr/>
          <w:p>
            <w:pPr>
              <w:pStyle w:val="Compact"/>
            </w:pPr>
            <w:r>
              <w:t xml:space="preserve">Duplicate accounts</w:t>
            </w:r>
          </w:p>
        </w:tc>
        <w:tc>
          <w:tcPr/>
          <w:p>
            <w:pPr>
              <w:pStyle w:val="Compact"/>
            </w:pPr>
            <w:r>
              <w:t xml:space="preserve">Supabase Auth email uniqueness constraint; phone verification (planned)</w:t>
            </w:r>
          </w:p>
        </w:tc>
      </w:tr>
      <w:tr>
        <w:tc>
          <w:tcPr/>
          <w:p>
            <w:pPr>
              <w:pStyle w:val="Compact"/>
            </w:pPr>
            <w:r>
              <w:t xml:space="preserve">Fake profiles</w:t>
            </w:r>
          </w:p>
        </w:tc>
        <w:tc>
          <w:tcPr/>
          <w:p>
            <w:pPr>
              <w:pStyle w:val="Compact"/>
            </w:pPr>
            <w:r>
              <w:t xml:space="preserve">Verification boost score — low-verification profiles have restricted marketplace visibility</w:t>
            </w:r>
          </w:p>
        </w:tc>
      </w:tr>
      <w:tr>
        <w:tc>
          <w:tcPr/>
          <w:p>
            <w:pPr>
              <w:pStyle w:val="Compact"/>
            </w:pPr>
            <w:r>
              <w:t xml:space="preserve">Spam outreach</w:t>
            </w:r>
          </w:p>
        </w:tc>
        <w:tc>
          <w:tcPr/>
          <w:p>
            <w:pPr>
              <w:pStyle w:val="Compact"/>
            </w:pPr>
            <w:r>
              <w:t xml:space="preserve">Rate limiting on outreach Edge Functions; AI-generated outreach requires per-user approval</w:t>
            </w:r>
          </w:p>
        </w:tc>
      </w:tr>
      <w:tr>
        <w:tc>
          <w:tcPr/>
          <w:p>
            <w:pPr>
              <w:pStyle w:val="Compact"/>
            </w:pPr>
            <w:r>
              <w:t xml:space="preserve">Bot activity</w:t>
            </w:r>
          </w:p>
        </w:tc>
        <w:tc>
          <w:tcPr/>
          <w:p>
            <w:pPr>
              <w:pStyle w:val="Compact"/>
            </w:pPr>
            <w:r>
              <w:t xml:space="preserve">Supabase Auth + Captcha integration (planned)</w:t>
            </w:r>
          </w:p>
        </w:tc>
      </w:tr>
      <w:tr>
        <w:tc>
          <w:tcPr/>
          <w:p>
            <w:pPr>
              <w:pStyle w:val="Compact"/>
            </w:pPr>
            <w:r>
              <w:t xml:space="preserve">Duplicate deals</w:t>
            </w:r>
          </w:p>
        </w:tc>
        <w:tc>
          <w:tcPr/>
          <w:p>
            <w:pPr>
              <w:pStyle w:val="Compact"/>
            </w:pPr>
            <w:r>
              <w:t xml:space="preserve">Database-level unique constraints on deal creation</w:t>
            </w:r>
          </w:p>
        </w:tc>
      </w:tr>
    </w:tbl>
    <w:p>
      <w:r>
        <w:pict>
          <v:rect style="width:0;height:1.5pt" o:hralign="center" o:hrstd="t" o:hr="t"/>
        </w:pict>
      </w:r>
    </w:p>
    <w:bookmarkEnd w:id="202"/>
    <w:bookmarkEnd w:id="203"/>
    <w:bookmarkStart w:id="208" w:name="section-27-payments-contracts"/>
    <w:p>
      <w:pPr>
        <w:pStyle w:val="Heading2"/>
      </w:pPr>
      <w:r>
        <w:t xml:space="preserve">SECTION 27: PAYMENTS &amp; CONTRACTS</w:t>
      </w:r>
    </w:p>
    <w:bookmarkStart w:id="204" w:name="payment-architecture"/>
    <w:p>
      <w:pPr>
        <w:pStyle w:val="Heading3"/>
      </w:pPr>
      <w:r>
        <w:t xml:space="preserve">27.1 Payment Architecture</w:t>
      </w:r>
    </w:p>
    <w:p>
      <w:pPr>
        <w:pStyle w:val="FirstParagraph"/>
      </w:pPr>
      <w:r>
        <w:t xml:space="preserve">DealStage uses Stripe as its sole payment processor. The architecture supports two payment flows:</w:t>
      </w:r>
    </w:p>
    <w:p>
      <w:pPr>
        <w:pStyle w:val="BodyText"/>
      </w:pPr>
      <w:r>
        <w:rPr>
          <w:b/>
          <w:bCs/>
        </w:rPr>
        <w:t xml:space="preserve">Flow 1: Subscription Billing (Active)</w:t>
      </w:r>
    </w:p>
    <w:p>
      <w:pPr>
        <w:pStyle w:val="Compact"/>
        <w:numPr>
          <w:ilvl w:val="0"/>
          <w:numId w:val="1060"/>
        </w:numPr>
      </w:pPr>
      <w:r>
        <w:t xml:space="preserve">Users select a plan on the Pricing page.</w:t>
      </w:r>
    </w:p>
    <w:p>
      <w:pPr>
        <w:pStyle w:val="Compact"/>
        <w:numPr>
          <w:ilvl w:val="0"/>
          <w:numId w:val="1060"/>
        </w:numPr>
      </w:pPr>
      <w:r>
        <w:t xml:space="preserve">Stripe Checkout handles payment collection.</w:t>
      </w:r>
    </w:p>
    <w:p>
      <w:pPr>
        <w:pStyle w:val="Compact"/>
        <w:numPr>
          <w:ilvl w:val="0"/>
          <w:numId w:val="1060"/>
        </w:numPr>
      </w:pPr>
      <w:r>
        <w:t xml:space="preserve">Subscription status stored in Supabase</w:t>
      </w:r>
      <w:r>
        <w:t xml:space="preserve"> </w:t>
      </w:r>
      <w:r>
        <w:rPr>
          <w:rStyle w:val="VerbatimChar"/>
        </w:rPr>
        <w:t xml:space="preserve">profiles.plan</w:t>
      </w:r>
      <w:r>
        <w:t xml:space="preserve"> </w:t>
      </w:r>
      <w:r>
        <w:t xml:space="preserve">column.</w:t>
      </w:r>
    </w:p>
    <w:p>
      <w:pPr>
        <w:pStyle w:val="Compact"/>
        <w:numPr>
          <w:ilvl w:val="0"/>
          <w:numId w:val="1060"/>
        </w:numPr>
      </w:pPr>
      <w:r>
        <w:t xml:space="preserve">Webhooks:</w:t>
      </w:r>
      <w:r>
        <w:t xml:space="preserve"> </w:t>
      </w:r>
      <w:r>
        <w:rPr>
          <w:rStyle w:val="VerbatimChar"/>
        </w:rPr>
        <w:t xml:space="preserve">customer.subscription.created</w:t>
      </w:r>
      <w:r>
        <w:t xml:space="preserve">,</w:t>
      </w:r>
      <w:r>
        <w:t xml:space="preserve"> </w:t>
      </w:r>
      <w:r>
        <w:rPr>
          <w:rStyle w:val="VerbatimChar"/>
        </w:rPr>
        <w:t xml:space="preserve">customer.subscription.updated</w:t>
      </w:r>
      <w:r>
        <w:t xml:space="preserve">,</w:t>
      </w:r>
      <w:r>
        <w:t xml:space="preserve"> </w:t>
      </w:r>
      <w:r>
        <w:rPr>
          <w:rStyle w:val="VerbatimChar"/>
        </w:rPr>
        <w:t xml:space="preserve">customer.subscription.deleted</w:t>
      </w:r>
      <w:r>
        <w:t xml:space="preserve">,</w:t>
      </w:r>
      <w:r>
        <w:t xml:space="preserve"> </w:t>
      </w:r>
      <w:r>
        <w:rPr>
          <w:rStyle w:val="VerbatimChar"/>
        </w:rPr>
        <w:t xml:space="preserve">invoice.payment_succeeded</w:t>
      </w:r>
      <w:r>
        <w:t xml:space="preserve">,</w:t>
      </w:r>
      <w:r>
        <w:t xml:space="preserve"> </w:t>
      </w:r>
      <w:r>
        <w:rPr>
          <w:rStyle w:val="VerbatimChar"/>
        </w:rPr>
        <w:t xml:space="preserve">invoice.payment_failed</w:t>
      </w:r>
      <w:r>
        <w:t xml:space="preserve">.</w:t>
      </w:r>
    </w:p>
    <w:p>
      <w:pPr>
        <w:pStyle w:val="Compact"/>
        <w:numPr>
          <w:ilvl w:val="0"/>
          <w:numId w:val="1060"/>
        </w:numPr>
      </w:pPr>
      <w:r>
        <w:rPr>
          <w:rStyle w:val="VerbatimChar"/>
        </w:rPr>
        <w:t xml:space="preserve">useFeatureGate</w:t>
      </w:r>
      <w:r>
        <w:t xml:space="preserve"> </w:t>
      </w:r>
      <w:r>
        <w:t xml:space="preserve">hook reads plan status and gates features accordingly.</w:t>
      </w:r>
    </w:p>
    <w:p>
      <w:pPr>
        <w:pStyle w:val="FirstParagraph"/>
      </w:pPr>
      <w:r>
        <w:rPr>
          <w:b/>
          <w:bCs/>
        </w:rPr>
        <w:t xml:space="preserve">Flow 2: Escrow / Marketplace Payments (Planned — 12-month roadmap)</w:t>
      </w:r>
    </w:p>
    <w:p>
      <w:pPr>
        <w:pStyle w:val="Compact"/>
        <w:numPr>
          <w:ilvl w:val="0"/>
          <w:numId w:val="1061"/>
        </w:numPr>
      </w:pPr>
      <w:r>
        <w:t xml:space="preserve">Stripe Connect (platform-to-creator payouts).</w:t>
      </w:r>
    </w:p>
    <w:p>
      <w:pPr>
        <w:pStyle w:val="Compact"/>
        <w:numPr>
          <w:ilvl w:val="0"/>
          <w:numId w:val="1061"/>
        </w:numPr>
      </w:pPr>
      <w:r>
        <w:t xml:space="preserve">Escrow flow: Brand deposits funds → held in escrow → released on milestone approval.</w:t>
      </w:r>
    </w:p>
    <w:p>
      <w:pPr>
        <w:pStyle w:val="Compact"/>
        <w:numPr>
          <w:ilvl w:val="0"/>
          <w:numId w:val="1061"/>
        </w:numPr>
      </w:pPr>
      <w:r>
        <w:t xml:space="preserve">EscrowPanel component (</w:t>
      </w:r>
      <w:r>
        <w:rPr>
          <w:rStyle w:val="VerbatimChar"/>
        </w:rPr>
        <w:t xml:space="preserve">/components/deals/EscrowPanel</w:t>
      </w:r>
      <w:r>
        <w:t xml:space="preserve">) exists in</w:t>
      </w:r>
      <w:r>
        <w:t xml:space="preserve"> </w:t>
      </w:r>
      <w:r>
        <w:rPr>
          <w:rStyle w:val="VerbatimChar"/>
        </w:rPr>
        <w:t xml:space="preserve">DealDetail.jsx</w:t>
      </w:r>
      <w:r>
        <w:t xml:space="preserve"> </w:t>
      </w:r>
      <w:r>
        <w:t xml:space="preserve">— infrastructure is built, awaiting full Stripe Connect integration.</w:t>
      </w:r>
    </w:p>
    <w:p>
      <w:pPr>
        <w:pStyle w:val="Compact"/>
        <w:numPr>
          <w:ilvl w:val="0"/>
          <w:numId w:val="1061"/>
        </w:numPr>
      </w:pPr>
      <w:r>
        <w:t xml:space="preserve">Commission structure: Platform fee deducted from escrow at point of release (percentage TBD).</w:t>
      </w:r>
    </w:p>
    <w:p>
      <w:r>
        <w:pict>
          <v:rect style="width:0;height:1.5pt" o:hralign="center" o:hrstd="t" o:hr="t"/>
        </w:pict>
      </w:r>
    </w:p>
    <w:bookmarkEnd w:id="204"/>
    <w:bookmarkStart w:id="205" w:name="payment-release-triggers"/>
    <w:p>
      <w:pPr>
        <w:pStyle w:val="Heading3"/>
      </w:pPr>
      <w:r>
        <w:t xml:space="preserve">27.2 Payment Release Triggers</w:t>
      </w:r>
    </w:p>
    <w:tbl>
      <w:tblPr>
        <w:tblStyle w:val="Table"/>
        <w:tblW w:type="pct" w:w="5000"/>
        <w:tblLayout w:type="fixed"/>
        <w:tblLook w:firstRow="1" w:lastRow="0" w:firstColumn="0" w:lastColumn="0" w:noHBand="0" w:noVBand="0" w:val="0020"/>
      </w:tblPr>
      <w:tblGrid>
        <w:gridCol w:w="1095"/>
        <w:gridCol w:w="4781"/>
        <w:gridCol w:w="2042"/>
      </w:tblGrid>
      <w:tr>
        <w:trPr>
          <w:tblHeader w:val="on"/>
        </w:trPr>
        <w:tc>
          <w:tcPr/>
          <w:p>
            <w:pPr>
              <w:pStyle w:val="Compact"/>
            </w:pPr>
            <w:r>
              <w:t xml:space="preserve">Trigger</w:t>
            </w:r>
          </w:p>
        </w:tc>
        <w:tc>
          <w:tcPr/>
          <w:p>
            <w:pPr>
              <w:pStyle w:val="Compact"/>
            </w:pPr>
            <w:r>
              <w:t xml:space="preserve">Description</w:t>
            </w:r>
          </w:p>
        </w:tc>
        <w:tc>
          <w:tcPr/>
          <w:p>
            <w:pPr>
              <w:pStyle w:val="Compact"/>
            </w:pPr>
            <w:r>
              <w:t xml:space="preserve">Who Approves</w:t>
            </w:r>
          </w:p>
        </w:tc>
      </w:tr>
      <w:tr>
        <w:tc>
          <w:tcPr/>
          <w:p>
            <w:pPr>
              <w:pStyle w:val="Compact"/>
            </w:pPr>
            <w:r>
              <w:t xml:space="preserve">Milestone completion</w:t>
            </w:r>
          </w:p>
        </w:tc>
        <w:tc>
          <w:tcPr/>
          <w:p>
            <w:pPr>
              <w:pStyle w:val="Compact"/>
            </w:pPr>
            <w:r>
              <w:t xml:space="preserve">Talent submits proof of performance via ProofOfPerformance component; brand reviews and approves</w:t>
            </w:r>
          </w:p>
        </w:tc>
        <w:tc>
          <w:tcPr/>
          <w:p>
            <w:pPr>
              <w:pStyle w:val="Compact"/>
            </w:pPr>
            <w:r>
              <w:t xml:space="preserve">Brand</w:t>
            </w:r>
          </w:p>
        </w:tc>
      </w:tr>
      <w:tr>
        <w:tc>
          <w:tcPr/>
          <w:p>
            <w:pPr>
              <w:pStyle w:val="Compact"/>
            </w:pPr>
            <w:r>
              <w:t xml:space="preserve">Deal completion</w:t>
            </w:r>
          </w:p>
        </w:tc>
        <w:tc>
          <w:tcPr/>
          <w:p>
            <w:pPr>
              <w:pStyle w:val="Compact"/>
            </w:pPr>
            <w:r>
              <w:t xml:space="preserve">All milestones approved; deal status changes to</w:t>
            </w:r>
            <w:r>
              <w:t xml:space="preserve"> </w:t>
            </w:r>
            <w:r>
              <w:t xml:space="preserve">“complete”</w:t>
            </w:r>
          </w:p>
        </w:tc>
        <w:tc>
          <w:tcPr/>
          <w:p>
            <w:pPr>
              <w:pStyle w:val="Compact"/>
            </w:pPr>
            <w:r>
              <w:t xml:space="preserve">Brand (final sign-off)</w:t>
            </w:r>
          </w:p>
        </w:tc>
      </w:tr>
      <w:tr>
        <w:tc>
          <w:tcPr/>
          <w:p>
            <w:pPr>
              <w:pStyle w:val="Compact"/>
            </w:pPr>
            <w:r>
              <w:t xml:space="preserve">Partial release</w:t>
            </w:r>
          </w:p>
        </w:tc>
        <w:tc>
          <w:tcPr/>
          <w:p>
            <w:pPr>
              <w:pStyle w:val="Compact"/>
            </w:pPr>
            <w:r>
              <w:t xml:space="preserve">Brand can release partial payment on milestone-by-milestone basis</w:t>
            </w:r>
          </w:p>
        </w:tc>
        <w:tc>
          <w:tcPr/>
          <w:p>
            <w:pPr>
              <w:pStyle w:val="Compact"/>
            </w:pPr>
            <w:r>
              <w:t xml:space="preserve">Brand</w:t>
            </w:r>
          </w:p>
        </w:tc>
      </w:tr>
      <w:tr>
        <w:tc>
          <w:tcPr/>
          <w:p>
            <w:pPr>
              <w:pStyle w:val="Compact"/>
            </w:pPr>
            <w:r>
              <w:t xml:space="preserve">Dispute resolution</w:t>
            </w:r>
          </w:p>
        </w:tc>
        <w:tc>
          <w:tcPr/>
          <w:p>
            <w:pPr>
              <w:pStyle w:val="Compact"/>
            </w:pPr>
            <w:r>
              <w:t xml:space="preserve">Payment released or returned per dispute outcome</w:t>
            </w:r>
          </w:p>
        </w:tc>
        <w:tc>
          <w:tcPr/>
          <w:p>
            <w:pPr>
              <w:pStyle w:val="Compact"/>
            </w:pPr>
            <w:r>
              <w:t xml:space="preserve">Platform admin</w:t>
            </w:r>
          </w:p>
        </w:tc>
      </w:tr>
      <w:tr>
        <w:tc>
          <w:tcPr/>
          <w:p>
            <w:pPr>
              <w:pStyle w:val="Compact"/>
            </w:pPr>
            <w:r>
              <w:t xml:space="preserve">Auto-release (planned)</w:t>
            </w:r>
          </w:p>
        </w:tc>
        <w:tc>
          <w:tcPr/>
          <w:p>
            <w:pPr>
              <w:pStyle w:val="Compact"/>
            </w:pPr>
            <w:r>
              <w:t xml:space="preserve">If brand does not respond within X days of talent submission, funds auto-release</w:t>
            </w:r>
          </w:p>
        </w:tc>
        <w:tc>
          <w:tcPr/>
          <w:p>
            <w:pPr>
              <w:pStyle w:val="Compact"/>
            </w:pPr>
            <w:r>
              <w:t xml:space="preserve">System (with email notification to brand)</w:t>
            </w:r>
          </w:p>
        </w:tc>
      </w:tr>
    </w:tbl>
    <w:p>
      <w:pPr>
        <w:pStyle w:val="BodyText"/>
      </w:pPr>
      <w:r>
        <w:rPr>
          <w:b/>
          <w:bCs/>
        </w:rPr>
        <w:t xml:space="preserve">Critical human oversight rule:</w:t>
      </w:r>
      <w:r>
        <w:t xml:space="preserve"> </w:t>
      </w:r>
      <w:r>
        <w:t xml:space="preserve">No payment is released without an explicit user action. Stripe webhooks confirm payment events but do not trigger fund release autonomously.</w:t>
      </w:r>
    </w:p>
    <w:p>
      <w:r>
        <w:pict>
          <v:rect style="width:0;height:1.5pt" o:hralign="center" o:hrstd="t" o:hr="t"/>
        </w:pict>
      </w:r>
    </w:p>
    <w:bookmarkEnd w:id="205"/>
    <w:bookmarkStart w:id="206" w:name="commission-and-fee-structure"/>
    <w:p>
      <w:pPr>
        <w:pStyle w:val="Heading3"/>
      </w:pPr>
      <w:r>
        <w:t xml:space="preserve">27.3 Commission and Fee Structure</w:t>
      </w:r>
    </w:p>
    <w:tbl>
      <w:tblPr>
        <w:tblStyle w:val="Table"/>
        <w:tblW w:type="pct" w:w="5000"/>
        <w:tblLayout w:type="fixed"/>
        <w:tblLook w:firstRow="1" w:lastRow="0" w:firstColumn="0" w:lastColumn="0" w:noHBand="0" w:noVBand="0" w:val="0020"/>
      </w:tblPr>
      <w:tblGrid>
        <w:gridCol w:w="2349"/>
        <w:gridCol w:w="2785"/>
        <w:gridCol w:w="2785"/>
      </w:tblGrid>
      <w:tr>
        <w:trPr>
          <w:tblHeader w:val="on"/>
        </w:trPr>
        <w:tc>
          <w:tcPr/>
          <w:p>
            <w:pPr>
              <w:pStyle w:val="Compact"/>
            </w:pPr>
            <w:r>
              <w:t xml:space="preserve">Fee Type</w:t>
            </w:r>
          </w:p>
        </w:tc>
        <w:tc>
          <w:tcPr/>
          <w:p>
            <w:pPr>
              <w:pStyle w:val="Compact"/>
            </w:pPr>
            <w:r>
              <w:t xml:space="preserve">Amount</w:t>
            </w:r>
          </w:p>
        </w:tc>
        <w:tc>
          <w:tcPr/>
          <w:p>
            <w:pPr>
              <w:pStyle w:val="Compact"/>
            </w:pPr>
            <w:r>
              <w:t xml:space="preserve">Notes</w:t>
            </w:r>
          </w:p>
        </w:tc>
      </w:tr>
      <w:tr>
        <w:tc>
          <w:tcPr/>
          <w:p>
            <w:pPr>
              <w:pStyle w:val="Compact"/>
            </w:pPr>
            <w:r>
              <w:t xml:space="preserve">Subscription fee</w:t>
            </w:r>
          </w:p>
        </w:tc>
        <w:tc>
          <w:tcPr/>
          <w:p>
            <w:pPr>
              <w:pStyle w:val="Compact"/>
            </w:pPr>
            <w:r>
              <w:t xml:space="preserve">Per plan pricing (10 plans)</w:t>
            </w:r>
          </w:p>
        </w:tc>
        <w:tc>
          <w:tcPr/>
          <w:p>
            <w:pPr>
              <w:pStyle w:val="Compact"/>
            </w:pPr>
            <w:r>
              <w:t xml:space="preserve">Recurring monthly/annual</w:t>
            </w:r>
          </w:p>
        </w:tc>
      </w:tr>
      <w:tr>
        <w:tc>
          <w:tcPr/>
          <w:p>
            <w:pPr>
              <w:pStyle w:val="Compact"/>
            </w:pPr>
            <w:r>
              <w:t xml:space="preserve">Marketplace transaction fee</w:t>
            </w:r>
          </w:p>
        </w:tc>
        <w:tc>
          <w:tcPr/>
          <w:p>
            <w:pPr>
              <w:pStyle w:val="Compact"/>
            </w:pPr>
            <w:r>
              <w:t xml:space="preserve">TBD (target 5–10% of deal value)</w:t>
            </w:r>
          </w:p>
        </w:tc>
        <w:tc>
          <w:tcPr/>
          <w:p>
            <w:pPr>
              <w:pStyle w:val="Compact"/>
            </w:pPr>
            <w:r>
              <w:t xml:space="preserve">Deducted from escrow at release</w:t>
            </w:r>
          </w:p>
        </w:tc>
      </w:tr>
      <w:tr>
        <w:tc>
          <w:tcPr/>
          <w:p>
            <w:pPr>
              <w:pStyle w:val="Compact"/>
            </w:pPr>
            <w:r>
              <w:t xml:space="preserve">Currency conversion</w:t>
            </w:r>
          </w:p>
        </w:tc>
        <w:tc>
          <w:tcPr/>
          <w:p>
            <w:pPr>
              <w:pStyle w:val="Compact"/>
            </w:pPr>
            <w:r>
              <w:t xml:space="preserve">Stripe standard FX rates + 1.5%</w:t>
            </w:r>
          </w:p>
        </w:tc>
        <w:tc>
          <w:tcPr/>
          <w:p>
            <w:pPr>
              <w:pStyle w:val="Compact"/>
            </w:pPr>
            <w:r>
              <w:t xml:space="preserve">Applies to non-USD transactions</w:t>
            </w:r>
          </w:p>
        </w:tc>
      </w:tr>
      <w:tr>
        <w:tc>
          <w:tcPr/>
          <w:p>
            <w:pPr>
              <w:pStyle w:val="Compact"/>
            </w:pPr>
            <w:r>
              <w:t xml:space="preserve">Stripe processing fee</w:t>
            </w:r>
          </w:p>
        </w:tc>
        <w:tc>
          <w:tcPr/>
          <w:p>
            <w:pPr>
              <w:pStyle w:val="Compact"/>
            </w:pPr>
            <w:r>
              <w:t xml:space="preserve">2.9% + $0.30 per transaction</w:t>
            </w:r>
          </w:p>
        </w:tc>
        <w:tc>
          <w:tcPr/>
          <w:p>
            <w:pPr>
              <w:pStyle w:val="Compact"/>
            </w:pPr>
            <w:r>
              <w:t xml:space="preserve">Passed to platform cost</w:t>
            </w:r>
          </w:p>
        </w:tc>
      </w:tr>
      <w:tr>
        <w:tc>
          <w:tcPr/>
          <w:p>
            <w:pPr>
              <w:pStyle w:val="Compact"/>
            </w:pPr>
            <w:r>
              <w:t xml:space="preserve">Payout fee (Stripe Connect)</w:t>
            </w:r>
          </w:p>
        </w:tc>
        <w:tc>
          <w:tcPr/>
          <w:p>
            <w:pPr>
              <w:pStyle w:val="Compact"/>
            </w:pPr>
            <w:r>
              <w:t xml:space="preserve">Per Stripe Connect pricing</w:t>
            </w:r>
          </w:p>
        </w:tc>
        <w:tc>
          <w:tcPr/>
          <w:p>
            <w:pPr>
              <w:pStyle w:val="Compact"/>
            </w:pPr>
            <w:r>
              <w:t xml:space="preserve">Applies to talent/agency payouts</w:t>
            </w:r>
          </w:p>
        </w:tc>
      </w:tr>
    </w:tbl>
    <w:p>
      <w:r>
        <w:pict>
          <v:rect style="width:0;height:1.5pt" o:hralign="center" o:hrstd="t" o:hr="t"/>
        </w:pict>
      </w:r>
    </w:p>
    <w:bookmarkEnd w:id="206"/>
    <w:bookmarkStart w:id="207" w:name="contract-templates"/>
    <w:p>
      <w:pPr>
        <w:pStyle w:val="Heading3"/>
      </w:pPr>
      <w:r>
        <w:t xml:space="preserve">27.4 Contract Templates</w:t>
      </w:r>
    </w:p>
    <w:p>
      <w:pPr>
        <w:pStyle w:val="FirstParagraph"/>
      </w:pPr>
      <w:r>
        <w:t xml:space="preserve">DealStage provides AI-assisted contract generation via the</w:t>
      </w:r>
      <w:r>
        <w:t xml:space="preserve"> </w:t>
      </w:r>
      <w:r>
        <w:rPr>
          <w:rStyle w:val="VerbatimChar"/>
        </w:rPr>
        <w:t xml:space="preserve">contract_intelligence</w:t>
      </w:r>
      <w:r>
        <w:t xml:space="preserve"> </w:t>
      </w:r>
      <w:r>
        <w:t xml:space="preserve">agent and</w:t>
      </w:r>
      <w:r>
        <w:t xml:space="preserve"> </w:t>
      </w:r>
      <w:r>
        <w:rPr>
          <w:rStyle w:val="VerbatimChar"/>
        </w:rPr>
        <w:t xml:space="preserve">ContractScanner</w:t>
      </w:r>
      <w:r>
        <w:t xml:space="preserve"> </w:t>
      </w:r>
      <w:r>
        <w:t xml:space="preserve">component:</w:t>
      </w:r>
    </w:p>
    <w:tbl>
      <w:tblPr>
        <w:tblStyle w:val="Table"/>
        <w:tblW w:type="pct" w:w="5000"/>
        <w:tblLayout w:type="fixed"/>
        <w:tblLook w:firstRow="1" w:lastRow="0" w:firstColumn="0" w:lastColumn="0" w:noHBand="0" w:noVBand="0" w:val="0020"/>
      </w:tblPr>
      <w:tblGrid>
        <w:gridCol w:w="1705"/>
        <w:gridCol w:w="4895"/>
        <w:gridCol w:w="1320"/>
      </w:tblGrid>
      <w:tr>
        <w:trPr>
          <w:tblHeader w:val="on"/>
        </w:trPr>
        <w:tc>
          <w:tcPr/>
          <w:p>
            <w:pPr>
              <w:pStyle w:val="Compact"/>
            </w:pPr>
            <w:r>
              <w:t xml:space="preserve">Template</w:t>
            </w:r>
          </w:p>
        </w:tc>
        <w:tc>
          <w:tcPr/>
          <w:p>
            <w:pPr>
              <w:pStyle w:val="Compact"/>
            </w:pPr>
            <w:r>
              <w:t xml:space="preserve">Description</w:t>
            </w:r>
          </w:p>
        </w:tc>
        <w:tc>
          <w:tcPr/>
          <w:p>
            <w:pPr>
              <w:pStyle w:val="Compact"/>
            </w:pPr>
            <w:r>
              <w:t xml:space="preserve">Status</w:t>
            </w:r>
          </w:p>
        </w:tc>
      </w:tr>
      <w:tr>
        <w:tc>
          <w:tcPr/>
          <w:p>
            <w:pPr>
              <w:pStyle w:val="Compact"/>
            </w:pPr>
            <w:r>
              <w:t xml:space="preserve">Partnership Agreement</w:t>
            </w:r>
          </w:p>
        </w:tc>
        <w:tc>
          <w:tcPr/>
          <w:p>
            <w:pPr>
              <w:pStyle w:val="Compact"/>
            </w:pPr>
            <w:r>
              <w:t xml:space="preserve">Core deal agreement covering deliverables, timeline, payment, exclusivity, content rights</w:t>
            </w:r>
          </w:p>
        </w:tc>
        <w:tc>
          <w:tcPr/>
          <w:p>
            <w:pPr>
              <w:pStyle w:val="Compact"/>
            </w:pPr>
            <w:r>
              <w:t xml:space="preserve">Available (AI-generated)</w:t>
            </w:r>
          </w:p>
        </w:tc>
      </w:tr>
      <w:tr>
        <w:tc>
          <w:tcPr/>
          <w:p>
            <w:pPr>
              <w:pStyle w:val="Compact"/>
            </w:pPr>
            <w:r>
              <w:t xml:space="preserve">Non-Disclosure Agreement (NDA)</w:t>
            </w:r>
          </w:p>
        </w:tc>
        <w:tc>
          <w:tcPr/>
          <w:p>
            <w:pPr>
              <w:pStyle w:val="Compact"/>
            </w:pPr>
            <w:r>
              <w:t xml:space="preserve">Mutual NDA for pre-deal conversations and data room access</w:t>
            </w:r>
          </w:p>
        </w:tc>
        <w:tc>
          <w:tcPr/>
          <w:p>
            <w:pPr>
              <w:pStyle w:val="Compact"/>
            </w:pPr>
            <w:r>
              <w:t xml:space="preserve">Available (AI-generated)</w:t>
            </w:r>
          </w:p>
        </w:tc>
      </w:tr>
      <w:tr>
        <w:tc>
          <w:tcPr/>
          <w:p>
            <w:pPr>
              <w:pStyle w:val="Compact"/>
            </w:pPr>
            <w:r>
              <w:t xml:space="preserve">Content License Agreement</w:t>
            </w:r>
          </w:p>
        </w:tc>
        <w:tc>
          <w:tcPr/>
          <w:p>
            <w:pPr>
              <w:pStyle w:val="Compact"/>
            </w:pPr>
            <w:r>
              <w:t xml:space="preserve">License terms for brand to use talent-created content across channels</w:t>
            </w:r>
          </w:p>
        </w:tc>
        <w:tc>
          <w:tcPr/>
          <w:p>
            <w:pPr>
              <w:pStyle w:val="Compact"/>
            </w:pPr>
            <w:r>
              <w:t xml:space="preserve">Available (AI-generated)</w:t>
            </w:r>
          </w:p>
        </w:tc>
      </w:tr>
      <w:tr>
        <w:tc>
          <w:tcPr/>
          <w:p>
            <w:pPr>
              <w:pStyle w:val="Compact"/>
            </w:pPr>
            <w:r>
              <w:t xml:space="preserve">Agency Representation Agreement</w:t>
            </w:r>
          </w:p>
        </w:tc>
        <w:tc>
          <w:tcPr/>
          <w:p>
            <w:pPr>
              <w:pStyle w:val="Compact"/>
            </w:pPr>
            <w:r>
              <w:t xml:space="preserve">Agreement between agency and talent for platform representation</w:t>
            </w:r>
          </w:p>
        </w:tc>
        <w:tc>
          <w:tcPr/>
          <w:p>
            <w:pPr>
              <w:pStyle w:val="Compact"/>
            </w:pPr>
            <w:r>
              <w:t xml:space="preserve">Planned</w:t>
            </w:r>
          </w:p>
        </w:tc>
      </w:tr>
      <w:tr>
        <w:tc>
          <w:tcPr/>
          <w:p>
            <w:pPr>
              <w:pStyle w:val="Compact"/>
            </w:pPr>
            <w:r>
              <w:t xml:space="preserve">Influencer Marketing Agreement</w:t>
            </w:r>
          </w:p>
        </w:tc>
        <w:tc>
          <w:tcPr/>
          <w:p>
            <w:pPr>
              <w:pStyle w:val="Compact"/>
            </w:pPr>
            <w:r>
              <w:t xml:space="preserve">FTC-compliant influencer deal terms with disclosure requirements</w:t>
            </w:r>
          </w:p>
        </w:tc>
        <w:tc>
          <w:tcPr/>
          <w:p>
            <w:pPr>
              <w:pStyle w:val="Compact"/>
            </w:pPr>
            <w:r>
              <w:t xml:space="preserve">Available (AI-generated)</w:t>
            </w:r>
          </w:p>
        </w:tc>
      </w:tr>
    </w:tbl>
    <w:p>
      <w:pPr>
        <w:pStyle w:val="BodyText"/>
      </w:pPr>
      <w:r>
        <w:t xml:space="preserve">All contracts are AI-drafted starting points. Users must review, modify, and obtain independent legal counsel before execution. DealStage does not provide legal advice.</w:t>
      </w:r>
    </w:p>
    <w:p>
      <w:pPr>
        <w:pStyle w:val="BodyText"/>
      </w:pPr>
      <w:r>
        <w:rPr>
          <w:b/>
          <w:bCs/>
        </w:rPr>
        <w:t xml:space="preserve">ContractScanner</w:t>
      </w:r>
      <w:r>
        <w:t xml:space="preserve"> </w:t>
      </w:r>
      <w:r>
        <w:t xml:space="preserve">(</w:t>
      </w:r>
      <w:r>
        <w:rPr>
          <w:rStyle w:val="VerbatimChar"/>
        </w:rPr>
        <w:t xml:space="preserve">/components/deals/ContractScanner</w:t>
      </w:r>
      <w:r>
        <w:t xml:space="preserve">): Analyzes uploaded contract documents for key terms, red flags, missing clauses, and compliance issues using the</w:t>
      </w:r>
      <w:r>
        <w:t xml:space="preserve"> </w:t>
      </w:r>
      <w:r>
        <w:rPr>
          <w:rStyle w:val="VerbatimChar"/>
        </w:rPr>
        <w:t xml:space="preserve">contract_intelligence</w:t>
      </w:r>
      <w:r>
        <w:t xml:space="preserve"> </w:t>
      </w:r>
      <w:r>
        <w:t xml:space="preserve">agent.</w:t>
      </w:r>
    </w:p>
    <w:p>
      <w:r>
        <w:pict>
          <v:rect style="width:0;height:1.5pt" o:hralign="center" o:hrstd="t" o:hr="t"/>
        </w:pict>
      </w:r>
    </w:p>
    <w:bookmarkEnd w:id="207"/>
    <w:bookmarkEnd w:id="208"/>
    <w:bookmarkStart w:id="213" w:name="section-28-dispute-resolution"/>
    <w:p>
      <w:pPr>
        <w:pStyle w:val="Heading2"/>
      </w:pPr>
      <w:r>
        <w:t xml:space="preserve">SECTION 28: DISPUTE RESOLUTION</w:t>
      </w:r>
    </w:p>
    <w:bookmarkStart w:id="209" w:name="dispute-categories"/>
    <w:p>
      <w:pPr>
        <w:pStyle w:val="Heading3"/>
      </w:pPr>
      <w:r>
        <w:t xml:space="preserve">28.1 Dispute Categories</w:t>
      </w:r>
    </w:p>
    <w:tbl>
      <w:tblPr>
        <w:tblStyle w:val="Table"/>
        <w:tblW w:type="pct" w:w="5000"/>
        <w:tblLayout w:type="fixed"/>
        <w:tblLook w:firstRow="1" w:lastRow="0" w:firstColumn="0" w:lastColumn="0" w:noHBand="0" w:noVBand="0" w:val="0020"/>
      </w:tblPr>
      <w:tblGrid>
        <w:gridCol w:w="1445"/>
        <w:gridCol w:w="5154"/>
        <w:gridCol w:w="1320"/>
      </w:tblGrid>
      <w:tr>
        <w:trPr>
          <w:tblHeader w:val="on"/>
        </w:trPr>
        <w:tc>
          <w:tcPr/>
          <w:p>
            <w:pPr>
              <w:pStyle w:val="Compact"/>
            </w:pPr>
            <w:r>
              <w:t xml:space="preserve">Category</w:t>
            </w:r>
          </w:p>
        </w:tc>
        <w:tc>
          <w:tcPr/>
          <w:p>
            <w:pPr>
              <w:pStyle w:val="Compact"/>
            </w:pPr>
            <w:r>
              <w:t xml:space="preserve">Description</w:t>
            </w:r>
          </w:p>
        </w:tc>
        <w:tc>
          <w:tcPr/>
          <w:p>
            <w:pPr>
              <w:pStyle w:val="Compact"/>
            </w:pPr>
            <w:r>
              <w:t xml:space="preserve">Frequency Expectation</w:t>
            </w:r>
          </w:p>
        </w:tc>
      </w:tr>
      <w:tr>
        <w:tc>
          <w:tcPr/>
          <w:p>
            <w:pPr>
              <w:pStyle w:val="Compact"/>
            </w:pPr>
            <w:r>
              <w:t xml:space="preserve">Non-delivery</w:t>
            </w:r>
          </w:p>
        </w:tc>
        <w:tc>
          <w:tcPr/>
          <w:p>
            <w:pPr>
              <w:pStyle w:val="Compact"/>
            </w:pPr>
            <w:r>
              <w:t xml:space="preserve">Talent did not deliver agreed content or service by deadline</w:t>
            </w:r>
          </w:p>
        </w:tc>
        <w:tc>
          <w:tcPr/>
          <w:p>
            <w:pPr>
              <w:pStyle w:val="Compact"/>
            </w:pPr>
            <w:r>
              <w:t xml:space="preserve">High</w:t>
            </w:r>
          </w:p>
        </w:tc>
      </w:tr>
      <w:tr>
        <w:tc>
          <w:tcPr/>
          <w:p>
            <w:pPr>
              <w:pStyle w:val="Compact"/>
            </w:pPr>
            <w:r>
              <w:t xml:space="preserve">Quality dispute</w:t>
            </w:r>
          </w:p>
        </w:tc>
        <w:tc>
          <w:tcPr/>
          <w:p>
            <w:pPr>
              <w:pStyle w:val="Compact"/>
            </w:pPr>
            <w:r>
              <w:t xml:space="preserve">Deliverable delivered but does not meet agreed specifications or quality standards</w:t>
            </w:r>
          </w:p>
        </w:tc>
        <w:tc>
          <w:tcPr/>
          <w:p>
            <w:pPr>
              <w:pStyle w:val="Compact"/>
            </w:pPr>
            <w:r>
              <w:t xml:space="preserve">Medium</w:t>
            </w:r>
          </w:p>
        </w:tc>
      </w:tr>
      <w:tr>
        <w:tc>
          <w:tcPr/>
          <w:p>
            <w:pPr>
              <w:pStyle w:val="Compact"/>
            </w:pPr>
            <w:r>
              <w:t xml:space="preserve">Payment dispute</w:t>
            </w:r>
          </w:p>
        </w:tc>
        <w:tc>
          <w:tcPr/>
          <w:p>
            <w:pPr>
              <w:pStyle w:val="Compact"/>
            </w:pPr>
            <w:r>
              <w:t xml:space="preserve">Brand disputes charge; talent claims non-payment; escrow release disagreement</w:t>
            </w:r>
          </w:p>
        </w:tc>
        <w:tc>
          <w:tcPr/>
          <w:p>
            <w:pPr>
              <w:pStyle w:val="Compact"/>
            </w:pPr>
            <w:r>
              <w:t xml:space="preserve">Medium</w:t>
            </w:r>
          </w:p>
        </w:tc>
      </w:tr>
      <w:tr>
        <w:tc>
          <w:tcPr/>
          <w:p>
            <w:pPr>
              <w:pStyle w:val="Compact"/>
            </w:pPr>
            <w:r>
              <w:t xml:space="preserve">Intellectual property</w:t>
            </w:r>
          </w:p>
        </w:tc>
        <w:tc>
          <w:tcPr/>
          <w:p>
            <w:pPr>
              <w:pStyle w:val="Compact"/>
            </w:pPr>
            <w:r>
              <w:t xml:space="preserve">Unauthorized content use; rights disputes post-deal</w:t>
            </w:r>
          </w:p>
        </w:tc>
        <w:tc>
          <w:tcPr/>
          <w:p>
            <w:pPr>
              <w:pStyle w:val="Compact"/>
            </w:pPr>
            <w:r>
              <w:t xml:space="preserve">Low</w:t>
            </w:r>
          </w:p>
        </w:tc>
      </w:tr>
      <w:tr>
        <w:tc>
          <w:tcPr/>
          <w:p>
            <w:pPr>
              <w:pStyle w:val="Compact"/>
            </w:pPr>
            <w:r>
              <w:t xml:space="preserve">Misrepresentation</w:t>
            </w:r>
          </w:p>
        </w:tc>
        <w:tc>
          <w:tcPr/>
          <w:p>
            <w:pPr>
              <w:pStyle w:val="Compact"/>
            </w:pPr>
            <w:r>
              <w:t xml:space="preserve">Fraudulent audience metrics; false profile claims</w:t>
            </w:r>
          </w:p>
        </w:tc>
        <w:tc>
          <w:tcPr/>
          <w:p>
            <w:pPr>
              <w:pStyle w:val="Compact"/>
            </w:pPr>
            <w:r>
              <w:t xml:space="preserve">Low</w:t>
            </w:r>
          </w:p>
        </w:tc>
      </w:tr>
      <w:tr>
        <w:tc>
          <w:tcPr/>
          <w:p>
            <w:pPr>
              <w:pStyle w:val="Compact"/>
            </w:pPr>
            <w:r>
              <w:t xml:space="preserve">Contract interpretation</w:t>
            </w:r>
          </w:p>
        </w:tc>
        <w:tc>
          <w:tcPr/>
          <w:p>
            <w:pPr>
              <w:pStyle w:val="Compact"/>
            </w:pPr>
            <w:r>
              <w:t xml:space="preserve">Parties disagree on terms meaning</w:t>
            </w:r>
          </w:p>
        </w:tc>
        <w:tc>
          <w:tcPr/>
          <w:p>
            <w:pPr>
              <w:pStyle w:val="Compact"/>
            </w:pPr>
            <w:r>
              <w:t xml:space="preserve">Medium</w:t>
            </w:r>
          </w:p>
        </w:tc>
      </w:tr>
    </w:tbl>
    <w:p>
      <w:pPr>
        <w:pStyle w:val="BodyText"/>
      </w:pPr>
      <w:r>
        <w:rPr>
          <w:b/>
          <w:bCs/>
        </w:rPr>
        <w:t xml:space="preserve">DisputePanel</w:t>
      </w:r>
      <w:r>
        <w:t xml:space="preserve"> </w:t>
      </w:r>
      <w:r>
        <w:t xml:space="preserve">component (</w:t>
      </w:r>
      <w:r>
        <w:rPr>
          <w:rStyle w:val="VerbatimChar"/>
        </w:rPr>
        <w:t xml:space="preserve">/components/deals/DisputePanel</w:t>
      </w:r>
      <w:r>
        <w:t xml:space="preserve">) is loaded within</w:t>
      </w:r>
      <w:r>
        <w:t xml:space="preserve"> </w:t>
      </w:r>
      <w:r>
        <w:rPr>
          <w:rStyle w:val="VerbatimChar"/>
        </w:rPr>
        <w:t xml:space="preserve">DealDetail.jsx</w:t>
      </w:r>
      <w:r>
        <w:t xml:space="preserve"> </w:t>
      </w:r>
      <w:r>
        <w:t xml:space="preserve">— the UI infrastructure for dispute initiation and tracking is built.</w:t>
      </w:r>
    </w:p>
    <w:p>
      <w:r>
        <w:pict>
          <v:rect style="width:0;height:1.5pt" o:hralign="center" o:hrstd="t" o:hr="t"/>
        </w:pict>
      </w:r>
    </w:p>
    <w:bookmarkEnd w:id="209"/>
    <w:bookmarkStart w:id="210" w:name="escalation-path-4-levels"/>
    <w:p>
      <w:pPr>
        <w:pStyle w:val="Heading3"/>
      </w:pPr>
      <w:r>
        <w:t xml:space="preserve">28.2 Escalation Path (4 Levels)</w:t>
      </w:r>
    </w:p>
    <w:tbl>
      <w:tblPr>
        <w:tblStyle w:val="Table"/>
        <w:tblW w:type="pct" w:w="5000"/>
        <w:tblLayout w:type="fixed"/>
        <w:tblLook w:firstRow="1" w:lastRow="0" w:firstColumn="0" w:lastColumn="0" w:noHBand="0" w:noVBand="0" w:val="0020"/>
      </w:tblPr>
      <w:tblGrid>
        <w:gridCol w:w="304"/>
        <w:gridCol w:w="913"/>
        <w:gridCol w:w="391"/>
        <w:gridCol w:w="6309"/>
      </w:tblGrid>
      <w:tr>
        <w:trPr>
          <w:tblHeader w:val="on"/>
        </w:trPr>
        <w:tc>
          <w:tcPr/>
          <w:p>
            <w:pPr>
              <w:pStyle w:val="Compact"/>
            </w:pPr>
            <w:r>
              <w:t xml:space="preserve">Level</w:t>
            </w:r>
          </w:p>
        </w:tc>
        <w:tc>
          <w:tcPr/>
          <w:p>
            <w:pPr>
              <w:pStyle w:val="Compact"/>
            </w:pPr>
            <w:r>
              <w:t xml:space="preserve">Handler</w:t>
            </w:r>
          </w:p>
        </w:tc>
        <w:tc>
          <w:tcPr/>
          <w:p>
            <w:pPr>
              <w:pStyle w:val="Compact"/>
            </w:pPr>
            <w:r>
              <w:t xml:space="preserve">Timeframe</w:t>
            </w:r>
          </w:p>
        </w:tc>
        <w:tc>
          <w:tcPr/>
          <w:p>
            <w:pPr>
              <w:pStyle w:val="Compact"/>
            </w:pPr>
            <w:r>
              <w:t xml:space="preserve">Resolution Method</w:t>
            </w:r>
          </w:p>
        </w:tc>
      </w:tr>
      <w:tr>
        <w:tc>
          <w:tcPr/>
          <w:p>
            <w:pPr>
              <w:pStyle w:val="Compact"/>
            </w:pPr>
            <w:r>
              <w:t xml:space="preserve">Level 1</w:t>
            </w:r>
          </w:p>
        </w:tc>
        <w:tc>
          <w:tcPr/>
          <w:p>
            <w:pPr>
              <w:pStyle w:val="Compact"/>
            </w:pPr>
            <w:r>
              <w:t xml:space="preserve">Self-service</w:t>
            </w:r>
          </w:p>
        </w:tc>
        <w:tc>
          <w:tcPr/>
          <w:p>
            <w:pPr>
              <w:pStyle w:val="Compact"/>
            </w:pPr>
            <w:r>
              <w:t xml:space="preserve">Days 1–3</w:t>
            </w:r>
          </w:p>
        </w:tc>
        <w:tc>
          <w:tcPr/>
          <w:p>
            <w:pPr>
              <w:pStyle w:val="Compact"/>
            </w:pPr>
            <w:r>
              <w:t xml:space="preserve">Parties communicate via in-platform messaging; review contract terms and deal milestones</w:t>
            </w:r>
          </w:p>
        </w:tc>
      </w:tr>
      <w:tr>
        <w:tc>
          <w:tcPr/>
          <w:p>
            <w:pPr>
              <w:pStyle w:val="Compact"/>
            </w:pPr>
            <w:r>
              <w:t xml:space="preserve">Level 2</w:t>
            </w:r>
          </w:p>
        </w:tc>
        <w:tc>
          <w:tcPr/>
          <w:p>
            <w:pPr>
              <w:pStyle w:val="Compact"/>
            </w:pPr>
            <w:r>
              <w:t xml:space="preserve">AI-assisted mediation</w:t>
            </w:r>
          </w:p>
        </w:tc>
        <w:tc>
          <w:tcPr/>
          <w:p>
            <w:pPr>
              <w:pStyle w:val="Compact"/>
            </w:pPr>
            <w:r>
              <w:t xml:space="preserve">Days 3–7</w:t>
            </w:r>
          </w:p>
        </w:tc>
        <w:tc>
          <w:tcPr/>
          <w:p>
            <w:pPr>
              <w:pStyle w:val="Compact"/>
            </w:pPr>
            <w:r>
              <w:rPr>
                <w:rStyle w:val="VerbatimChar"/>
              </w:rPr>
              <w:t xml:space="preserve">partnership_simulator</w:t>
            </w:r>
            <w:r>
              <w:t xml:space="preserve"> </w:t>
            </w:r>
            <w:r>
              <w:t xml:space="preserve">and</w:t>
            </w:r>
            <w:r>
              <w:t xml:space="preserve"> </w:t>
            </w:r>
            <w:r>
              <w:rPr>
                <w:rStyle w:val="VerbatimChar"/>
              </w:rPr>
              <w:t xml:space="preserve">contract_intelligence</w:t>
            </w:r>
            <w:r>
              <w:t xml:space="preserve"> </w:t>
            </w:r>
            <w:r>
              <w:t xml:space="preserve">agents provide neutral analysis of the dispute facts, contract terms, and comparable outcomes</w:t>
            </w:r>
          </w:p>
        </w:tc>
      </w:tr>
      <w:tr>
        <w:tc>
          <w:tcPr/>
          <w:p>
            <w:pPr>
              <w:pStyle w:val="Compact"/>
            </w:pPr>
            <w:r>
              <w:t xml:space="preserve">Level 3</w:t>
            </w:r>
          </w:p>
        </w:tc>
        <w:tc>
          <w:tcPr/>
          <w:p>
            <w:pPr>
              <w:pStyle w:val="Compact"/>
            </w:pPr>
            <w:r>
              <w:t xml:space="preserve">Platform admin review</w:t>
            </w:r>
          </w:p>
        </w:tc>
        <w:tc>
          <w:tcPr/>
          <w:p>
            <w:pPr>
              <w:pStyle w:val="Compact"/>
            </w:pPr>
            <w:r>
              <w:t xml:space="preserve">Days 7–14</w:t>
            </w:r>
          </w:p>
        </w:tc>
        <w:tc>
          <w:tcPr/>
          <w:p>
            <w:pPr>
              <w:pStyle w:val="Compact"/>
            </w:pPr>
            <w:r>
              <w:t xml:space="preserve">DealStage team reviews evidence, communications, and deliverables; makes binding recommendation</w:t>
            </w:r>
          </w:p>
        </w:tc>
      </w:tr>
      <w:tr>
        <w:tc>
          <w:tcPr/>
          <w:p>
            <w:pPr>
              <w:pStyle w:val="Compact"/>
            </w:pPr>
            <w:r>
              <w:t xml:space="preserve">Level 4</w:t>
            </w:r>
          </w:p>
        </w:tc>
        <w:tc>
          <w:tcPr/>
          <w:p>
            <w:pPr>
              <w:pStyle w:val="Compact"/>
            </w:pPr>
            <w:r>
              <w:t xml:space="preserve">Legal / arbitration</w:t>
            </w:r>
          </w:p>
        </w:tc>
        <w:tc>
          <w:tcPr/>
          <w:p>
            <w:pPr>
              <w:pStyle w:val="Compact"/>
            </w:pPr>
            <w:r>
              <w:t xml:space="preserve">Day 14+</w:t>
            </w:r>
          </w:p>
        </w:tc>
        <w:tc>
          <w:tcPr/>
          <w:p>
            <w:pPr>
              <w:pStyle w:val="Compact"/>
            </w:pPr>
            <w:r>
              <w:t xml:space="preserve">Escalated to binding arbitration or legal proceedings per Terms of Service governing law clause</w:t>
            </w:r>
          </w:p>
        </w:tc>
      </w:tr>
    </w:tbl>
    <w:p>
      <w:r>
        <w:pict>
          <v:rect style="width:0;height:1.5pt" o:hralign="center" o:hrstd="t" o:hr="t"/>
        </w:pict>
      </w:r>
    </w:p>
    <w:bookmarkEnd w:id="210"/>
    <w:bookmarkStart w:id="211" w:name="platform-guarantees-vs.-disclaimers"/>
    <w:p>
      <w:pPr>
        <w:pStyle w:val="Heading3"/>
      </w:pPr>
      <w:r>
        <w:t xml:space="preserve">28.3 Platform Guarantees vs. Disclaimers</w:t>
      </w:r>
    </w:p>
    <w:p>
      <w:pPr>
        <w:pStyle w:val="FirstParagraph"/>
      </w:pPr>
      <w:r>
        <w:rPr>
          <w:b/>
          <w:bCs/>
        </w:rPr>
        <w:t xml:space="preserve">What DealStage guarantees:</w:t>
      </w:r>
    </w:p>
    <w:p>
      <w:pPr>
        <w:pStyle w:val="Compact"/>
        <w:numPr>
          <w:ilvl w:val="0"/>
          <w:numId w:val="1062"/>
        </w:numPr>
      </w:pPr>
      <w:r>
        <w:t xml:space="preserve">Escrow funds held securely via Stripe until release criteria met.</w:t>
      </w:r>
    </w:p>
    <w:p>
      <w:pPr>
        <w:pStyle w:val="Compact"/>
        <w:numPr>
          <w:ilvl w:val="0"/>
          <w:numId w:val="1062"/>
        </w:numPr>
      </w:pPr>
      <w:r>
        <w:t xml:space="preserve">Dispute process will be reviewed by platform admin within 14 business days.</w:t>
      </w:r>
    </w:p>
    <w:p>
      <w:pPr>
        <w:pStyle w:val="Compact"/>
        <w:numPr>
          <w:ilvl w:val="0"/>
          <w:numId w:val="1062"/>
        </w:numPr>
      </w:pPr>
      <w:r>
        <w:t xml:space="preserve">AI analysis provided at Level 2 is neutral and based on documented deal terms.</w:t>
      </w:r>
    </w:p>
    <w:p>
      <w:pPr>
        <w:pStyle w:val="Compact"/>
        <w:numPr>
          <w:ilvl w:val="0"/>
          <w:numId w:val="1062"/>
        </w:numPr>
      </w:pPr>
      <w:r>
        <w:t xml:space="preserve">User data is not shared with opposing party beyond what is needed to resolve the dispute.</w:t>
      </w:r>
    </w:p>
    <w:p>
      <w:pPr>
        <w:pStyle w:val="FirstParagraph"/>
      </w:pPr>
      <w:r>
        <w:rPr>
          <w:b/>
          <w:bCs/>
        </w:rPr>
        <w:t xml:space="preserve">What DealStage does not guarantee:</w:t>
      </w:r>
    </w:p>
    <w:p>
      <w:pPr>
        <w:pStyle w:val="Compact"/>
        <w:numPr>
          <w:ilvl w:val="0"/>
          <w:numId w:val="1063"/>
        </w:numPr>
      </w:pPr>
      <w:r>
        <w:t xml:space="preserve">Outcome of any dispute (DealStage is a platform, not a party to deals).</w:t>
      </w:r>
    </w:p>
    <w:p>
      <w:pPr>
        <w:pStyle w:val="Compact"/>
        <w:numPr>
          <w:ilvl w:val="0"/>
          <w:numId w:val="1063"/>
        </w:numPr>
      </w:pPr>
      <w:r>
        <w:t xml:space="preserve">Quality, accuracy, or legality of any deliverable produced by talent.</w:t>
      </w:r>
    </w:p>
    <w:p>
      <w:pPr>
        <w:pStyle w:val="Compact"/>
        <w:numPr>
          <w:ilvl w:val="0"/>
          <w:numId w:val="1063"/>
        </w:numPr>
      </w:pPr>
      <w:r>
        <w:t xml:space="preserve">Brand payment solvency or ability to complete payment obligations.</w:t>
      </w:r>
    </w:p>
    <w:p>
      <w:pPr>
        <w:pStyle w:val="Compact"/>
        <w:numPr>
          <w:ilvl w:val="0"/>
          <w:numId w:val="1063"/>
        </w:numPr>
      </w:pPr>
      <w:r>
        <w:t xml:space="preserve">That AI-generated contract templates are legally enforceable in all jurisdictions.</w:t>
      </w:r>
    </w:p>
    <w:p>
      <w:pPr>
        <w:pStyle w:val="Compact"/>
        <w:numPr>
          <w:ilvl w:val="0"/>
          <w:numId w:val="1063"/>
        </w:numPr>
      </w:pPr>
      <w:r>
        <w:t xml:space="preserve">That platform recommendations (AI match scores, pricing suggestions) will result in successful partnerships.</w:t>
      </w:r>
    </w:p>
    <w:p>
      <w:r>
        <w:pict>
          <v:rect style="width:0;height:1.5pt" o:hralign="center" o:hrstd="t" o:hr="t"/>
        </w:pict>
      </w:r>
    </w:p>
    <w:bookmarkEnd w:id="211"/>
    <w:bookmarkStart w:id="212" w:name="remedies"/>
    <w:p>
      <w:pPr>
        <w:pStyle w:val="Heading3"/>
      </w:pPr>
      <w:r>
        <w:t xml:space="preserve">28.4 Remedies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Outcome</w:t>
            </w:r>
          </w:p>
        </w:tc>
        <w:tc>
          <w:tcPr/>
          <w:p>
            <w:pPr>
              <w:pStyle w:val="Compact"/>
            </w:pPr>
            <w:r>
              <w:t xml:space="preserve">Action</w:t>
            </w:r>
          </w:p>
        </w:tc>
      </w:tr>
      <w:tr>
        <w:tc>
          <w:tcPr/>
          <w:p>
            <w:pPr>
              <w:pStyle w:val="Compact"/>
            </w:pPr>
            <w:r>
              <w:t xml:space="preserve">Non-delivery confirmed</w:t>
            </w:r>
          </w:p>
        </w:tc>
        <w:tc>
          <w:tcPr/>
          <w:p>
            <w:pPr>
              <w:pStyle w:val="Compact"/>
            </w:pPr>
            <w:r>
              <w:t xml:space="preserve">Escrow refunded to brand; talent account warning issued</w:t>
            </w:r>
          </w:p>
        </w:tc>
      </w:tr>
      <w:tr>
        <w:tc>
          <w:tcPr/>
          <w:p>
            <w:pPr>
              <w:pStyle w:val="Compact"/>
            </w:pPr>
            <w:r>
              <w:t xml:space="preserve">Quality dispute resolved in talent’s favor</w:t>
            </w:r>
          </w:p>
        </w:tc>
        <w:tc>
          <w:tcPr/>
          <w:p>
            <w:pPr>
              <w:pStyle w:val="Compact"/>
            </w:pPr>
            <w:r>
              <w:t xml:space="preserve">Escrow released to talent</w:t>
            </w:r>
          </w:p>
        </w:tc>
      </w:tr>
      <w:tr>
        <w:tc>
          <w:tcPr/>
          <w:p>
            <w:pPr>
              <w:pStyle w:val="Compact"/>
            </w:pPr>
            <w:r>
              <w:t xml:space="preserve">Quality dispute resolved in brand’s favor</w:t>
            </w:r>
          </w:p>
        </w:tc>
        <w:tc>
          <w:tcPr/>
          <w:p>
            <w:pPr>
              <w:pStyle w:val="Compact"/>
            </w:pPr>
            <w:r>
              <w:t xml:space="preserve">Partial or full escrow refund to brand</w:t>
            </w:r>
          </w:p>
        </w:tc>
      </w:tr>
      <w:tr>
        <w:tc>
          <w:tcPr/>
          <w:p>
            <w:pPr>
              <w:pStyle w:val="Compact"/>
            </w:pPr>
            <w:r>
              <w:t xml:space="preserve">Fraud confirmed</w:t>
            </w:r>
          </w:p>
        </w:tc>
        <w:tc>
          <w:tcPr/>
          <w:p>
            <w:pPr>
              <w:pStyle w:val="Compact"/>
            </w:pPr>
            <w:r>
              <w:t xml:space="preserve">Account suspended; Stripe fraud report filed; law enforcement referral if applicable</w:t>
            </w:r>
          </w:p>
        </w:tc>
      </w:tr>
      <w:tr>
        <w:tc>
          <w:tcPr/>
          <w:p>
            <w:pPr>
              <w:pStyle w:val="Compact"/>
            </w:pPr>
            <w:r>
              <w:t xml:space="preserve">Misrepresentation confirmed</w:t>
            </w:r>
          </w:p>
        </w:tc>
        <w:tc>
          <w:tcPr/>
          <w:p>
            <w:pPr>
              <w:pStyle w:val="Compact"/>
            </w:pPr>
            <w:r>
              <w:t xml:space="preserve">Profile removed from marketplace; escrow refunded</w:t>
            </w:r>
          </w:p>
        </w:tc>
      </w:tr>
      <w:tr>
        <w:tc>
          <w:tcPr/>
          <w:p>
            <w:pPr>
              <w:pStyle w:val="Compact"/>
            </w:pPr>
            <w:r>
              <w:t xml:space="preserve">Payment dispute (chargeback)</w:t>
            </w:r>
          </w:p>
        </w:tc>
        <w:tc>
          <w:tcPr/>
          <w:p>
            <w:pPr>
              <w:pStyle w:val="Compact"/>
            </w:pPr>
            <w:r>
              <w:t xml:space="preserve">Evidence provided to Stripe; platform mediates; account flagged</w:t>
            </w:r>
          </w:p>
        </w:tc>
      </w:tr>
    </w:tbl>
    <w:p>
      <w:r>
        <w:pict>
          <v:rect style="width:0;height:1.5pt" o:hralign="center" o:hrstd="t" o:hr="t"/>
        </w:pict>
      </w:r>
    </w:p>
    <w:bookmarkEnd w:id="212"/>
    <w:bookmarkEnd w:id="213"/>
    <w:bookmarkStart w:id="218" w:name="section-29-operations-customer-success"/>
    <w:p>
      <w:pPr>
        <w:pStyle w:val="Heading2"/>
      </w:pPr>
      <w:r>
        <w:t xml:space="preserve">SECTION 29: OPERATIONS &amp; CUSTOMER SUCCESS</w:t>
      </w:r>
    </w:p>
    <w:bookmarkStart w:id="214" w:name="support-tier-model"/>
    <w:p>
      <w:pPr>
        <w:pStyle w:val="Heading3"/>
      </w:pPr>
      <w:r>
        <w:t xml:space="preserve">29.1 Support Tier Model</w:t>
      </w:r>
    </w:p>
    <w:tbl>
      <w:tblPr>
        <w:tblStyle w:val="Table"/>
        <w:tblW w:type="pct" w:w="5000"/>
        <w:tblLayout w:type="fixed"/>
        <w:tblLook w:firstRow="1" w:lastRow="0" w:firstColumn="0" w:lastColumn="0" w:noHBand="0" w:noVBand="0" w:val="0020"/>
      </w:tblPr>
      <w:tblGrid>
        <w:gridCol w:w="1112"/>
        <w:gridCol w:w="1767"/>
        <w:gridCol w:w="3076"/>
        <w:gridCol w:w="1047"/>
        <w:gridCol w:w="916"/>
      </w:tblGrid>
      <w:tr>
        <w:trPr>
          <w:tblHeader w:val="on"/>
        </w:trPr>
        <w:tc>
          <w:tcPr/>
          <w:p>
            <w:pPr>
              <w:pStyle w:val="Compact"/>
            </w:pPr>
            <w:r>
              <w:t xml:space="preserve">Tier</w:t>
            </w:r>
          </w:p>
        </w:tc>
        <w:tc>
          <w:tcPr/>
          <w:p>
            <w:pPr>
              <w:pStyle w:val="Compact"/>
            </w:pPr>
            <w:r>
              <w:t xml:space="preserve">Who</w:t>
            </w:r>
          </w:p>
        </w:tc>
        <w:tc>
          <w:tcPr/>
          <w:p>
            <w:pPr>
              <w:pStyle w:val="Compact"/>
            </w:pPr>
            <w:r>
              <w:t xml:space="preserve">Channel</w:t>
            </w:r>
          </w:p>
        </w:tc>
        <w:tc>
          <w:tcPr/>
          <w:p>
            <w:pPr>
              <w:pStyle w:val="Compact"/>
            </w:pPr>
            <w:r>
              <w:t xml:space="preserve">SLA</w:t>
            </w:r>
          </w:p>
        </w:tc>
        <w:tc>
          <w:tcPr/>
          <w:p>
            <w:pPr>
              <w:pStyle w:val="Compact"/>
            </w:pPr>
            <w:r>
              <w:t xml:space="preserve">Availability</w:t>
            </w:r>
          </w:p>
        </w:tc>
      </w:tr>
      <w:tr>
        <w:tc>
          <w:tcPr/>
          <w:p>
            <w:pPr>
              <w:pStyle w:val="Compact"/>
            </w:pPr>
            <w:r>
              <w:t xml:space="preserve">Self-service</w:t>
            </w:r>
          </w:p>
        </w:tc>
        <w:tc>
          <w:tcPr/>
          <w:p>
            <w:pPr>
              <w:pStyle w:val="Compact"/>
            </w:pPr>
            <w:r>
              <w:t xml:space="preserve">All users</w:t>
            </w:r>
          </w:p>
        </w:tc>
        <w:tc>
          <w:tcPr/>
          <w:p>
            <w:pPr>
              <w:pStyle w:val="Compact"/>
            </w:pPr>
            <w:r>
              <w:t xml:space="preserve">Help center, in-app tooltips, onboarding guides</w:t>
            </w:r>
          </w:p>
        </w:tc>
        <w:tc>
          <w:tcPr/>
          <w:p>
            <w:pPr>
              <w:pStyle w:val="Compact"/>
            </w:pPr>
            <w:r>
              <w:t xml:space="preserve">N/A</w:t>
            </w:r>
          </w:p>
        </w:tc>
        <w:tc>
          <w:tcPr/>
          <w:p>
            <w:pPr>
              <w:pStyle w:val="Compact"/>
            </w:pPr>
            <w:r>
              <w:t xml:space="preserve">24/7</w:t>
            </w:r>
          </w:p>
        </w:tc>
      </w:tr>
      <w:tr>
        <w:tc>
          <w:tcPr/>
          <w:p>
            <w:pPr>
              <w:pStyle w:val="Compact"/>
            </w:pPr>
            <w:r>
              <w:t xml:space="preserve">Email support</w:t>
            </w:r>
          </w:p>
        </w:tc>
        <w:tc>
          <w:tcPr/>
          <w:p>
            <w:pPr>
              <w:pStyle w:val="Compact"/>
            </w:pPr>
            <w:r>
              <w:t xml:space="preserve">Paid plans</w:t>
            </w:r>
          </w:p>
        </w:tc>
        <w:tc>
          <w:tcPr/>
          <w:p>
            <w:pPr>
              <w:pStyle w:val="Compact"/>
            </w:pPr>
            <w:r>
              <w:t xml:space="preserve">support@thedealstage.com (assumed)</w:t>
            </w:r>
          </w:p>
        </w:tc>
        <w:tc>
          <w:tcPr/>
          <w:p>
            <w:pPr>
              <w:pStyle w:val="Compact"/>
            </w:pPr>
            <w:r>
              <w:t xml:space="preserve">48-hour response</w:t>
            </w:r>
          </w:p>
        </w:tc>
        <w:tc>
          <w:tcPr/>
          <w:p>
            <w:pPr>
              <w:pStyle w:val="Compact"/>
            </w:pPr>
            <w:r>
              <w:t xml:space="preserve">Business days</w:t>
            </w:r>
          </w:p>
        </w:tc>
      </w:tr>
      <w:tr>
        <w:tc>
          <w:tcPr/>
          <w:p>
            <w:pPr>
              <w:pStyle w:val="Compact"/>
            </w:pPr>
            <w:r>
              <w:t xml:space="preserve">Priority email</w:t>
            </w:r>
          </w:p>
        </w:tc>
        <w:tc>
          <w:tcPr/>
          <w:p>
            <w:pPr>
              <w:pStyle w:val="Compact"/>
            </w:pPr>
            <w:r>
              <w:t xml:space="preserve">Growth+ plans</w:t>
            </w:r>
          </w:p>
        </w:tc>
        <w:tc>
          <w:tcPr/>
          <w:p>
            <w:pPr>
              <w:pStyle w:val="Compact"/>
            </w:pPr>
            <w:r>
              <w:t xml:space="preserve">Priority queue</w:t>
            </w:r>
          </w:p>
        </w:tc>
        <w:tc>
          <w:tcPr/>
          <w:p>
            <w:pPr>
              <w:pStyle w:val="Compact"/>
            </w:pPr>
            <w:r>
              <w:t xml:space="preserve">24-hour response</w:t>
            </w:r>
          </w:p>
        </w:tc>
        <w:tc>
          <w:tcPr/>
          <w:p>
            <w:pPr>
              <w:pStyle w:val="Compact"/>
            </w:pPr>
            <w:r>
              <w:t xml:space="preserve">Business days</w:t>
            </w:r>
          </w:p>
        </w:tc>
      </w:tr>
      <w:tr>
        <w:tc>
          <w:tcPr/>
          <w:p>
            <w:pPr>
              <w:pStyle w:val="Compact"/>
            </w:pPr>
            <w:r>
              <w:t xml:space="preserve">Dedicated success</w:t>
            </w:r>
          </w:p>
        </w:tc>
        <w:tc>
          <w:tcPr/>
          <w:p>
            <w:pPr>
              <w:pStyle w:val="Compact"/>
            </w:pPr>
            <w:r>
              <w:t xml:space="preserve">Enterprise / Agency</w:t>
            </w:r>
          </w:p>
        </w:tc>
        <w:tc>
          <w:tcPr/>
          <w:p>
            <w:pPr>
              <w:pStyle w:val="Compact"/>
            </w:pPr>
            <w:r>
              <w:t xml:space="preserve">Named CSM, Slack channel</w:t>
            </w:r>
          </w:p>
        </w:tc>
        <w:tc>
          <w:tcPr/>
          <w:p>
            <w:pPr>
              <w:pStyle w:val="Compact"/>
            </w:pPr>
            <w:r>
              <w:t xml:space="preserve">4-hour response</w:t>
            </w:r>
          </w:p>
        </w:tc>
        <w:tc>
          <w:tcPr/>
          <w:p>
            <w:pPr>
              <w:pStyle w:val="Compact"/>
            </w:pPr>
            <w:r>
              <w:t xml:space="preserve">Business hours</w:t>
            </w:r>
          </w:p>
        </w:tc>
      </w:tr>
      <w:tr>
        <w:tc>
          <w:tcPr/>
          <w:p>
            <w:pPr>
              <w:pStyle w:val="Compact"/>
            </w:pPr>
            <w:r>
              <w:t xml:space="preserve">Escalation</w:t>
            </w:r>
          </w:p>
        </w:tc>
        <w:tc>
          <w:tcPr/>
          <w:p>
            <w:pPr>
              <w:pStyle w:val="Compact"/>
            </w:pPr>
            <w:r>
              <w:t xml:space="preserve">All tiers for billing/legal</w:t>
            </w:r>
          </w:p>
        </w:tc>
        <w:tc>
          <w:tcPr/>
          <w:p>
            <w:pPr>
              <w:pStyle w:val="Compact"/>
            </w:pPr>
            <w:r>
              <w:t xml:space="preserve">Direct to founder</w:t>
            </w:r>
          </w:p>
        </w:tc>
        <w:tc>
          <w:tcPr/>
          <w:p>
            <w:pPr>
              <w:pStyle w:val="Compact"/>
            </w:pPr>
            <w:r>
              <w:t xml:space="preserve">Same day</w:t>
            </w:r>
          </w:p>
        </w:tc>
        <w:tc>
          <w:tcPr/>
          <w:p>
            <w:pPr>
              <w:pStyle w:val="Compact"/>
            </w:pPr>
            <w:r>
              <w:t xml:space="preserve">Business hours</w:t>
            </w:r>
          </w:p>
        </w:tc>
      </w:tr>
    </w:tbl>
    <w:p>
      <w:r>
        <w:pict>
          <v:rect style="width:0;height:1.5pt" o:hralign="center" o:hrstd="t" o:hr="t"/>
        </w:pict>
      </w:r>
    </w:p>
    <w:bookmarkEnd w:id="214"/>
    <w:bookmarkStart w:id="215" w:name="onboarding-playbooks"/>
    <w:p>
      <w:pPr>
        <w:pStyle w:val="Heading3"/>
      </w:pPr>
      <w:r>
        <w:t xml:space="preserve">29.2 Onboarding Playbooks</w:t>
      </w:r>
    </w:p>
    <w:p>
      <w:pPr>
        <w:pStyle w:val="FirstParagraph"/>
      </w:pPr>
      <w:r>
        <w:rPr>
          <w:b/>
          <w:bCs/>
        </w:rPr>
        <w:t xml:space="preserve">Brand Onboarding:</w:t>
      </w:r>
    </w:p>
    <w:p>
      <w:pPr>
        <w:pStyle w:val="Compact"/>
        <w:numPr>
          <w:ilvl w:val="0"/>
          <w:numId w:val="1064"/>
        </w:numPr>
      </w:pPr>
      <w:r>
        <w:t xml:space="preserve">Role selection → Company profile setup.</w:t>
      </w:r>
    </w:p>
    <w:p>
      <w:pPr>
        <w:pStyle w:val="Compact"/>
        <w:numPr>
          <w:ilvl w:val="0"/>
          <w:numId w:val="1064"/>
        </w:numPr>
      </w:pPr>
      <w:r>
        <w:t xml:space="preserve">Define campaign objectives and budget range.</w:t>
      </w:r>
    </w:p>
    <w:p>
      <w:pPr>
        <w:pStyle w:val="Compact"/>
        <w:numPr>
          <w:ilvl w:val="0"/>
          <w:numId w:val="1064"/>
        </w:numPr>
      </w:pPr>
      <w:r>
        <w:t xml:space="preserve">Connect brand social accounts (optional).</w:t>
      </w:r>
    </w:p>
    <w:p>
      <w:pPr>
        <w:pStyle w:val="Compact"/>
        <w:numPr>
          <w:ilvl w:val="0"/>
          <w:numId w:val="1064"/>
        </w:numPr>
      </w:pPr>
      <w:r>
        <w:t xml:space="preserve">Complete search filters and category preferences.</w:t>
      </w:r>
    </w:p>
    <w:p>
      <w:pPr>
        <w:pStyle w:val="Compact"/>
        <w:numPr>
          <w:ilvl w:val="0"/>
          <w:numId w:val="1064"/>
        </w:numPr>
      </w:pPr>
      <w:r>
        <w:t xml:space="preserve">AI match recommendations surfaced on dashboard.</w:t>
      </w:r>
    </w:p>
    <w:p>
      <w:pPr>
        <w:pStyle w:val="Compact"/>
        <w:numPr>
          <w:ilvl w:val="0"/>
          <w:numId w:val="1064"/>
        </w:numPr>
      </w:pPr>
      <w:r>
        <w:t xml:space="preserve">First outreach sent (AI-assisted).</w:t>
      </w:r>
    </w:p>
    <w:p>
      <w:pPr>
        <w:pStyle w:val="Compact"/>
        <w:numPr>
          <w:ilvl w:val="0"/>
          <w:numId w:val="1064"/>
        </w:numPr>
      </w:pPr>
      <w:r>
        <w:t xml:space="preserve">Deal creation tutorial.</w:t>
      </w:r>
    </w:p>
    <w:p>
      <w:pPr>
        <w:pStyle w:val="FirstParagraph"/>
      </w:pPr>
      <w:r>
        <w:rPr>
          <w:b/>
          <w:bCs/>
        </w:rPr>
        <w:t xml:space="preserve">Talent Onboarding:</w:t>
      </w:r>
    </w:p>
    <w:p>
      <w:pPr>
        <w:pStyle w:val="Compact"/>
        <w:numPr>
          <w:ilvl w:val="0"/>
          <w:numId w:val="1065"/>
        </w:numPr>
      </w:pPr>
      <w:r>
        <w:t xml:space="preserve">Role selection → Personal/professional profile setup.</w:t>
      </w:r>
    </w:p>
    <w:p>
      <w:pPr>
        <w:pStyle w:val="Compact"/>
        <w:numPr>
          <w:ilvl w:val="0"/>
          <w:numId w:val="1065"/>
        </w:numPr>
      </w:pPr>
      <w:r>
        <w:t xml:space="preserve">Connect all relevant social accounts via ConnectAccounts (88 platforms).</w:t>
      </w:r>
    </w:p>
    <w:p>
      <w:pPr>
        <w:pStyle w:val="Compact"/>
        <w:numPr>
          <w:ilvl w:val="0"/>
          <w:numId w:val="1065"/>
        </w:numPr>
      </w:pPr>
      <w:r>
        <w:t xml:space="preserve">Verify minimum 3 platforms for marketplace visibility boost.</w:t>
      </w:r>
    </w:p>
    <w:p>
      <w:pPr>
        <w:pStyle w:val="Compact"/>
        <w:numPr>
          <w:ilvl w:val="0"/>
          <w:numId w:val="1065"/>
        </w:numPr>
      </w:pPr>
      <w:r>
        <w:t xml:space="preserve">Set rate card (pricing recommendations from</w:t>
      </w:r>
      <w:r>
        <w:t xml:space="preserve"> </w:t>
      </w:r>
      <w:r>
        <w:rPr>
          <w:rStyle w:val="VerbatimChar"/>
        </w:rPr>
        <w:t xml:space="preserve">pricing_optimizer</w:t>
      </w:r>
      <w:r>
        <w:t xml:space="preserve"> </w:t>
      </w:r>
      <w:r>
        <w:t xml:space="preserve">agent).</w:t>
      </w:r>
    </w:p>
    <w:p>
      <w:pPr>
        <w:pStyle w:val="Compact"/>
        <w:numPr>
          <w:ilvl w:val="0"/>
          <w:numId w:val="1065"/>
        </w:numPr>
      </w:pPr>
      <w:r>
        <w:t xml:space="preserve">AQS score calculated and displayed.</w:t>
      </w:r>
    </w:p>
    <w:p>
      <w:pPr>
        <w:pStyle w:val="Compact"/>
        <w:numPr>
          <w:ilvl w:val="0"/>
          <w:numId w:val="1065"/>
        </w:numPr>
      </w:pPr>
      <w:r>
        <w:t xml:space="preserve">Profile published to marketplace.</w:t>
      </w:r>
    </w:p>
    <w:p>
      <w:pPr>
        <w:pStyle w:val="Compact"/>
        <w:numPr>
          <w:ilvl w:val="0"/>
          <w:numId w:val="1065"/>
        </w:numPr>
      </w:pPr>
      <w:r>
        <w:t xml:space="preserve">Response to first inbound brand outreach.</w:t>
      </w:r>
    </w:p>
    <w:p>
      <w:pPr>
        <w:pStyle w:val="FirstParagraph"/>
      </w:pPr>
      <w:r>
        <w:rPr>
          <w:b/>
          <w:bCs/>
        </w:rPr>
        <w:t xml:space="preserve">Agency Onboarding:</w:t>
      </w:r>
    </w:p>
    <w:p>
      <w:pPr>
        <w:pStyle w:val="Compact"/>
        <w:numPr>
          <w:ilvl w:val="0"/>
          <w:numId w:val="1066"/>
        </w:numPr>
      </w:pPr>
      <w:r>
        <w:t xml:space="preserve">Role selection → Agency profile + company info.</w:t>
      </w:r>
    </w:p>
    <w:p>
      <w:pPr>
        <w:pStyle w:val="Compact"/>
        <w:numPr>
          <w:ilvl w:val="0"/>
          <w:numId w:val="1066"/>
        </w:numPr>
      </w:pPr>
      <w:r>
        <w:t xml:space="preserve">Add talent roster members (invite or manual entry).</w:t>
      </w:r>
    </w:p>
    <w:p>
      <w:pPr>
        <w:pStyle w:val="Compact"/>
        <w:numPr>
          <w:ilvl w:val="0"/>
          <w:numId w:val="1066"/>
        </w:numPr>
      </w:pPr>
      <w:r>
        <w:t xml:space="preserve">Configure agency-wide settings.</w:t>
      </w:r>
    </w:p>
    <w:p>
      <w:pPr>
        <w:pStyle w:val="Compact"/>
        <w:numPr>
          <w:ilvl w:val="0"/>
          <w:numId w:val="1066"/>
        </w:numPr>
      </w:pPr>
      <w:r>
        <w:t xml:space="preserve">Connect agency-managed social accounts.</w:t>
      </w:r>
    </w:p>
    <w:p>
      <w:pPr>
        <w:pStyle w:val="Compact"/>
        <w:numPr>
          <w:ilvl w:val="0"/>
          <w:numId w:val="1066"/>
        </w:numPr>
      </w:pPr>
      <w:r>
        <w:t xml:space="preserve">Roster analytics dashboard activated.</w:t>
      </w:r>
    </w:p>
    <w:p>
      <w:pPr>
        <w:pStyle w:val="Compact"/>
        <w:numPr>
          <w:ilvl w:val="0"/>
          <w:numId w:val="1066"/>
        </w:numPr>
      </w:pPr>
      <w:r>
        <w:t xml:space="preserve">First agency-managed deal creation.</w:t>
      </w:r>
    </w:p>
    <w:p>
      <w:pPr>
        <w:pStyle w:val="Compact"/>
        <w:numPr>
          <w:ilvl w:val="0"/>
          <w:numId w:val="1066"/>
        </w:numPr>
      </w:pPr>
      <w:r>
        <w:t xml:space="preserve">White-label setup (planned feature).</w:t>
      </w:r>
    </w:p>
    <w:p>
      <w:r>
        <w:pict>
          <v:rect style="width:0;height:1.5pt" o:hralign="center" o:hrstd="t" o:hr="t"/>
        </w:pict>
      </w:r>
    </w:p>
    <w:bookmarkEnd w:id="215"/>
    <w:bookmarkStart w:id="216" w:name="vendor-register"/>
    <w:p>
      <w:pPr>
        <w:pStyle w:val="Heading3"/>
      </w:pPr>
      <w:r>
        <w:t xml:space="preserve">29.3 Vendor Register</w:t>
      </w:r>
    </w:p>
    <w:tbl>
      <w:tblPr>
        <w:tblStyle w:val="Table"/>
        <w:tblW w:type="pct" w:w="5000"/>
        <w:tblLayout w:type="fixed"/>
        <w:tblLook w:firstRow="1" w:lastRow="0" w:firstColumn="0" w:lastColumn="0" w:noHBand="0" w:noVBand="0" w:val="0020"/>
      </w:tblPr>
      <w:tblGrid>
        <w:gridCol w:w="694"/>
        <w:gridCol w:w="2593"/>
        <w:gridCol w:w="2454"/>
        <w:gridCol w:w="2176"/>
      </w:tblGrid>
      <w:tr>
        <w:trPr>
          <w:tblHeader w:val="on"/>
        </w:trPr>
        <w:tc>
          <w:tcPr/>
          <w:p>
            <w:pPr>
              <w:pStyle w:val="Compact"/>
            </w:pPr>
            <w:r>
              <w:t xml:space="preserve">Vendor</w:t>
            </w:r>
          </w:p>
        </w:tc>
        <w:tc>
          <w:tcPr/>
          <w:p>
            <w:pPr>
              <w:pStyle w:val="Compact"/>
            </w:pPr>
            <w:r>
              <w:t xml:space="preserve">Category</w:t>
            </w:r>
          </w:p>
        </w:tc>
        <w:tc>
          <w:tcPr/>
          <w:p>
            <w:pPr>
              <w:pStyle w:val="Compact"/>
            </w:pPr>
            <w:r>
              <w:t xml:space="preserve">Purpose</w:t>
            </w:r>
          </w:p>
        </w:tc>
        <w:tc>
          <w:tcPr/>
          <w:p>
            <w:pPr>
              <w:pStyle w:val="Compact"/>
            </w:pPr>
            <w:r>
              <w:t xml:space="preserve">Contract Status</w:t>
            </w:r>
          </w:p>
        </w:tc>
      </w:tr>
      <w:tr>
        <w:tc>
          <w:tcPr/>
          <w:p>
            <w:pPr>
              <w:pStyle w:val="Compact"/>
            </w:pPr>
            <w:r>
              <w:t xml:space="preserve">Supabase</w:t>
            </w:r>
          </w:p>
        </w:tc>
        <w:tc>
          <w:tcPr/>
          <w:p>
            <w:pPr>
              <w:pStyle w:val="Compact"/>
            </w:pPr>
            <w:r>
              <w:t xml:space="preserve">Infrastructure — Database, Auth, Storage, Edge Functions</w:t>
            </w:r>
          </w:p>
        </w:tc>
        <w:tc>
          <w:tcPr/>
          <w:p>
            <w:pPr>
              <w:pStyle w:val="Compact"/>
            </w:pPr>
            <w:r>
              <w:t xml:space="preserve">Core backend platform</w:t>
            </w:r>
          </w:p>
        </w:tc>
        <w:tc>
          <w:tcPr/>
          <w:p>
            <w:pPr>
              <w:pStyle w:val="Compact"/>
            </w:pPr>
            <w:r>
              <w:t xml:space="preserve">Usage-based; Supabase Pro plan</w:t>
            </w:r>
          </w:p>
        </w:tc>
      </w:tr>
      <w:tr>
        <w:tc>
          <w:tcPr/>
          <w:p>
            <w:pPr>
              <w:pStyle w:val="Compact"/>
            </w:pPr>
            <w:r>
              <w:t xml:space="preserve">Vercel</w:t>
            </w:r>
          </w:p>
        </w:tc>
        <w:tc>
          <w:tcPr/>
          <w:p>
            <w:pPr>
              <w:pStyle w:val="Compact"/>
            </w:pPr>
            <w:r>
              <w:t xml:space="preserve">Infrastructure — Hosting, CDN, CI/CD</w:t>
            </w:r>
          </w:p>
        </w:tc>
        <w:tc>
          <w:tcPr/>
          <w:p>
            <w:pPr>
              <w:pStyle w:val="Compact"/>
            </w:pPr>
            <w:r>
              <w:t xml:space="preserve">Frontend hosting and deployment</w:t>
            </w:r>
          </w:p>
        </w:tc>
        <w:tc>
          <w:tcPr/>
          <w:p>
            <w:pPr>
              <w:pStyle w:val="Compact"/>
            </w:pPr>
            <w:r>
              <w:t xml:space="preserve">Usage-based; Vercel Pro plan</w:t>
            </w:r>
          </w:p>
        </w:tc>
      </w:tr>
      <w:tr>
        <w:tc>
          <w:tcPr/>
          <w:p>
            <w:pPr>
              <w:pStyle w:val="Compact"/>
            </w:pPr>
            <w:r>
              <w:t xml:space="preserve">Stripe</w:t>
            </w:r>
          </w:p>
        </w:tc>
        <w:tc>
          <w:tcPr/>
          <w:p>
            <w:pPr>
              <w:pStyle w:val="Compact"/>
            </w:pPr>
            <w:r>
              <w:t xml:space="preserve">Payments</w:t>
            </w:r>
          </w:p>
        </w:tc>
        <w:tc>
          <w:tcPr/>
          <w:p>
            <w:pPr>
              <w:pStyle w:val="Compact"/>
            </w:pPr>
            <w:r>
              <w:t xml:space="preserve">Subscription billing, marketplace escrow (planned)</w:t>
            </w:r>
          </w:p>
        </w:tc>
        <w:tc>
          <w:tcPr/>
          <w:p>
            <w:pPr>
              <w:pStyle w:val="Compact"/>
            </w:pPr>
            <w:r>
              <w:t xml:space="preserve">Standard Stripe agreement; custom rate at scale</w:t>
            </w:r>
          </w:p>
        </w:tc>
      </w:tr>
      <w:tr>
        <w:tc>
          <w:tcPr/>
          <w:p>
            <w:pPr>
              <w:pStyle w:val="Compact"/>
            </w:pPr>
            <w:r>
              <w:t xml:space="preserve">Anthropic</w:t>
            </w:r>
          </w:p>
        </w:tc>
        <w:tc>
          <w:tcPr/>
          <w:p>
            <w:pPr>
              <w:pStyle w:val="Compact"/>
            </w:pPr>
            <w:r>
              <w:t xml:space="preserve">AI Provider</w:t>
            </w:r>
          </w:p>
        </w:tc>
        <w:tc>
          <w:tcPr/>
          <w:p>
            <w:pPr>
              <w:pStyle w:val="Compact"/>
            </w:pPr>
            <w:r>
              <w:t xml:space="preserve">COMPLEX tier agents (Claude Sonnet)</w:t>
            </w:r>
          </w:p>
        </w:tc>
        <w:tc>
          <w:tcPr/>
          <w:p>
            <w:pPr>
              <w:pStyle w:val="Compact"/>
            </w:pPr>
            <w:r>
              <w:t xml:space="preserve">API usage agreement</w:t>
            </w:r>
          </w:p>
        </w:tc>
      </w:tr>
      <w:tr>
        <w:tc>
          <w:tcPr/>
          <w:p>
            <w:pPr>
              <w:pStyle w:val="Compact"/>
            </w:pPr>
            <w:r>
              <w:t xml:space="preserve">DeepSeek</w:t>
            </w:r>
          </w:p>
        </w:tc>
        <w:tc>
          <w:tcPr/>
          <w:p>
            <w:pPr>
              <w:pStyle w:val="Compact"/>
            </w:pPr>
            <w:r>
              <w:t xml:space="preserve">AI Provider</w:t>
            </w:r>
          </w:p>
        </w:tc>
        <w:tc>
          <w:tcPr/>
          <w:p>
            <w:pPr>
              <w:pStyle w:val="Compact"/>
            </w:pPr>
            <w:r>
              <w:t xml:space="preserve">STANDARD tier agents (DeepSeek V3)</w:t>
            </w:r>
          </w:p>
        </w:tc>
        <w:tc>
          <w:tcPr/>
          <w:p>
            <w:pPr>
              <w:pStyle w:val="Compact"/>
            </w:pPr>
            <w:r>
              <w:t xml:space="preserve">API usage agreement</w:t>
            </w:r>
          </w:p>
        </w:tc>
      </w:tr>
      <w:tr>
        <w:tc>
          <w:tcPr/>
          <w:p>
            <w:pPr>
              <w:pStyle w:val="Compact"/>
            </w:pPr>
            <w:r>
              <w:t xml:space="preserve">Google (Gemini)</w:t>
            </w:r>
          </w:p>
        </w:tc>
        <w:tc>
          <w:tcPr/>
          <w:p>
            <w:pPr>
              <w:pStyle w:val="Compact"/>
            </w:pPr>
            <w:r>
              <w:t xml:space="preserve">AI Provider</w:t>
            </w:r>
          </w:p>
        </w:tc>
        <w:tc>
          <w:tcPr/>
          <w:p>
            <w:pPr>
              <w:pStyle w:val="Compact"/>
            </w:pPr>
            <w:r>
              <w:t xml:space="preserve">FREE tier agents (Gemini Flash)</w:t>
            </w:r>
          </w:p>
        </w:tc>
        <w:tc>
          <w:tcPr/>
          <w:p>
            <w:pPr>
              <w:pStyle w:val="Compact"/>
            </w:pPr>
            <w:r>
              <w:t xml:space="preserve">API usage agreement</w:t>
            </w:r>
          </w:p>
        </w:tc>
      </w:tr>
      <w:tr>
        <w:tc>
          <w:tcPr/>
          <w:p>
            <w:pPr>
              <w:pStyle w:val="Compact"/>
            </w:pPr>
            <w:r>
              <w:t xml:space="preserve">Resend</w:t>
            </w:r>
          </w:p>
        </w:tc>
        <w:tc>
          <w:tcPr/>
          <w:p>
            <w:pPr>
              <w:pStyle w:val="Compact"/>
            </w:pPr>
            <w:r>
              <w:t xml:space="preserve">Email</w:t>
            </w:r>
          </w:p>
        </w:tc>
        <w:tc>
          <w:tcPr/>
          <w:p>
            <w:pPr>
              <w:pStyle w:val="Compact"/>
            </w:pPr>
            <w:r>
              <w:t xml:space="preserve">Transactional and lifecycle emails</w:t>
            </w:r>
          </w:p>
        </w:tc>
        <w:tc>
          <w:tcPr/>
          <w:p>
            <w:pPr>
              <w:pStyle w:val="Compact"/>
            </w:pPr>
            <w:r>
              <w:t xml:space="preserve">Usage-based (planned)</w:t>
            </w:r>
          </w:p>
        </w:tc>
      </w:tr>
      <w:tr>
        <w:tc>
          <w:tcPr/>
          <w:p>
            <w:pPr>
              <w:pStyle w:val="Compact"/>
            </w:pPr>
            <w:r>
              <w:t xml:space="preserve">Phyllo</w:t>
            </w:r>
          </w:p>
        </w:tc>
        <w:tc>
          <w:tcPr/>
          <w:p>
            <w:pPr>
              <w:pStyle w:val="Compact"/>
            </w:pPr>
            <w:r>
              <w:t xml:space="preserve">Social Data</w:t>
            </w:r>
          </w:p>
        </w:tc>
        <w:tc>
          <w:tcPr/>
          <w:p>
            <w:pPr>
              <w:pStyle w:val="Compact"/>
            </w:pPr>
            <w:r>
              <w:t xml:space="preserve">Verified real social API data</w:t>
            </w:r>
          </w:p>
        </w:tc>
        <w:tc>
          <w:tcPr/>
          <w:p>
            <w:pPr>
              <w:pStyle w:val="Compact"/>
            </w:pPr>
            <w:r>
              <w:t xml:space="preserve">Planned partnership</w:t>
            </w:r>
          </w:p>
        </w:tc>
      </w:tr>
      <w:tr>
        <w:tc>
          <w:tcPr/>
          <w:p>
            <w:pPr>
              <w:pStyle w:val="Compact"/>
            </w:pPr>
            <w:r>
              <w:t xml:space="preserve">Sentry</w:t>
            </w:r>
          </w:p>
        </w:tc>
        <w:tc>
          <w:tcPr/>
          <w:p>
            <w:pPr>
              <w:pStyle w:val="Compact"/>
            </w:pPr>
            <w:r>
              <w:t xml:space="preserve">Monitoring</w:t>
            </w:r>
          </w:p>
        </w:tc>
        <w:tc>
          <w:tcPr/>
          <w:p>
            <w:pPr>
              <w:pStyle w:val="Compact"/>
            </w:pPr>
            <w:r>
              <w:t xml:space="preserve">Error tracking and alerting</w:t>
            </w:r>
          </w:p>
        </w:tc>
        <w:tc>
          <w:tcPr/>
          <w:p>
            <w:pPr>
              <w:pStyle w:val="Compact"/>
            </w:pPr>
            <w:r>
              <w:rPr>
                <w:rStyle w:val="VerbatimChar"/>
              </w:rPr>
              <w:t xml:space="preserve">@sentry/react</w:t>
            </w:r>
            <w:r>
              <w:t xml:space="preserve"> </w:t>
            </w:r>
            <w:r>
              <w:t xml:space="preserve">v10 integrated</w:t>
            </w:r>
          </w:p>
        </w:tc>
      </w:tr>
      <w:tr>
        <w:tc>
          <w:tcPr/>
          <w:p>
            <w:pPr>
              <w:pStyle w:val="Compact"/>
            </w:pPr>
            <w:r>
              <w:t xml:space="preserve">Base44</w:t>
            </w:r>
          </w:p>
        </w:tc>
        <w:tc>
          <w:tcPr/>
          <w:p>
            <w:pPr>
              <w:pStyle w:val="Compact"/>
            </w:pPr>
            <w:r>
              <w:t xml:space="preserve">SDK / Platform</w:t>
            </w:r>
          </w:p>
        </w:tc>
        <w:tc>
          <w:tcPr/>
          <w:p>
            <w:pPr>
              <w:pStyle w:val="Compact"/>
            </w:pPr>
            <w:r>
              <w:rPr>
                <w:rStyle w:val="VerbatimChar"/>
              </w:rPr>
              <w:t xml:space="preserve">@base44/sdk</w:t>
            </w:r>
            <w:r>
              <w:t xml:space="preserve"> </w:t>
            </w:r>
            <w:r>
              <w:t xml:space="preserve">and</w:t>
            </w:r>
            <w:r>
              <w:t xml:space="preserve"> </w:t>
            </w:r>
            <w:r>
              <w:rPr>
                <w:rStyle w:val="VerbatimChar"/>
              </w:rPr>
              <w:t xml:space="preserve">@base44/vite-plugin</w:t>
            </w:r>
            <w:r>
              <w:t xml:space="preserve"> </w:t>
            </w:r>
            <w:r>
              <w:t xml:space="preserve">used in build</w:t>
            </w:r>
          </w:p>
        </w:tc>
        <w:tc>
          <w:tcPr/>
          <w:p>
            <w:pPr>
              <w:pStyle w:val="Compact"/>
            </w:pPr>
            <w:r>
              <w:t xml:space="preserve">Existing dependency</w:t>
            </w:r>
          </w:p>
        </w:tc>
      </w:tr>
    </w:tbl>
    <w:p>
      <w:r>
        <w:pict>
          <v:rect style="width:0;height:1.5pt" o:hralign="center" o:hrstd="t" o:hr="t"/>
        </w:pict>
      </w:r>
    </w:p>
    <w:bookmarkEnd w:id="216"/>
    <w:bookmarkStart w:id="217" w:name="key-operational-metrics"/>
    <w:p>
      <w:pPr>
        <w:pStyle w:val="Heading3"/>
      </w:pPr>
      <w:r>
        <w:t xml:space="preserve">29.4 Key Operational Metrics</w:t>
      </w:r>
    </w:p>
    <w:tbl>
      <w:tblPr>
        <w:tblStyle w:val="Table"/>
        <w:tblW w:type="pct" w:w="5000"/>
        <w:tblLayout w:type="fixed"/>
        <w:tblLook w:firstRow="1" w:lastRow="0" w:firstColumn="0" w:lastColumn="0" w:noHBand="0" w:noVBand="0" w:val="0020"/>
      </w:tblPr>
      <w:tblGrid>
        <w:gridCol w:w="1701"/>
        <w:gridCol w:w="3469"/>
        <w:gridCol w:w="2749"/>
      </w:tblGrid>
      <w:tr>
        <w:trPr>
          <w:tblHeader w:val="on"/>
        </w:trPr>
        <w:tc>
          <w:tcPr/>
          <w:p>
            <w:pPr>
              <w:pStyle w:val="Compact"/>
            </w:pPr>
            <w:r>
              <w:t xml:space="preserve">Metric</w:t>
            </w:r>
          </w:p>
        </w:tc>
        <w:tc>
          <w:tcPr/>
          <w:p>
            <w:pPr>
              <w:pStyle w:val="Compact"/>
            </w:pPr>
            <w:r>
              <w:t xml:space="preserve">Measurement Method</w:t>
            </w:r>
          </w:p>
        </w:tc>
        <w:tc>
          <w:tcPr/>
          <w:p>
            <w:pPr>
              <w:pStyle w:val="Compact"/>
            </w:pPr>
            <w:r>
              <w:t xml:space="preserve">Target</w:t>
            </w:r>
          </w:p>
        </w:tc>
      </w:tr>
      <w:tr>
        <w:tc>
          <w:tcPr/>
          <w:p>
            <w:pPr>
              <w:pStyle w:val="Compact"/>
            </w:pPr>
            <w:r>
              <w:t xml:space="preserve">Time to first AI match</w:t>
            </w:r>
          </w:p>
        </w:tc>
        <w:tc>
          <w:tcPr/>
          <w:p>
            <w:pPr>
              <w:pStyle w:val="Compact"/>
            </w:pPr>
            <w:r>
              <w:t xml:space="preserve">From profile completion to first match recommendation</w:t>
            </w:r>
          </w:p>
        </w:tc>
        <w:tc>
          <w:tcPr/>
          <w:p>
            <w:pPr>
              <w:pStyle w:val="Compact"/>
            </w:pPr>
            <w:r>
              <w:t xml:space="preserve">&lt; 5 minutes</w:t>
            </w:r>
          </w:p>
        </w:tc>
      </w:tr>
      <w:tr>
        <w:tc>
          <w:tcPr/>
          <w:p>
            <w:pPr>
              <w:pStyle w:val="Compact"/>
            </w:pPr>
            <w:r>
              <w:t xml:space="preserve">Time to first deal</w:t>
            </w:r>
          </w:p>
        </w:tc>
        <w:tc>
          <w:tcPr/>
          <w:p>
            <w:pPr>
              <w:pStyle w:val="Compact"/>
            </w:pPr>
            <w:r>
              <w:t xml:space="preserve">From registration to first deal created</w:t>
            </w:r>
          </w:p>
        </w:tc>
        <w:tc>
          <w:tcPr/>
          <w:p>
            <w:pPr>
              <w:pStyle w:val="Compact"/>
            </w:pPr>
            <w:r>
              <w:t xml:space="preserve">&lt; 7 days</w:t>
            </w:r>
          </w:p>
        </w:tc>
      </w:tr>
      <w:tr>
        <w:tc>
          <w:tcPr/>
          <w:p>
            <w:pPr>
              <w:pStyle w:val="Compact"/>
            </w:pPr>
            <w:r>
              <w:t xml:space="preserve">Trial to paid conversion</w:t>
            </w:r>
          </w:p>
        </w:tc>
        <w:tc>
          <w:tcPr/>
          <w:p>
            <w:pPr>
              <w:pStyle w:val="Compact"/>
            </w:pPr>
            <w:r>
              <w:t xml:space="preserve">% of trial users converting to paid by day 7</w:t>
            </w:r>
          </w:p>
        </w:tc>
        <w:tc>
          <w:tcPr/>
          <w:p>
            <w:pPr>
              <w:pStyle w:val="Compact"/>
            </w:pPr>
            <w:r>
              <w:t xml:space="preserve">&gt; 25%</w:t>
            </w:r>
          </w:p>
        </w:tc>
      </w:tr>
      <w:tr>
        <w:tc>
          <w:tcPr/>
          <w:p>
            <w:pPr>
              <w:pStyle w:val="Compact"/>
            </w:pPr>
            <w:r>
              <w:t xml:space="preserve">Monthly active users (MAU)</w:t>
            </w:r>
          </w:p>
        </w:tc>
        <w:tc>
          <w:tcPr/>
          <w:p>
            <w:pPr>
              <w:pStyle w:val="Compact"/>
            </w:pPr>
            <w:r>
              <w:t xml:space="preserve">Unique users with at least 1 session per month</w:t>
            </w:r>
          </w:p>
        </w:tc>
        <w:tc>
          <w:tcPr/>
          <w:p>
            <w:pPr>
              <w:pStyle w:val="Compact"/>
            </w:pPr>
            <w:r>
              <w:t xml:space="preserve">Track; grow 20% MoM</w:t>
            </w:r>
          </w:p>
        </w:tc>
      </w:tr>
      <w:tr>
        <w:tc>
          <w:tcPr/>
          <w:p>
            <w:pPr>
              <w:pStyle w:val="Compact"/>
            </w:pPr>
            <w:r>
              <w:t xml:space="preserve">AI agent utilization</w:t>
            </w:r>
          </w:p>
        </w:tc>
        <w:tc>
          <w:tcPr/>
          <w:p>
            <w:pPr>
              <w:pStyle w:val="Compact"/>
            </w:pPr>
            <w:r>
              <w:t xml:space="preserve">Invocations per user per month</w:t>
            </w:r>
          </w:p>
        </w:tc>
        <w:tc>
          <w:tcPr/>
          <w:p>
            <w:pPr>
              <w:pStyle w:val="Compact"/>
            </w:pPr>
            <w:r>
              <w:t xml:space="preserve">Track per agent; identify underused agents</w:t>
            </w:r>
          </w:p>
        </w:tc>
      </w:tr>
      <w:tr>
        <w:tc>
          <w:tcPr/>
          <w:p>
            <w:pPr>
              <w:pStyle w:val="Compact"/>
            </w:pPr>
            <w:r>
              <w:t xml:space="preserve">Deal completion rate</w:t>
            </w:r>
          </w:p>
        </w:tc>
        <w:tc>
          <w:tcPr/>
          <w:p>
            <w:pPr>
              <w:pStyle w:val="Compact"/>
            </w:pPr>
            <w:r>
              <w:t xml:space="preserve">% of created deals reaching</w:t>
            </w:r>
            <w:r>
              <w:t xml:space="preserve"> </w:t>
            </w:r>
            <w:r>
              <w:t xml:space="preserve">“complete”</w:t>
            </w:r>
            <w:r>
              <w:t xml:space="preserve"> </w:t>
            </w:r>
            <w:r>
              <w:t xml:space="preserve">status</w:t>
            </w:r>
          </w:p>
        </w:tc>
        <w:tc>
          <w:tcPr/>
          <w:p>
            <w:pPr>
              <w:pStyle w:val="Compact"/>
            </w:pPr>
            <w:r>
              <w:t xml:space="preserve">&gt; 60%</w:t>
            </w:r>
          </w:p>
        </w:tc>
      </w:tr>
      <w:tr>
        <w:tc>
          <w:tcPr/>
          <w:p>
            <w:pPr>
              <w:pStyle w:val="Compact"/>
            </w:pPr>
            <w:r>
              <w:t xml:space="preserve">NPS (Net Promoter Score)</w:t>
            </w:r>
          </w:p>
        </w:tc>
        <w:tc>
          <w:tcPr/>
          <w:p>
            <w:pPr>
              <w:pStyle w:val="Compact"/>
            </w:pPr>
            <w:r>
              <w:t xml:space="preserve">In-app survey at 30 days and post-deal completion</w:t>
            </w:r>
          </w:p>
        </w:tc>
        <w:tc>
          <w:tcPr/>
          <w:p>
            <w:pPr>
              <w:pStyle w:val="Compact"/>
            </w:pPr>
            <w:r>
              <w:t xml:space="preserve">&gt; 50</w:t>
            </w:r>
          </w:p>
        </w:tc>
      </w:tr>
      <w:tr>
        <w:tc>
          <w:tcPr/>
          <w:p>
            <w:pPr>
              <w:pStyle w:val="Compact"/>
            </w:pPr>
            <w:r>
              <w:t xml:space="preserve">Support ticket volume</w:t>
            </w:r>
          </w:p>
        </w:tc>
        <w:tc>
          <w:tcPr/>
          <w:p>
            <w:pPr>
              <w:pStyle w:val="Compact"/>
            </w:pPr>
            <w:r>
              <w:t xml:space="preserve">Per MAU</w:t>
            </w:r>
          </w:p>
        </w:tc>
        <w:tc>
          <w:tcPr/>
          <w:p>
            <w:pPr>
              <w:pStyle w:val="Compact"/>
            </w:pPr>
            <w:r>
              <w:t xml:space="preserve">&lt; 5% of MAU generating tickets</w:t>
            </w:r>
          </w:p>
        </w:tc>
      </w:tr>
    </w:tbl>
    <w:p>
      <w:r>
        <w:pict>
          <v:rect style="width:0;height:1.5pt" o:hralign="center" o:hrstd="t" o:hr="t"/>
        </w:pict>
      </w:r>
    </w:p>
    <w:bookmarkEnd w:id="217"/>
    <w:bookmarkEnd w:id="218"/>
    <w:bookmarkStart w:id="224" w:name="X762b11de0297f08988428f7984d0838bed8fea7"/>
    <w:p>
      <w:pPr>
        <w:pStyle w:val="Heading2"/>
      </w:pPr>
      <w:r>
        <w:t xml:space="preserve">SECTION 30: TECHNICAL COMPLIANCE &amp; ACCESSIBILITY</w:t>
      </w:r>
    </w:p>
    <w:bookmarkStart w:id="219" w:name="wcag-2.1-aa-accessibility"/>
    <w:p>
      <w:pPr>
        <w:pStyle w:val="Heading3"/>
      </w:pPr>
      <w:r>
        <w:t xml:space="preserve">30.1 WCAG 2.1 AA Accessibility</w:t>
      </w:r>
    </w:p>
    <w:tbl>
      <w:tblPr>
        <w:tblStyle w:val="Table"/>
        <w:tblW w:type="pct" w:w="5000"/>
        <w:tblLayout w:type="fixed"/>
        <w:tblLook w:firstRow="1" w:lastRow="0" w:firstColumn="0" w:lastColumn="0" w:noHBand="0" w:noVBand="0" w:val="0020"/>
      </w:tblPr>
      <w:tblGrid>
        <w:gridCol w:w="908"/>
        <w:gridCol w:w="908"/>
        <w:gridCol w:w="6102"/>
      </w:tblGrid>
      <w:tr>
        <w:trPr>
          <w:tblHeader w:val="on"/>
        </w:trPr>
        <w:tc>
          <w:tcPr/>
          <w:p>
            <w:pPr>
              <w:pStyle w:val="Compact"/>
            </w:pPr>
            <w:r>
              <w:t xml:space="preserve">Area</w:t>
            </w:r>
          </w:p>
        </w:tc>
        <w:tc>
          <w:tcPr/>
          <w:p>
            <w:pPr>
              <w:pStyle w:val="Compact"/>
            </w:pPr>
            <w:r>
              <w:t xml:space="preserve">Status</w:t>
            </w:r>
          </w:p>
        </w:tc>
        <w:tc>
          <w:tcPr/>
          <w:p>
            <w:pPr>
              <w:pStyle w:val="Compact"/>
            </w:pPr>
            <w:r>
              <w:t xml:space="preserve">Notes</w:t>
            </w:r>
          </w:p>
        </w:tc>
      </w:tr>
      <w:tr>
        <w:tc>
          <w:tcPr/>
          <w:p>
            <w:pPr>
              <w:pStyle w:val="Compact"/>
            </w:pPr>
            <w:r>
              <w:t xml:space="preserve">Radix UI components</w:t>
            </w:r>
          </w:p>
        </w:tc>
        <w:tc>
          <w:tcPr/>
          <w:p>
            <w:pPr>
              <w:pStyle w:val="Compact"/>
            </w:pPr>
            <w:r>
              <w:t xml:space="preserve">Pass</w:t>
            </w:r>
          </w:p>
        </w:tc>
        <w:tc>
          <w:tcPr/>
          <w:p>
            <w:pPr>
              <w:pStyle w:val="Compact"/>
            </w:pPr>
            <w:r>
              <w:t xml:space="preserve">All Radix UI primitives are WCAG 2.1 AA compliant by default (keyboard navigation, ARIA attributes, focus management)</w:t>
            </w:r>
          </w:p>
        </w:tc>
      </w:tr>
      <w:tr>
        <w:tc>
          <w:tcPr/>
          <w:p>
            <w:pPr>
              <w:pStyle w:val="Compact"/>
            </w:pPr>
            <w:r>
              <w:t xml:space="preserve">Color contrast</w:t>
            </w:r>
          </w:p>
        </w:tc>
        <w:tc>
          <w:tcPr/>
          <w:p>
            <w:pPr>
              <w:pStyle w:val="Compact"/>
            </w:pPr>
            <w:r>
              <w:t xml:space="preserve">Needs audit</w:t>
            </w:r>
          </w:p>
        </w:tc>
        <w:tc>
          <w:tcPr/>
          <w:p>
            <w:pPr>
              <w:pStyle w:val="Compact"/>
            </w:pPr>
            <w:r>
              <w:t xml:space="preserve">Dark theme (bg: #080807, gold: #c4a24a on dark) — verify contrast ratios for all text/background combinations in GDPR and Cookie Policy pages</w:t>
            </w:r>
          </w:p>
        </w:tc>
      </w:tr>
      <w:tr>
        <w:tc>
          <w:tcPr/>
          <w:p>
            <w:pPr>
              <w:pStyle w:val="Compact"/>
            </w:pPr>
            <w:r>
              <w:t xml:space="preserve">Keyboard navigation</w:t>
            </w:r>
          </w:p>
        </w:tc>
        <w:tc>
          <w:tcPr/>
          <w:p>
            <w:pPr>
              <w:pStyle w:val="Compact"/>
            </w:pPr>
            <w:r>
              <w:t xml:space="preserve">Pass (via Radix)</w:t>
            </w:r>
          </w:p>
        </w:tc>
        <w:tc>
          <w:tcPr/>
          <w:p>
            <w:pPr>
              <w:pStyle w:val="Compact"/>
            </w:pPr>
            <w:r>
              <w:t xml:space="preserve">All interactive elements navigable via keyboard</w:t>
            </w:r>
          </w:p>
        </w:tc>
      </w:tr>
      <w:tr>
        <w:tc>
          <w:tcPr/>
          <w:p>
            <w:pPr>
              <w:pStyle w:val="Compact"/>
            </w:pPr>
            <w:r>
              <w:t xml:space="preserve">Screen reader support</w:t>
            </w:r>
          </w:p>
        </w:tc>
        <w:tc>
          <w:tcPr/>
          <w:p>
            <w:pPr>
              <w:pStyle w:val="Compact"/>
            </w:pPr>
            <w:r>
              <w:t xml:space="preserve">Pass (via Radix ARIA)</w:t>
            </w:r>
          </w:p>
        </w:tc>
        <w:tc>
          <w:tcPr/>
          <w:p>
            <w:pPr>
              <w:pStyle w:val="Compact"/>
            </w:pPr>
            <w:r>
              <w:t xml:space="preserve">ARIA roles and labels provided by Radix UI</w:t>
            </w:r>
          </w:p>
        </w:tc>
      </w:tr>
      <w:tr>
        <w:tc>
          <w:tcPr/>
          <w:p>
            <w:pPr>
              <w:pStyle w:val="Compact"/>
            </w:pPr>
            <w:r>
              <w:t xml:space="preserve">Focus indicators</w:t>
            </w:r>
          </w:p>
        </w:tc>
        <w:tc>
          <w:tcPr/>
          <w:p>
            <w:pPr>
              <w:pStyle w:val="Compact"/>
            </w:pPr>
            <w:r>
              <w:t xml:space="preserve">Verify</w:t>
            </w:r>
          </w:p>
        </w:tc>
        <w:tc>
          <w:tcPr/>
          <w:p>
            <w:pPr>
              <w:pStyle w:val="Compact"/>
            </w:pPr>
            <w:r>
              <w:t xml:space="preserve">Tailwind focus ring styles should be verified across all interactive components</w:t>
            </w:r>
          </w:p>
        </w:tc>
      </w:tr>
      <w:tr>
        <w:tc>
          <w:tcPr/>
          <w:p>
            <w:pPr>
              <w:pStyle w:val="Compact"/>
            </w:pPr>
            <w:r>
              <w:t xml:space="preserve">Alt text</w:t>
            </w:r>
          </w:p>
        </w:tc>
        <w:tc>
          <w:tcPr/>
          <w:p>
            <w:pPr>
              <w:pStyle w:val="Compact"/>
            </w:pPr>
            <w:r>
              <w:t xml:space="preserve">Needs audit</w:t>
            </w:r>
          </w:p>
        </w:tc>
        <w:tc>
          <w:tcPr/>
          <w:p>
            <w:pPr>
              <w:pStyle w:val="Compact"/>
            </w:pPr>
            <w:r>
              <w:t xml:space="preserve">All images and icons require descriptive alt text or</w:t>
            </w:r>
            <w:r>
              <w:t xml:space="preserve"> </w:t>
            </w:r>
            <w:r>
              <w:rPr>
                <w:rStyle w:val="VerbatimChar"/>
              </w:rPr>
              <w:t xml:space="preserve">aria-hidden</w:t>
            </w:r>
            <w:r>
              <w:t xml:space="preserve"> </w:t>
            </w:r>
            <w:r>
              <w:t xml:space="preserve">if decorative</w:t>
            </w:r>
          </w:p>
        </w:tc>
      </w:tr>
      <w:tr>
        <w:tc>
          <w:tcPr/>
          <w:p>
            <w:pPr>
              <w:pStyle w:val="Compact"/>
            </w:pPr>
            <w:r>
              <w:t xml:space="preserve">Form labels</w:t>
            </w:r>
          </w:p>
        </w:tc>
        <w:tc>
          <w:tcPr/>
          <w:p>
            <w:pPr>
              <w:pStyle w:val="Compact"/>
            </w:pPr>
            <w:r>
              <w:t xml:space="preserve">Pass</w:t>
            </w:r>
          </w:p>
        </w:tc>
        <w:tc>
          <w:tcPr/>
          <w:p>
            <w:pPr>
              <w:pStyle w:val="Compact"/>
            </w:pPr>
            <w:r>
              <w:rPr>
                <w:rStyle w:val="VerbatimChar"/>
              </w:rPr>
              <w:t xml:space="preserve">@radix-ui/react-label</w:t>
            </w:r>
            <w:r>
              <w:t xml:space="preserve"> </w:t>
            </w:r>
            <w:r>
              <w:t xml:space="preserve">used with</w:t>
            </w:r>
            <w:r>
              <w:t xml:space="preserve"> </w:t>
            </w:r>
            <w:r>
              <w:rPr>
                <w:rStyle w:val="VerbatimChar"/>
              </w:rPr>
              <w:t xml:space="preserve">react-hook-form</w:t>
            </w:r>
            <w:r>
              <w:t xml:space="preserve"> </w:t>
            </w:r>
            <w:r>
              <w:t xml:space="preserve">+</w:t>
            </w:r>
            <w:r>
              <w:t xml:space="preserve"> </w:t>
            </w:r>
            <w:r>
              <w:rPr>
                <w:rStyle w:val="VerbatimChar"/>
              </w:rPr>
              <w:t xml:space="preserve">zod</w:t>
            </w:r>
            <w:r>
              <w:t xml:space="preserve"> </w:t>
            </w:r>
            <w:r>
              <w:t xml:space="preserve">validation</w:t>
            </w:r>
          </w:p>
        </w:tc>
      </w:tr>
      <w:tr>
        <w:tc>
          <w:tcPr/>
          <w:p>
            <w:pPr>
              <w:pStyle w:val="Compact"/>
            </w:pPr>
            <w:r>
              <w:t xml:space="preserve">Error states</w:t>
            </w:r>
          </w:p>
        </w:tc>
        <w:tc>
          <w:tcPr/>
          <w:p>
            <w:pPr>
              <w:pStyle w:val="Compact"/>
            </w:pPr>
            <w:r>
              <w:t xml:space="preserve">Pass</w:t>
            </w:r>
          </w:p>
        </w:tc>
        <w:tc>
          <w:tcPr/>
          <w:p>
            <w:pPr>
              <w:pStyle w:val="Compact"/>
            </w:pPr>
            <w:r>
              <w:t xml:space="preserve">Toast notifications via</w:t>
            </w:r>
            <w:r>
              <w:t xml:space="preserve"> </w:t>
            </w:r>
            <w:r>
              <w:rPr>
                <w:rStyle w:val="VerbatimChar"/>
              </w:rPr>
              <w:t xml:space="preserve">sonner</w:t>
            </w:r>
            <w:r>
              <w:t xml:space="preserve">; form validation errors via</w:t>
            </w:r>
            <w:r>
              <w:t xml:space="preserve"> </w:t>
            </w:r>
            <w:r>
              <w:rPr>
                <w:rStyle w:val="VerbatimChar"/>
              </w:rPr>
              <w:t xml:space="preserve">react-hook-form</w:t>
            </w:r>
          </w:p>
        </w:tc>
      </w:tr>
      <w:tr>
        <w:tc>
          <w:tcPr/>
          <w:p>
            <w:pPr>
              <w:pStyle w:val="Compact"/>
            </w:pPr>
            <w:r>
              <w:t xml:space="preserve">Motion/animation</w:t>
            </w:r>
          </w:p>
        </w:tc>
        <w:tc>
          <w:tcPr/>
          <w:p>
            <w:pPr>
              <w:pStyle w:val="Compact"/>
            </w:pPr>
            <w:r>
              <w:t xml:space="preserve">Verify</w:t>
            </w:r>
          </w:p>
        </w:tc>
        <w:tc>
          <w:tcPr/>
          <w:p>
            <w:pPr>
              <w:pStyle w:val="Compact"/>
            </w:pPr>
            <w:r>
              <w:rPr>
                <w:rStyle w:val="VerbatimChar"/>
              </w:rPr>
              <w:t xml:space="preserve">tailwindcss-animate</w:t>
            </w:r>
            <w:r>
              <w:t xml:space="preserve"> </w:t>
            </w:r>
            <w:r>
              <w:t xml:space="preserve">used; ensure</w:t>
            </w:r>
            <w:r>
              <w:t xml:space="preserve"> </w:t>
            </w:r>
            <w:r>
              <w:rPr>
                <w:rStyle w:val="VerbatimChar"/>
              </w:rPr>
              <w:t xml:space="preserve">prefers-reduced-motion</w:t>
            </w:r>
            <w:r>
              <w:t xml:space="preserve"> </w:t>
            </w:r>
            <w:r>
              <w:t xml:space="preserve">media query is respected</w:t>
            </w:r>
          </w:p>
        </w:tc>
      </w:tr>
    </w:tbl>
    <w:p>
      <w:pPr>
        <w:pStyle w:val="BodyText"/>
      </w:pPr>
      <w:r>
        <w:rPr>
          <w:b/>
          <w:bCs/>
        </w:rPr>
        <w:t xml:space="preserve">Recommended action:</w:t>
      </w:r>
      <w:r>
        <w:t xml:space="preserve"> </w:t>
      </w:r>
      <w:r>
        <w:t xml:space="preserve">Commission a WCAG 2.1 AA audit using axe-core or equivalent tooling before enterprise launch.</w:t>
      </w:r>
    </w:p>
    <w:p>
      <w:r>
        <w:pict>
          <v:rect style="width:0;height:1.5pt" o:hralign="center" o:hrstd="t" o:hr="t"/>
        </w:pict>
      </w:r>
    </w:p>
    <w:bookmarkEnd w:id="219"/>
    <w:bookmarkStart w:id="220" w:name="api-documentation"/>
    <w:p>
      <w:pPr>
        <w:pStyle w:val="Heading3"/>
      </w:pPr>
      <w:r>
        <w:t xml:space="preserve">30.2 API Documentation</w:t>
      </w:r>
    </w:p>
    <w:tbl>
      <w:tblPr>
        <w:tblStyle w:val="Table"/>
        <w:tblW w:type="pct" w:w="5000"/>
        <w:tblLayout w:type="fixed"/>
        <w:tblLook w:firstRow="1" w:lastRow="0" w:firstColumn="0" w:lastColumn="0" w:noHBand="0" w:noVBand="0" w:val="0020"/>
      </w:tblPr>
      <w:tblGrid>
        <w:gridCol w:w="1417"/>
        <w:gridCol w:w="1564"/>
        <w:gridCol w:w="4937"/>
      </w:tblGrid>
      <w:tr>
        <w:trPr>
          <w:tblHeader w:val="on"/>
        </w:trPr>
        <w:tc>
          <w:tcPr/>
          <w:p>
            <w:pPr>
              <w:pStyle w:val="Compact"/>
            </w:pPr>
            <w:r>
              <w:t xml:space="preserve">Item</w:t>
            </w:r>
          </w:p>
        </w:tc>
        <w:tc>
          <w:tcPr/>
          <w:p>
            <w:pPr>
              <w:pStyle w:val="Compact"/>
            </w:pPr>
            <w:r>
              <w:t xml:space="preserve">Status</w:t>
            </w:r>
          </w:p>
        </w:tc>
        <w:tc>
          <w:tcPr/>
          <w:p>
            <w:pPr>
              <w:pStyle w:val="Compact"/>
            </w:pPr>
            <w:r>
              <w:t xml:space="preserve">Recommendation</w:t>
            </w:r>
          </w:p>
        </w:tc>
      </w:tr>
      <w:tr>
        <w:tc>
          <w:tcPr/>
          <w:p>
            <w:pPr>
              <w:pStyle w:val="Compact"/>
            </w:pPr>
            <w:r>
              <w:t xml:space="preserve">Internal Edge Function API</w:t>
            </w:r>
          </w:p>
        </w:tc>
        <w:tc>
          <w:tcPr/>
          <w:p>
            <w:pPr>
              <w:pStyle w:val="Compact"/>
            </w:pPr>
            <w:r>
              <w:t xml:space="preserve">Undocumented</w:t>
            </w:r>
          </w:p>
        </w:tc>
        <w:tc>
          <w:tcPr/>
          <w:p>
            <w:pPr>
              <w:pStyle w:val="Compact"/>
            </w:pPr>
            <w:r>
              <w:t xml:space="preserve">Document all 70+ Edge Functions: endpoint, method, request schema, response schema, auth requirements</w:t>
            </w:r>
          </w:p>
        </w:tc>
      </w:tr>
      <w:tr>
        <w:tc>
          <w:tcPr/>
          <w:p>
            <w:pPr>
              <w:pStyle w:val="Compact"/>
            </w:pPr>
            <w:r>
              <w:t xml:space="preserve">AI Router API</w:t>
            </w:r>
          </w:p>
        </w:tc>
        <w:tc>
          <w:tcPr/>
          <w:p>
            <w:pPr>
              <w:pStyle w:val="Compact"/>
            </w:pPr>
            <w:r>
              <w:t xml:space="preserve">Partially documented (agents.ts)</w:t>
            </w:r>
          </w:p>
        </w:tc>
        <w:tc>
          <w:tcPr/>
          <w:p>
            <w:pPr>
              <w:pStyle w:val="Compact"/>
            </w:pPr>
            <w:r>
              <w:t xml:space="preserve">Add JSDoc to all agent functions; generate API reference</w:t>
            </w:r>
          </w:p>
        </w:tc>
      </w:tr>
      <w:tr>
        <w:tc>
          <w:tcPr/>
          <w:p>
            <w:pPr>
              <w:pStyle w:val="Compact"/>
            </w:pPr>
            <w:r>
              <w:t xml:space="preserve">Supabase schema documentation</w:t>
            </w:r>
          </w:p>
        </w:tc>
        <w:tc>
          <w:tcPr/>
          <w:p>
            <w:pPr>
              <w:pStyle w:val="Compact"/>
            </w:pPr>
            <w:r>
              <w:t xml:space="preserve">Undocumented</w:t>
            </w:r>
          </w:p>
        </w:tc>
        <w:tc>
          <w:tcPr/>
          <w:p>
            <w:pPr>
              <w:pStyle w:val="Compact"/>
            </w:pPr>
            <w:r>
              <w:t xml:space="preserve">Use Supabase built-in schema visualizer; export to docs</w:t>
            </w:r>
          </w:p>
        </w:tc>
      </w:tr>
      <w:tr>
        <w:tc>
          <w:tcPr/>
          <w:p>
            <w:pPr>
              <w:pStyle w:val="Compact"/>
            </w:pPr>
            <w:r>
              <w:t xml:space="preserve">Public API (planned)</w:t>
            </w:r>
          </w:p>
        </w:tc>
        <w:tc>
          <w:tcPr/>
          <w:p>
            <w:pPr>
              <w:pStyle w:val="Compact"/>
            </w:pPr>
            <w:r>
              <w:t xml:space="preserve">Not yet built</w:t>
            </w:r>
          </w:p>
        </w:tc>
        <w:tc>
          <w:tcPr/>
          <w:p>
            <w:pPr>
              <w:pStyle w:val="Compact"/>
            </w:pPr>
            <w:r>
              <w:t xml:space="preserve">Design OpenAPI 3.0 spec before building; use Swagger UI for documentation</w:t>
            </w:r>
          </w:p>
        </w:tc>
      </w:tr>
      <w:tr>
        <w:tc>
          <w:tcPr/>
          <w:p>
            <w:pPr>
              <w:pStyle w:val="Compact"/>
            </w:pPr>
            <w:r>
              <w:t xml:space="preserve">Webhook events</w:t>
            </w:r>
          </w:p>
        </w:tc>
        <w:tc>
          <w:tcPr/>
          <w:p>
            <w:pPr>
              <w:pStyle w:val="Compact"/>
            </w:pPr>
            <w:r>
              <w:t xml:space="preserve">Undocumented</w:t>
            </w:r>
          </w:p>
        </w:tc>
        <w:tc>
          <w:tcPr/>
          <w:p>
            <w:pPr>
              <w:pStyle w:val="Compact"/>
            </w:pPr>
            <w:r>
              <w:t xml:space="preserve">Document all Stripe webhook handlers and expected payloads</w:t>
            </w:r>
          </w:p>
        </w:tc>
      </w:tr>
    </w:tbl>
    <w:p>
      <w:r>
        <w:pict>
          <v:rect style="width:0;height:1.5pt" o:hralign="center" o:hrstd="t" o:hr="t"/>
        </w:pict>
      </w:r>
    </w:p>
    <w:bookmarkEnd w:id="220"/>
    <w:bookmarkStart w:id="221" w:name="internationalization-i18n"/>
    <w:p>
      <w:pPr>
        <w:pStyle w:val="Heading3"/>
      </w:pPr>
      <w:r>
        <w:t xml:space="preserve">30.3 Internationalization (i18n)</w:t>
      </w:r>
    </w:p>
    <w:tbl>
      <w:tblPr>
        <w:tblStyle w:val="Table"/>
        <w:tblW w:type="pct" w:w="5000"/>
        <w:tblLayout w:type="fixed"/>
        <w:tblLook w:firstRow="1" w:lastRow="0" w:firstColumn="0" w:lastColumn="0" w:noHBand="0" w:noVBand="0" w:val="0020"/>
      </w:tblPr>
      <w:tblGrid>
        <w:gridCol w:w="811"/>
        <w:gridCol w:w="3769"/>
        <w:gridCol w:w="3339"/>
      </w:tblGrid>
      <w:tr>
        <w:trPr>
          <w:tblHeader w:val="on"/>
        </w:trPr>
        <w:tc>
          <w:tcPr/>
          <w:p>
            <w:pPr>
              <w:pStyle w:val="Compact"/>
            </w:pPr>
            <w:r>
              <w:t xml:space="preserve">Phase</w:t>
            </w:r>
          </w:p>
        </w:tc>
        <w:tc>
          <w:tcPr/>
          <w:p>
            <w:pPr>
              <w:pStyle w:val="Compact"/>
            </w:pPr>
            <w:r>
              <w:t xml:space="preserve">Scope</w:t>
            </w:r>
          </w:p>
        </w:tc>
        <w:tc>
          <w:tcPr/>
          <w:p>
            <w:pPr>
              <w:pStyle w:val="Compact"/>
            </w:pPr>
            <w:r>
              <w:t xml:space="preserve">Timeline</w:t>
            </w:r>
          </w:p>
        </w:tc>
      </w:tr>
      <w:tr>
        <w:tc>
          <w:tcPr/>
          <w:p>
            <w:pPr>
              <w:pStyle w:val="Compact"/>
            </w:pPr>
            <w:r>
              <w:t xml:space="preserve">Phase 1 (current)</w:t>
            </w:r>
          </w:p>
        </w:tc>
        <w:tc>
          <w:tcPr/>
          <w:p>
            <w:pPr>
              <w:pStyle w:val="Compact"/>
            </w:pPr>
            <w:r>
              <w:t xml:space="preserve">English (US) only</w:t>
            </w:r>
          </w:p>
        </w:tc>
        <w:tc>
          <w:tcPr/>
          <w:p>
            <w:pPr>
              <w:pStyle w:val="Compact"/>
            </w:pPr>
            <w:r>
              <w:t xml:space="preserve">Active</w:t>
            </w:r>
          </w:p>
        </w:tc>
      </w:tr>
      <w:tr>
        <w:tc>
          <w:tcPr/>
          <w:p>
            <w:pPr>
              <w:pStyle w:val="Compact"/>
            </w:pPr>
            <w:r>
              <w:t xml:space="preserve">Phase 2</w:t>
            </w:r>
          </w:p>
        </w:tc>
        <w:tc>
          <w:tcPr/>
          <w:p>
            <w:pPr>
              <w:pStyle w:val="Compact"/>
            </w:pPr>
            <w:r>
              <w:t xml:space="preserve">UK English, Australian English (minimal changes — currency symbol, date format)</w:t>
            </w:r>
          </w:p>
        </w:tc>
        <w:tc>
          <w:tcPr/>
          <w:p>
            <w:pPr>
              <w:pStyle w:val="Compact"/>
            </w:pPr>
            <w:r>
              <w:t xml:space="preserve">6-month roadmap</w:t>
            </w:r>
          </w:p>
        </w:tc>
      </w:tr>
      <w:tr>
        <w:tc>
          <w:tcPr/>
          <w:p>
            <w:pPr>
              <w:pStyle w:val="Compact"/>
            </w:pPr>
            <w:r>
              <w:t xml:space="preserve">Phase 3</w:t>
            </w:r>
          </w:p>
        </w:tc>
        <w:tc>
          <w:tcPr/>
          <w:p>
            <w:pPr>
              <w:pStyle w:val="Compact"/>
            </w:pPr>
            <w:r>
              <w:t xml:space="preserve">Full i18n: French, German, Spanish</w:t>
            </w:r>
          </w:p>
        </w:tc>
        <w:tc>
          <w:tcPr/>
          <w:p>
            <w:pPr>
              <w:pStyle w:val="Compact"/>
            </w:pPr>
            <w:r>
              <w:t xml:space="preserve">12-month roadmap</w:t>
            </w:r>
          </w:p>
        </w:tc>
      </w:tr>
      <w:tr>
        <w:tc>
          <w:tcPr/>
          <w:p>
            <w:pPr>
              <w:pStyle w:val="Compact"/>
            </w:pPr>
            <w:r>
              <w:t xml:space="preserve">Currency</w:t>
            </w:r>
          </w:p>
        </w:tc>
        <w:tc>
          <w:tcPr/>
          <w:p>
            <w:pPr>
              <w:pStyle w:val="Compact"/>
            </w:pPr>
            <w:r>
              <w:t xml:space="preserve">USD only (current)</w:t>
            </w:r>
          </w:p>
        </w:tc>
        <w:tc>
          <w:tcPr/>
          <w:p>
            <w:pPr>
              <w:pStyle w:val="Compact"/>
            </w:pPr>
            <w:r>
              <w:t xml:space="preserve">Multi-currency via Stripe at Phase 2</w:t>
            </w:r>
          </w:p>
        </w:tc>
      </w:tr>
      <w:tr>
        <w:tc>
          <w:tcPr/>
          <w:p>
            <w:pPr>
              <w:pStyle w:val="Compact"/>
            </w:pPr>
            <w:r>
              <w:t xml:space="preserve">Date formats</w:t>
            </w:r>
          </w:p>
        </w:tc>
        <w:tc>
          <w:tcPr/>
          <w:p>
            <w:pPr>
              <w:pStyle w:val="Compact"/>
            </w:pPr>
            <w:r>
              <w:t xml:space="preserve">US format (MM/DD/YYYY)</w:t>
            </w:r>
          </w:p>
        </w:tc>
        <w:tc>
          <w:tcPr/>
          <w:p>
            <w:pPr>
              <w:pStyle w:val="Compact"/>
            </w:pPr>
            <w:r>
              <w:t xml:space="preserve">Convert to locale-aware</w:t>
            </w:r>
            <w:r>
              <w:t xml:space="preserve"> </w:t>
            </w:r>
            <w:r>
              <w:rPr>
                <w:rStyle w:val="VerbatimChar"/>
              </w:rPr>
              <w:t xml:space="preserve">date-fns</w:t>
            </w:r>
            <w:r>
              <w:t xml:space="preserve"> </w:t>
            </w:r>
            <w:r>
              <w:t xml:space="preserve">formatting</w:t>
            </w:r>
          </w:p>
        </w:tc>
      </w:tr>
      <w:tr>
        <w:tc>
          <w:tcPr/>
          <w:p>
            <w:pPr>
              <w:pStyle w:val="Compact"/>
            </w:pPr>
            <w:r>
              <w:t xml:space="preserve">i18n library</w:t>
            </w:r>
          </w:p>
        </w:tc>
        <w:tc>
          <w:tcPr/>
          <w:p>
            <w:pPr>
              <w:pStyle w:val="Compact"/>
            </w:pPr>
            <w:r>
              <w:t xml:space="preserve">Not yet integrated</w:t>
            </w:r>
          </w:p>
        </w:tc>
        <w:tc>
          <w:tcPr/>
          <w:p>
            <w:pPr>
              <w:pStyle w:val="Compact"/>
            </w:pPr>
            <w:r>
              <w:t xml:space="preserve">Recommendation:</w:t>
            </w:r>
            <w:r>
              <w:t xml:space="preserve"> </w:t>
            </w:r>
            <w:r>
              <w:rPr>
                <w:rStyle w:val="VerbatimChar"/>
              </w:rPr>
              <w:t xml:space="preserve">react-i18next</w:t>
            </w:r>
            <w:r>
              <w:t xml:space="preserve"> </w:t>
            </w:r>
            <w:r>
              <w:t xml:space="preserve">— add at Phase 2 before Phase 3 effort</w:t>
            </w:r>
          </w:p>
        </w:tc>
      </w:tr>
    </w:tbl>
    <w:p>
      <w:pPr>
        <w:pStyle w:val="BodyText"/>
      </w:pPr>
      <w:r>
        <w:t xml:space="preserve">The</w:t>
      </w:r>
      <w:r>
        <w:t xml:space="preserve"> </w:t>
      </w:r>
      <w:r>
        <w:rPr>
          <w:rStyle w:val="VerbatimChar"/>
        </w:rPr>
        <w:t xml:space="preserve">content_localizer</w:t>
      </w:r>
      <w:r>
        <w:t xml:space="preserve"> </w:t>
      </w:r>
      <w:r>
        <w:t xml:space="preserve">agent (FREE tier, 24hr cache TTL) is already configured for content translation tasks — this will be the AI backbone for Phase 3 localization.</w:t>
      </w:r>
    </w:p>
    <w:p>
      <w:r>
        <w:pict>
          <v:rect style="width:0;height:1.5pt" o:hralign="center" o:hrstd="t" o:hr="t"/>
        </w:pict>
      </w:r>
    </w:p>
    <w:bookmarkEnd w:id="221"/>
    <w:bookmarkStart w:id="222" w:name="data-breach-response-protocol"/>
    <w:p>
      <w:pPr>
        <w:pStyle w:val="Heading3"/>
      </w:pPr>
      <w:r>
        <w:t xml:space="preserve">30.4 Data Breach Response Protocol</w:t>
      </w:r>
    </w:p>
    <w:tbl>
      <w:tblPr>
        <w:tblStyle w:val="Table"/>
        <w:tblW w:type="pct" w:w="5000"/>
        <w:tblLayout w:type="fixed"/>
        <w:tblLook w:firstRow="1" w:lastRow="0" w:firstColumn="0" w:lastColumn="0" w:noHBand="0" w:noVBand="0" w:val="0020"/>
      </w:tblPr>
      <w:tblGrid>
        <w:gridCol w:w="1131"/>
        <w:gridCol w:w="5134"/>
        <w:gridCol w:w="652"/>
        <w:gridCol w:w="1000"/>
      </w:tblGrid>
      <w:tr>
        <w:trPr>
          <w:tblHeader w:val="on"/>
        </w:trPr>
        <w:tc>
          <w:tcPr/>
          <w:p>
            <w:pPr>
              <w:pStyle w:val="Compact"/>
            </w:pPr>
            <w:r>
              <w:t xml:space="preserve">Phase</w:t>
            </w:r>
          </w:p>
        </w:tc>
        <w:tc>
          <w:tcPr/>
          <w:p>
            <w:pPr>
              <w:pStyle w:val="Compact"/>
            </w:pPr>
            <w:r>
              <w:t xml:space="preserve">Action</w:t>
            </w:r>
          </w:p>
        </w:tc>
        <w:tc>
          <w:tcPr/>
          <w:p>
            <w:pPr>
              <w:pStyle w:val="Compact"/>
            </w:pPr>
            <w:r>
              <w:t xml:space="preserve">Timeframe</w:t>
            </w:r>
          </w:p>
        </w:tc>
        <w:tc>
          <w:tcPr/>
          <w:p>
            <w:pPr>
              <w:pStyle w:val="Compact"/>
            </w:pPr>
            <w:r>
              <w:t xml:space="preserve">Owner</w:t>
            </w:r>
          </w:p>
        </w:tc>
      </w:tr>
      <w:tr>
        <w:tc>
          <w:tcPr/>
          <w:p>
            <w:pPr>
              <w:pStyle w:val="Compact"/>
            </w:pPr>
            <w:r>
              <w:t xml:space="preserve">Detection</w:t>
            </w:r>
          </w:p>
        </w:tc>
        <w:tc>
          <w:tcPr/>
          <w:p>
            <w:pPr>
              <w:pStyle w:val="Compact"/>
            </w:pPr>
            <w:r>
              <w:t xml:space="preserve">Sentry alert or Supabase anomaly detection flags unusual data access</w:t>
            </w:r>
          </w:p>
        </w:tc>
        <w:tc>
          <w:tcPr/>
          <w:p>
            <w:pPr>
              <w:pStyle w:val="Compact"/>
            </w:pPr>
            <w:r>
              <w:t xml:space="preserve">Immediate</w:t>
            </w:r>
          </w:p>
        </w:tc>
        <w:tc>
          <w:tcPr/>
          <w:p>
            <w:pPr>
              <w:pStyle w:val="Compact"/>
            </w:pPr>
            <w:r>
              <w:t xml:space="preserve">Automated + Founder</w:t>
            </w:r>
          </w:p>
        </w:tc>
      </w:tr>
      <w:tr>
        <w:tc>
          <w:tcPr/>
          <w:p>
            <w:pPr>
              <w:pStyle w:val="Compact"/>
            </w:pPr>
            <w:r>
              <w:t xml:space="preserve">Containment</w:t>
            </w:r>
          </w:p>
        </w:tc>
        <w:tc>
          <w:tcPr/>
          <w:p>
            <w:pPr>
              <w:pStyle w:val="Compact"/>
            </w:pPr>
            <w:r>
              <w:t xml:space="preserve">Revoke compromised credentials, disable affected Edge Functions, isolate affected tables via RLS</w:t>
            </w:r>
          </w:p>
        </w:tc>
        <w:tc>
          <w:tcPr/>
          <w:p>
            <w:pPr>
              <w:pStyle w:val="Compact"/>
            </w:pPr>
            <w:r>
              <w:t xml:space="preserve">Within 1 hour</w:t>
            </w:r>
          </w:p>
        </w:tc>
        <w:tc>
          <w:tcPr/>
          <w:p>
            <w:pPr>
              <w:pStyle w:val="Compact"/>
            </w:pPr>
            <w:r>
              <w:t xml:space="preserve">Founder + Core Engineer</w:t>
            </w:r>
          </w:p>
        </w:tc>
      </w:tr>
      <w:tr>
        <w:tc>
          <w:tcPr/>
          <w:p>
            <w:pPr>
              <w:pStyle w:val="Compact"/>
            </w:pPr>
            <w:r>
              <w:t xml:space="preserve">Assessment</w:t>
            </w:r>
          </w:p>
        </w:tc>
        <w:tc>
          <w:tcPr/>
          <w:p>
            <w:pPr>
              <w:pStyle w:val="Compact"/>
            </w:pPr>
            <w:r>
              <w:t xml:space="preserve">Determine scope: what data, how many users, what type (PII, payment, social)</w:t>
            </w:r>
          </w:p>
        </w:tc>
        <w:tc>
          <w:tcPr/>
          <w:p>
            <w:pPr>
              <w:pStyle w:val="Compact"/>
            </w:pPr>
            <w:r>
              <w:t xml:space="preserve">Within 4 hours</w:t>
            </w:r>
          </w:p>
        </w:tc>
        <w:tc>
          <w:tcPr/>
          <w:p>
            <w:pPr>
              <w:pStyle w:val="Compact"/>
            </w:pPr>
            <w:r>
              <w:t xml:space="preserve">Founder</w:t>
            </w:r>
          </w:p>
        </w:tc>
      </w:tr>
      <w:tr>
        <w:tc>
          <w:tcPr/>
          <w:p>
            <w:pPr>
              <w:pStyle w:val="Compact"/>
            </w:pPr>
            <w:r>
              <w:t xml:space="preserve">Notification — authorities</w:t>
            </w:r>
          </w:p>
        </w:tc>
        <w:tc>
          <w:tcPr/>
          <w:p>
            <w:pPr>
              <w:pStyle w:val="Compact"/>
            </w:pPr>
            <w:r>
              <w:t xml:space="preserve">GDPR: notify supervisory authority within 72 hours if EU users affected; US: notify per state breach notification laws</w:t>
            </w:r>
          </w:p>
        </w:tc>
        <w:tc>
          <w:tcPr/>
          <w:p>
            <w:pPr>
              <w:pStyle w:val="Compact"/>
            </w:pPr>
            <w:r>
              <w:t xml:space="preserve">Within 72 hours</w:t>
            </w:r>
          </w:p>
        </w:tc>
        <w:tc>
          <w:tcPr/>
          <w:p>
            <w:pPr>
              <w:pStyle w:val="Compact"/>
            </w:pPr>
            <w:r>
              <w:t xml:space="preserve">Founder + Legal Counsel</w:t>
            </w:r>
          </w:p>
        </w:tc>
      </w:tr>
      <w:tr>
        <w:tc>
          <w:tcPr/>
          <w:p>
            <w:pPr>
              <w:pStyle w:val="Compact"/>
            </w:pPr>
            <w:r>
              <w:t xml:space="preserve">Notification — users</w:t>
            </w:r>
          </w:p>
        </w:tc>
        <w:tc>
          <w:tcPr/>
          <w:p>
            <w:pPr>
              <w:pStyle w:val="Compact"/>
            </w:pPr>
            <w:r>
              <w:t xml:space="preserve">Notify affected users via email with: what happened, what data, what actions to take</w:t>
            </w:r>
          </w:p>
        </w:tc>
        <w:tc>
          <w:tcPr/>
          <w:p>
            <w:pPr>
              <w:pStyle w:val="Compact"/>
            </w:pPr>
            <w:r>
              <w:t xml:space="preserve">Within 72 hours</w:t>
            </w:r>
          </w:p>
        </w:tc>
        <w:tc>
          <w:tcPr/>
          <w:p>
            <w:pPr>
              <w:pStyle w:val="Compact"/>
            </w:pPr>
            <w:r>
              <w:t xml:space="preserve">Founder</w:t>
            </w:r>
          </w:p>
        </w:tc>
      </w:tr>
      <w:tr>
        <w:tc>
          <w:tcPr/>
          <w:p>
            <w:pPr>
              <w:pStyle w:val="Compact"/>
            </w:pPr>
            <w:r>
              <w:t xml:space="preserve">Remediation</w:t>
            </w:r>
          </w:p>
        </w:tc>
        <w:tc>
          <w:tcPr/>
          <w:p>
            <w:pPr>
              <w:pStyle w:val="Compact"/>
            </w:pPr>
            <w:r>
              <w:t xml:space="preserve">Fix vulnerability, re-audit RLS policies, rotate all secrets, Supabase security review</w:t>
            </w:r>
          </w:p>
        </w:tc>
        <w:tc>
          <w:tcPr/>
          <w:p>
            <w:pPr>
              <w:pStyle w:val="Compact"/>
            </w:pPr>
            <w:r>
              <w:t xml:space="preserve">Within 1 week</w:t>
            </w:r>
          </w:p>
        </w:tc>
        <w:tc>
          <w:tcPr/>
          <w:p>
            <w:pPr>
              <w:pStyle w:val="Compact"/>
            </w:pPr>
            <w:r>
              <w:t xml:space="preserve">Engineering</w:t>
            </w:r>
          </w:p>
        </w:tc>
      </w:tr>
      <w:tr>
        <w:tc>
          <w:tcPr/>
          <w:p>
            <w:pPr>
              <w:pStyle w:val="Compact"/>
            </w:pPr>
            <w:r>
              <w:t xml:space="preserve">Post-incident report</w:t>
            </w:r>
          </w:p>
        </w:tc>
        <w:tc>
          <w:tcPr/>
          <w:p>
            <w:pPr>
              <w:pStyle w:val="Compact"/>
            </w:pPr>
            <w:r>
              <w:t xml:space="preserve">Document timeline, root cause, remediation steps, prevention measures</w:t>
            </w:r>
          </w:p>
        </w:tc>
        <w:tc>
          <w:tcPr/>
          <w:p>
            <w:pPr>
              <w:pStyle w:val="Compact"/>
            </w:pPr>
            <w:r>
              <w:t xml:space="preserve">Within 2 weeks</w:t>
            </w:r>
          </w:p>
        </w:tc>
        <w:tc>
          <w:tcPr/>
          <w:p>
            <w:pPr>
              <w:pStyle w:val="Compact"/>
            </w:pPr>
            <w:r>
              <w:t xml:space="preserve">Founder</w:t>
            </w:r>
          </w:p>
        </w:tc>
      </w:tr>
    </w:tbl>
    <w:p>
      <w:pPr>
        <w:pStyle w:val="BodyText"/>
      </w:pPr>
      <w:r>
        <w:rPr>
          <w:b/>
          <w:bCs/>
        </w:rPr>
        <w:t xml:space="preserve">Contact for breach reporting:</w:t>
      </w:r>
      <w:r>
        <w:t xml:space="preserve"> </w:t>
      </w:r>
      <w:r>
        <w:t xml:space="preserve">privacy@thedealstage.com (establish this email address).</w:t>
      </w:r>
    </w:p>
    <w:p>
      <w:r>
        <w:pict>
          <v:rect style="width:0;height:1.5pt" o:hralign="center" o:hrstd="t" o:hr="t"/>
        </w:pict>
      </w:r>
    </w:p>
    <w:bookmarkEnd w:id="222"/>
    <w:bookmarkStart w:id="223" w:name="dependency-security"/>
    <w:p>
      <w:pPr>
        <w:pStyle w:val="Heading3"/>
      </w:pPr>
      <w:r>
        <w:t xml:space="preserve">30.5 Dependency Security</w:t>
      </w:r>
    </w:p>
    <w:tbl>
      <w:tblPr>
        <w:tblStyle w:val="Table"/>
        <w:tblW w:type="pct" w:w="5000"/>
        <w:tblLayout w:type="fixed"/>
        <w:tblLook w:firstRow="1" w:lastRow="0" w:firstColumn="0" w:lastColumn="0" w:noHBand="0" w:noVBand="0" w:val="0020"/>
      </w:tblPr>
      <w:tblGrid>
        <w:gridCol w:w="2074"/>
        <w:gridCol w:w="5845"/>
      </w:tblGrid>
      <w:tr>
        <w:trPr>
          <w:tblHeader w:val="on"/>
        </w:trPr>
        <w:tc>
          <w:tcPr/>
          <w:p>
            <w:pPr>
              <w:pStyle w:val="Compact"/>
            </w:pPr>
            <w:r>
              <w:t xml:space="preserve">Practice</w:t>
            </w:r>
          </w:p>
        </w:tc>
        <w:tc>
          <w:tcPr/>
          <w:p>
            <w:pPr>
              <w:pStyle w:val="Compact"/>
            </w:pPr>
            <w:r>
              <w:t xml:space="preserve">Status</w:t>
            </w:r>
          </w:p>
        </w:tc>
      </w:tr>
      <w:tr>
        <w:tc>
          <w:tcPr/>
          <w:p>
            <w:pPr>
              <w:pStyle w:val="Compact"/>
            </w:pPr>
            <w:r>
              <w:t xml:space="preserve">Dependabot enabled</w:t>
            </w:r>
          </w:p>
        </w:tc>
        <w:tc>
          <w:tcPr/>
          <w:p>
            <w:pPr>
              <w:pStyle w:val="Compact"/>
            </w:pPr>
            <w:r>
              <w:t xml:space="preserve">Recommended — not yet confirmed</w:t>
            </w:r>
          </w:p>
        </w:tc>
      </w:tr>
      <w:tr>
        <w:tc>
          <w:tcPr/>
          <w:p>
            <w:pPr>
              <w:pStyle w:val="Compact"/>
            </w:pPr>
            <w:r>
              <w:t xml:space="preserve">npm audit on build</w:t>
            </w:r>
          </w:p>
        </w:tc>
        <w:tc>
          <w:tcPr/>
          <w:p>
            <w:pPr>
              <w:pStyle w:val="Compact"/>
            </w:pPr>
            <w:r>
              <w:t xml:space="preserve">Recommended — add to CI pipeline</w:t>
            </w:r>
          </w:p>
        </w:tc>
      </w:tr>
      <w:tr>
        <w:tc>
          <w:tcPr/>
          <w:p>
            <w:pPr>
              <w:pStyle w:val="Compact"/>
            </w:pPr>
            <w:r>
              <w:t xml:space="preserve">License compliance</w:t>
            </w:r>
          </w:p>
        </w:tc>
        <w:tc>
          <w:tcPr/>
          <w:p>
            <w:pPr>
              <w:pStyle w:val="Compact"/>
            </w:pPr>
            <w:r>
              <w:t xml:space="preserve">All dependencies are MIT, Apache 2.0, or BSD licensed (verify)</w:t>
            </w:r>
          </w:p>
        </w:tc>
      </w:tr>
      <w:tr>
        <w:tc>
          <w:tcPr/>
          <w:p>
            <w:pPr>
              <w:pStyle w:val="Compact"/>
            </w:pPr>
            <w:r>
              <w:t xml:space="preserve">Lock file committed</w:t>
            </w:r>
          </w:p>
        </w:tc>
        <w:tc>
          <w:tcPr/>
          <w:p>
            <w:pPr>
              <w:pStyle w:val="Compact"/>
            </w:pPr>
            <w:r>
              <w:rPr>
                <w:rStyle w:val="VerbatimChar"/>
              </w:rPr>
              <w:t xml:space="preserve">package-lock.json</w:t>
            </w:r>
            <w:r>
              <w:t xml:space="preserve"> </w:t>
            </w:r>
            <w:r>
              <w:t xml:space="preserve">present and committed</w:t>
            </w:r>
          </w:p>
        </w:tc>
      </w:tr>
      <w:tr>
        <w:tc>
          <w:tcPr/>
          <w:p>
            <w:pPr>
              <w:pStyle w:val="Compact"/>
            </w:pPr>
            <w:r>
              <w:t xml:space="preserve">No known critical CVEs</w:t>
            </w:r>
          </w:p>
        </w:tc>
        <w:tc>
          <w:tcPr/>
          <w:p>
            <w:pPr>
              <w:pStyle w:val="Compact"/>
            </w:pPr>
            <w:r>
              <w:t xml:space="preserve">Verify with</w:t>
            </w:r>
            <w:r>
              <w:t xml:space="preserve"> </w:t>
            </w:r>
            <w:r>
              <w:rPr>
                <w:rStyle w:val="VerbatimChar"/>
              </w:rPr>
              <w:t xml:space="preserve">npm audit</w:t>
            </w:r>
          </w:p>
        </w:tc>
      </w:tr>
    </w:tbl>
    <w:p>
      <w:r>
        <w:pict>
          <v:rect style="width:0;height:1.5pt" o:hralign="center" o:hrstd="t" o:hr="t"/>
        </w:pict>
      </w:r>
    </w:p>
    <w:bookmarkEnd w:id="223"/>
    <w:bookmarkEnd w:id="224"/>
    <w:bookmarkStart w:id="230" w:name="section-31-governance-alignment"/>
    <w:p>
      <w:pPr>
        <w:pStyle w:val="Heading2"/>
      </w:pPr>
      <w:r>
        <w:t xml:space="preserve">SECTION 31: GOVERNANCE &amp; ALIGNMENT</w:t>
      </w:r>
    </w:p>
    <w:bookmarkStart w:id="225" w:name="organizational-structure-early-stage"/>
    <w:p>
      <w:pPr>
        <w:pStyle w:val="Heading3"/>
      </w:pPr>
      <w:r>
        <w:t xml:space="preserve">31.1 Organizational Structure (Early Stage)</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Founder / CEO</w:t>
            </w:r>
          </w:p>
        </w:tc>
        <w:tc>
          <w:tcPr/>
          <w:p>
            <w:pPr>
              <w:pStyle w:val="Compact"/>
            </w:pPr>
            <w:r>
              <w:t xml:space="preserve">Product vision, fundraising, enterprise partnerships, final decision authority</w:t>
            </w:r>
          </w:p>
        </w:tc>
      </w:tr>
      <w:tr>
        <w:tc>
          <w:tcPr/>
          <w:p>
            <w:pPr>
              <w:pStyle w:val="Compact"/>
            </w:pPr>
            <w:r>
              <w:t xml:space="preserve">CTO / Lead Engineer</w:t>
            </w:r>
          </w:p>
        </w:tc>
        <w:tc>
          <w:tcPr/>
          <w:p>
            <w:pPr>
              <w:pStyle w:val="Compact"/>
            </w:pPr>
            <w:r>
              <w:t xml:space="preserve">Architecture, security, infrastructure, engineering team</w:t>
            </w:r>
          </w:p>
        </w:tc>
      </w:tr>
      <w:tr>
        <w:tc>
          <w:tcPr/>
          <w:p>
            <w:pPr>
              <w:pStyle w:val="Compact"/>
            </w:pPr>
            <w:r>
              <w:t xml:space="preserve">Head of Product</w:t>
            </w:r>
          </w:p>
        </w:tc>
        <w:tc>
          <w:tcPr/>
          <w:p>
            <w:pPr>
              <w:pStyle w:val="Compact"/>
            </w:pPr>
            <w:r>
              <w:t xml:space="preserve">Roadmap prioritization, feature specification, user research</w:t>
            </w:r>
          </w:p>
        </w:tc>
      </w:tr>
      <w:tr>
        <w:tc>
          <w:tcPr/>
          <w:p>
            <w:pPr>
              <w:pStyle w:val="Compact"/>
            </w:pPr>
            <w:r>
              <w:t xml:space="preserve">Head of Growth</w:t>
            </w:r>
          </w:p>
        </w:tc>
        <w:tc>
          <w:tcPr/>
          <w:p>
            <w:pPr>
              <w:pStyle w:val="Compact"/>
            </w:pPr>
            <w:r>
              <w:t xml:space="preserve">Acquisition, activation, retention, partnerships</w:t>
            </w:r>
          </w:p>
        </w:tc>
      </w:tr>
      <w:tr>
        <w:tc>
          <w:tcPr/>
          <w:p>
            <w:pPr>
              <w:pStyle w:val="Compact"/>
            </w:pPr>
            <w:r>
              <w:t xml:space="preserve">Legal Counsel (external)</w:t>
            </w:r>
          </w:p>
        </w:tc>
        <w:tc>
          <w:tcPr/>
          <w:p>
            <w:pPr>
              <w:pStyle w:val="Compact"/>
            </w:pPr>
            <w:r>
              <w:t xml:space="preserve">Contract review, compliance, IP protection</w:t>
            </w:r>
          </w:p>
        </w:tc>
      </w:tr>
      <w:tr>
        <w:tc>
          <w:tcPr/>
          <w:p>
            <w:pPr>
              <w:pStyle w:val="Compact"/>
            </w:pPr>
            <w:r>
              <w:t xml:space="preserve">Accounting (external)</w:t>
            </w:r>
          </w:p>
        </w:tc>
        <w:tc>
          <w:tcPr/>
          <w:p>
            <w:pPr>
              <w:pStyle w:val="Compact"/>
            </w:pPr>
            <w:r>
              <w:t xml:space="preserve">Bookkeeping, tax preparation, R&amp;D credits</w:t>
            </w:r>
          </w:p>
        </w:tc>
      </w:tr>
    </w:tbl>
    <w:p>
      <w:pPr>
        <w:pStyle w:val="BodyText"/>
      </w:pPr>
      <w:r>
        <w:rPr>
          <w:b/>
          <w:bCs/>
        </w:rPr>
        <w:t xml:space="preserve">Board structure:</w:t>
      </w:r>
      <w:r>
        <w:t xml:space="preserve"> </w:t>
      </w:r>
      <w:r>
        <w:t xml:space="preserve">Pre-funding — no formal board. Founder(s) retain full decision authority. Advisory board to be established before Series A.</w:t>
      </w:r>
    </w:p>
    <w:p>
      <w:r>
        <w:pict>
          <v:rect style="width:0;height:1.5pt" o:hralign="center" o:hrstd="t" o:hr="t"/>
        </w:pict>
      </w:r>
    </w:p>
    <w:bookmarkEnd w:id="225"/>
    <w:bookmarkStart w:id="226" w:name="okr-framework"/>
    <w:p>
      <w:pPr>
        <w:pStyle w:val="Heading3"/>
      </w:pPr>
      <w:r>
        <w:t xml:space="preserve">31.2 OKR Framework</w:t>
      </w:r>
    </w:p>
    <w:p>
      <w:pPr>
        <w:pStyle w:val="FirstParagraph"/>
      </w:pPr>
      <w:r>
        <w:t xml:space="preserve">DealStage should adopt quarterly OKRs. Proposed Q2 2026 OKRs:</w:t>
      </w:r>
    </w:p>
    <w:p>
      <w:pPr>
        <w:pStyle w:val="BodyText"/>
      </w:pPr>
      <w:r>
        <w:rPr>
          <w:b/>
          <w:bCs/>
        </w:rPr>
        <w:t xml:space="preserve">Objective 1: Achieve product-market fit with paying customers</w:t>
      </w:r>
    </w:p>
    <w:p>
      <w:pPr>
        <w:pStyle w:val="Compact"/>
        <w:numPr>
          <w:ilvl w:val="0"/>
          <w:numId w:val="1067"/>
        </w:numPr>
      </w:pPr>
      <w:r>
        <w:t xml:space="preserve">KR1: Reach 100 paying organizations (Brand + Agency combined) by June 30, 2026.</w:t>
      </w:r>
    </w:p>
    <w:p>
      <w:pPr>
        <w:pStyle w:val="Compact"/>
        <w:numPr>
          <w:ilvl w:val="0"/>
          <w:numId w:val="1067"/>
        </w:numPr>
      </w:pPr>
      <w:r>
        <w:t xml:space="preserve">KR2: Achieve 25%+ trial-to-paid conversion rate.</w:t>
      </w:r>
    </w:p>
    <w:p>
      <w:pPr>
        <w:pStyle w:val="Compact"/>
        <w:numPr>
          <w:ilvl w:val="0"/>
          <w:numId w:val="1067"/>
        </w:numPr>
      </w:pPr>
      <w:r>
        <w:t xml:space="preserve">KR3: Maintain NPS &gt; 50 among paid users.</w:t>
      </w:r>
    </w:p>
    <w:p>
      <w:pPr>
        <w:pStyle w:val="FirstParagraph"/>
      </w:pPr>
      <w:r>
        <w:rPr>
          <w:b/>
          <w:bCs/>
        </w:rPr>
        <w:t xml:space="preserve">Objective 2: Complete core platform infrastructure</w:t>
      </w:r>
    </w:p>
    <w:p>
      <w:pPr>
        <w:pStyle w:val="Compact"/>
        <w:numPr>
          <w:ilvl w:val="0"/>
          <w:numId w:val="1068"/>
        </w:numPr>
      </w:pPr>
      <w:r>
        <w:t xml:space="preserve">KR1: Launch OAuth social verification for 4 priority platforms (Instagram, YouTube, TikTok, X).</w:t>
      </w:r>
    </w:p>
    <w:p>
      <w:pPr>
        <w:pStyle w:val="Compact"/>
        <w:numPr>
          <w:ilvl w:val="0"/>
          <w:numId w:val="1068"/>
        </w:numPr>
      </w:pPr>
      <w:r>
        <w:t xml:space="preserve">KR2: Complete Stripe Checkout end-to-end flow for all 10 plans with &lt; 0.5% payment failure rate.</w:t>
      </w:r>
    </w:p>
    <w:p>
      <w:pPr>
        <w:pStyle w:val="Compact"/>
        <w:numPr>
          <w:ilvl w:val="0"/>
          <w:numId w:val="1068"/>
        </w:numPr>
      </w:pPr>
      <w:r>
        <w:t xml:space="preserve">KR3: Launch automated email lifecycle sequences (welcome, trial expiry, deal updates).</w:t>
      </w:r>
    </w:p>
    <w:p>
      <w:pPr>
        <w:pStyle w:val="FirstParagraph"/>
      </w:pPr>
      <w:r>
        <w:rPr>
          <w:b/>
          <w:bCs/>
        </w:rPr>
        <w:t xml:space="preserve">Objective 3: Establish operational excellence</w:t>
      </w:r>
    </w:p>
    <w:p>
      <w:pPr>
        <w:pStyle w:val="Compact"/>
        <w:numPr>
          <w:ilvl w:val="0"/>
          <w:numId w:val="1069"/>
        </w:numPr>
      </w:pPr>
      <w:r>
        <w:t xml:space="preserve">KR1: Achieve &lt; 48-hour support response time on 95% of tickets.</w:t>
      </w:r>
    </w:p>
    <w:p>
      <w:pPr>
        <w:pStyle w:val="Compact"/>
        <w:numPr>
          <w:ilvl w:val="0"/>
          <w:numId w:val="1069"/>
        </w:numPr>
      </w:pPr>
      <w:r>
        <w:t xml:space="preserve">KR2: Complete first RLS security audit with zero critical findings.</w:t>
      </w:r>
    </w:p>
    <w:p>
      <w:pPr>
        <w:pStyle w:val="Compact"/>
        <w:numPr>
          <w:ilvl w:val="0"/>
          <w:numId w:val="1069"/>
        </w:numPr>
      </w:pPr>
      <w:r>
        <w:t xml:space="preserve">KR3: Achieve &gt; 99.9% platform uptime for the quarter.</w:t>
      </w:r>
    </w:p>
    <w:p>
      <w:pPr>
        <w:pStyle w:val="FirstParagraph"/>
      </w:pPr>
      <w:r>
        <w:rPr>
          <w:b/>
          <w:bCs/>
        </w:rPr>
        <w:t xml:space="preserve">Objective 4: Build data foundation</w:t>
      </w:r>
    </w:p>
    <w:p>
      <w:pPr>
        <w:pStyle w:val="Compact"/>
        <w:numPr>
          <w:ilvl w:val="0"/>
          <w:numId w:val="1070"/>
        </w:numPr>
      </w:pPr>
      <w:r>
        <w:t xml:space="preserve">KR1: Integrate Phyllo API for real social data on top 10% of talent profiles.</w:t>
      </w:r>
    </w:p>
    <w:p>
      <w:pPr>
        <w:pStyle w:val="Compact"/>
        <w:numPr>
          <w:ilvl w:val="0"/>
          <w:numId w:val="1070"/>
        </w:numPr>
      </w:pPr>
      <w:r>
        <w:t xml:space="preserve">KR2: Publish first internal rate benchmark report (anonymized) for Brand users.</w:t>
      </w:r>
    </w:p>
    <w:p>
      <w:pPr>
        <w:pStyle w:val="Compact"/>
        <w:numPr>
          <w:ilvl w:val="0"/>
          <w:numId w:val="1070"/>
        </w:numPr>
      </w:pPr>
      <w:r>
        <w:t xml:space="preserve">KR3: Achieve 500+ verified talent profiles with AQS scores.</w:t>
      </w:r>
    </w:p>
    <w:p>
      <w:r>
        <w:pict>
          <v:rect style="width:0;height:1.5pt" o:hralign="center" o:hrstd="t" o:hr="t"/>
        </w:pict>
      </w:r>
    </w:p>
    <w:bookmarkEnd w:id="226"/>
    <w:bookmarkStart w:id="227" w:name="decision-making-framework"/>
    <w:p>
      <w:pPr>
        <w:pStyle w:val="Heading3"/>
      </w:pPr>
      <w:r>
        <w:t xml:space="preserve">31.3 Decision-Making Framework</w:t>
      </w:r>
    </w:p>
    <w:tbl>
      <w:tblPr>
        <w:tblStyle w:val="Table"/>
        <w:tblW w:type="pct" w:w="5000"/>
        <w:tblLayout w:type="fixed"/>
        <w:tblLook w:firstRow="1" w:lastRow="0" w:firstColumn="0" w:lastColumn="0" w:noHBand="0" w:noVBand="0" w:val="0020"/>
      </w:tblPr>
      <w:tblGrid>
        <w:gridCol w:w="1508"/>
        <w:gridCol w:w="6411"/>
      </w:tblGrid>
      <w:tr>
        <w:trPr>
          <w:tblHeader w:val="on"/>
        </w:trPr>
        <w:tc>
          <w:tcPr/>
          <w:p>
            <w:pPr>
              <w:pStyle w:val="Compact"/>
            </w:pPr>
            <w:r>
              <w:t xml:space="preserve">Decision Type</w:t>
            </w:r>
          </w:p>
        </w:tc>
        <w:tc>
          <w:tcPr/>
          <w:p>
            <w:pPr>
              <w:pStyle w:val="Compact"/>
            </w:pPr>
            <w:r>
              <w:t xml:space="preserve">Process</w:t>
            </w:r>
          </w:p>
        </w:tc>
      </w:tr>
      <w:tr>
        <w:tc>
          <w:tcPr/>
          <w:p>
            <w:pPr>
              <w:pStyle w:val="Compact"/>
            </w:pPr>
            <w:r>
              <w:t xml:space="preserve">Product roadmap changes</w:t>
            </w:r>
          </w:p>
        </w:tc>
        <w:tc>
          <w:tcPr/>
          <w:p>
            <w:pPr>
              <w:pStyle w:val="Compact"/>
            </w:pPr>
            <w:r>
              <w:t xml:space="preserve">Founder + Head of Product alignment; documented in product roadmap</w:t>
            </w:r>
          </w:p>
        </w:tc>
      </w:tr>
      <w:tr>
        <w:tc>
          <w:tcPr/>
          <w:p>
            <w:pPr>
              <w:pStyle w:val="Compact"/>
            </w:pPr>
            <w:r>
              <w:t xml:space="preserve">Engineering architecture</w:t>
            </w:r>
          </w:p>
        </w:tc>
        <w:tc>
          <w:tcPr/>
          <w:p>
            <w:pPr>
              <w:pStyle w:val="Compact"/>
            </w:pPr>
            <w:r>
              <w:t xml:space="preserve">CTO decision; documented in architecture decision records (ADRs)</w:t>
            </w:r>
          </w:p>
        </w:tc>
      </w:tr>
      <w:tr>
        <w:tc>
          <w:tcPr/>
          <w:p>
            <w:pPr>
              <w:pStyle w:val="Compact"/>
            </w:pPr>
            <w:r>
              <w:t xml:space="preserve">Pricing changes</w:t>
            </w:r>
          </w:p>
        </w:tc>
        <w:tc>
          <w:tcPr/>
          <w:p>
            <w:pPr>
              <w:pStyle w:val="Compact"/>
            </w:pPr>
            <w:r>
              <w:t xml:space="preserve">Founder decision; requires update to</w:t>
            </w:r>
            <w:r>
              <w:t xml:space="preserve"> </w:t>
            </w:r>
            <w:r>
              <w:rPr>
                <w:rStyle w:val="VerbatimChar"/>
              </w:rPr>
              <w:t xml:space="preserve">useFeatureGate</w:t>
            </w:r>
            <w:r>
              <w:t xml:space="preserve">, Stripe products, and all 10 plan configurations</w:t>
            </w:r>
          </w:p>
        </w:tc>
      </w:tr>
      <w:tr>
        <w:tc>
          <w:tcPr/>
          <w:p>
            <w:pPr>
              <w:pStyle w:val="Compact"/>
            </w:pPr>
            <w:r>
              <w:t xml:space="preserve">Legal document updates</w:t>
            </w:r>
          </w:p>
        </w:tc>
        <w:tc>
          <w:tcPr/>
          <w:p>
            <w:pPr>
              <w:pStyle w:val="Compact"/>
            </w:pPr>
            <w:r>
              <w:t xml:space="preserve">Legal counsel review; update timestamp in JSX component; version bump</w:t>
            </w:r>
          </w:p>
        </w:tc>
      </w:tr>
      <w:tr>
        <w:tc>
          <w:tcPr/>
          <w:p>
            <w:pPr>
              <w:pStyle w:val="Compact"/>
            </w:pPr>
            <w:r>
              <w:t xml:space="preserve">AI agent changes</w:t>
            </w:r>
          </w:p>
        </w:tc>
        <w:tc>
          <w:tcPr/>
          <w:p>
            <w:pPr>
              <w:pStyle w:val="Compact"/>
            </w:pPr>
            <w:r>
              <w:t xml:space="preserve">Reviewed PR to</w:t>
            </w:r>
            <w:r>
              <w:t xml:space="preserve"> </w:t>
            </w:r>
            <w:r>
              <w:rPr>
                <w:rStyle w:val="VerbatimChar"/>
              </w:rPr>
              <w:t xml:space="preserve">agents.ts</w:t>
            </w:r>
            <w:r>
              <w:t xml:space="preserve">; temperature and tier changes require sign-off</w:t>
            </w:r>
          </w:p>
        </w:tc>
      </w:tr>
      <w:tr>
        <w:tc>
          <w:tcPr/>
          <w:p>
            <w:pPr>
              <w:pStyle w:val="Compact"/>
            </w:pPr>
            <w:r>
              <w:t xml:space="preserve">Enterprise deals</w:t>
            </w:r>
          </w:p>
        </w:tc>
        <w:tc>
          <w:tcPr/>
          <w:p>
            <w:pPr>
              <w:pStyle w:val="Compact"/>
            </w:pPr>
            <w:r>
              <w:t xml:space="preserve">Founder sign-off; custom pricing via Stripe; DPA required</w:t>
            </w:r>
          </w:p>
        </w:tc>
      </w:tr>
      <w:tr>
        <w:tc>
          <w:tcPr/>
          <w:p>
            <w:pPr>
              <w:pStyle w:val="Compact"/>
            </w:pPr>
            <w:r>
              <w:t xml:space="preserve">Data breach</w:t>
            </w:r>
          </w:p>
        </w:tc>
        <w:tc>
          <w:tcPr/>
          <w:p>
            <w:pPr>
              <w:pStyle w:val="Compact"/>
            </w:pPr>
            <w:r>
              <w:t xml:space="preserve">Founder + Legal Counsel; breach protocol in Section 30.4</w:t>
            </w:r>
          </w:p>
        </w:tc>
      </w:tr>
    </w:tbl>
    <w:p>
      <w:r>
        <w:pict>
          <v:rect style="width:0;height:1.5pt" o:hralign="center" o:hrstd="t" o:hr="t"/>
        </w:pict>
      </w:r>
    </w:p>
    <w:bookmarkEnd w:id="227"/>
    <w:bookmarkStart w:id="228" w:name="knowledge-management"/>
    <w:p>
      <w:pPr>
        <w:pStyle w:val="Heading3"/>
      </w:pPr>
      <w:r>
        <w:t xml:space="preserve">31.4 Knowledge Management</w:t>
      </w:r>
    </w:p>
    <w:tbl>
      <w:tblPr>
        <w:tblStyle w:val="Table"/>
        <w:tblW w:type="pct" w:w="5000"/>
        <w:tblLayout w:type="fixed"/>
        <w:tblLook w:firstRow="1" w:lastRow="0" w:firstColumn="0" w:lastColumn="0" w:noHBand="0" w:noVBand="0" w:val="0020"/>
      </w:tblPr>
      <w:tblGrid>
        <w:gridCol w:w="2365"/>
        <w:gridCol w:w="4069"/>
        <w:gridCol w:w="1485"/>
      </w:tblGrid>
      <w:tr>
        <w:trPr>
          <w:tblHeader w:val="on"/>
        </w:trPr>
        <w:tc>
          <w:tcPr/>
          <w:p>
            <w:pPr>
              <w:pStyle w:val="Compact"/>
            </w:pPr>
            <w:r>
              <w:t xml:space="preserve">Asset</w:t>
            </w:r>
          </w:p>
        </w:tc>
        <w:tc>
          <w:tcPr/>
          <w:p>
            <w:pPr>
              <w:pStyle w:val="Compact"/>
            </w:pPr>
            <w:r>
              <w:t xml:space="preserve">Location</w:t>
            </w:r>
          </w:p>
        </w:tc>
        <w:tc>
          <w:tcPr/>
          <w:p>
            <w:pPr>
              <w:pStyle w:val="Compact"/>
            </w:pPr>
            <w:r>
              <w:t xml:space="preserve">Custodian</w:t>
            </w:r>
          </w:p>
        </w:tc>
      </w:tr>
      <w:tr>
        <w:tc>
          <w:tcPr/>
          <w:p>
            <w:pPr>
              <w:pStyle w:val="Compact"/>
            </w:pPr>
            <w:r>
              <w:t xml:space="preserve">Company Operating Blueprint (this document)</w:t>
            </w:r>
          </w:p>
        </w:tc>
        <w:tc>
          <w:tcPr/>
          <w:p>
            <w:pPr>
              <w:pStyle w:val="Compact"/>
            </w:pPr>
            <w:r>
              <w:rPr>
                <w:rStyle w:val="VerbatimChar"/>
              </w:rPr>
              <w:t xml:space="preserve">/docs/blueprint-sections-17-32.md</w:t>
            </w:r>
          </w:p>
        </w:tc>
        <w:tc>
          <w:tcPr/>
          <w:p>
            <w:pPr>
              <w:pStyle w:val="Compact"/>
            </w:pPr>
            <w:r>
              <w:t xml:space="preserve">Founder</w:t>
            </w:r>
          </w:p>
        </w:tc>
      </w:tr>
      <w:tr>
        <w:tc>
          <w:tcPr/>
          <w:p>
            <w:pPr>
              <w:pStyle w:val="Compact"/>
            </w:pPr>
            <w:r>
              <w:t xml:space="preserve">Technical architecture decisions</w:t>
            </w:r>
          </w:p>
        </w:tc>
        <w:tc>
          <w:tcPr/>
          <w:p>
            <w:pPr>
              <w:pStyle w:val="Compact"/>
            </w:pPr>
            <w:r>
              <w:t xml:space="preserve">ADR files (recommended:</w:t>
            </w:r>
            <w:r>
              <w:t xml:space="preserve"> </w:t>
            </w:r>
            <w:r>
              <w:rPr>
                <w:rStyle w:val="VerbatimChar"/>
              </w:rPr>
              <w:t xml:space="preserve">/docs/adr/</w:t>
            </w:r>
            <w:r>
              <w:t xml:space="preserve">)</w:t>
            </w:r>
          </w:p>
        </w:tc>
        <w:tc>
          <w:tcPr/>
          <w:p>
            <w:pPr>
              <w:pStyle w:val="Compact"/>
            </w:pPr>
            <w:r>
              <w:t xml:space="preserve">CTO</w:t>
            </w:r>
          </w:p>
        </w:tc>
      </w:tr>
      <w:tr>
        <w:tc>
          <w:tcPr/>
          <w:p>
            <w:pPr>
              <w:pStyle w:val="Compact"/>
            </w:pPr>
            <w:r>
              <w:t xml:space="preserve">Social verification system design</w:t>
            </w:r>
          </w:p>
        </w:tc>
        <w:tc>
          <w:tcPr/>
          <w:p>
            <w:pPr>
              <w:pStyle w:val="Compact"/>
            </w:pPr>
            <w:r>
              <w:rPr>
                <w:rStyle w:val="VerbatimChar"/>
              </w:rPr>
              <w:t xml:space="preserve">/docs/superpowers/specs/2026-03-17-social-verification-system-design.md</w:t>
            </w:r>
          </w:p>
        </w:tc>
        <w:tc>
          <w:tcPr/>
          <w:p>
            <w:pPr>
              <w:pStyle w:val="Compact"/>
            </w:pPr>
            <w:r>
              <w:t xml:space="preserve">Engineering</w:t>
            </w:r>
          </w:p>
        </w:tc>
      </w:tr>
      <w:tr>
        <w:tc>
          <w:tcPr/>
          <w:p>
            <w:pPr>
              <w:pStyle w:val="Compact"/>
            </w:pPr>
            <w:r>
              <w:t xml:space="preserve">Product plans</w:t>
            </w:r>
          </w:p>
        </w:tc>
        <w:tc>
          <w:tcPr/>
          <w:p>
            <w:pPr>
              <w:pStyle w:val="Compact"/>
            </w:pPr>
            <w:r>
              <w:rPr>
                <w:rStyle w:val="VerbatimChar"/>
              </w:rPr>
              <w:t xml:space="preserve">/docs/superpowers/plans/</w:t>
            </w:r>
          </w:p>
        </w:tc>
        <w:tc>
          <w:tcPr/>
          <w:p>
            <w:pPr>
              <w:pStyle w:val="Compact"/>
            </w:pPr>
            <w:r>
              <w:t xml:space="preserve">Product</w:t>
            </w:r>
          </w:p>
        </w:tc>
      </w:tr>
      <w:tr>
        <w:tc>
          <w:tcPr/>
          <w:p>
            <w:pPr>
              <w:pStyle w:val="Compact"/>
            </w:pPr>
            <w:r>
              <w:t xml:space="preserve">Agent configurations</w:t>
            </w:r>
          </w:p>
        </w:tc>
        <w:tc>
          <w:tcPr/>
          <w:p>
            <w:pPr>
              <w:pStyle w:val="Compact"/>
            </w:pPr>
            <w:r>
              <w:rPr>
                <w:rStyle w:val="VerbatimChar"/>
              </w:rPr>
              <w:t xml:space="preserve">/supabase/functions/ai-router/agents.ts</w:t>
            </w:r>
          </w:p>
        </w:tc>
        <w:tc>
          <w:tcPr/>
          <w:p>
            <w:pPr>
              <w:pStyle w:val="Compact"/>
            </w:pPr>
            <w:r>
              <w:t xml:space="preserve">Engineering</w:t>
            </w:r>
          </w:p>
        </w:tc>
      </w:tr>
      <w:tr>
        <w:tc>
          <w:tcPr/>
          <w:p>
            <w:pPr>
              <w:pStyle w:val="Compact"/>
            </w:pPr>
            <w:r>
              <w:t xml:space="preserve">Legal documents</w:t>
            </w:r>
          </w:p>
        </w:tc>
        <w:tc>
          <w:tcPr/>
          <w:p>
            <w:pPr>
              <w:pStyle w:val="Compact"/>
            </w:pPr>
            <w:r>
              <w:rPr>
                <w:rStyle w:val="VerbatimChar"/>
              </w:rPr>
              <w:t xml:space="preserve">/src/pages/Privacy.jsx</w:t>
            </w:r>
            <w:r>
              <w:t xml:space="preserve">,</w:t>
            </w:r>
            <w:r>
              <w:t xml:space="preserve"> </w:t>
            </w:r>
            <w:r>
              <w:rPr>
                <w:rStyle w:val="VerbatimChar"/>
              </w:rPr>
              <w:t xml:space="preserve">Terms.jsx</w:t>
            </w:r>
            <w:r>
              <w:t xml:space="preserve">,</w:t>
            </w:r>
            <w:r>
              <w:t xml:space="preserve"> </w:t>
            </w:r>
            <w:r>
              <w:rPr>
                <w:rStyle w:val="VerbatimChar"/>
              </w:rPr>
              <w:t xml:space="preserve">GDPR.jsx</w:t>
            </w:r>
            <w:r>
              <w:t xml:space="preserve">,</w:t>
            </w:r>
            <w:r>
              <w:t xml:space="preserve"> </w:t>
            </w:r>
            <w:r>
              <w:rPr>
                <w:rStyle w:val="VerbatimChar"/>
              </w:rPr>
              <w:t xml:space="preserve">CookiePolicy.jsx</w:t>
            </w:r>
          </w:p>
        </w:tc>
        <w:tc>
          <w:tcPr/>
          <w:p>
            <w:pPr>
              <w:pStyle w:val="Compact"/>
            </w:pPr>
            <w:r>
              <w:t xml:space="preserve">Legal Counsel + Engineering</w:t>
            </w:r>
          </w:p>
        </w:tc>
      </w:tr>
      <w:tr>
        <w:tc>
          <w:tcPr/>
          <w:p>
            <w:pPr>
              <w:pStyle w:val="Compact"/>
            </w:pPr>
            <w:r>
              <w:t xml:space="preserve">Pricing plans</w:t>
            </w:r>
          </w:p>
        </w:tc>
        <w:tc>
          <w:tcPr/>
          <w:p>
            <w:pPr>
              <w:pStyle w:val="Compact"/>
            </w:pPr>
            <w:r>
              <w:t xml:space="preserve">Stripe dashboard +</w:t>
            </w:r>
            <w:r>
              <w:t xml:space="preserve"> </w:t>
            </w:r>
            <w:r>
              <w:rPr>
                <w:rStyle w:val="VerbatimChar"/>
              </w:rPr>
              <w:t xml:space="preserve">useFeatureGate.js</w:t>
            </w:r>
            <w:r>
              <w:t xml:space="preserve"> </w:t>
            </w:r>
            <w:r>
              <w:t xml:space="preserve">+ Pricing page</w:t>
            </w:r>
          </w:p>
        </w:tc>
        <w:tc>
          <w:tcPr/>
          <w:p>
            <w:pPr>
              <w:pStyle w:val="Compact"/>
            </w:pPr>
            <w:r>
              <w:t xml:space="preserve">Product + Engineering</w:t>
            </w:r>
          </w:p>
        </w:tc>
      </w:tr>
      <w:tr>
        <w:tc>
          <w:tcPr/>
          <w:p>
            <w:pPr>
              <w:pStyle w:val="Compact"/>
            </w:pPr>
            <w:r>
              <w:t xml:space="preserve">Vendor contracts</w:t>
            </w:r>
          </w:p>
        </w:tc>
        <w:tc>
          <w:tcPr/>
          <w:p>
            <w:pPr>
              <w:pStyle w:val="Compact"/>
            </w:pPr>
            <w:r>
              <w:t xml:space="preserve">Secure document storage (recommended: Notion or Google Drive legal folder)</w:t>
            </w:r>
          </w:p>
        </w:tc>
        <w:tc>
          <w:tcPr/>
          <w:p>
            <w:pPr>
              <w:pStyle w:val="Compact"/>
            </w:pPr>
            <w:r>
              <w:t xml:space="preserve">Founder</w:t>
            </w:r>
          </w:p>
        </w:tc>
      </w:tr>
      <w:tr>
        <w:tc>
          <w:tcPr/>
          <w:p>
            <w:pPr>
              <w:pStyle w:val="Compact"/>
            </w:pPr>
            <w:r>
              <w:t xml:space="preserve">Financial records</w:t>
            </w:r>
          </w:p>
        </w:tc>
        <w:tc>
          <w:tcPr/>
          <w:p>
            <w:pPr>
              <w:pStyle w:val="Compact"/>
            </w:pPr>
            <w:r>
              <w:t xml:space="preserve">Accounting software</w:t>
            </w:r>
          </w:p>
        </w:tc>
        <w:tc>
          <w:tcPr/>
          <w:p>
            <w:pPr>
              <w:pStyle w:val="Compact"/>
            </w:pPr>
            <w:r>
              <w:t xml:space="preserve">Finance</w:t>
            </w:r>
          </w:p>
        </w:tc>
      </w:tr>
    </w:tbl>
    <w:p>
      <w:r>
        <w:pict>
          <v:rect style="width:0;height:1.5pt" o:hralign="center" o:hrstd="t" o:hr="t"/>
        </w:pict>
      </w:r>
    </w:p>
    <w:bookmarkEnd w:id="228"/>
    <w:bookmarkStart w:id="229" w:name="meeting-cadence"/>
    <w:p>
      <w:pPr>
        <w:pStyle w:val="Heading3"/>
      </w:pPr>
      <w:r>
        <w:t xml:space="preserve">31.5 Meeting Cadence</w:t>
      </w:r>
    </w:p>
    <w:tbl>
      <w:tblPr>
        <w:tblStyle w:val="Table"/>
        <w:tblW w:type="pct" w:w="5000"/>
        <w:tblLayout w:type="fixed"/>
        <w:tblLook w:firstRow="1" w:lastRow="0" w:firstColumn="0" w:lastColumn="0" w:noHBand="0" w:noVBand="0" w:val="0020"/>
      </w:tblPr>
      <w:tblGrid>
        <w:gridCol w:w="1393"/>
        <w:gridCol w:w="660"/>
        <w:gridCol w:w="2273"/>
        <w:gridCol w:w="3593"/>
      </w:tblGrid>
      <w:tr>
        <w:trPr>
          <w:tblHeader w:val="on"/>
        </w:trPr>
        <w:tc>
          <w:tcPr/>
          <w:p>
            <w:pPr>
              <w:pStyle w:val="Compact"/>
            </w:pPr>
            <w:r>
              <w:t xml:space="preserve">Meeting</w:t>
            </w:r>
          </w:p>
        </w:tc>
        <w:tc>
          <w:tcPr/>
          <w:p>
            <w:pPr>
              <w:pStyle w:val="Compact"/>
            </w:pPr>
            <w:r>
              <w:t xml:space="preserve">Frequency</w:t>
            </w:r>
          </w:p>
        </w:tc>
        <w:tc>
          <w:tcPr/>
          <w:p>
            <w:pPr>
              <w:pStyle w:val="Compact"/>
            </w:pPr>
            <w:r>
              <w:t xml:space="preserve">Participants</w:t>
            </w:r>
          </w:p>
        </w:tc>
        <w:tc>
          <w:tcPr/>
          <w:p>
            <w:pPr>
              <w:pStyle w:val="Compact"/>
            </w:pPr>
            <w:r>
              <w:t xml:space="preserve">Purpose</w:t>
            </w:r>
          </w:p>
        </w:tc>
      </w:tr>
      <w:tr>
        <w:tc>
          <w:tcPr/>
          <w:p>
            <w:pPr>
              <w:pStyle w:val="Compact"/>
            </w:pPr>
            <w:r>
              <w:t xml:space="preserve">Founder sync</w:t>
            </w:r>
          </w:p>
        </w:tc>
        <w:tc>
          <w:tcPr/>
          <w:p>
            <w:pPr>
              <w:pStyle w:val="Compact"/>
            </w:pPr>
            <w:r>
              <w:t xml:space="preserve">Weekly</w:t>
            </w:r>
          </w:p>
        </w:tc>
        <w:tc>
          <w:tcPr/>
          <w:p>
            <w:pPr>
              <w:pStyle w:val="Compact"/>
            </w:pPr>
            <w:r>
              <w:t xml:space="preserve">Founder + CTO</w:t>
            </w:r>
          </w:p>
        </w:tc>
        <w:tc>
          <w:tcPr/>
          <w:p>
            <w:pPr>
              <w:pStyle w:val="Compact"/>
            </w:pPr>
            <w:r>
              <w:t xml:space="preserve">Roadmap, blockers, strategy</w:t>
            </w:r>
          </w:p>
        </w:tc>
      </w:tr>
      <w:tr>
        <w:tc>
          <w:tcPr/>
          <w:p>
            <w:pPr>
              <w:pStyle w:val="Compact"/>
            </w:pPr>
            <w:r>
              <w:t xml:space="preserve">Engineering standup</w:t>
            </w:r>
          </w:p>
        </w:tc>
        <w:tc>
          <w:tcPr/>
          <w:p>
            <w:pPr>
              <w:pStyle w:val="Compact"/>
            </w:pPr>
            <w:r>
              <w:t xml:space="preserve">Daily</w:t>
            </w:r>
          </w:p>
        </w:tc>
        <w:tc>
          <w:tcPr/>
          <w:p>
            <w:pPr>
              <w:pStyle w:val="Compact"/>
            </w:pPr>
            <w:r>
              <w:t xml:space="preserve">Engineering team</w:t>
            </w:r>
          </w:p>
        </w:tc>
        <w:tc>
          <w:tcPr/>
          <w:p>
            <w:pPr>
              <w:pStyle w:val="Compact"/>
            </w:pPr>
            <w:r>
              <w:t xml:space="preserve">Progress, blockers</w:t>
            </w:r>
          </w:p>
        </w:tc>
      </w:tr>
      <w:tr>
        <w:tc>
          <w:tcPr/>
          <w:p>
            <w:pPr>
              <w:pStyle w:val="Compact"/>
            </w:pPr>
            <w:r>
              <w:t xml:space="preserve">Product review</w:t>
            </w:r>
          </w:p>
        </w:tc>
        <w:tc>
          <w:tcPr/>
          <w:p>
            <w:pPr>
              <w:pStyle w:val="Compact"/>
            </w:pPr>
            <w:r>
              <w:t xml:space="preserve">Bi-weekly</w:t>
            </w:r>
          </w:p>
        </w:tc>
        <w:tc>
          <w:tcPr/>
          <w:p>
            <w:pPr>
              <w:pStyle w:val="Compact"/>
            </w:pPr>
            <w:r>
              <w:t xml:space="preserve">Founder + Product + Engineering</w:t>
            </w:r>
          </w:p>
        </w:tc>
        <w:tc>
          <w:tcPr/>
          <w:p>
            <w:pPr>
              <w:pStyle w:val="Compact"/>
            </w:pPr>
            <w:r>
              <w:t xml:space="preserve">Feature review, prioritization</w:t>
            </w:r>
          </w:p>
        </w:tc>
      </w:tr>
      <w:tr>
        <w:tc>
          <w:tcPr/>
          <w:p>
            <w:pPr>
              <w:pStyle w:val="Compact"/>
            </w:pPr>
            <w:r>
              <w:t xml:space="preserve">OKR review</w:t>
            </w:r>
          </w:p>
        </w:tc>
        <w:tc>
          <w:tcPr/>
          <w:p>
            <w:pPr>
              <w:pStyle w:val="Compact"/>
            </w:pPr>
            <w:r>
              <w:t xml:space="preserve">Quarterly</w:t>
            </w:r>
          </w:p>
        </w:tc>
        <w:tc>
          <w:tcPr/>
          <w:p>
            <w:pPr>
              <w:pStyle w:val="Compact"/>
            </w:pPr>
            <w:r>
              <w:t xml:space="preserve">All</w:t>
            </w:r>
          </w:p>
        </w:tc>
        <w:tc>
          <w:tcPr/>
          <w:p>
            <w:pPr>
              <w:pStyle w:val="Compact"/>
            </w:pPr>
            <w:r>
              <w:t xml:space="preserve">OKR progress, next quarter planning</w:t>
            </w:r>
          </w:p>
        </w:tc>
      </w:tr>
      <w:tr>
        <w:tc>
          <w:tcPr/>
          <w:p>
            <w:pPr>
              <w:pStyle w:val="Compact"/>
            </w:pPr>
            <w:r>
              <w:t xml:space="preserve">Security review</w:t>
            </w:r>
          </w:p>
        </w:tc>
        <w:tc>
          <w:tcPr/>
          <w:p>
            <w:pPr>
              <w:pStyle w:val="Compact"/>
            </w:pPr>
            <w:r>
              <w:t xml:space="preserve">Quarterly</w:t>
            </w:r>
          </w:p>
        </w:tc>
        <w:tc>
          <w:tcPr/>
          <w:p>
            <w:pPr>
              <w:pStyle w:val="Compact"/>
            </w:pPr>
            <w:r>
              <w:t xml:space="preserve">Founder + CTO</w:t>
            </w:r>
          </w:p>
        </w:tc>
        <w:tc>
          <w:tcPr/>
          <w:p>
            <w:pPr>
              <w:pStyle w:val="Compact"/>
            </w:pPr>
            <w:r>
              <w:t xml:space="preserve">RLS audit, dependency review, AI agent governance</w:t>
            </w:r>
          </w:p>
        </w:tc>
      </w:tr>
      <w:tr>
        <w:tc>
          <w:tcPr/>
          <w:p>
            <w:pPr>
              <w:pStyle w:val="Compact"/>
            </w:pPr>
            <w:r>
              <w:t xml:space="preserve">Financial review</w:t>
            </w:r>
          </w:p>
        </w:tc>
        <w:tc>
          <w:tcPr/>
          <w:p>
            <w:pPr>
              <w:pStyle w:val="Compact"/>
            </w:pPr>
            <w:r>
              <w:t xml:space="preserve">Monthly</w:t>
            </w:r>
          </w:p>
        </w:tc>
        <w:tc>
          <w:tcPr/>
          <w:p>
            <w:pPr>
              <w:pStyle w:val="Compact"/>
            </w:pPr>
            <w:r>
              <w:t xml:space="preserve">Founder + Finance</w:t>
            </w:r>
          </w:p>
        </w:tc>
        <w:tc>
          <w:tcPr/>
          <w:p>
            <w:pPr>
              <w:pStyle w:val="Compact"/>
            </w:pPr>
            <w:r>
              <w:t xml:space="preserve">P&amp;L, runway, unit economics</w:t>
            </w:r>
          </w:p>
        </w:tc>
      </w:tr>
    </w:tbl>
    <w:p>
      <w:r>
        <w:pict>
          <v:rect style="width:0;height:1.5pt" o:hralign="center" o:hrstd="t" o:hr="t"/>
        </w:pict>
      </w:r>
    </w:p>
    <w:bookmarkEnd w:id="229"/>
    <w:bookmarkEnd w:id="230"/>
    <w:bookmarkStart w:id="235" w:name="section-32-appendices"/>
    <w:p>
      <w:pPr>
        <w:pStyle w:val="Heading2"/>
      </w:pPr>
      <w:r>
        <w:t xml:space="preserve">SECTION 32: APPENDICES</w:t>
      </w:r>
    </w:p>
    <w:bookmarkStart w:id="231" w:name="glossary"/>
    <w:p>
      <w:pPr>
        <w:pStyle w:val="Heading3"/>
      </w:pPr>
      <w:r>
        <w:t xml:space="preserve">32.1 Glossary</w:t>
      </w:r>
    </w:p>
    <w:tbl>
      <w:tblPr>
        <w:tblStyle w:val="Table"/>
        <w:tblW w:type="pct" w:w="5000"/>
        <w:tblLayout w:type="fixed"/>
        <w:tblLook w:firstRow="1" w:lastRow="0" w:firstColumn="0" w:lastColumn="0" w:noHBand="0" w:noVBand="0" w:val="0020"/>
      </w:tblPr>
      <w:tblGrid>
        <w:gridCol w:w="815"/>
        <w:gridCol w:w="7104"/>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AQS (Audience Quality Score)</w:t>
            </w:r>
          </w:p>
        </w:tc>
        <w:tc>
          <w:tcPr/>
          <w:p>
            <w:pPr>
              <w:pStyle w:val="Compact"/>
            </w:pPr>
            <w:r>
              <w:t xml:space="preserve">A composite score assigned to each talent profile that measures the authenticity, engagement quality, demographic accuracy, and growth trajectory of their social audience. Higher AQS = more credible audience. Used by brands to evaluate talent before committing to deals.</w:t>
            </w:r>
          </w:p>
        </w:tc>
      </w:tr>
      <w:tr>
        <w:tc>
          <w:tcPr/>
          <w:p>
            <w:pPr>
              <w:pStyle w:val="Compact"/>
            </w:pPr>
            <w:r>
              <w:t xml:space="preserve">AI Router</w:t>
            </w:r>
          </w:p>
        </w:tc>
        <w:tc>
          <w:tcPr/>
          <w:p>
            <w:pPr>
              <w:pStyle w:val="Compact"/>
            </w:pPr>
            <w:r>
              <w:t xml:space="preserve">DealStage’s proprietary Supabase Edge Function that receives AI task requests, determines the appropriate model tier (COMPLEX, STANDARD, FREE), routes to the correct LLM provider, applies caching, and returns results. Core intellectual property.</w:t>
            </w:r>
          </w:p>
        </w:tc>
      </w:tr>
      <w:tr>
        <w:tc>
          <w:tcPr/>
          <w:p>
            <w:pPr>
              <w:pStyle w:val="Compact"/>
            </w:pPr>
            <w:r>
              <w:t xml:space="preserve">Deal Score</w:t>
            </w:r>
          </w:p>
        </w:tc>
        <w:tc>
          <w:tcPr/>
          <w:p>
            <w:pPr>
              <w:pStyle w:val="Compact"/>
            </w:pPr>
            <w:r>
              <w:t xml:space="preserve">A numerical creditworthiness score for partnership participants — analogous to a credit score for the creator economy. Calculated from payment history, deal completion rate, communication responsiveness, and dispute history. Lower risk = higher score.</w:t>
            </w:r>
          </w:p>
        </w:tc>
      </w:tr>
      <w:tr>
        <w:tc>
          <w:tcPr/>
          <w:p>
            <w:pPr>
              <w:pStyle w:val="Compact"/>
            </w:pPr>
            <w:r>
              <w:t xml:space="preserve">Match Engine</w:t>
            </w:r>
          </w:p>
        </w:tc>
        <w:tc>
          <w:tcPr/>
          <w:p>
            <w:pPr>
              <w:pStyle w:val="Compact"/>
            </w:pPr>
            <w:r>
              <w:t xml:space="preserve">The algorithm powering talent-brand compatibility recommendations. Combines AQS, Deal Score, category alignment, audience demographics, budget compatibility, and historical performance signals into a ranked match list.</w:t>
            </w:r>
          </w:p>
        </w:tc>
      </w:tr>
      <w:tr>
        <w:tc>
          <w:tcPr/>
          <w:p>
            <w:pPr>
              <w:pStyle w:val="Compact"/>
            </w:pPr>
            <w:r>
              <w:t xml:space="preserve">Data Room</w:t>
            </w:r>
          </w:p>
        </w:tc>
        <w:tc>
          <w:tcPr/>
          <w:p>
            <w:pPr>
              <w:pStyle w:val="Compact"/>
            </w:pPr>
            <w:r>
              <w:t xml:space="preserve">A secure, permission-gated area within a deal where confidential documents (rate cards, audience reports, performance data) can be shared between parties under NDA. Planned feature.</w:t>
            </w:r>
          </w:p>
        </w:tc>
      </w:tr>
      <w:tr>
        <w:tc>
          <w:tcPr/>
          <w:p>
            <w:pPr>
              <w:pStyle w:val="Compact"/>
            </w:pPr>
            <w:r>
              <w:t xml:space="preserve">RLS (Row Level Security)</w:t>
            </w:r>
          </w:p>
        </w:tc>
        <w:tc>
          <w:tcPr/>
          <w:p>
            <w:pPr>
              <w:pStyle w:val="Compact"/>
            </w:pPr>
            <w:r>
              <w:t xml:space="preserve">Supabase/PostgreSQL feature that enforces data access control at the database row level. Every query is automatically filtered based on the authenticated user’s identity and role. Critical for multi-tenant data isolation.</w:t>
            </w:r>
          </w:p>
        </w:tc>
      </w:tr>
      <w:tr>
        <w:tc>
          <w:tcPr/>
          <w:p>
            <w:pPr>
              <w:pStyle w:val="Compact"/>
            </w:pPr>
            <w:r>
              <w:t xml:space="preserve">Edge Function</w:t>
            </w:r>
          </w:p>
        </w:tc>
        <w:tc>
          <w:tcPr/>
          <w:p>
            <w:pPr>
              <w:pStyle w:val="Compact"/>
            </w:pPr>
            <w:r>
              <w:t xml:space="preserve">A serverless function running on Supabase’s global edge network (Deno runtime). DealStage has 70+ edge functions handling AI routing, payment processing, webhook handling, and data operations.</w:t>
            </w:r>
          </w:p>
        </w:tc>
      </w:tr>
      <w:tr>
        <w:tc>
          <w:tcPr/>
          <w:p>
            <w:pPr>
              <w:pStyle w:val="Compact"/>
            </w:pPr>
            <w:r>
              <w:t xml:space="preserve">Escrow</w:t>
            </w:r>
          </w:p>
        </w:tc>
        <w:tc>
          <w:tcPr/>
          <w:p>
            <w:pPr>
              <w:pStyle w:val="Compact"/>
            </w:pPr>
            <w:r>
              <w:t xml:space="preserve">The holding of deal payment funds in a secured Stripe account between deal creation and milestone completion. Funds are released only when delivery is confirmed by the paying party (brand).</w:t>
            </w:r>
          </w:p>
        </w:tc>
      </w:tr>
      <w:tr>
        <w:tc>
          <w:tcPr/>
          <w:p>
            <w:pPr>
              <w:pStyle w:val="Compact"/>
            </w:pPr>
            <w:r>
              <w:t xml:space="preserve">Feature Gate</w:t>
            </w:r>
          </w:p>
        </w:tc>
        <w:tc>
          <w:tcPr/>
          <w:p>
            <w:pPr>
              <w:pStyle w:val="Compact"/>
            </w:pPr>
            <w:r>
              <w:t xml:space="preserve">The</w:t>
            </w:r>
            <w:r>
              <w:t xml:space="preserve"> </w:t>
            </w:r>
            <w:r>
              <w:rPr>
                <w:rStyle w:val="VerbatimChar"/>
              </w:rPr>
              <w:t xml:space="preserve">useFeatureGate</w:t>
            </w:r>
            <w:r>
              <w:t xml:space="preserve"> </w:t>
            </w:r>
            <w:r>
              <w:t xml:space="preserve">hook that determines which platform features a user can access based on their plan (free, trial, paid) and role. Prevents unauthorized access to paid features.</w:t>
            </w:r>
          </w:p>
        </w:tc>
      </w:tr>
      <w:tr>
        <w:tc>
          <w:tcPr/>
          <w:p>
            <w:pPr>
              <w:pStyle w:val="Compact"/>
            </w:pPr>
            <w:r>
              <w:t xml:space="preserve">PWA (Progressive Web App)</w:t>
            </w:r>
          </w:p>
        </w:tc>
        <w:tc>
          <w:tcPr/>
          <w:p>
            <w:pPr>
              <w:pStyle w:val="Compact"/>
            </w:pPr>
            <w:r>
              <w:t xml:space="preserve">A web application that can be installed on a device’s home screen and function with app-like behavior (offline support, push notifications). DealStage has</w:t>
            </w:r>
            <w:r>
              <w:t xml:space="preserve"> </w:t>
            </w:r>
            <w:r>
              <w:rPr>
                <w:rStyle w:val="VerbatimChar"/>
              </w:rPr>
              <w:t xml:space="preserve">vite-plugin-pwa</w:t>
            </w:r>
            <w:r>
              <w:t xml:space="preserve"> </w:t>
            </w:r>
            <w:r>
              <w:t xml:space="preserve">installed as the first step toward mobile delivery.</w:t>
            </w:r>
          </w:p>
        </w:tc>
      </w:tr>
      <w:tr>
        <w:tc>
          <w:tcPr/>
          <w:p>
            <w:pPr>
              <w:pStyle w:val="Compact"/>
            </w:pPr>
            <w:r>
              <w:t xml:space="preserve">Phyllo</w:t>
            </w:r>
          </w:p>
        </w:tc>
        <w:tc>
          <w:tcPr/>
          <w:p>
            <w:pPr>
              <w:pStyle w:val="Compact"/>
            </w:pPr>
            <w:r>
              <w:t xml:space="preserve">A third-party API that provides verified, real-time social media data (follower counts, engagement rates, audience demographics) by connecting directly to platform APIs. Planned integration to replace user-submitted metrics.</w:t>
            </w:r>
          </w:p>
        </w:tc>
      </w:tr>
      <w:tr>
        <w:tc>
          <w:tcPr/>
          <w:p>
            <w:pPr>
              <w:pStyle w:val="Compact"/>
            </w:pPr>
            <w:r>
              <w:t xml:space="preserve">Proof of Performance</w:t>
            </w:r>
          </w:p>
        </w:tc>
        <w:tc>
          <w:tcPr/>
          <w:p>
            <w:pPr>
              <w:pStyle w:val="Compact"/>
            </w:pPr>
            <w:r>
              <w:t xml:space="preserve">Documentation submitted by talent to confirm delivery of agreed content (screenshots, links, analytics reports). Reviewed by brand to trigger payment release. Built as a component in DealDetail.</w:t>
            </w:r>
          </w:p>
        </w:tc>
      </w:tr>
      <w:tr>
        <w:tc>
          <w:tcPr/>
          <w:p>
            <w:pPr>
              <w:pStyle w:val="Compact"/>
            </w:pPr>
            <w:r>
              <w:t xml:space="preserve">Routing Tier</w:t>
            </w:r>
          </w:p>
        </w:tc>
        <w:tc>
          <w:tcPr/>
          <w:p>
            <w:pPr>
              <w:pStyle w:val="Compact"/>
            </w:pPr>
            <w:r>
              <w:t xml:space="preserve">The classification of an AI agent (COMPLEX, STANDARD, FREE) that determines which LLM provider is used, the cost per invocation, and the expected response quality.</w:t>
            </w:r>
          </w:p>
        </w:tc>
      </w:tr>
      <w:tr>
        <w:tc>
          <w:tcPr/>
          <w:p>
            <w:pPr>
              <w:pStyle w:val="Compact"/>
            </w:pPr>
            <w:r>
              <w:t xml:space="preserve">TTL (Time to Live)</w:t>
            </w:r>
          </w:p>
        </w:tc>
        <w:tc>
          <w:tcPr/>
          <w:p>
            <w:pPr>
              <w:pStyle w:val="Compact"/>
            </w:pPr>
            <w:r>
              <w:t xml:space="preserve">The cache duration for an AI agent’s responses. Agents with deterministic, low-volatility outputs (compliance, contract analysis) have longer TTLs (6 hours, 24 hours). Real-time conversational agents have TTL=NONE.</w:t>
            </w:r>
          </w:p>
        </w:tc>
      </w:tr>
      <w:tr>
        <w:tc>
          <w:tcPr/>
          <w:p>
            <w:pPr>
              <w:pStyle w:val="Compact"/>
            </w:pPr>
            <w:r>
              <w:t xml:space="preserve">Verification Boost</w:t>
            </w:r>
          </w:p>
        </w:tc>
        <w:tc>
          <w:tcPr/>
          <w:p>
            <w:pPr>
              <w:pStyle w:val="Compact"/>
            </w:pPr>
            <w:r>
              <w:t xml:space="preserve">The score improvement applied to a talent profile’s marketplace ranking and visibility as they connect and verify more social platform accounts. Implemented in the</w:t>
            </w:r>
            <w:r>
              <w:t xml:space="preserve"> </w:t>
            </w:r>
            <w:r>
              <w:rPr>
                <w:rStyle w:val="VerbatimChar"/>
              </w:rPr>
              <w:t xml:space="preserve">verificationBoost</w:t>
            </w:r>
            <w:r>
              <w:t xml:space="preserve"> </w:t>
            </w:r>
            <w:r>
              <w:t xml:space="preserve">library.</w:t>
            </w:r>
          </w:p>
        </w:tc>
      </w:tr>
      <w:tr>
        <w:tc>
          <w:tcPr/>
          <w:p>
            <w:pPr>
              <w:pStyle w:val="Compact"/>
            </w:pPr>
            <w:r>
              <w:t xml:space="preserve">White-Label</w:t>
            </w:r>
          </w:p>
        </w:tc>
        <w:tc>
          <w:tcPr/>
          <w:p>
            <w:pPr>
              <w:pStyle w:val="Compact"/>
            </w:pPr>
            <w:r>
              <w:t xml:space="preserve">A version of the DealStage platform that can be customized with an agency’s own branding (logo, colors, domain) and deployed as their proprietary talent management tool. Planned for 6-month roadmap.</w:t>
            </w:r>
          </w:p>
        </w:tc>
      </w:tr>
      <w:tr>
        <w:tc>
          <w:tcPr/>
          <w:p>
            <w:pPr>
              <w:pStyle w:val="Compact"/>
            </w:pPr>
            <w:r>
              <w:t xml:space="preserve">SAML / OIDC</w:t>
            </w:r>
          </w:p>
        </w:tc>
        <w:tc>
          <w:tcPr/>
          <w:p>
            <w:pPr>
              <w:pStyle w:val="Compact"/>
            </w:pPr>
            <w:r>
              <w:t xml:space="preserve">Enterprise identity federation protocols. SAML 2.0 and OpenID Connect (OIDC) allow enterprise users to log in to DealStage using their corporate identity provider (Okta, Azure AD). Required for enterprise SSO. Planned for 12-month roadmap.</w:t>
            </w:r>
          </w:p>
        </w:tc>
      </w:tr>
      <w:tr>
        <w:tc>
          <w:tcPr/>
          <w:p>
            <w:pPr>
              <w:pStyle w:val="Compact"/>
            </w:pPr>
            <w:r>
              <w:t xml:space="preserve">DPA (Data Processing Agreement)</w:t>
            </w:r>
          </w:p>
        </w:tc>
        <w:tc>
          <w:tcPr/>
          <w:p>
            <w:pPr>
              <w:pStyle w:val="Compact"/>
            </w:pPr>
            <w:r>
              <w:t xml:space="preserve">A contract between DealStage (as data processor) and enterprise clients (as data controllers) that specifies how personal data is handled. Required under GDPR for any B2B relationship involving personal data processing. Planned.</w:t>
            </w:r>
          </w:p>
        </w:tc>
      </w:tr>
    </w:tbl>
    <w:p>
      <w:r>
        <w:pict>
          <v:rect style="width:0;height:1.5pt" o:hralign="center" o:hrstd="t" o:hr="t"/>
        </w:pict>
      </w:r>
    </w:p>
    <w:bookmarkEnd w:id="231"/>
    <w:bookmarkStart w:id="232" w:name="key-assumptions"/>
    <w:p>
      <w:pPr>
        <w:pStyle w:val="Heading3"/>
      </w:pPr>
      <w:r>
        <w:t xml:space="preserve">32.2 Key Assumptions</w:t>
      </w:r>
    </w:p>
    <w:p>
      <w:pPr>
        <w:pStyle w:val="FirstParagraph"/>
      </w:pPr>
      <w:r>
        <w:t xml:space="preserve">The following assumptions underpin this blueprint. If any assumption proves incorrect, the relevant sections should be revisited.</w:t>
      </w:r>
    </w:p>
    <w:tbl>
      <w:tblPr>
        <w:tblStyle w:val="Table"/>
        <w:tblW w:type="pct" w:w="5000"/>
        <w:tblLayout w:type="fixed"/>
        <w:tblLook w:firstRow="1" w:lastRow="0" w:firstColumn="0" w:lastColumn="0" w:noHBand="0" w:noVBand="0" w:val="0020"/>
      </w:tblPr>
      <w:tblGrid>
        <w:gridCol w:w="100"/>
        <w:gridCol w:w="4329"/>
        <w:gridCol w:w="3490"/>
      </w:tblGrid>
      <w:tr>
        <w:trPr>
          <w:tblHeader w:val="on"/>
        </w:trPr>
        <w:tc>
          <w:tcPr/>
          <w:p>
            <w:pPr>
              <w:pStyle w:val="Compact"/>
            </w:pPr>
            <w:r>
              <w:t xml:space="preserve">#</w:t>
            </w:r>
          </w:p>
        </w:tc>
        <w:tc>
          <w:tcPr/>
          <w:p>
            <w:pPr>
              <w:pStyle w:val="Compact"/>
            </w:pPr>
            <w:r>
              <w:t xml:space="preserve">Assumption</w:t>
            </w:r>
          </w:p>
        </w:tc>
        <w:tc>
          <w:tcPr/>
          <w:p>
            <w:pPr>
              <w:pStyle w:val="Compact"/>
            </w:pPr>
            <w:r>
              <w:t xml:space="preserve">Impact if Wrong</w:t>
            </w:r>
          </w:p>
        </w:tc>
      </w:tr>
      <w:tr>
        <w:tc>
          <w:tcPr/>
          <w:p>
            <w:pPr>
              <w:pStyle w:val="Compact"/>
            </w:pPr>
            <w:r>
              <w:t xml:space="preserve">1</w:t>
            </w:r>
          </w:p>
        </w:tc>
        <w:tc>
          <w:tcPr/>
          <w:p>
            <w:pPr>
              <w:pStyle w:val="Compact"/>
            </w:pPr>
            <w:r>
              <w:t xml:space="preserve">The Supabase anon key committed to</w:t>
            </w:r>
            <w:r>
              <w:t xml:space="preserve"> </w:t>
            </w:r>
            <w:r>
              <w:rPr>
                <w:rStyle w:val="VerbatimChar"/>
              </w:rPr>
              <w:t xml:space="preserve">.env</w:t>
            </w:r>
            <w:r>
              <w:t xml:space="preserve"> </w:t>
            </w:r>
            <w:r>
              <w:t xml:space="preserve">is intentional — it is a public-facing client key, protected by RLS policies.</w:t>
            </w:r>
          </w:p>
        </w:tc>
        <w:tc>
          <w:tcPr/>
          <w:p>
            <w:pPr>
              <w:pStyle w:val="Compact"/>
            </w:pPr>
            <w:r>
              <w:t xml:space="preserve">If RLS is not properly enforced, this represents a data exposure risk. Requires immediate RLS audit.</w:t>
            </w:r>
          </w:p>
        </w:tc>
      </w:tr>
      <w:tr>
        <w:tc>
          <w:tcPr/>
          <w:p>
            <w:pPr>
              <w:pStyle w:val="Compact"/>
            </w:pPr>
            <w:r>
              <w:t xml:space="preserve">2</w:t>
            </w:r>
          </w:p>
        </w:tc>
        <w:tc>
          <w:tcPr/>
          <w:p>
            <w:pPr>
              <w:pStyle w:val="Compact"/>
            </w:pPr>
            <w:r>
              <w:t xml:space="preserve">All 88 platform verifications in ConnectAccounts are functional and correctly categorized.</w:t>
            </w:r>
          </w:p>
        </w:tc>
        <w:tc>
          <w:tcPr/>
          <w:p>
            <w:pPr>
              <w:pStyle w:val="Compact"/>
            </w:pPr>
            <w:r>
              <w:t xml:space="preserve">Inaccurate verification affects AQS scores and talent marketplace trust.</w:t>
            </w:r>
          </w:p>
        </w:tc>
      </w:tr>
      <w:tr>
        <w:tc>
          <w:tcPr/>
          <w:p>
            <w:pPr>
              <w:pStyle w:val="Compact"/>
            </w:pPr>
            <w:r>
              <w:t xml:space="preserve">3</w:t>
            </w:r>
          </w:p>
        </w:tc>
        <w:tc>
          <w:tcPr/>
          <w:p>
            <w:pPr>
              <w:pStyle w:val="Compact"/>
            </w:pPr>
            <w:r>
              <w:t xml:space="preserve">The 32 AI agents in</w:t>
            </w:r>
            <w:r>
              <w:t xml:space="preserve"> </w:t>
            </w:r>
            <w:r>
              <w:rPr>
                <w:rStyle w:val="VerbatimChar"/>
              </w:rPr>
              <w:t xml:space="preserve">agents.ts</w:t>
            </w:r>
            <w:r>
              <w:t xml:space="preserve"> </w:t>
            </w:r>
            <w:r>
              <w:t xml:space="preserve">are all actively wired to the AI router and invocable from the front-end.</w:t>
            </w:r>
          </w:p>
        </w:tc>
        <w:tc>
          <w:tcPr/>
          <w:p>
            <w:pPr>
              <w:pStyle w:val="Compact"/>
            </w:pPr>
            <w:r>
              <w:t xml:space="preserve">If some agents are configured but not connected, the feature set as documented does not reflect reality.</w:t>
            </w:r>
          </w:p>
        </w:tc>
      </w:tr>
      <w:tr>
        <w:tc>
          <w:tcPr/>
          <w:p>
            <w:pPr>
              <w:pStyle w:val="Compact"/>
            </w:pPr>
            <w:r>
              <w:t xml:space="preserve">4</w:t>
            </w:r>
          </w:p>
        </w:tc>
        <w:tc>
          <w:tcPr/>
          <w:p>
            <w:pPr>
              <w:pStyle w:val="Compact"/>
            </w:pPr>
            <w:r>
              <w:t xml:space="preserve">Stripe is in live mode (evidenced by</w:t>
            </w:r>
            <w:r>
              <w:t xml:space="preserve"> </w:t>
            </w:r>
            <w:r>
              <w:rPr>
                <w:rStyle w:val="VerbatimChar"/>
              </w:rPr>
              <w:t xml:space="preserve">pk_live_</w:t>
            </w:r>
            <w:r>
              <w:t xml:space="preserve"> </w:t>
            </w:r>
            <w:r>
              <w:t xml:space="preserve">key in</w:t>
            </w:r>
            <w:r>
              <w:t xml:space="preserve"> </w:t>
            </w:r>
            <w:r>
              <w:rPr>
                <w:rStyle w:val="VerbatimChar"/>
              </w:rPr>
              <w:t xml:space="preserve">.env</w:t>
            </w:r>
            <w:r>
              <w:t xml:space="preserve">).</w:t>
            </w:r>
          </w:p>
        </w:tc>
        <w:tc>
          <w:tcPr/>
          <w:p>
            <w:pPr>
              <w:pStyle w:val="Compact"/>
            </w:pPr>
            <w:r>
              <w:t xml:space="preserve">If not, no real payment transactions can occur and revenue is not possible.</w:t>
            </w:r>
          </w:p>
        </w:tc>
      </w:tr>
      <w:tr>
        <w:tc>
          <w:tcPr/>
          <w:p>
            <w:pPr>
              <w:pStyle w:val="Compact"/>
            </w:pPr>
            <w:r>
              <w:t xml:space="preserve">5</w:t>
            </w:r>
          </w:p>
        </w:tc>
        <w:tc>
          <w:tcPr/>
          <w:p>
            <w:pPr>
              <w:pStyle w:val="Compact"/>
            </w:pPr>
            <w:r>
              <w:t xml:space="preserve">Supabase RLS is enforced on all tables containing user data.</w:t>
            </w:r>
          </w:p>
        </w:tc>
        <w:tc>
          <w:tcPr/>
          <w:p>
            <w:pPr>
              <w:pStyle w:val="Compact"/>
            </w:pPr>
            <w:r>
              <w:t xml:space="preserve">Without RLS, any authenticated user could access any other user’s data.</w:t>
            </w:r>
          </w:p>
        </w:tc>
      </w:tr>
      <w:tr>
        <w:tc>
          <w:tcPr/>
          <w:p>
            <w:pPr>
              <w:pStyle w:val="Compact"/>
            </w:pPr>
            <w:r>
              <w:t xml:space="preserve">6</w:t>
            </w:r>
          </w:p>
        </w:tc>
        <w:tc>
          <w:tcPr/>
          <w:p>
            <w:pPr>
              <w:pStyle w:val="Compact"/>
            </w:pPr>
            <w:r>
              <w:t xml:space="preserve">The 7-day trial in</w:t>
            </w:r>
            <w:r>
              <w:t xml:space="preserve"> </w:t>
            </w:r>
            <w:r>
              <w:rPr>
                <w:rStyle w:val="VerbatimChar"/>
              </w:rPr>
              <w:t xml:space="preserve">useFeatureGate</w:t>
            </w:r>
            <w:r>
              <w:t xml:space="preserve"> </w:t>
            </w:r>
            <w:r>
              <w:t xml:space="preserve">is the only trial mechanism; no manual trial extensions exist outside admin role bypass.</w:t>
            </w:r>
          </w:p>
        </w:tc>
        <w:tc>
          <w:tcPr/>
          <w:p>
            <w:pPr>
              <w:pStyle w:val="Compact"/>
            </w:pPr>
            <w:r>
              <w:t xml:space="preserve">Untracked trial extensions undermine conversion data integrity.</w:t>
            </w:r>
          </w:p>
        </w:tc>
      </w:tr>
      <w:tr>
        <w:tc>
          <w:tcPr/>
          <w:p>
            <w:pPr>
              <w:pStyle w:val="Compact"/>
            </w:pPr>
            <w:r>
              <w:t xml:space="preserve">7</w:t>
            </w:r>
          </w:p>
        </w:tc>
        <w:tc>
          <w:tcPr/>
          <w:p>
            <w:pPr>
              <w:pStyle w:val="Compact"/>
            </w:pPr>
            <w:r>
              <w:t xml:space="preserve">DealStage LLC is a validly formed US legal entity with proper operating agreement.</w:t>
            </w:r>
          </w:p>
        </w:tc>
        <w:tc>
          <w:tcPr/>
          <w:p>
            <w:pPr>
              <w:pStyle w:val="Compact"/>
            </w:pPr>
            <w:r>
              <w:t xml:space="preserve">Undefined ownership creates cap table and liability risk.</w:t>
            </w:r>
          </w:p>
        </w:tc>
      </w:tr>
      <w:tr>
        <w:tc>
          <w:tcPr/>
          <w:p>
            <w:pPr>
              <w:pStyle w:val="Compact"/>
            </w:pPr>
            <w:r>
              <w:t xml:space="preserve">8</w:t>
            </w:r>
          </w:p>
        </w:tc>
        <w:tc>
          <w:tcPr/>
          <w:p>
            <w:pPr>
              <w:pStyle w:val="Compact"/>
            </w:pPr>
            <w:r>
              <w:t xml:space="preserve">Legal documents (Terms, Privacy, GDPR, Cookie Policy) dated March 18, 2026, are reviewed and approved by qualified legal counsel.</w:t>
            </w:r>
          </w:p>
        </w:tc>
        <w:tc>
          <w:tcPr/>
          <w:p>
            <w:pPr>
              <w:pStyle w:val="Compact"/>
            </w:pPr>
            <w:r>
              <w:t xml:space="preserve">Self-authored legal documents carry enforceability risk.</w:t>
            </w:r>
          </w:p>
        </w:tc>
      </w:tr>
      <w:tr>
        <w:tc>
          <w:tcPr/>
          <w:p>
            <w:pPr>
              <w:pStyle w:val="Compact"/>
            </w:pPr>
            <w:r>
              <w:t xml:space="preserve">9</w:t>
            </w:r>
          </w:p>
        </w:tc>
        <w:tc>
          <w:tcPr/>
          <w:p>
            <w:pPr>
              <w:pStyle w:val="Compact"/>
            </w:pPr>
            <w:r>
              <w:t xml:space="preserve">The</w:t>
            </w:r>
            <w:r>
              <w:t xml:space="preserve"> </w:t>
            </w:r>
            <w:r>
              <w:rPr>
                <w:rStyle w:val="VerbatimChar"/>
              </w:rPr>
              <w:t xml:space="preserve">base44</w:t>
            </w:r>
            <w:r>
              <w:t xml:space="preserve"> </w:t>
            </w:r>
            <w:r>
              <w:t xml:space="preserve">SDK and vite plugin (</w:t>
            </w:r>
            <w:r>
              <w:rPr>
                <w:rStyle w:val="VerbatimChar"/>
              </w:rPr>
              <w:t xml:space="preserve">@base44/sdk</w:t>
            </w:r>
            <w:r>
              <w:t xml:space="preserve">,</w:t>
            </w:r>
            <w:r>
              <w:t xml:space="preserve"> </w:t>
            </w:r>
            <w:r>
              <w:rPr>
                <w:rStyle w:val="VerbatimChar"/>
              </w:rPr>
              <w:t xml:space="preserve">@base44/vite-plugin</w:t>
            </w:r>
            <w:r>
              <w:t xml:space="preserve">) are licensed appropriately for commercial use.</w:t>
            </w:r>
          </w:p>
        </w:tc>
        <w:tc>
          <w:tcPr/>
          <w:p>
            <w:pPr>
              <w:pStyle w:val="Compact"/>
            </w:pPr>
            <w:r>
              <w:t xml:space="preserve">License terms must be reviewed; dependency on a third-party SDK may create vendor lock-in risk.</w:t>
            </w:r>
          </w:p>
        </w:tc>
      </w:tr>
      <w:tr>
        <w:tc>
          <w:tcPr/>
          <w:p>
            <w:pPr>
              <w:pStyle w:val="Compact"/>
            </w:pPr>
            <w:r>
              <w:t xml:space="preserve">10</w:t>
            </w:r>
          </w:p>
        </w:tc>
        <w:tc>
          <w:tcPr/>
          <w:p>
            <w:pPr>
              <w:pStyle w:val="Compact"/>
            </w:pPr>
            <w:r>
              <w:t xml:space="preserve">AI provider APIs (Anthropic, DeepSeek, Google) are accessible without geographic restriction for all target markets.</w:t>
            </w:r>
          </w:p>
        </w:tc>
        <w:tc>
          <w:tcPr/>
          <w:p>
            <w:pPr>
              <w:pStyle w:val="Compact"/>
            </w:pPr>
            <w:r>
              <w:t xml:space="preserve">International expansion may require regional API endpoints or alternative providers.</w:t>
            </w:r>
          </w:p>
        </w:tc>
      </w:tr>
    </w:tbl>
    <w:p>
      <w:r>
        <w:pict>
          <v:rect style="width:0;height:1.5pt" o:hralign="center" o:hrstd="t" o:hr="t"/>
        </w:pict>
      </w:r>
    </w:p>
    <w:bookmarkEnd w:id="232"/>
    <w:bookmarkStart w:id="233" w:name="future-considerations"/>
    <w:p>
      <w:pPr>
        <w:pStyle w:val="Heading3"/>
      </w:pPr>
      <w:r>
        <w:t xml:space="preserve">32.3 Future Considerations</w:t>
      </w:r>
    </w:p>
    <w:p>
      <w:pPr>
        <w:pStyle w:val="FirstParagraph"/>
      </w:pPr>
      <w:r>
        <w:t xml:space="preserve">The following items are outside the current scope but should be tracked for future planning cycles:</w:t>
      </w:r>
    </w:p>
    <w:p>
      <w:pPr>
        <w:pStyle w:val="Compact"/>
        <w:numPr>
          <w:ilvl w:val="0"/>
          <w:numId w:val="1071"/>
        </w:numPr>
      </w:pPr>
      <w:r>
        <w:rPr>
          <w:b/>
          <w:bCs/>
        </w:rPr>
        <w:t xml:space="preserve">Blockchain / smart contracts for deal automation:</w:t>
      </w:r>
      <w:r>
        <w:t xml:space="preserve"> </w:t>
      </w:r>
      <w:r>
        <w:t xml:space="preserve">Emerging use case for immutable deal records and automated payment release without centralized escrow dependency.</w:t>
      </w:r>
    </w:p>
    <w:p>
      <w:pPr>
        <w:pStyle w:val="Compact"/>
        <w:numPr>
          <w:ilvl w:val="0"/>
          <w:numId w:val="1071"/>
        </w:numPr>
      </w:pPr>
      <w:r>
        <w:rPr>
          <w:b/>
          <w:bCs/>
        </w:rPr>
        <w:t xml:space="preserve">Video content AI analysis:</w:t>
      </w:r>
      <w:r>
        <w:t xml:space="preserve"> </w:t>
      </w:r>
      <w:r>
        <w:t xml:space="preserve">Extending AI agents to analyze video content for brand safety, engagement prediction, and audience resonance scoring.</w:t>
      </w:r>
    </w:p>
    <w:p>
      <w:pPr>
        <w:pStyle w:val="Compact"/>
        <w:numPr>
          <w:ilvl w:val="0"/>
          <w:numId w:val="1071"/>
        </w:numPr>
      </w:pPr>
      <w:r>
        <w:rPr>
          <w:b/>
          <w:bCs/>
        </w:rPr>
        <w:t xml:space="preserve">Voice search and conversational UI:</w:t>
      </w:r>
      <w:r>
        <w:t xml:space="preserve"> </w:t>
      </w:r>
      <w:r>
        <w:t xml:space="preserve">AI command center extension to voice-first interface for talent discovery.</w:t>
      </w:r>
    </w:p>
    <w:p>
      <w:pPr>
        <w:pStyle w:val="Compact"/>
        <w:numPr>
          <w:ilvl w:val="0"/>
          <w:numId w:val="1071"/>
        </w:numPr>
      </w:pPr>
      <w:r>
        <w:rPr>
          <w:b/>
          <w:bCs/>
        </w:rPr>
        <w:t xml:space="preserve">Partnership co-investment features:</w:t>
      </w:r>
      <w:r>
        <w:t xml:space="preserve"> </w:t>
      </w:r>
      <w:r>
        <w:t xml:space="preserve">Enabling brands to co-invest in talent careers in exchange for long-term exclusivity or revenue share — a new financial instrument for the creator economy.</w:t>
      </w:r>
    </w:p>
    <w:p>
      <w:pPr>
        <w:pStyle w:val="Compact"/>
        <w:numPr>
          <w:ilvl w:val="0"/>
          <w:numId w:val="1071"/>
        </w:numPr>
      </w:pPr>
      <w:r>
        <w:rPr>
          <w:b/>
          <w:bCs/>
        </w:rPr>
        <w:t xml:space="preserve">Talent representation marketplace:</w:t>
      </w:r>
      <w:r>
        <w:t xml:space="preserve"> </w:t>
      </w:r>
      <w:r>
        <w:t xml:space="preserve">Agents and managers using DealStage as their primary deal flow management system with integrated commission tracking.</w:t>
      </w:r>
    </w:p>
    <w:p>
      <w:pPr>
        <w:pStyle w:val="Compact"/>
        <w:numPr>
          <w:ilvl w:val="0"/>
          <w:numId w:val="1071"/>
        </w:numPr>
      </w:pPr>
      <w:r>
        <w:rPr>
          <w:b/>
          <w:bCs/>
        </w:rPr>
        <w:t xml:space="preserve">Real-time audience demographic verification:</w:t>
      </w:r>
      <w:r>
        <w:t xml:space="preserve"> </w:t>
      </w:r>
      <w:r>
        <w:t xml:space="preserve">Live audience data pulled from social platforms (via Phyllo expansion) to provide brands with current, not historical, audience quality data at the moment of deal decision.</w:t>
      </w:r>
    </w:p>
    <w:p>
      <w:pPr>
        <w:pStyle w:val="Compact"/>
        <w:numPr>
          <w:ilvl w:val="0"/>
          <w:numId w:val="1071"/>
        </w:numPr>
      </w:pPr>
      <w:r>
        <w:rPr>
          <w:b/>
          <w:bCs/>
        </w:rPr>
        <w:t xml:space="preserve">Open AI agent marketplace:</w:t>
      </w:r>
      <w:r>
        <w:t xml:space="preserve"> </w:t>
      </w:r>
      <w:r>
        <w:t xml:space="preserve">Allow third-party developers to build and publish custom AI agents on the DealStage platform — extending the 32-agent library through a partner ecosystem.</w:t>
      </w:r>
    </w:p>
    <w:p>
      <w:pPr>
        <w:pStyle w:val="Compact"/>
        <w:numPr>
          <w:ilvl w:val="0"/>
          <w:numId w:val="1071"/>
        </w:numPr>
      </w:pPr>
      <w:r>
        <w:rPr>
          <w:b/>
          <w:bCs/>
        </w:rPr>
        <w:t xml:space="preserve">Multi-currency escrow:</w:t>
      </w:r>
      <w:r>
        <w:t xml:space="preserve"> </w:t>
      </w:r>
      <w:r>
        <w:t xml:space="preserve">Hold escrow funds in the talent’s local currency to reduce FX risk in international deals.</w:t>
      </w:r>
    </w:p>
    <w:p>
      <w:pPr>
        <w:pStyle w:val="Compact"/>
        <w:numPr>
          <w:ilvl w:val="0"/>
          <w:numId w:val="1071"/>
        </w:numPr>
      </w:pPr>
      <w:r>
        <w:rPr>
          <w:b/>
          <w:bCs/>
        </w:rPr>
        <w:t xml:space="preserve">Regulatory monitoring:</w:t>
      </w:r>
      <w:r>
        <w:t xml:space="preserve"> </w:t>
      </w:r>
      <w:r>
        <w:t xml:space="preserve">As the creator economy matures, FTC, EU AI Act, and platform-specific regulations (TikTok, YouTube) will impose new compliance requirements. A regulatory watch function should be established.</w:t>
      </w:r>
    </w:p>
    <w:p>
      <w:pPr>
        <w:pStyle w:val="Compact"/>
        <w:numPr>
          <w:ilvl w:val="0"/>
          <w:numId w:val="1071"/>
        </w:numPr>
      </w:pPr>
      <w:r>
        <w:rPr>
          <w:b/>
          <w:bCs/>
        </w:rPr>
        <w:t xml:space="preserve">Carbon footprint tracking for AI:</w:t>
      </w:r>
      <w:r>
        <w:t xml:space="preserve"> </w:t>
      </w:r>
      <w:r>
        <w:t xml:space="preserve">Enterprise clients increasingly require carbon accounting for technology services; track and report AI API call carbon costs.</w:t>
      </w:r>
    </w:p>
    <w:p>
      <w:r>
        <w:pict>
          <v:rect style="width:0;height:1.5pt" o:hralign="center" o:hrstd="t" o:hr="t"/>
        </w:pict>
      </w:r>
    </w:p>
    <w:bookmarkEnd w:id="233"/>
    <w:bookmarkStart w:id="234" w:name="document-control"/>
    <w:p>
      <w:pPr>
        <w:pStyle w:val="Heading3"/>
      </w:pPr>
      <w:r>
        <w:t xml:space="preserve">32.4 Document Control</w:t>
      </w:r>
    </w:p>
    <w:tbl>
      <w:tblPr>
        <w:tblStyle w:val="Table"/>
        <w:tblW w:type="pct" w:w="5000"/>
        <w:tblLayout w:type="fixed"/>
        <w:tblLook w:firstRow="1" w:lastRow="0" w:firstColumn="0" w:lastColumn="0" w:noHBand="0" w:noVBand="0" w:val="0020"/>
      </w:tblPr>
      <w:tblGrid>
        <w:gridCol w:w="649"/>
        <w:gridCol w:w="727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title</w:t>
            </w:r>
          </w:p>
        </w:tc>
        <w:tc>
          <w:tcPr/>
          <w:p>
            <w:pPr>
              <w:pStyle w:val="Compact"/>
            </w:pPr>
            <w:r>
              <w:t xml:space="preserve">DealStage Company Operating Blueprint — Sections 17–32</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March 19, 2026</w:t>
            </w:r>
          </w:p>
        </w:tc>
      </w:tr>
      <w:tr>
        <w:tc>
          <w:tcPr/>
          <w:p>
            <w:pPr>
              <w:pStyle w:val="Compact"/>
            </w:pPr>
            <w:r>
              <w:t xml:space="preserve">Author</w:t>
            </w:r>
          </w:p>
        </w:tc>
        <w:tc>
          <w:tcPr/>
          <w:p>
            <w:pPr>
              <w:pStyle w:val="Compact"/>
            </w:pPr>
            <w:r>
              <w:t xml:space="preserve">Business Analysis Function</w:t>
            </w:r>
          </w:p>
        </w:tc>
      </w:tr>
      <w:tr>
        <w:tc>
          <w:tcPr/>
          <w:p>
            <w:pPr>
              <w:pStyle w:val="Compact"/>
            </w:pPr>
            <w:r>
              <w:t xml:space="preserve">Status</w:t>
            </w:r>
          </w:p>
        </w:tc>
        <w:tc>
          <w:tcPr/>
          <w:p>
            <w:pPr>
              <w:pStyle w:val="Compact"/>
            </w:pPr>
            <w:r>
              <w:t xml:space="preserve">Draft — Pending Founder Review</w:t>
            </w:r>
          </w:p>
        </w:tc>
      </w:tr>
      <w:tr>
        <w:tc>
          <w:tcPr/>
          <w:p>
            <w:pPr>
              <w:pStyle w:val="Compact"/>
            </w:pPr>
            <w:r>
              <w:t xml:space="preserve">Next review date</w:t>
            </w:r>
          </w:p>
        </w:tc>
        <w:tc>
          <w:tcPr/>
          <w:p>
            <w:pPr>
              <w:pStyle w:val="Compact"/>
            </w:pPr>
            <w:r>
              <w:t xml:space="preserve">June 19, 2026 (quarterly)</w:t>
            </w:r>
          </w:p>
        </w:tc>
      </w:tr>
      <w:tr>
        <w:tc>
          <w:tcPr/>
          <w:p>
            <w:pPr>
              <w:pStyle w:val="Compact"/>
            </w:pPr>
            <w:r>
              <w:t xml:space="preserve">Location</w:t>
            </w:r>
          </w:p>
        </w:tc>
        <w:tc>
          <w:tcPr/>
          <w:p>
            <w:pPr>
              <w:pStyle w:val="Compact"/>
            </w:pPr>
            <w:r>
              <w:rPr>
                <w:rStyle w:val="VerbatimChar"/>
              </w:rPr>
              <w:t xml:space="preserve">/Users/poweredbyexcellence/partneriq/docs/blueprint-sections-17-32.md</w:t>
            </w:r>
          </w:p>
        </w:tc>
      </w:tr>
      <w:tr>
        <w:tc>
          <w:tcPr/>
          <w:p>
            <w:pPr>
              <w:pStyle w:val="Compact"/>
            </w:pPr>
            <w:r>
              <w:t xml:space="preserve">Related documents</w:t>
            </w:r>
          </w:p>
        </w:tc>
        <w:tc>
          <w:tcPr/>
          <w:p>
            <w:pPr>
              <w:pStyle w:val="Compact"/>
            </w:pPr>
            <w:r>
              <w:t xml:space="preserve">Blueprint Sections 1–16 (separate document); Social Verification System Design (</w:t>
            </w:r>
            <w:r>
              <w:rPr>
                <w:rStyle w:val="VerbatimChar"/>
              </w:rPr>
              <w:t xml:space="preserve">/docs/superpowers/specs/</w:t>
            </w:r>
            <w:r>
              <w:t xml:space="preserve">); Social Verification Plan (</w:t>
            </w:r>
            <w:r>
              <w:rPr>
                <w:rStyle w:val="VerbatimChar"/>
              </w:rPr>
              <w:t xml:space="preserve">/docs/superpowers/plans/</w:t>
            </w:r>
            <w:r>
              <w:t xml:space="preserve">)</w:t>
            </w:r>
          </w:p>
        </w:tc>
      </w:tr>
      <w:tr>
        <w:tc>
          <w:tcPr/>
          <w:p>
            <w:pPr>
              <w:pStyle w:val="Compact"/>
            </w:pPr>
            <w:r>
              <w:t xml:space="preserve">Change log</w:t>
            </w:r>
          </w:p>
        </w:tc>
        <w:tc>
          <w:tcPr/>
          <w:p>
            <w:pPr>
              <w:pStyle w:val="Compact"/>
            </w:pPr>
          </w:p>
        </w:tc>
      </w:tr>
      <w:tr>
        <w:tc>
          <w:tcPr/>
          <w:p>
            <w:pPr>
              <w:pStyle w:val="Compact"/>
            </w:pPr>
            <w:r>
              <w:t xml:space="preserve">v1.0 — March 19, 2026</w:t>
            </w:r>
          </w:p>
        </w:tc>
        <w:tc>
          <w:tcPr/>
          <w:p>
            <w:pPr>
              <w:pStyle w:val="Compact"/>
            </w:pPr>
            <w:r>
              <w:t xml:space="preserve">Initial draft. Sections 17–32 created from codebase analysis:</w:t>
            </w:r>
            <w:r>
              <w:t xml:space="preserve"> </w:t>
            </w:r>
            <w:r>
              <w:rPr>
                <w:rStyle w:val="VerbatimChar"/>
              </w:rPr>
              <w:t xml:space="preserve">agents.ts</w:t>
            </w:r>
            <w:r>
              <w:t xml:space="preserve">,</w:t>
            </w:r>
            <w:r>
              <w:t xml:space="preserve"> </w:t>
            </w:r>
            <w:r>
              <w:rPr>
                <w:rStyle w:val="VerbatimChar"/>
              </w:rPr>
              <w:t xml:space="preserve">useFeatureGate.js</w:t>
            </w:r>
            <w:r>
              <w:t xml:space="preserve">,</w:t>
            </w:r>
            <w:r>
              <w:t xml:space="preserve"> </w:t>
            </w:r>
            <w:r>
              <w:rPr>
                <w:rStyle w:val="VerbatimChar"/>
              </w:rPr>
              <w:t xml:space="preserve">vercel.json</w:t>
            </w:r>
            <w:r>
              <w:t xml:space="preserve">,</w:t>
            </w:r>
            <w:r>
              <w:t xml:space="preserve"> </w:t>
            </w:r>
            <w:r>
              <w:rPr>
                <w:rStyle w:val="VerbatimChar"/>
              </w:rPr>
              <w:t xml:space="preserve">.env</w:t>
            </w:r>
            <w:r>
              <w:t xml:space="preserve">,</w:t>
            </w:r>
            <w:r>
              <w:t xml:space="preserve"> </w:t>
            </w:r>
            <w:r>
              <w:rPr>
                <w:rStyle w:val="VerbatimChar"/>
              </w:rPr>
              <w:t xml:space="preserve">package.json</w:t>
            </w:r>
            <w:r>
              <w:t xml:space="preserve">,</w:t>
            </w:r>
            <w:r>
              <w:t xml:space="preserve"> </w:t>
            </w:r>
            <w:r>
              <w:rPr>
                <w:rStyle w:val="VerbatimChar"/>
              </w:rPr>
              <w:t xml:space="preserve">Privacy.jsx</w:t>
            </w:r>
            <w:r>
              <w:t xml:space="preserve">,</w:t>
            </w:r>
            <w:r>
              <w:t xml:space="preserve"> </w:t>
            </w:r>
            <w:r>
              <w:rPr>
                <w:rStyle w:val="VerbatimChar"/>
              </w:rPr>
              <w:t xml:space="preserve">Terms.jsx</w:t>
            </w:r>
            <w:r>
              <w:t xml:space="preserve">,</w:t>
            </w:r>
            <w:r>
              <w:t xml:space="preserve"> </w:t>
            </w:r>
            <w:r>
              <w:rPr>
                <w:rStyle w:val="VerbatimChar"/>
              </w:rPr>
              <w:t xml:space="preserve">GDPR.jsx</w:t>
            </w:r>
            <w:r>
              <w:t xml:space="preserve">,</w:t>
            </w:r>
            <w:r>
              <w:t xml:space="preserve"> </w:t>
            </w:r>
            <w:r>
              <w:rPr>
                <w:rStyle w:val="VerbatimChar"/>
              </w:rPr>
              <w:t xml:space="preserve">CookiePolicy.jsx</w:t>
            </w:r>
            <w:r>
              <w:t xml:space="preserve">,</w:t>
            </w:r>
            <w:r>
              <w:t xml:space="preserve"> </w:t>
            </w:r>
            <w:r>
              <w:rPr>
                <w:rStyle w:val="VerbatimChar"/>
              </w:rPr>
              <w:t xml:space="preserve">ConnectAccounts.jsx</w:t>
            </w:r>
            <w:r>
              <w:t xml:space="preserve">,</w:t>
            </w:r>
            <w:r>
              <w:t xml:space="preserve"> </w:t>
            </w:r>
            <w:r>
              <w:rPr>
                <w:rStyle w:val="VerbatimChar"/>
              </w:rPr>
              <w:t xml:space="preserve">DealDetail.jsx</w:t>
            </w:r>
            <w:r>
              <w:t xml:space="preserve">.</w:t>
            </w:r>
          </w:p>
        </w:tc>
      </w:tr>
    </w:tbl>
    <w:p>
      <w:r>
        <w:pict>
          <v:rect style="width:0;height:1.5pt" o:hralign="center" o:hrstd="t" o:hr="t"/>
        </w:pict>
      </w:r>
    </w:p>
    <w:p>
      <w:pPr>
        <w:pStyle w:val="FirstParagraph"/>
      </w:pPr>
      <w:r>
        <w:rPr>
          <w:i/>
          <w:iCs/>
        </w:rPr>
        <w:t xml:space="preserve">This document is confidential and proprietary to DealStage LLC. Distribution is restricted to authorized personnel. Nothing in this document constitutes legal, financial, or investment advice.</w:t>
      </w:r>
    </w:p>
    <w:bookmarkEnd w:id="234"/>
    <w:bookmarkEnd w:id="235"/>
    <w:bookmarkEnd w:id="2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DealStage Company Operating Blueprint</dc:title>
  <dc:creator/>
  <cp:keywords/>
  <dcterms:created xsi:type="dcterms:W3CDTF">2026-03-19T21:06:52Z</dcterms:created>
  <dcterms:modified xsi:type="dcterms:W3CDTF">2026-03-19T21:06:52Z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Product, Technology, and Business System Overview</vt:lpwstr>
  </property>
</Properties>
</file>