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9723f3d3112114c8fb1d58e813c915f6f5f1f45"/>
    <w:p>
      <w:pPr>
        <w:pStyle w:val="Heading1"/>
      </w:pPr>
      <w:r>
        <w:t xml:space="preserve">DealStage: Additional Concepts and Unified Launch Strategy</w:t>
      </w:r>
    </w:p>
    <w:bookmarkStart w:id="9" w:name="X7bff6ef21be1773640a022ded283a9653f4cf61"/>
    <w:p>
      <w:pPr>
        <w:pStyle w:val="Heading2"/>
      </w:pPr>
      <w:r>
        <w:t xml:space="preserve">www.thedealstage.com — AI-Powered Partnership Platform</w:t>
      </w:r>
    </w:p>
    <w:p>
      <w:pPr>
        <w:pStyle w:val="FirstParagraph"/>
      </w:pPr>
      <w:r>
        <w:rPr>
          <w:b/>
          <w:bCs/>
        </w:rPr>
        <w:t xml:space="preserve">Document Type:</w:t>
      </w:r>
      <w:r>
        <w:t xml:space="preserve"> </w:t>
      </w:r>
      <w:r>
        <w:t xml:space="preserve">Strategic Planning — Additional Concepts + Unified Go-To-Market Strategy</w:t>
      </w:r>
      <w:r>
        <w:t xml:space="preserve"> </w:t>
      </w:r>
      <w:r>
        <w:rPr>
          <w:b/>
          <w:bCs/>
        </w:rPr>
        <w:t xml:space="preserve">Prepared For:</w:t>
      </w:r>
      <w:r>
        <w:t xml:space="preserve"> </w:t>
      </w:r>
      <w:r>
        <w:t xml:space="preserve">DealStage Leadership</w:t>
      </w:r>
      <w:r>
        <w:t xml:space="preserve"> </w:t>
      </w:r>
      <w:r>
        <w:rPr>
          <w:b/>
          <w:bCs/>
        </w:rPr>
        <w:t xml:space="preserve">Date:</w:t>
      </w:r>
      <w:r>
        <w:t xml:space="preserve"> </w:t>
      </w:r>
      <w:r>
        <w:t xml:space="preserve">March 20, 2026</w:t>
      </w:r>
      <w:r>
        <w:t xml:space="preserve"> </w:t>
      </w:r>
      <w:r>
        <w:rPr>
          <w:b/>
          <w:bCs/>
        </w:rPr>
        <w:t xml:space="preserve">Version:</w:t>
      </w:r>
      <w:r>
        <w:t xml:space="preserve"> </w:t>
      </w:r>
      <w:r>
        <w:t xml:space="preserve">1.0 — Production Ready</w:t>
      </w:r>
    </w:p>
    <w:p>
      <w:r>
        <w:pict>
          <v:rect style="width:0;height:1.5pt" o:hralign="center" o:hrstd="t" o:hr="t"/>
        </w:pict>
      </w:r>
    </w:p>
    <w:bookmarkEnd w:id="9"/>
    <w:bookmarkEnd w:id="10"/>
    <w:bookmarkStart w:id="20" w:name="part-1-two-more-concepts-for-everything"/>
    <w:p>
      <w:pPr>
        <w:pStyle w:val="Heading1"/>
      </w:pPr>
      <w:r>
        <w:t xml:space="preserve">PART 1: TWO MORE CONCEPTS FOR EVERYTHING</w:t>
      </w:r>
    </w:p>
    <w:p>
      <w:r>
        <w:pict>
          <v:rect style="width:0;height:1.5pt" o:hralign="center" o:hrstd="t" o:hr="t"/>
        </w:pict>
      </w:r>
    </w:p>
    <w:bookmarkStart w:id="13" w:name="section-1-two-more-tv-show-concepts"/>
    <w:p>
      <w:pPr>
        <w:pStyle w:val="Heading2"/>
      </w:pPr>
      <w:r>
        <w:t xml:space="preserve">SECTION 1: TWO MORE TV SHOW CONCEPTS</w:t>
      </w:r>
    </w:p>
    <w:p>
      <w:pPr>
        <w:pStyle w:val="FirstParagraph"/>
      </w:pPr>
      <w:r>
        <w:t xml:space="preserve">The television landscape in 2026 is more fragmented, more competitive, and simultaneously more hungry for original IP than it has ever been. Streaming platforms are under subscriber growth pressure. Linear networks are fighting for live audiences. Every development executive on every lot is searching for the same thing: a concept that has never been done before, has a built-in audience, and can generate content beyond the screen. The two TV concepts below do not just satisfy those criteria — they each represent a genuinely new format that could only exist because DealStage exists. Neither is a variation on something that has already been made. Both are grounded in the behavioral science of why reality television works, and both generate measurable, trackable value for the DealStage platform at every stage of production.</w:t>
      </w:r>
    </w:p>
    <w:p>
      <w:r>
        <w:pict>
          <v:rect style="width:0;height:1.5pt" o:hralign="center" o:hrstd="t" o:hr="t"/>
        </w:pict>
      </w:r>
    </w:p>
    <w:bookmarkStart w:id="11" w:name="X3ad030fcd51c0ff550d8deb9a9a0651348239e0"/>
    <w:p>
      <w:pPr>
        <w:pStyle w:val="Heading3"/>
      </w:pPr>
      <w:r>
        <w:t xml:space="preserve">CONCEPT E:</w:t>
      </w:r>
      <w:r>
        <w:t xml:space="preserve"> </w:t>
      </w:r>
      <w:r>
        <w:t xml:space="preserve">“THE COMEBACK”</w:t>
      </w:r>
      <w:r>
        <w:t xml:space="preserve"> </w:t>
      </w:r>
      <w:r>
        <w:t xml:space="preserve">— Redemption Reality Series</w:t>
      </w:r>
    </w:p>
    <w:p>
      <w:pPr>
        <w:pStyle w:val="FirstParagraph"/>
      </w:pPr>
      <w:r>
        <w:rPr>
          <w:b/>
          <w:bCs/>
        </w:rPr>
        <w:t xml:space="preserve">Logline:</w:t>
      </w:r>
      <w:r>
        <w:t xml:space="preserve"> </w:t>
      </w:r>
      <w:r>
        <w:t xml:space="preserve">Ten creators and talent who were written off by the industry get eight weeks, one platform, and one last shot to prove that data does not lie — and that the audience that loved them never really left.</w:t>
      </w:r>
    </w:p>
    <w:p>
      <w:pPr>
        <w:pStyle w:val="BodyText"/>
      </w:pPr>
      <w:r>
        <w:rPr>
          <w:b/>
          <w:bCs/>
        </w:rPr>
        <w:t xml:space="preserve">The Core Premise</w:t>
      </w:r>
    </w:p>
    <w:p>
      <w:pPr>
        <w:pStyle w:val="BodyText"/>
      </w:pPr>
      <w:r>
        <w:t xml:space="preserve">“The Comeback”</w:t>
      </w:r>
      <w:r>
        <w:t xml:space="preserve"> </w:t>
      </w:r>
      <w:r>
        <w:t xml:space="preserve">is an eight-episode reality documentary series that follows ten creators, athletes, musicians, and personalities who once had significant cultural and commercial traction — and lost it. Not through lack of talent. Not through lack of audience. But through the specific, cruel, and often arbitrary mechanisms of an industry that moves fast and forgives slowly. A brand pulled their contract after a poorly-worded tweet. A sports injury ended their visibility window. A label dropped them between albums. A restaurant closed during a recession and took their public profile with it.</w:t>
      </w:r>
    </w:p>
    <w:p>
      <w:pPr>
        <w:pStyle w:val="BodyText"/>
      </w:pPr>
      <w:r>
        <w:t xml:space="preserve">Each of these people is not a nobody. They are someone who was once somebody. And somewhere inside that story is the most compelling drama in entertainment: the truth that talent does not expire, that audiences have longer memories than brands give them credit for, and that with the right data — real data, not gut feelings — the industry’s write-off verdict can be overturned.</w:t>
      </w:r>
    </w:p>
    <w:p>
      <w:pPr>
        <w:pStyle w:val="BodyText"/>
      </w:pPr>
      <w:r>
        <w:t xml:space="preserve">DealStage is not the product placement in this show. DealStage is the central character. It is the tool that generates the proof. It is the platform that looks at someone the industry has labeled</w:t>
      </w:r>
      <w:r>
        <w:t xml:space="preserve"> </w:t>
      </w:r>
      <w:r>
        <w:t xml:space="preserve">“over”</w:t>
      </w:r>
      <w:r>
        <w:t xml:space="preserve"> </w:t>
      </w:r>
      <w:r>
        <w:t xml:space="preserve">and surfaces the actual numbers: the retained audience loyalty, the niche depth, the engagement quality, the brand match score. And those numbers become the argument. Not the contestant’s feelings. Not their hustle montage. The data.</w:t>
      </w:r>
    </w:p>
    <w:p>
      <w:pPr>
        <w:pStyle w:val="BodyText"/>
      </w:pPr>
      <w:r>
        <w:rPr>
          <w:b/>
          <w:bCs/>
        </w:rPr>
        <w:t xml:space="preserve">Why Redemption Is the Number One Format in Reality History</w:t>
      </w:r>
    </w:p>
    <w:p>
      <w:pPr>
        <w:pStyle w:val="BodyText"/>
      </w:pPr>
      <w:r>
        <w:t xml:space="preserve">Redemption is not a subgenre of reality television. It is the psychological engine that powers the entire medium. The Biggest Loser ran for seventeen seasons not because people love watching workouts, but because they love watching transformation. Queer Eye did not succeed in its Netflix revival because home improvement is interesting — it succeeded because the emotional architecture of each episode is built around a person being seen, valued, and renewed. Fixer Upper was not about real estate. It was about the feeling that something broken can become something better.</w:t>
      </w:r>
    </w:p>
    <w:p>
      <w:pPr>
        <w:pStyle w:val="BodyText"/>
      </w:pPr>
      <w:r>
        <w:t xml:space="preserve">The psychological research is unambiguous on this point. Studies in narrative transportation theory — the mechanism by which audiences become emotionally invested in stories — consistently show that transformation arcs produce the deepest engagement, the longest retention, and the highest recommendation rates of any content format. When a viewer watches someone go from rock bottom to success, they are not just watching another person’s story. They are activating their own hope. They are borrowing the protagonist’s redemption for themselves. That is why these shows do not just get ratings. They get devotion.</w:t>
      </w:r>
    </w:p>
    <w:p>
      <w:pPr>
        <w:pStyle w:val="BodyText"/>
      </w:pPr>
      <w:r>
        <w:t xml:space="preserve">“The Comeback”</w:t>
      </w:r>
      <w:r>
        <w:t xml:space="preserve"> </w:t>
      </w:r>
      <w:r>
        <w:t xml:space="preserve">operates at the intersection of two redemption traditions: the personal comeback narrative (the athlete returning from injury, the artist rising from obscurity) and the business comeback narrative (the entrepreneur who failed and rebuilt). This combination has never been executed in a creator economy context. It has never been executed with real data at its center. And it has never been executed with a platform that can actually measure whether the comeback worked.</w:t>
      </w:r>
    </w:p>
    <w:p>
      <w:pPr>
        <w:pStyle w:val="BodyText"/>
      </w:pPr>
      <w:r>
        <w:rPr>
          <w:b/>
          <w:bCs/>
        </w:rPr>
        <w:t xml:space="preserve">Format and Episode Structure</w:t>
      </w:r>
    </w:p>
    <w:p>
      <w:pPr>
        <w:pStyle w:val="BodyText"/>
      </w:pPr>
      <w:r>
        <w:t xml:space="preserve">The series runs eight episodes at forty-five minutes per episode, optimized for streaming on Netflix, Hulu, or Amazon Prime Video. Each episode follows one contestant’s arc within the larger season framework, but all ten contestants appear in every episode to varying degrees, creating an ensemble feel alongside the individual spotlight.</w:t>
      </w:r>
    </w:p>
    <w:p>
      <w:pPr>
        <w:pStyle w:val="BodyText"/>
      </w:pPr>
      <w:r>
        <w:t xml:space="preserve">The structure of each episode follows a deliberate three-act architecture that mirrors the redemption formula precisely. The first fifteen minutes are devoted to</w:t>
      </w:r>
      <w:r>
        <w:t xml:space="preserve"> </w:t>
      </w:r>
      <w:r>
        <w:t xml:space="preserve">“The Fall”</w:t>
      </w:r>
      <w:r>
        <w:t xml:space="preserve"> </w:t>
      </w:r>
      <w:r>
        <w:t xml:space="preserve">— a deeply reported, visually constructed account of who this person was at their peak, what happened, and where they are now. These segments will be among the most emotionally resonant in the series. A YouTuber with eleven million subscribers does not just lose subscribers after a controversy — they lose their income, their identity, their social relationships, and their sense of professional worth. An athlete post-injury does not just lose their sport — they lose the structure around which their entire adult life has been organized. The show does not flinch from these truths. The first fifteen minutes of every episode earns the next thirty.</w:t>
      </w:r>
    </w:p>
    <w:p>
      <w:pPr>
        <w:pStyle w:val="BodyText"/>
      </w:pPr>
      <w:r>
        <w:t xml:space="preserve">The middle segment, running approximately twenty minutes, follows the contestant’s active engagement with DealStage during their comeback arc. This is where the platform’s capabilities become visible in human terms. A musician whose label dropped them uploads their data to DealStage and discovers that their retained fanbase — smaller now, but intensely loyal — has a 73% match rate with three independent lifestyle brands that have never considered them. A chef whose restaurant failed runs their social audience through the AI matching engine and learns that their cooking content has maintained an 8.2% engagement rate in a niche that CPG food brands are actively trying to reach. The data is not inspirational. The data is factual. And the fact that it is favorable when the industry’s narrative is unfavorable is the entire dramatic point.</w:t>
      </w:r>
    </w:p>
    <w:p>
      <w:pPr>
        <w:pStyle w:val="BodyText"/>
      </w:pPr>
      <w:r>
        <w:t xml:space="preserve">The final ten minutes deliver the outcome. A deal closes. A brand says yes. Not because the contestant convinced them with a pitch and a smile. Because the numbers made an argument that was harder to ignore than the industry’s received wisdom about who was and was not viable.</w:t>
      </w:r>
    </w:p>
    <w:p>
      <w:pPr>
        <w:pStyle w:val="BodyText"/>
      </w:pPr>
      <w:r>
        <w:rPr>
          <w:b/>
          <w:bCs/>
        </w:rPr>
        <w:t xml:space="preserve">The Cast: Five Contestant Archetypes in Full Detail</w:t>
      </w:r>
    </w:p>
    <w:p>
      <w:pPr>
        <w:pStyle w:val="BodyText"/>
      </w:pPr>
      <w:r>
        <w:t xml:space="preserve">The series needs ten contestants per season. The following five archetypes represent the clearest and most emotionally distinct comeback narratives, with real depth behind each one.</w:t>
      </w:r>
    </w:p>
    <w:p>
      <w:pPr>
        <w:pStyle w:val="BodyText"/>
      </w:pPr>
      <w:r>
        <w:t xml:space="preserve">The first archetype is the Controversy Survivor — a YouTuber or social media creator who lost brand partnerships and platform standing after a public controversy. This story is the most contemporary and the most universal. The creator economy has produced dozens of creators who, at some point between 2018 and 2025, made a statement, posted a video, or became associated with a news cycle that caused brands to walk away. The DealStage angle is not to relitigate the controversy. It is to demonstrate that the audience’s relationship with the creator has evolved — that there is a retained, engaged audience that represents genuine commercial value regardless of what happened three years ago. The audience quality score becomes the argument for a second chance.</w:t>
      </w:r>
    </w:p>
    <w:p>
      <w:pPr>
        <w:pStyle w:val="BodyText"/>
      </w:pPr>
      <w:r>
        <w:t xml:space="preserve">The second archetype is the Injured Athlete — a professional or semi-professional athlete who built a significant social following and personal brand during their active career, then lost brand sponsorship visibility when injury or age moved them out of active competition. Former athletes represent one of the most underserved segments of the creator economy. Their authenticity is unimpeachable. Their niche authority is deep. Their retained audience, built on genuine achievement rather than algorithm gaming, tends to be disproportionately loyal. DealStage’s data surfaces these qualities for brands that have been conditioned to think</w:t>
      </w:r>
      <w:r>
        <w:t xml:space="preserve"> </w:t>
      </w:r>
      <w:r>
        <w:t xml:space="preserve">“sponsorship”</w:t>
      </w:r>
      <w:r>
        <w:t xml:space="preserve"> </w:t>
      </w:r>
      <w:r>
        <w:t xml:space="preserve">means active competitor.</w:t>
      </w:r>
    </w:p>
    <w:p>
      <w:pPr>
        <w:pStyle w:val="BodyText"/>
      </w:pPr>
      <w:r>
        <w:t xml:space="preserve">The third archetype is the Dropped Artist — a musician, visual artist, or performer whose label, representation, or management relationship ended and who has struggled to rebuild commercial relationships independently. The music industry’s relationship with artist development has changed dramatically with streaming economics. Artists who were once commercially supported now self-release, self-promote, and self-pitch. Many have retained fan bases that are genuinely engaged. DealStage’s matching capabilities in the lifestyle, fashion, and consumer goods categories are particularly relevant here, because these brands are actively looking for authentic cultural credibility that mainstream pop cannot always provide.</w:t>
      </w:r>
    </w:p>
    <w:p>
      <w:pPr>
        <w:pStyle w:val="BodyText"/>
      </w:pPr>
      <w:r>
        <w:t xml:space="preserve">The fourth archetype is the Aging Model — a fashion or lifestyle creator who built their career on visual content and who has experienced the industry’s well-documented bias toward youth as a commercial criterion. The counterargument that DealStage makes here is statistical: audiences over thirty-five have higher disposable income, higher purchase conversion rates, and higher brand loyalty than any demographic cohort tracked by digital advertising. The DealStage data does not care about age. It cares about audience quality. That reframing is the story.</w:t>
      </w:r>
    </w:p>
    <w:p>
      <w:pPr>
        <w:pStyle w:val="BodyText"/>
      </w:pPr>
      <w:r>
        <w:t xml:space="preserve">The fifth archetype is the Failed Restaurateur — a food and hospitality personality whose business failure removed them from the spotlight but whose content platform (YouTube cooking channel, Instagram food content, TikTok recipes) maintained an audience even when the restaurant closed. Food content has some of the highest engagement rates in the creator economy. A food creator with a proven track record of audience building, even without a current business behind it, represents genuine value to CPG brands, kitchen equipment companies, meal kit services, and food delivery platforms.</w:t>
      </w:r>
    </w:p>
    <w:p>
      <w:pPr>
        <w:pStyle w:val="BodyText"/>
      </w:pPr>
      <w:r>
        <w:rPr>
          <w:b/>
          <w:bCs/>
        </w:rPr>
        <w:t xml:space="preserve">The DealStage Differentiation</w:t>
      </w:r>
    </w:p>
    <w:p>
      <w:pPr>
        <w:pStyle w:val="BodyText"/>
      </w:pPr>
      <w:r>
        <w:t xml:space="preserve">Every other comeback show works on the premise that the subject needs to be changed, improved, or motivated.</w:t>
      </w:r>
      <w:r>
        <w:t xml:space="preserve"> </w:t>
      </w:r>
      <w:r>
        <w:t xml:space="preserve">“The Biggest Loser”</w:t>
      </w:r>
      <w:r>
        <w:t xml:space="preserve"> </w:t>
      </w:r>
      <w:r>
        <w:t xml:space="preserve">contestants need to lose weight. Queer Eye subjects need their lifestyle upgraded.</w:t>
      </w:r>
      <w:r>
        <w:t xml:space="preserve"> </w:t>
      </w:r>
      <w:r>
        <w:t xml:space="preserve">“The Comeback”</w:t>
      </w:r>
      <w:r>
        <w:t xml:space="preserve"> </w:t>
      </w:r>
      <w:r>
        <w:t xml:space="preserve">works on a fundamentally different premise: the subjects do not need to change. The industry’s perception of them needs to be corrected. And the correction comes from evidence.</w:t>
      </w:r>
    </w:p>
    <w:p>
      <w:pPr>
        <w:pStyle w:val="BodyText"/>
      </w:pPr>
      <w:r>
        <w:t xml:space="preserve">That is a more sophisticated and more respectful premise than anything in the redemption format canon. It respects the intelligence of the audience by refusing to pretend that the problem is the creator. It makes a structural argument about the gap between industry perception and data reality. And it positions DealStage not as a self-help tool but as a correction mechanism — a platform that identifies genuine commercial value that the market has mispriced.</w:t>
      </w:r>
    </w:p>
    <w:p>
      <w:pPr>
        <w:pStyle w:val="BodyText"/>
      </w:pPr>
      <w:r>
        <w:t xml:space="preserve">This framing is also the show’s most powerful marketing message for the DealStage platform itself. Every creator who watches this series and sees a formerly-dismissed talent revealed by data to have retained commercial value will immediately wonder what their own data says. That conversion impulse is not manufactured by advertising. It is generated by the show’s own premise.</w:t>
      </w:r>
    </w:p>
    <w:p>
      <w:pPr>
        <w:pStyle w:val="BodyText"/>
      </w:pPr>
      <w:r>
        <w:rPr>
          <w:b/>
          <w:bCs/>
        </w:rPr>
        <w:t xml:space="preserve">Budget and Revenue Model</w:t>
      </w:r>
    </w:p>
    <w:p>
      <w:pPr>
        <w:pStyle w:val="BodyText"/>
      </w:pPr>
      <w:r>
        <w:t xml:space="preserve">The production budget for</w:t>
      </w:r>
      <w:r>
        <w:t xml:space="preserve"> </w:t>
      </w:r>
      <w:r>
        <w:t xml:space="preserve">“The Comeback”</w:t>
      </w:r>
      <w:r>
        <w:t xml:space="preserve"> </w:t>
      </w:r>
      <w:r>
        <w:t xml:space="preserve">is projected at $6 million to $9 million per season, with significant variation based on the streaming partner’s involvement in production. At the lower end, this is an independently produced series pitched with a completed pilot. At the upper end, this is a co-production with a streaming platform that contributes development resources and talent relationships.</w:t>
      </w:r>
    </w:p>
    <w:p>
      <w:pPr>
        <w:pStyle w:val="BodyText"/>
      </w:pPr>
      <w:r>
        <w:t xml:space="preserve">The revenue model operates on three tracks. The primary revenue stream is the streaming license, which for an eight-episode limited reality series with this level of differentiation and emotional resonance is realistically priced at $3 million to $6 million per season with a major platform. The secondary revenue stream is brand participation, structured as formal sponsorship agreements rather than incidental product placement. Brands that participate in</w:t>
      </w:r>
      <w:r>
        <w:t xml:space="preserve"> </w:t>
      </w:r>
      <w:r>
        <w:t xml:space="preserve">“The Comeback”</w:t>
      </w:r>
      <w:r>
        <w:t xml:space="preserve"> </w:t>
      </w:r>
      <w:r>
        <w:t xml:space="preserve">are not buying ad inventory. They are buying the narrative of being the brand that believed in someone when the industry did not. That story has a quantifiable PR value that exceeds standard CPM-based advertising rates. The tertiary revenue stream is the platform-to-content conversion effect: every season of</w:t>
      </w:r>
      <w:r>
        <w:t xml:space="preserve"> </w:t>
      </w:r>
      <w:r>
        <w:t xml:space="preserve">“The Comeback”</w:t>
      </w:r>
      <w:r>
        <w:t xml:space="preserve"> </w:t>
      </w:r>
      <w:r>
        <w:t xml:space="preserve">is projected to drive a minimum of 5,000 new DealStage platform signups from talent who see their own situation reflected in the contestants’ stories.</w:t>
      </w:r>
    </w:p>
    <w:p>
      <w:pPr>
        <w:pStyle w:val="BodyText"/>
      </w:pPr>
      <w:r>
        <w:rPr>
          <w:b/>
          <w:bCs/>
        </w:rPr>
        <w:t xml:space="preserve">Target Demographics</w:t>
      </w:r>
    </w:p>
    <w:p>
      <w:pPr>
        <w:pStyle w:val="BodyText"/>
      </w:pPr>
      <w:r>
        <w:t xml:space="preserve">The primary demographic for</w:t>
      </w:r>
      <w:r>
        <w:t xml:space="preserve"> </w:t>
      </w:r>
      <w:r>
        <w:t xml:space="preserve">“The Comeback”</w:t>
      </w:r>
      <w:r>
        <w:t xml:space="preserve"> </w:t>
      </w:r>
      <w:r>
        <w:t xml:space="preserve">is adults aged 25 to 54, with a pronounced female skew. This demographic cohort is the backbone of the streaming economy — they are the subscribers who drive platform retention, the viewers who generate word-of-mouth recommendations, and the audience that brand marketing teams most want to reach with emotionally resonant content.</w:t>
      </w:r>
    </w:p>
    <w:p>
      <w:pPr>
        <w:pStyle w:val="BodyText"/>
      </w:pPr>
      <w:r>
        <w:t xml:space="preserve">The female skew is not incidental. Redemption narratives perform disproportionately well with female audiences across all content formats, and the specific redemption frame of</w:t>
      </w:r>
      <w:r>
        <w:t xml:space="preserve"> </w:t>
      </w:r>
      <w:r>
        <w:t xml:space="preserve">“the industry was wrong about them”</w:t>
      </w:r>
      <w:r>
        <w:t xml:space="preserve"> </w:t>
      </w:r>
      <w:r>
        <w:t xml:space="preserve">is particularly resonant with women who have personal or professional experience with being underestimated. The audience intelligence data from comparable shows — Queer Eye’s Netflix revival, for example, and</w:t>
      </w:r>
      <w:r>
        <w:t xml:space="preserve"> </w:t>
      </w:r>
      <w:r>
        <w:t xml:space="preserve">“Making It”</w:t>
      </w:r>
      <w:r>
        <w:t xml:space="preserve"> </w:t>
      </w:r>
      <w:r>
        <w:t xml:space="preserve">on NBC — confirms this demographic profile.</w:t>
      </w:r>
    </w:p>
    <w:p>
      <w:pPr>
        <w:pStyle w:val="BodyText"/>
      </w:pPr>
      <w:r>
        <w:t xml:space="preserve">Secondary demographics include the creator economy community (18-34, platform-agnostic, professionally invested in the show’s premise) and business-interested viewers (35-55, interested in the commercial mechanics of deal-making and platform valuation). This secondary demographic is the DealStage conversion audience — the people who watch the show and think</w:t>
      </w:r>
      <w:r>
        <w:t xml:space="preserve"> </w:t>
      </w:r>
      <w:r>
        <w:t xml:space="preserve">“I need to understand what my own data looks like.”</w:t>
      </w:r>
    </w:p>
    <w:p>
      <w:pPr>
        <w:pStyle w:val="BodyText"/>
      </w:pPr>
      <w:r>
        <w:rPr>
          <w:b/>
          <w:bCs/>
        </w:rPr>
        <w:t xml:space="preserve">The Ten Dream Brand Partners</w:t>
      </w:r>
    </w:p>
    <w:p>
      <w:pPr>
        <w:pStyle w:val="BodyText"/>
      </w:pPr>
      <w:r>
        <w:t xml:space="preserve">Each brand that participates in</w:t>
      </w:r>
      <w:r>
        <w:t xml:space="preserve"> </w:t>
      </w:r>
      <w:r>
        <w:t xml:space="preserve">“The Comeback”</w:t>
      </w:r>
      <w:r>
        <w:t xml:space="preserve"> </w:t>
      </w:r>
      <w:r>
        <w:t xml:space="preserve">needs to fit two criteria: they need to be credible in the contestant’s content niche, and they need a brand narrative that benefits from the</w:t>
      </w:r>
      <w:r>
        <w:t xml:space="preserve"> </w:t>
      </w:r>
      <w:r>
        <w:t xml:space="preserve">“we believed in them”</w:t>
      </w:r>
      <w:r>
        <w:t xml:space="preserve"> </w:t>
      </w:r>
      <w:r>
        <w:t xml:space="preserve">association.</w:t>
      </w:r>
    </w:p>
    <w:p>
      <w:pPr>
        <w:pStyle w:val="BodyText"/>
      </w:pPr>
      <w:r>
        <w:t xml:space="preserve">Nike or Adidas (athlete comeback contestant): The athletic brand that signs an athlete the industry wrote off is executing one of the oldest and most powerful sponsorship narratives in sports. Both brands have entire advertising campaigns built on this exact story. Their participation fee would be substantial, and the authentic earned media from the athlete’s comeback arc would dwarf what they could purchase through conventional advertising.</w:t>
      </w:r>
    </w:p>
    <w:p>
      <w:pPr>
        <w:pStyle w:val="BodyText"/>
      </w:pPr>
      <w:r>
        <w:t xml:space="preserve">Spotify or Apple Music (musician contestant): A music streaming platform that partners with a dropped artist through DealStage is making a real-time editorial statement about discovering talent. This is content gold for their brand identity and drives genuine playlist and follow behavior.</w:t>
      </w:r>
    </w:p>
    <w:p>
      <w:pPr>
        <w:pStyle w:val="BodyText"/>
      </w:pPr>
      <w:r>
        <w:t xml:space="preserve">Lululemon or Athleta (aging model contestant): A premium activewear brand that publicly chooses a model the industry age-gated out is making a values statement to their core demographic of women over thirty-five. This is not charity. This is strategic positioning. Their customer base will reward it.</w:t>
      </w:r>
    </w:p>
    <w:p>
      <w:pPr>
        <w:pStyle w:val="BodyText"/>
      </w:pPr>
      <w:r>
        <w:t xml:space="preserve">Whole Foods or a premium CPG food brand (failed restaurateur contestant): The food and lifestyle brand that partners with the chef whose restaurant closed is telling the story of resilience in food entrepreneurship. For a brand built on authenticity and craft, this association is priceless.</w:t>
      </w:r>
    </w:p>
    <w:p>
      <w:pPr>
        <w:pStyle w:val="BodyText"/>
      </w:pPr>
      <w:r>
        <w:t xml:space="preserve">A technology or software company (controversy survivor contestant): A forward-thinking technology company that takes the position that people evolve and data matters more than past statements is making a cultural argument that resonates with their innovation brand positioning.</w:t>
      </w:r>
    </w:p>
    <w:p>
      <w:pPr>
        <w:pStyle w:val="BodyText"/>
      </w:pPr>
      <w:r>
        <w:t xml:space="preserve">Athletic Greens, Hims/Hers, or a health and wellness platform (cross-category): Health and wellness brands built on personal transformation narratives align structurally with the comeback premise regardless of which contestant they sponsor.</w:t>
      </w:r>
    </w:p>
    <w:p>
      <w:pPr>
        <w:pStyle w:val="BodyText"/>
      </w:pPr>
      <w:r>
        <w:t xml:space="preserve">A fashion resale platform like ThredUp or The RealReal (aging model or lifestyle creator): Sustainability-positioned brands benefit from association with longevity and second chances — both as product philosophy and as talent partnership philosophy.</w:t>
      </w:r>
    </w:p>
    <w:p>
      <w:pPr>
        <w:pStyle w:val="BodyText"/>
      </w:pPr>
      <w:r>
        <w:t xml:space="preserve">A financial services brand for creators (all contestants): A creator-focused financial platform that provides banking, invoicing, or investment services to independent creators is the natural financial partner for a show about creators rebuilding commercial lives. Their conversion opportunity from the viewer base is direct.</w:t>
      </w:r>
    </w:p>
    <w:p>
      <w:pPr>
        <w:pStyle w:val="BodyText"/>
      </w:pPr>
      <w:r>
        <w:t xml:space="preserve">A streaming audio brand or podcast platform (musician contestant): A company building creator audio tools or hosting infrastructure benefits from the creator credibility earned through an authentic partnership with a rebuilding musician.</w:t>
      </w:r>
    </w:p>
    <w:p>
      <w:pPr>
        <w:pStyle w:val="BodyText"/>
      </w:pPr>
      <w:r>
        <w:t xml:space="preserve">An entrepreneurship education platform (failed restaurateur or any contestant): The alignment between a comeback-from-failure narrative and an education platform built on teaching business skills is immediate and logical.</w:t>
      </w:r>
    </w:p>
    <w:p>
      <w:r>
        <w:pict>
          <v:rect style="width:0;height:1.5pt" o:hralign="center" o:hrstd="t" o:hr="t"/>
        </w:pict>
      </w:r>
    </w:p>
    <w:bookmarkEnd w:id="11"/>
    <w:bookmarkStart w:id="12" w:name="X878f3c45f4a1a5c266f7cab5dde0da7c383c1fb"/>
    <w:p>
      <w:pPr>
        <w:pStyle w:val="Heading3"/>
      </w:pPr>
      <w:r>
        <w:t xml:space="preserve">CONCEPT F:</w:t>
      </w:r>
      <w:r>
        <w:t xml:space="preserve"> </w:t>
      </w:r>
      <w:r>
        <w:t xml:space="preserve">“DEAL STAGE: LIVE”</w:t>
      </w:r>
      <w:r>
        <w:t xml:space="preserve"> </w:t>
      </w:r>
      <w:r>
        <w:t xml:space="preserve">— Weekly Live Show</w:t>
      </w:r>
    </w:p>
    <w:p>
      <w:pPr>
        <w:pStyle w:val="FirstParagraph"/>
      </w:pPr>
      <w:r>
        <w:rPr>
          <w:b/>
          <w:bCs/>
        </w:rPr>
        <w:t xml:space="preserve">Logline:</w:t>
      </w:r>
      <w:r>
        <w:t xml:space="preserve"> </w:t>
      </w:r>
      <w:r>
        <w:t xml:space="preserve">The only show where the deals are real, the stakes are live, and the outcome depends entirely on what happens in the next sixty minutes.</w:t>
      </w:r>
    </w:p>
    <w:p>
      <w:pPr>
        <w:pStyle w:val="BodyText"/>
      </w:pPr>
      <w:r>
        <w:rPr>
          <w:b/>
          <w:bCs/>
        </w:rPr>
        <w:t xml:space="preserve">The Core Premise</w:t>
      </w:r>
    </w:p>
    <w:p>
      <w:pPr>
        <w:pStyle w:val="BodyText"/>
      </w:pPr>
      <w:r>
        <w:t xml:space="preserve">“Deal Stage: Live”</w:t>
      </w:r>
      <w:r>
        <w:t xml:space="preserve"> </w:t>
      </w:r>
      <w:r>
        <w:t xml:space="preserve">is a weekly, live, sixty-minute television event that does something no show in the history of entertainment has managed to do with the creator economy: it makes the deal-making process itself the entertainment. Not a dramatized version of deal-making. Not a competition show where deals are the metaphor. Actual creators. Actual brands. Real negotiations. Live scores from real AI. Outcomes that cannot be edited.</w:t>
      </w:r>
    </w:p>
    <w:p>
      <w:pPr>
        <w:pStyle w:val="BodyText"/>
      </w:pPr>
      <w:r>
        <w:t xml:space="preserve">The format takes its structural inspiration from live television’s most enduring traditions — the variety show format of Saturday Night Live, the competitive structure of American Idol in its live voting phase, and the kinetic energy of live sports — and applies them to a subject matter that has never been treated as live television content because no platform existed to make the subject matter real enough to broadcast.</w:t>
      </w:r>
    </w:p>
    <w:p>
      <w:pPr>
        <w:pStyle w:val="BodyText"/>
      </w:pPr>
      <w:r>
        <w:t xml:space="preserve">DealStage makes it real. The match scores, pitch evaluations, engagement metrics, and compatibility ratings that appear on screen during</w:t>
      </w:r>
      <w:r>
        <w:t xml:space="preserve"> </w:t>
      </w:r>
      <w:r>
        <w:t xml:space="preserve">“Deal Stage: Live”</w:t>
      </w:r>
      <w:r>
        <w:t xml:space="preserve"> </w:t>
      </w:r>
      <w:r>
        <w:t xml:space="preserve">are not produced graphics. They are actual DealStage platform outputs, generated in real time as creators pitch and brands respond. The audience is watching the platform work. They are watching data become decisions. They are watching, in the most literal possible sense, how deals get made.</w:t>
      </w:r>
    </w:p>
    <w:p>
      <w:pPr>
        <w:pStyle w:val="BodyText"/>
      </w:pPr>
      <w:r>
        <w:rPr>
          <w:b/>
          <w:bCs/>
        </w:rPr>
        <w:t xml:space="preserve">Why Live Television Works in 2026</w:t>
      </w:r>
    </w:p>
    <w:p>
      <w:pPr>
        <w:pStyle w:val="BodyText"/>
      </w:pPr>
      <w:r>
        <w:t xml:space="preserve">Live television is experiencing a renaissance that has caught every traditional media analyst by surprise. In an era when every piece of content is available on demand, at any time, in any order, the one thing that streaming cannot replicate is simultaneity. The experience of watching something at the same moment as millions of other people, of not knowing what is going to happen next, of the possibility that something could go wrong — that is irreplaceable.</w:t>
      </w:r>
    </w:p>
    <w:p>
      <w:pPr>
        <w:pStyle w:val="BodyText"/>
      </w:pPr>
      <w:r>
        <w:t xml:space="preserve">The evidence is everywhere. The Super Bowl sets viewership records not because it is the only football game but because it is the one everyone watches at the same time. Award shows maintain their relevance not because they give out trophies accurately but because anything can happen on live television. The social media activity during live television events consistently outperforms on-demand content engagement by factors of ten to twenty times, because live content generates a shared public conversation that recorded content cannot.</w:t>
      </w:r>
    </w:p>
    <w:p>
      <w:pPr>
        <w:pStyle w:val="BodyText"/>
      </w:pPr>
      <w:r>
        <w:t xml:space="preserve">“Deal Stage: Live”</w:t>
      </w:r>
      <w:r>
        <w:t xml:space="preserve"> </w:t>
      </w:r>
      <w:r>
        <w:t xml:space="preserve">is designed specifically for the social media real-time engagement ecosystem. Every segment generates tweetable moments. Every creator pitch creates a second-screen polling opportunity. Every brand decision creates a reaction that the Twitter, Instagram, and TikTok communities will process and debate in real time. The show’s viral surface area is not incidental to the format — it is built into the format’s architecture.</w:t>
      </w:r>
    </w:p>
    <w:p>
      <w:pPr>
        <w:pStyle w:val="BodyText"/>
      </w:pPr>
      <w:r>
        <w:rPr>
          <w:b/>
          <w:bCs/>
        </w:rPr>
        <w:t xml:space="preserve">The Four-Segment Format in Complete Detail</w:t>
      </w:r>
    </w:p>
    <w:p>
      <w:pPr>
        <w:pStyle w:val="BodyText"/>
      </w:pPr>
      <w:r>
        <w:t xml:space="preserve">The sixty-minute runtime is divided into four segments, each with a distinct format and purpose.</w:t>
      </w:r>
    </w:p>
    <w:p>
      <w:pPr>
        <w:pStyle w:val="BodyText"/>
      </w:pPr>
      <w:r>
        <w:t xml:space="preserve">“The Hot Seat”</w:t>
      </w:r>
      <w:r>
        <w:t xml:space="preserve"> </w:t>
      </w:r>
      <w:r>
        <w:t xml:space="preserve">runs fifteen minutes and is the show’s opening segment. One creator sits across from three brands simultaneously. The creator has five minutes to make their pitch. All three brands hear the same pitch at the same time. Then the competitive dynamic begins: brands can respond, counter, and differentiate their offers in real time. The DealStage match scores for each brand-creator pairing appear live on screen throughout the segment. Sometimes the highest match score wins. Sometimes a brand outbids the match score with a better offer. Sometimes the creator chooses a lower score over a higher one for reasons of creative alignment. Every decision is visible. Every decision is real. The segment ends when the creator chooses, or when no deal is reached — because no deal being reached is equally valid content.</w:t>
      </w:r>
    </w:p>
    <w:p>
      <w:pPr>
        <w:pStyle w:val="BodyText"/>
      </w:pPr>
      <w:r>
        <w:t xml:space="preserve">“Rate My Deal”</w:t>
      </w:r>
      <w:r>
        <w:t xml:space="preserve"> </w:t>
      </w:r>
      <w:r>
        <w:t xml:space="preserve">runs fifteen minutes and is the show’s most directly interactive segment. In the days before each episode airs, the DealStage platform opens a submission window for real creators to submit real deal scenarios they are currently navigating. Submissions pour in from the platform’s user base. Before the show, a panel of experts — a talent manager, a brand marketing executive, and a creator economy analyst — selects five submissions to review live on air. Each deal scenario is displayed with its DealStage data: the creator’s match scores, the proposed terms, the brand’s audience alignment rating. The panel reviews each submission in two to three minutes, offering real analysis. The AI score appears live as the analysis concludes. The segment is educational content disguised as entertainment, and it is the segment that drives the most direct platform conversion: every creator watching sees their own situation in the submissions being reviewed.</w:t>
      </w:r>
    </w:p>
    <w:p>
      <w:pPr>
        <w:pStyle w:val="BodyText"/>
      </w:pPr>
      <w:r>
        <w:t xml:space="preserve">“The Closer”</w:t>
      </w:r>
      <w:r>
        <w:t xml:space="preserve"> </w:t>
      </w:r>
      <w:r>
        <w:t xml:space="preserve">runs twenty minutes and is the show’s main event. Two creators have been matched to the same brand through DealStage’s platform. Both have high match scores. Both want the deal. Only one will get it. The segment begins with each creator making a two-minute pitch to camera. The brand team, watching from an undisclosed location, then asks three questions of each creator. The questions appear on screen with the creator’s live responses. The DealStage AI scores each answer in real time, updating a compatibility score that the audience can see updating as the conversation unfolds. At the end of the segment, the brand announces their choice — live, on air, with no editing. The chosen creator’s DealStage deal is finalized on screen. The unchosen creator’s reaction is captured live. Both reactions are television.</w:t>
      </w:r>
    </w:p>
    <w:p>
      <w:pPr>
        <w:pStyle w:val="BodyText"/>
      </w:pPr>
      <w:r>
        <w:t xml:space="preserve">“The Wildcard”</w:t>
      </w:r>
      <w:r>
        <w:t xml:space="preserve"> </w:t>
      </w:r>
      <w:r>
        <w:t xml:space="preserve">runs ten minutes and is the segment that most directly serves the show’s social media amplification strategy. At a random point during each episode — announced two days in advance on social media — a viewer watching at home is selected live on air. They have sixty seconds to activate their DealStage profile, which has been pre-populated based on their social media data. Their match score against three available brands appears live on screen. They have three minutes to pitch one of those brands using only what they know about themselves and what the data shows. The brand either makes an offer or does not. The segment is unscripted, uncoached, and entirely dependent on what happens in ten real minutes.</w:t>
      </w:r>
    </w:p>
    <w:p>
      <w:pPr>
        <w:pStyle w:val="BodyText"/>
      </w:pPr>
      <w:r>
        <w:t xml:space="preserve">The Wildcard segment serves a specific psychological function that is worth understanding in detail. It answers the question that every viewer watching the show is asking:</w:t>
      </w:r>
      <w:r>
        <w:t xml:space="preserve"> </w:t>
      </w:r>
      <w:r>
        <w:t xml:space="preserve">“Could I do that?”</w:t>
      </w:r>
      <w:r>
        <w:t xml:space="preserve"> </w:t>
      </w:r>
      <w:r>
        <w:t xml:space="preserve">The answer, in the Wildcard segment, is demonstrated every week. Regular people — not professional creators with media training, not talent who have been coached on camera — can log into DealStage, see their data, and make a case to a brand. Sometimes they succeed. The success rate does not need to be high to be compelling. The attempt is the content. And the attempt drives signups from viewers who have just watched an ordinary person navigate the platform in real time.</w:t>
      </w:r>
    </w:p>
    <w:p>
      <w:pPr>
        <w:pStyle w:val="BodyText"/>
      </w:pPr>
      <w:r>
        <w:rPr>
          <w:b/>
          <w:bCs/>
        </w:rPr>
        <w:t xml:space="preserve">Why This Format Has Never Existed Before</w:t>
      </w:r>
    </w:p>
    <w:p>
      <w:pPr>
        <w:pStyle w:val="BodyText"/>
      </w:pPr>
      <w:r>
        <w:t xml:space="preserve">Live competition shows have existed for decades. Pitch shows have existed. Negotiation shows have existed. What has never existed is a live show where the competition is conducted with real commercial data, where the scores updating on screen are actual algorithmic outputs, and where the deals being closed have financial terms that are legally binding after the broadcast.</w:t>
      </w:r>
    </w:p>
    <w:p>
      <w:pPr>
        <w:pStyle w:val="BodyText"/>
      </w:pPr>
      <w:r>
        <w:t xml:space="preserve">Every deal negotiated on</w:t>
      </w:r>
      <w:r>
        <w:t xml:space="preserve"> </w:t>
      </w:r>
      <w:r>
        <w:t xml:space="preserve">“Deal Stage: Live”</w:t>
      </w:r>
      <w:r>
        <w:t xml:space="preserve"> </w:t>
      </w:r>
      <w:r>
        <w:t xml:space="preserve">is subject to DealStage’s standard platform terms. The show does not manufacture artificial stakes — the stakes are the actual commercial relationships being formed. A brand that participates in the show and closes a deal on air is entering a real partnership with a real creator. A creator who wins</w:t>
      </w:r>
      <w:r>
        <w:t xml:space="preserve"> </w:t>
      </w:r>
      <w:r>
        <w:t xml:space="preserve">“The Closer”</w:t>
      </w:r>
      <w:r>
        <w:t xml:space="preserve"> </w:t>
      </w:r>
      <w:r>
        <w:t xml:space="preserve">segment has won a real contract. This reality is the show’s most powerful differentiator and its greatest logistical challenge.</w:t>
      </w:r>
    </w:p>
    <w:p>
      <w:pPr>
        <w:pStyle w:val="BodyText"/>
      </w:pPr>
      <w:r>
        <w:t xml:space="preserve">The logistical infrastructure required to make real-time deal-making broadcastable has not previously existed. DealStage’s platform — with its real-time match scoring, its AI pitch evaluation, its contract templating, and its compliance infrastructure — makes it possible. The show cannot exist without the platform. The platform’s capabilities become visible, in their most compelling form, through the show.</w:t>
      </w:r>
    </w:p>
    <w:p>
      <w:pPr>
        <w:pStyle w:val="BodyText"/>
      </w:pPr>
      <w:r>
        <w:rPr>
          <w:b/>
          <w:bCs/>
        </w:rPr>
        <w:t xml:space="preserve">Budget and Revenue Model</w:t>
      </w:r>
    </w:p>
    <w:p>
      <w:pPr>
        <w:pStyle w:val="BodyText"/>
      </w:pPr>
      <w:r>
        <w:t xml:space="preserve">The production budget for</w:t>
      </w:r>
      <w:r>
        <w:t xml:space="preserve"> </w:t>
      </w:r>
      <w:r>
        <w:t xml:space="preserve">“Deal Stage: Live”</w:t>
      </w:r>
      <w:r>
        <w:t xml:space="preserve"> </w:t>
      </w:r>
      <w:r>
        <w:t xml:space="preserve">is projected at $3 million to $5 million per season of thirty episodes. Live production is structurally less expensive than filmed, edited reality television, primarily because post-production costs are minimal. The tradeoff is in live production infrastructure — broadcast equipment, technical direction, redundant systems to prevent on-air failures, and the staffing required to execute a weekly live show without safety nets.</w:t>
      </w:r>
    </w:p>
    <w:p>
      <w:pPr>
        <w:pStyle w:val="BodyText"/>
      </w:pPr>
      <w:r>
        <w:t xml:space="preserve">The revenue model for live television is fundamentally different from streaming. Live television commands premium CPM rates for advertising because the audience cannot fast-forward past commercials and because the live audience is demonstrably present at the time of broadcast. In 2026, live television CPMs range from $35 to $75 depending on network, daypart, and demographic composition, compared to on-demand streaming advertising rates of $12 to $25 CPM. This premium is the financial foundation of the live television model.</w:t>
      </w:r>
    </w:p>
    <w:p>
      <w:pPr>
        <w:pStyle w:val="BodyText"/>
      </w:pPr>
      <w:r>
        <w:t xml:space="preserve">Beyond advertising,</w:t>
      </w:r>
      <w:r>
        <w:t xml:space="preserve"> </w:t>
      </w:r>
      <w:r>
        <w:t xml:space="preserve">“Deal Stage: Live”</w:t>
      </w:r>
      <w:r>
        <w:t xml:space="preserve"> </w:t>
      </w:r>
      <w:r>
        <w:t xml:space="preserve">generates revenue through brand participation fees — brands that want to participate in</w:t>
      </w:r>
      <w:r>
        <w:t xml:space="preserve"> </w:t>
      </w:r>
      <w:r>
        <w:t xml:space="preserve">“The Hot Seat”</w:t>
      </w:r>
      <w:r>
        <w:t xml:space="preserve"> </w:t>
      </w:r>
      <w:r>
        <w:t xml:space="preserve">or</w:t>
      </w:r>
      <w:r>
        <w:t xml:space="preserve"> </w:t>
      </w:r>
      <w:r>
        <w:t xml:space="preserve">“The Closer”</w:t>
      </w:r>
      <w:r>
        <w:t xml:space="preserve"> </w:t>
      </w:r>
      <w:r>
        <w:t xml:space="preserve">pay a participation fee that covers their integration into the show’s format and the licensing of their brand identity for broadcast. These fees, structured at $50,000 to $250,000 per appearance depending on deal size, create a revenue stream that is unique to this format. The brand is not buying advertising. They are participating in the content.</w:t>
      </w:r>
    </w:p>
    <w:p>
      <w:pPr>
        <w:pStyle w:val="BodyText"/>
      </w:pPr>
      <w:r>
        <w:t xml:space="preserve">Live ticket sales for studio audience attendance represent a tertiary revenue stream, particularly for milestone episodes (season premieres, finales, the hundredth deal closed on air). Studio audience tickets for live television events in 2026 command premiums of $75 to $200 per seat for a 200-seat studio, generating $15,000 to $40,000 per episode from this source alone.</w:t>
      </w:r>
    </w:p>
    <w:p>
      <w:pPr>
        <w:pStyle w:val="BodyText"/>
      </w:pPr>
      <w:r>
        <w:rPr>
          <w:b/>
          <w:bCs/>
        </w:rPr>
        <w:t xml:space="preserve">Demographics and Social Media Strategy</w:t>
      </w:r>
    </w:p>
    <w:p>
      <w:pPr>
        <w:pStyle w:val="BodyText"/>
      </w:pPr>
      <w:r>
        <w:t xml:space="preserve">“Deal Stage: Live”</w:t>
      </w:r>
      <w:r>
        <w:t xml:space="preserve"> </w:t>
      </w:r>
      <w:r>
        <w:t xml:space="preserve">targets the 18-49 demographic that live television programming consistently prioritizes. This is the audience that watches live, tweets live, and makes the social media conversation happen in real time. They are the audience that drives Nielsen live+same-day ratings, which remain the primary currency for advertising sales on live television.</w:t>
      </w:r>
    </w:p>
    <w:p>
      <w:pPr>
        <w:pStyle w:val="BodyText"/>
      </w:pPr>
      <w:r>
        <w:t xml:space="preserve">Within this broad demographic, the show’s most engaged segment is expected to be 22-35 social-media-active viewers who are themselves in the creator economy or creator-adjacent — freelancers, entrepreneurs, content creators of all sizes — who have a direct professional stake in the deal-making process the show depicts. This segment watches not just for entertainment but for education. They are not just viewers; they are future users. Every episode that they watch is a platform tutorial delivered in the most engaging format possible.</w:t>
      </w:r>
    </w:p>
    <w:p>
      <w:pPr>
        <w:pStyle w:val="BodyText"/>
      </w:pPr>
      <w:r>
        <w:t xml:space="preserve">The social media strategy for</w:t>
      </w:r>
      <w:r>
        <w:t xml:space="preserve"> </w:t>
      </w:r>
      <w:r>
        <w:t xml:space="preserve">“Deal Stage: Live”</w:t>
      </w:r>
      <w:r>
        <w:t xml:space="preserve"> </w:t>
      </w:r>
      <w:r>
        <w:t xml:space="preserve">is predicated on the show generating a minimum of five trending moments per episode. The structure of each segment is designed to produce shareable, reactable, debatable content.</w:t>
      </w:r>
      <w:r>
        <w:t xml:space="preserve"> </w:t>
      </w:r>
      <w:r>
        <w:t xml:space="preserve">“The Closer”</w:t>
      </w:r>
      <w:r>
        <w:t xml:space="preserve"> </w:t>
      </w:r>
      <w:r>
        <w:t xml:space="preserve">outcomes generate the most social activity — brand choices provoke strong reactions, and those reactions generate the kind of engagement that the social media recommendation algorithms reward with organic reach.</w:t>
      </w:r>
    </w:p>
    <w:p>
      <w:pPr>
        <w:pStyle w:val="BodyText"/>
      </w:pPr>
      <w:r>
        <w:rPr>
          <w:b/>
          <w:bCs/>
        </w:rPr>
        <w:t xml:space="preserve">How It Drives DealStage Platform Signups</w:t>
      </w:r>
    </w:p>
    <w:p>
      <w:pPr>
        <w:pStyle w:val="BodyText"/>
      </w:pPr>
      <w:r>
        <w:t xml:space="preserve">The conversion mechanism for</w:t>
      </w:r>
      <w:r>
        <w:t xml:space="preserve"> </w:t>
      </w:r>
      <w:r>
        <w:t xml:space="preserve">“Deal Stage: Live”</w:t>
      </w:r>
      <w:r>
        <w:t xml:space="preserve"> </w:t>
      </w:r>
      <w:r>
        <w:t xml:space="preserve">is the most direct of any content format in the DealStage media ecosystem. Viewers watch real people use the platform in real time, see the scores update live on screen, and understand intuitively — not from an advertisement but from observation — exactly how the platform works and what it does.</w:t>
      </w:r>
    </w:p>
    <w:p>
      <w:pPr>
        <w:pStyle w:val="BodyText"/>
      </w:pPr>
      <w:r>
        <w:t xml:space="preserve">The target conversion benchmark is one platform signup for every five hundred unique viewers per episode. At a live audience of 500,000 viewers (a conservative estimate for a weekly live show on a mid-tier cable or streaming platform), this generates 1,000 new signups per episode, or 30,000 new users per season. At a live audience of 2,000,000 viewers (a successful mainstream show), the conversion at the same rate generates 4,000 signups per episode and 120,000 new users per season. These are conservative projections. The Wildcard segment, which shows a regular viewer successfully navigating the platform in ten live minutes, is expected to drive conversion rates significantly higher.</w:t>
      </w:r>
    </w:p>
    <w:p>
      <w:r>
        <w:pict>
          <v:rect style="width:0;height:1.5pt" o:hralign="center" o:hrstd="t" o:hr="t"/>
        </w:pict>
      </w:r>
    </w:p>
    <w:bookmarkEnd w:id="12"/>
    <w:bookmarkEnd w:id="13"/>
    <w:bookmarkStart w:id="16" w:name="section-2-two-more-youtube-concepts"/>
    <w:p>
      <w:pPr>
        <w:pStyle w:val="Heading2"/>
      </w:pPr>
      <w:r>
        <w:t xml:space="preserve">SECTION 2: TWO MORE YOUTUBE CONCEPTS</w:t>
      </w:r>
    </w:p>
    <w:p>
      <w:pPr>
        <w:pStyle w:val="FirstParagraph"/>
      </w:pPr>
      <w:r>
        <w:t xml:space="preserve">YouTube in 2026 remains the dominant long-form video platform by total watch time, and its recommendation algorithm continues to strongly favor content that is simultaneously educational and entertaining — what the platform’s own research calls</w:t>
      </w:r>
      <w:r>
        <w:t xml:space="preserve"> </w:t>
      </w:r>
      <w:r>
        <w:t xml:space="preserve">“learn and earn”</w:t>
      </w:r>
      <w:r>
        <w:t xml:space="preserve"> </w:t>
      </w:r>
      <w:r>
        <w:t xml:space="preserve">content, meaning content that teaches something practical while being genuinely enjoyable to watch. The two concepts below are not generic YouTube series. They are each specifically designed to exploit the platform’s recommendation patterns, maximize the watch time metrics that drive organic discovery, and generate the kind of viewer behavior (subscribing, returning, completing series) that the YouTube algorithm rewards most.</w:t>
      </w:r>
    </w:p>
    <w:p>
      <w:r>
        <w:pict>
          <v:rect style="width:0;height:1.5pt" o:hralign="center" o:hrstd="t" o:hr="t"/>
        </w:pict>
      </w:r>
    </w:p>
    <w:bookmarkStart w:id="14" w:name="X0daa6f032c5cd1ae2e0cd150ca2aa980861ac1d"/>
    <w:p>
      <w:pPr>
        <w:pStyle w:val="Heading3"/>
      </w:pPr>
      <w:r>
        <w:t xml:space="preserve">CONCEPT G:</w:t>
      </w:r>
      <w:r>
        <w:t xml:space="preserve"> </w:t>
      </w:r>
      <w:r>
        <w:t xml:space="preserve">“DEAL STAGE ACADEMY”</w:t>
      </w:r>
      <w:r>
        <w:t xml:space="preserve"> </w:t>
      </w:r>
      <w:r>
        <w:t xml:space="preserve">— Educational Series</w:t>
      </w:r>
    </w:p>
    <w:p>
      <w:pPr>
        <w:pStyle w:val="FirstParagraph"/>
      </w:pPr>
      <w:r>
        <w:rPr>
          <w:b/>
          <w:bCs/>
        </w:rPr>
        <w:t xml:space="preserve">Logline:</w:t>
      </w:r>
      <w:r>
        <w:t xml:space="preserve"> </w:t>
      </w:r>
      <w:r>
        <w:t xml:space="preserve">The first educational course that teaches you how to close brand deals — by having you actually close brand deals.</w:t>
      </w:r>
    </w:p>
    <w:p>
      <w:pPr>
        <w:pStyle w:val="BodyText"/>
      </w:pPr>
      <w:r>
        <w:rPr>
          <w:b/>
          <w:bCs/>
        </w:rPr>
        <w:t xml:space="preserve">The Core Premise</w:t>
      </w:r>
    </w:p>
    <w:p>
      <w:pPr>
        <w:pStyle w:val="BodyText"/>
      </w:pPr>
      <w:r>
        <w:t xml:space="preserve">“Deal Stage Academy”</w:t>
      </w:r>
      <w:r>
        <w:t xml:space="preserve"> </w:t>
      </w:r>
      <w:r>
        <w:t xml:space="preserve">is a twelve-episode YouTube series structured as a complete course in creator partnership deal-making. Each episode teaches one specific, actionable skill. Each episode ends with an assignment that viewers complete using the DealStage platform’s free trial. By the time a viewer completes all twelve episodes, they have not just watched a course — they have navigated the DealStage platform twelve times, built their profile, analyzed their audience data, crafted their first pitch, and in many cases, initiated their first brand conversation.</w:t>
      </w:r>
    </w:p>
    <w:p>
      <w:pPr>
        <w:pStyle w:val="BodyText"/>
      </w:pPr>
      <w:r>
        <w:t xml:space="preserve">The series is educational content executing a direct platform onboarding strategy. Every episode is a tutorial. Every assignment is a product feature demonstration. Every viewer who completes the course is a qualified, platform-fluent DealStage user.</w:t>
      </w:r>
    </w:p>
    <w:p>
      <w:pPr>
        <w:pStyle w:val="BodyText"/>
      </w:pPr>
      <w:r>
        <w:rPr>
          <w:b/>
          <w:bCs/>
        </w:rPr>
        <w:t xml:space="preserve">Why Educational Content Is YouTube’s Most Powerful Format</w:t>
      </w:r>
    </w:p>
    <w:p>
      <w:pPr>
        <w:pStyle w:val="BodyText"/>
      </w:pPr>
      <w:r>
        <w:t xml:space="preserve">Educational content on YouTube has a property that no other content type shares: it is genuinely evergreen. A makeup tutorial filmed in 2019 still generates views in 2026. A personal finance explainer from 2021 still ranks in search. A coding course published three years ago is still the top result for its keywords because the information it contains is still accurate and still needed.</w:t>
      </w:r>
    </w:p>
    <w:p>
      <w:pPr>
        <w:pStyle w:val="BodyText"/>
      </w:pPr>
      <w:r>
        <w:t xml:space="preserve">Entertainment content decays. News content decays faster. Comedy ages. Emotional reality content retains loyal audiences but does not generate new discovery after its initial release window. Educational content — particularly content that teaches skills that people need professionally — compounds over time. The</w:t>
      </w:r>
      <w:r>
        <w:t xml:space="preserve"> </w:t>
      </w:r>
      <w:r>
        <w:t xml:space="preserve">“Deal Stage Academy”</w:t>
      </w:r>
      <w:r>
        <w:t xml:space="preserve"> </w:t>
      </w:r>
      <w:r>
        <w:t xml:space="preserve">series, published on YouTube, will continue generating views, driving platform signups, and building brand authority for years after it is filmed. The $120,000 production budget for Season 1 will generate returns over a five-to-ten-year window, not just a release season.</w:t>
      </w:r>
    </w:p>
    <w:p>
      <w:pPr>
        <w:pStyle w:val="BodyText"/>
      </w:pPr>
      <w:r>
        <w:t xml:space="preserve">The YouTube search behavior around creator economy education is also highly specific and highly commercial. Creators searching</w:t>
      </w:r>
      <w:r>
        <w:t xml:space="preserve"> </w:t>
      </w:r>
      <w:r>
        <w:t xml:space="preserve">“how to get brand deals,”</w:t>
      </w:r>
      <w:r>
        <w:t xml:space="preserve"> </w:t>
      </w:r>
      <w:r>
        <w:t xml:space="preserve">“how to pitch to brands,”</w:t>
      </w:r>
      <w:r>
        <w:t xml:space="preserve"> </w:t>
      </w:r>
      <w:r>
        <w:t xml:space="preserve">“creator economy income,”</w:t>
      </w:r>
      <w:r>
        <w:t xml:space="preserve"> </w:t>
      </w:r>
      <w:r>
        <w:t xml:space="preserve">and</w:t>
      </w:r>
      <w:r>
        <w:t xml:space="preserve"> </w:t>
      </w:r>
      <w:r>
        <w:t xml:space="preserve">“how to price sponsored content”</w:t>
      </w:r>
      <w:r>
        <w:t xml:space="preserve"> </w:t>
      </w:r>
      <w:r>
        <w:t xml:space="preserve">are not casual browsers. They are professionals looking for solutions to specific problems. Ranking in search results for these queries is more valuable than any advertising impression because the viewer is actively seeking exactly what the Academy provides.</w:t>
      </w:r>
    </w:p>
    <w:p>
      <w:pPr>
        <w:pStyle w:val="BodyText"/>
      </w:pPr>
      <w:r>
        <w:rPr>
          <w:b/>
          <w:bCs/>
        </w:rPr>
        <w:t xml:space="preserve">The Complete Twelve-Episode Curriculum</w:t>
      </w:r>
    </w:p>
    <w:p>
      <w:pPr>
        <w:pStyle w:val="BodyText"/>
      </w:pPr>
      <w:r>
        <w:t xml:space="preserve">Episode One:</w:t>
      </w:r>
      <w:r>
        <w:t xml:space="preserve"> </w:t>
      </w:r>
      <w:r>
        <w:t xml:space="preserve">“How to Know Your Worth”</w:t>
      </w:r>
      <w:r>
        <w:t xml:space="preserve"> </w:t>
      </w:r>
      <w:r>
        <w:t xml:space="preserve">teaches the foundational skill of audience data analysis. This episode explains engagement rate, audience demographics, niche authority scoring, and how to read the metrics that brands actually evaluate when making partnership decisions. The DealStage component: viewers sign up for a free trial and run their first audience analysis report. They see their own data for the first time. For many creators, this is a genuinely revelatory experience — they discover that their audience quality is significantly higher than their follower count suggests, and that their data makes a case that their self-assessment never did.</w:t>
      </w:r>
    </w:p>
    <w:p>
      <w:pPr>
        <w:pStyle w:val="BodyText"/>
      </w:pPr>
      <w:r>
        <w:t xml:space="preserve">Episode Two:</w:t>
      </w:r>
      <w:r>
        <w:t xml:space="preserve"> </w:t>
      </w:r>
      <w:r>
        <w:t xml:space="preserve">“Finding the Right Brand”</w:t>
      </w:r>
      <w:r>
        <w:t xml:space="preserve"> </w:t>
      </w:r>
      <w:r>
        <w:t xml:space="preserve">teaches AI-powered brand matching and explains how to identify brands that are actually looking for talent in a creator’s niche. The episode demystifies the brand matching process — it is not about emailing every brand in your category, it is about identifying the specific brands whose audience needs align with a creator’s audience profile. The DealStage component: viewers run their first brand match query and see their top twenty compatibility scores.</w:t>
      </w:r>
    </w:p>
    <w:p>
      <w:pPr>
        <w:pStyle w:val="BodyText"/>
      </w:pPr>
      <w:r>
        <w:t xml:space="preserve">Episode Three:</w:t>
      </w:r>
      <w:r>
        <w:t xml:space="preserve"> </w:t>
      </w:r>
      <w:r>
        <w:t xml:space="preserve">“The Perfect Pitch”</w:t>
      </w:r>
      <w:r>
        <w:t xml:space="preserve"> </w:t>
      </w:r>
      <w:r>
        <w:t xml:space="preserve">is the most-watched episode in projections because it addresses the highest-anxiety skill in the creator deal-making process. Most creators know they need to reach out to brands. Most creators do not know what to say. This episode breaks down the anatomy of a pitch that gets a response: the subject line, the opening hook, the data presentation, the ask, and the close. The DealStage component: viewers use the platform’s pitch template builder to draft their first outreach message.</w:t>
      </w:r>
    </w:p>
    <w:p>
      <w:pPr>
        <w:pStyle w:val="BodyText"/>
      </w:pPr>
      <w:r>
        <w:t xml:space="preserve">Episode Four:</w:t>
      </w:r>
      <w:r>
        <w:t xml:space="preserve"> </w:t>
      </w:r>
      <w:r>
        <w:t xml:space="preserve">“Reading a Contract”</w:t>
      </w:r>
      <w:r>
        <w:t xml:space="preserve"> </w:t>
      </w:r>
      <w:r>
        <w:t xml:space="preserve">is the legal literacy episode. It is taught by a creator-focused entertainment attorney who has reviewed hundreds of brand deal contracts and knows exactly where the dangerous clauses hide. The episode covers exclusivity provisions, content approval rights, payment schedule language, kill fees, and the specific phrases that have caused creators the most harm in poorly-negotiated deals. The DealStage component: viewers review the platform’s contract analysis tool and run a sample agreement through the clause flagging system.</w:t>
      </w:r>
    </w:p>
    <w:p>
      <w:pPr>
        <w:pStyle w:val="BodyText"/>
      </w:pPr>
      <w:r>
        <w:t xml:space="preserve">Episode Five:</w:t>
      </w:r>
      <w:r>
        <w:t xml:space="preserve"> </w:t>
      </w:r>
      <w:r>
        <w:t xml:space="preserve">“Negotiation 101”</w:t>
      </w:r>
      <w:r>
        <w:t xml:space="preserve"> </w:t>
      </w:r>
      <w:r>
        <w:t xml:space="preserve">teaches the specific mechanics of counter-offering, anchoring, and knowing when the walk-away point has been reached. This episode is taught using real deal scenarios from DealStage platform data — anonymized real negotiations that illustrate each technique. The DealStage component: viewers participate in a simulated negotiation exercise within the platform.</w:t>
      </w:r>
    </w:p>
    <w:p>
      <w:pPr>
        <w:pStyle w:val="BodyText"/>
      </w:pPr>
      <w:r>
        <w:t xml:space="preserve">Episode Six:</w:t>
      </w:r>
      <w:r>
        <w:t xml:space="preserve"> </w:t>
      </w:r>
      <w:r>
        <w:t xml:space="preserve">“Building Your Media Kit”</w:t>
      </w:r>
      <w:r>
        <w:t xml:space="preserve"> </w:t>
      </w:r>
      <w:r>
        <w:t xml:space="preserve">teaches the creation of the professional presentation document that brands request when they want more information after a successful initial contact. The episode covers the sections that brands actually read, the data points that move deals forward, and the design principles that make a media kit look credible rather than amateurish. The DealStage component: viewers use the platform’s media kit builder to generate their first professional presentation.</w:t>
      </w:r>
    </w:p>
    <w:p>
      <w:pPr>
        <w:pStyle w:val="BodyText"/>
      </w:pPr>
      <w:r>
        <w:t xml:space="preserve">Episode Seven:</w:t>
      </w:r>
      <w:r>
        <w:t xml:space="preserve"> </w:t>
      </w:r>
      <w:r>
        <w:t xml:space="preserve">“The Follow-Up”</w:t>
      </w:r>
      <w:r>
        <w:t xml:space="preserve"> </w:t>
      </w:r>
      <w:r>
        <w:t xml:space="preserve">teaches the most underestimated skill in sales and partnership development: persistence without annoyance. The episode maps out a follow-up sequence that maintains brand interest over a two-to-four-week outreach window, explains the optimal timing and channel for each follow-up touch, and addresses the psychology of why most creators give up too early. The DealStage component: viewers set up their first follow-up sequence in the platform’s CRM module.</w:t>
      </w:r>
    </w:p>
    <w:p>
      <w:pPr>
        <w:pStyle w:val="BodyText"/>
      </w:pPr>
      <w:r>
        <w:t xml:space="preserve">Episode Eight:</w:t>
      </w:r>
      <w:r>
        <w:t xml:space="preserve"> </w:t>
      </w:r>
      <w:r>
        <w:t xml:space="preserve">“Pricing Your Content”</w:t>
      </w:r>
      <w:r>
        <w:t xml:space="preserve"> </w:t>
      </w:r>
      <w:r>
        <w:t xml:space="preserve">is the episode that generates the most social sharing because it does something that creator economy content almost never does: it publishes real numbers. Rate benchmarks by niche, platform, audience size, and content type. The episode uses DealStage’s proprietary deal database — anonymized and aggregated — to show what comparable creators in comparable niches are actually earning. The DealStage component: viewers run the platform’s rate benchmarking tool and see how their current pricing compares to market data.</w:t>
      </w:r>
    </w:p>
    <w:p>
      <w:pPr>
        <w:pStyle w:val="BodyText"/>
      </w:pPr>
      <w:r>
        <w:t xml:space="preserve">Episode Nine:</w:t>
      </w:r>
      <w:r>
        <w:t xml:space="preserve"> </w:t>
      </w:r>
      <w:r>
        <w:t xml:space="preserve">“Multi-Platform Deals”</w:t>
      </w:r>
      <w:r>
        <w:t xml:space="preserve"> </w:t>
      </w:r>
      <w:r>
        <w:t xml:space="preserve">teaches the skill of packaging content across multiple platforms into a single deal that is worth more than the sum of its parts. A creator with a YouTube channel, a podcast, an Instagram account, and a newsletter is not four separate properties — they are one creator with four distribution channels and a single, highly qualified audience. This episode teaches how to present and price that bundled offering. The DealStage component: viewers connect all their platforms to DealStage and run a bundled audience analysis.</w:t>
      </w:r>
    </w:p>
    <w:p>
      <w:pPr>
        <w:pStyle w:val="BodyText"/>
      </w:pPr>
      <w:r>
        <w:t xml:space="preserve">Episode Ten:</w:t>
      </w:r>
      <w:r>
        <w:t xml:space="preserve"> </w:t>
      </w:r>
      <w:r>
        <w:t xml:space="preserve">“Working With Agencies”</w:t>
      </w:r>
      <w:r>
        <w:t xml:space="preserve"> </w:t>
      </w:r>
      <w:r>
        <w:t xml:space="preserve">is the episode for creators who are approaching the scale at which professional representation becomes relevant. It explains when to seek agency representation, what to look for, what agents actually do and do not do, what a standard commission structure looks like, and how to maintain negotiating leverage throughout the agency relationship. The DealStage component: viewers review the platform’s agency matching feature and see which agencies are actively seeking talent in their category.</w:t>
      </w:r>
    </w:p>
    <w:p>
      <w:pPr>
        <w:pStyle w:val="BodyText"/>
      </w:pPr>
      <w:r>
        <w:t xml:space="preserve">Episode Eleven:</w:t>
      </w:r>
      <w:r>
        <w:t xml:space="preserve"> </w:t>
      </w:r>
      <w:r>
        <w:t xml:space="preserve">“Scaling to 6 Figures”</w:t>
      </w:r>
      <w:r>
        <w:t xml:space="preserve"> </w:t>
      </w:r>
      <w:r>
        <w:t xml:space="preserve">takes everything the previous ten episodes have taught and builds a twelve-month income plan. This episode is built around a real creator case study — someone who used DealStage to go from occasional brand deals to consistent six-figure annual partnership income — and maps their journey against the framework the course has built. The DealStage component: viewers use the platform’s deal pipeline projection tool to model their own twelve-month income scenario.</w:t>
      </w:r>
    </w:p>
    <w:p>
      <w:pPr>
        <w:pStyle w:val="BodyText"/>
      </w:pPr>
      <w:r>
        <w:t xml:space="preserve">Episode Twelve:</w:t>
      </w:r>
      <w:r>
        <w:t xml:space="preserve"> </w:t>
      </w:r>
      <w:r>
        <w:t xml:space="preserve">“The Data Room”</w:t>
      </w:r>
      <w:r>
        <w:t xml:space="preserve"> </w:t>
      </w:r>
      <w:r>
        <w:t xml:space="preserve">is the capstone episode. It teaches advanced use of DealStage’s intelligence features: market trend analysis, category demand forecasting, competitor intelligence (which brands are actively contracting which types of creators), and annual planning. This episode is designed for the creators who have completed the full course and are ready to treat their creator business like a data-driven enterprise. The DealStage component: viewers complete their full annual strategy document using the platform’s planning module.</w:t>
      </w:r>
    </w:p>
    <w:p>
      <w:pPr>
        <w:pStyle w:val="BodyText"/>
      </w:pPr>
      <w:r>
        <w:rPr>
          <w:b/>
          <w:bCs/>
        </w:rPr>
        <w:t xml:space="preserve">The</w:t>
      </w:r>
      <w:r>
        <w:rPr>
          <w:b/>
          <w:bCs/>
        </w:rPr>
        <w:t xml:space="preserve"> </w:t>
      </w:r>
      <w:r>
        <w:rPr>
          <w:b/>
          <w:bCs/>
        </w:rPr>
        <w:t xml:space="preserve">“DealStage Certified”</w:t>
      </w:r>
      <w:r>
        <w:rPr>
          <w:b/>
          <w:bCs/>
        </w:rPr>
        <w:t xml:space="preserve"> </w:t>
      </w:r>
      <w:r>
        <w:rPr>
          <w:b/>
          <w:bCs/>
        </w:rPr>
        <w:t xml:space="preserve">Badge</w:t>
      </w:r>
    </w:p>
    <w:p>
      <w:pPr>
        <w:pStyle w:val="BodyText"/>
      </w:pPr>
      <w:r>
        <w:t xml:space="preserve">Completion of all twelve episodes, with documented completion of each episode’s DealStage assignment, earns the viewer a</w:t>
      </w:r>
      <w:r>
        <w:t xml:space="preserve"> </w:t>
      </w:r>
      <w:r>
        <w:t xml:space="preserve">“DealStage Certified”</w:t>
      </w:r>
      <w:r>
        <w:t xml:space="preserve"> </w:t>
      </w:r>
      <w:r>
        <w:t xml:space="preserve">badge that is displayed on their platform profile. This certification serves three functions. It is a signal to brands browsing the platform that this creator understands the deal-making process and will be a professional partner. It is a completion incentive that increases the percentage of viewers who finish the full course rather than dropping off after Episode Three. And it is a social proof mechanism: certified creators share their badge on social media, generating organic awareness of the Academy and the platform.</w:t>
      </w:r>
    </w:p>
    <w:p>
      <w:pPr>
        <w:pStyle w:val="BodyText"/>
      </w:pPr>
      <w:r>
        <w:t xml:space="preserve">The certification badge also creates a natural differentiation tier within the DealStage talent pool. Certified creators can be sorted and filtered by brands searching the platform, creating a preferential discovery path for creators who have invested in their professional development through the Academy. This feature closes the loop between content engagement and platform value: the more a creator uses the Academy, the more visible they become on the platform, the more deal opportunities they access.</w:t>
      </w:r>
    </w:p>
    <w:p>
      <w:pPr>
        <w:pStyle w:val="BodyText"/>
      </w:pPr>
      <w:r>
        <w:rPr>
          <w:b/>
          <w:bCs/>
        </w:rPr>
        <w:t xml:space="preserve">Budget and Production Details</w:t>
      </w:r>
    </w:p>
    <w:p>
      <w:pPr>
        <w:pStyle w:val="BodyText"/>
      </w:pPr>
      <w:r>
        <w:t xml:space="preserve">The production budget for</w:t>
      </w:r>
      <w:r>
        <w:t xml:space="preserve"> </w:t>
      </w:r>
      <w:r>
        <w:t xml:space="preserve">“Deal Stage Academy”</w:t>
      </w:r>
      <w:r>
        <w:t xml:space="preserve"> </w:t>
      </w:r>
      <w:r>
        <w:t xml:space="preserve">Season 1 is $120,000, or $10,000 per episode. This is achievable at professional quality because the content is primarily interview and screen-capture based — a host teaching directly to camera, with screen recordings of the DealStage platform demonstrating each concept, and one featured creator per episode demonstrating the skill in real use.</w:t>
      </w:r>
    </w:p>
    <w:p>
      <w:pPr>
        <w:pStyle w:val="BodyText"/>
      </w:pPr>
      <w:r>
        <w:t xml:space="preserve">The production cost per episode breaks down as follows: $1,500 in studio time and camera operation, $2,000 for the featured creator guest (talent fee and travel), $1,500 for post-production editing and graphics, $1,000 for thumbnail design and SEO optimization, $2,000 for script development and fact-checking (all rate benchmarks and market data must be current and accurate), and $2,000 for promotion and distribution. These are conservative figures that assume a small but professional production team.</w:t>
      </w:r>
    </w:p>
    <w:p>
      <w:pPr>
        <w:pStyle w:val="BodyText"/>
      </w:pPr>
      <w:r>
        <w:t xml:space="preserve">Revenue from</w:t>
      </w:r>
      <w:r>
        <w:t xml:space="preserve"> </w:t>
      </w:r>
      <w:r>
        <w:t xml:space="preserve">“Deal Stage Academy”</w:t>
      </w:r>
      <w:r>
        <w:t xml:space="preserve"> </w:t>
      </w:r>
      <w:r>
        <w:t xml:space="preserve">comes primarily from the platform conversion effect, which is the series’ primary commercial purpose. Secondary revenue from YouTube AdSense at 50,000 average views per episode generates approximately $4,000 to $8,000 per episode in direct platform revenue — modest, but non-trivial for evergreen content that continues to generate views indefinitely. Sponsorship from brands targeting the creator economy professional audience (Squarespace, Canva, Adobe, legal service providers) can generate $5,000 to $15,000 per episode in direct sponsorship revenue, bringing total direct revenue per episode above production cost within twelve to eighteen months.</w:t>
      </w:r>
    </w:p>
    <w:p>
      <w:pPr>
        <w:pStyle w:val="BodyText"/>
      </w:pPr>
      <w:r>
        <w:rPr>
          <w:b/>
          <w:bCs/>
        </w:rPr>
        <w:t xml:space="preserve">Why This Works: The Evergreen Argument</w:t>
      </w:r>
    </w:p>
    <w:p>
      <w:pPr>
        <w:pStyle w:val="BodyText"/>
      </w:pPr>
      <w:r>
        <w:t xml:space="preserve">The strongest commercial argument for</w:t>
      </w:r>
      <w:r>
        <w:t xml:space="preserve"> </w:t>
      </w:r>
      <w:r>
        <w:t xml:space="preserve">“Deal Stage Academy”</w:t>
      </w:r>
      <w:r>
        <w:t xml:space="preserve"> </w:t>
      </w:r>
      <w:r>
        <w:t xml:space="preserve">is time. Entertainment content has a shelf life measured in weeks. Educational content has a shelf life measured in years. The twenty-six YouTube videos that have been published about</w:t>
      </w:r>
      <w:r>
        <w:t xml:space="preserve"> </w:t>
      </w:r>
      <w:r>
        <w:t xml:space="preserve">“how to get brand deals”</w:t>
      </w:r>
      <w:r>
        <w:t xml:space="preserve"> </w:t>
      </w:r>
      <w:r>
        <w:t xml:space="preserve">and still generate top-ten search results were filmed between two and five years ago. They continue to drive traffic, generate subscribers, and convert viewers to paid services because the information they contain remains useful.</w:t>
      </w:r>
    </w:p>
    <w:p>
      <w:pPr>
        <w:pStyle w:val="BodyText"/>
      </w:pPr>
      <w:r>
        <w:t xml:space="preserve">“Deal Stage Academy,”</w:t>
      </w:r>
      <w:r>
        <w:t xml:space="preserve"> </w:t>
      </w:r>
      <w:r>
        <w:t xml:space="preserve">published at a production quality above anything currently in the creator economy education space, will rank for the highest-volume search queries in the creator deal-making category. It will generate platform signups not just during its release window but continuously, as new creators enter the creator economy and search for the skills they need. The $120,000 investment in Season 1 should be evaluated against a five-year revenue horizon, not a twelve-month one.</w:t>
      </w:r>
    </w:p>
    <w:p>
      <w:r>
        <w:pict>
          <v:rect style="width:0;height:1.5pt" o:hralign="center" o:hrstd="t" o:hr="t"/>
        </w:pict>
      </w:r>
    </w:p>
    <w:bookmarkEnd w:id="14"/>
    <w:bookmarkStart w:id="15" w:name="X00651b614c6670f82486916513429fb1f9545a3"/>
    <w:p>
      <w:pPr>
        <w:pStyle w:val="Heading3"/>
      </w:pPr>
      <w:r>
        <w:t xml:space="preserve">CONCEPT H:</w:t>
      </w:r>
      <w:r>
        <w:t xml:space="preserve"> </w:t>
      </w:r>
      <w:r>
        <w:t xml:space="preserve">“THE BLIND DEAL”</w:t>
      </w:r>
      <w:r>
        <w:t xml:space="preserve"> </w:t>
      </w:r>
      <w:r>
        <w:t xml:space="preserve">— Social Experiment</w:t>
      </w:r>
    </w:p>
    <w:p>
      <w:pPr>
        <w:pStyle w:val="FirstParagraph"/>
      </w:pPr>
      <w:r>
        <w:rPr>
          <w:b/>
          <w:bCs/>
        </w:rPr>
        <w:t xml:space="preserve">Logline:</w:t>
      </w:r>
      <w:r>
        <w:t xml:space="preserve"> </w:t>
      </w:r>
      <w:r>
        <w:t xml:space="preserve">A creator and a brand negotiate a partnership. Neither knows who they are talking to. They only see the data. Then comes the reveal.</w:t>
      </w:r>
    </w:p>
    <w:p>
      <w:pPr>
        <w:pStyle w:val="BodyText"/>
      </w:pPr>
      <w:r>
        <w:rPr>
          <w:b/>
          <w:bCs/>
        </w:rPr>
        <w:t xml:space="preserve">The Core Premise</w:t>
      </w:r>
    </w:p>
    <w:p>
      <w:pPr>
        <w:pStyle w:val="BodyText"/>
      </w:pPr>
      <w:r>
        <w:t xml:space="preserve">“The Blind Deal”</w:t>
      </w:r>
      <w:r>
        <w:t xml:space="preserve"> </w:t>
      </w:r>
      <w:r>
        <w:t xml:space="preserve">is an eight-episode YouTube social experiment series that poses the most fundamental question in creator economy deal-making: how much does identity matter compared to data? A fitness creator and a luxury watch brand are matched by DealStage’s algorithm with a 94% compatibility score. They negotiate terms over five days. They agree on a $50,000 partnership. Then they see each other for the first time. The creator is a 67-year-old grandmother who has built a fitness following through consistent, authentic content about staying active after sixty. The brand’s marketing team, who negotiated the deal expecting — based on the data — a 35-year-old male fitness influencer, are looking at their new partner.</w:t>
      </w:r>
    </w:p>
    <w:p>
      <w:pPr>
        <w:pStyle w:val="BodyText"/>
      </w:pPr>
      <w:r>
        <w:t xml:space="preserve">Does the deal survive the reveal? Sometimes yes. Sometimes no. Both outcomes are content.</w:t>
      </w:r>
    </w:p>
    <w:p>
      <w:pPr>
        <w:pStyle w:val="BodyText"/>
      </w:pPr>
      <w:r>
        <w:rPr>
          <w:b/>
          <w:bCs/>
        </w:rPr>
        <w:t xml:space="preserve">The Format in Detail</w:t>
      </w:r>
    </w:p>
    <w:p>
      <w:pPr>
        <w:pStyle w:val="BodyText"/>
      </w:pPr>
      <w:r>
        <w:t xml:space="preserve">Each episode follows one creator-brand pairing through a four-stage process. Stage one is the pre-reveal negotiation, which lasts five days and is conducted entirely through DealStage’s platform messaging system with both parties identified only by their data profiles. Stage two is the terms agreement, filmed with both parties on opposite sides of a screen, visible only as a silhouette. Stage three is the reveal, filmed as a live meeting. Stage four is the outcome, filmed as a follow-up thirty days after the reveal, documenting whether the deal proceeded, was modified, or collapsed.</w:t>
      </w:r>
    </w:p>
    <w:p>
      <w:pPr>
        <w:pStyle w:val="BodyText"/>
      </w:pPr>
      <w:r>
        <w:t xml:space="preserve">The eight episodes are designed to produce a range of outcomes: some reveals confirm the data’s predictive accuracy (the pairing makes as much sense visually as it did statistically), some reveals create surprise pairings that challenge assumptions (the unexpected matches are the show’s most viral content), and some reveals result in deals that do not survive (which are, counterintuitively, the show’s most important episodes — because the data-driven argument is strongest when a brand refuses a good data match based on superficial criteria and is demonstrably shown to be wrong).</w:t>
      </w:r>
    </w:p>
    <w:p>
      <w:pPr>
        <w:pStyle w:val="BodyText"/>
      </w:pPr>
      <w:r>
        <w:rPr>
          <w:b/>
          <w:bCs/>
        </w:rPr>
        <w:t xml:space="preserve">Why This Premise Works</w:t>
      </w:r>
    </w:p>
    <w:p>
      <w:pPr>
        <w:pStyle w:val="BodyText"/>
      </w:pPr>
      <w:r>
        <w:t xml:space="preserve">“The Blind Deal”</w:t>
      </w:r>
      <w:r>
        <w:t xml:space="preserve"> </w:t>
      </w:r>
      <w:r>
        <w:t xml:space="preserve">works because it is a controlled experiment that the audience is watching in real time. Every viewer has an opinion about whether the data or the identity should matter more. The show provides actual evidence. And because the show is structured as a social experiment rather than a competition, it avoids the artificiality of produced reality television — nobody is performing for a prize. They are making a real business decision with real commercial consequences, and the audience is watching to see whether their priors about how the industry works are confirmed or overturned.</w:t>
      </w:r>
    </w:p>
    <w:p>
      <w:pPr>
        <w:pStyle w:val="BodyText"/>
      </w:pPr>
      <w:r>
        <w:t xml:space="preserve">The viral mechanics of the show are clear and specific. The reveal moment —</w:t>
      </w:r>
      <w:r>
        <w:t xml:space="preserve"> </w:t>
      </w:r>
      <w:r>
        <w:t xml:space="preserve">“Wait, I just agreed to partner with WHO?”</w:t>
      </w:r>
      <w:r>
        <w:t xml:space="preserve"> </w:t>
      </w:r>
      <w:r>
        <w:t xml:space="preserve">— is the clip. It is fifteen seconds of genuine human reaction to unexpected information that lives independently of the full episode on every short-form platform. The clip does not require context. It is instantly comprehensible. And it makes an argument — that data sees things the eye does not — that is both intellectually interesting and emotionally resonant.</w:t>
      </w:r>
    </w:p>
    <w:p>
      <w:pPr>
        <w:pStyle w:val="BodyText"/>
      </w:pPr>
      <w:r>
        <w:t xml:space="preserve">The show also functions as the most powerful possible argument against the follower count fixation that has dominated creator economy valuation since the category’s inception. Every episode demonstrates that follower count is not the primary driver of brand compatibility. Audience quality, engagement depth, niche alignment, and purchase intent are. DealStage measures these things. The show demonstrates why they matter.</w:t>
      </w:r>
    </w:p>
    <w:p>
      <w:pPr>
        <w:pStyle w:val="BodyText"/>
      </w:pPr>
      <w:r>
        <w:rPr>
          <w:b/>
          <w:bCs/>
        </w:rPr>
        <w:t xml:space="preserve">Budget and Revenue Model</w:t>
      </w:r>
    </w:p>
    <w:p>
      <w:pPr>
        <w:pStyle w:val="BodyText"/>
      </w:pPr>
      <w:r>
        <w:t xml:space="preserve">The production budget for</w:t>
      </w:r>
      <w:r>
        <w:t xml:space="preserve"> </w:t>
      </w:r>
      <w:r>
        <w:t xml:space="preserve">“The Blind Deal”</w:t>
      </w:r>
      <w:r>
        <w:t xml:space="preserve"> </w:t>
      </w:r>
      <w:r>
        <w:t xml:space="preserve">Season 1 is $200,000 for eight episodes, or $25,000 per episode. This budget is higher per episode than</w:t>
      </w:r>
      <w:r>
        <w:t xml:space="preserve"> </w:t>
      </w:r>
      <w:r>
        <w:t xml:space="preserve">“Deal Stage Academy”</w:t>
      </w:r>
      <w:r>
        <w:t xml:space="preserve"> </w:t>
      </w:r>
      <w:r>
        <w:t xml:space="preserve">because the multi-stage filming process — pre-reveal negotiation documentation, the reveal moment, and the thirty-day follow-up — requires more production days per episode and more complex logistics.</w:t>
      </w:r>
    </w:p>
    <w:p>
      <w:pPr>
        <w:pStyle w:val="BodyText"/>
      </w:pPr>
      <w:r>
        <w:t xml:space="preserve">Revenue comes from three sources. Brand participation fees, structured as $10,000 to $25,000 per episode for the participating brand, generate $80,000 to $200,000 per season in direct revenue against a $200,000 production cost, effectively making the series cash-flow neutral from brand fees alone before any YouTube revenue or platform conversion is counted. YouTube AdSense revenue at the episode’s expected view count (the social experiment format typically generates 200,000 to 500,000 views per episode) adds $10,000 to $25,000 per episode in platform revenue. Platform conversion, driven by the show’s central argument about data over identity, is expected to drive higher-than-average signup rates among both creators and brands — both audiences see a direct commercial argument for why their participation on DealStage improves their deal outcomes.</w:t>
      </w:r>
    </w:p>
    <w:p>
      <w:pPr>
        <w:pStyle w:val="BodyText"/>
      </w:pPr>
      <w:r>
        <w:rPr>
          <w:b/>
          <w:bCs/>
        </w:rPr>
        <w:t xml:space="preserve">The Reveal Moments: Content Architecture</w:t>
      </w:r>
    </w:p>
    <w:p>
      <w:pPr>
        <w:pStyle w:val="BodyText"/>
      </w:pPr>
      <w:r>
        <w:t xml:space="preserve">The reveal moment in each episode is carefully structured to maximize emotional impact and shareability. The two participants sit in separate rooms, connected by video. A countdown runs on screen. Both see their partner’s identity simultaneously. The reaction is filmed from multiple angles. The conversation that follows is unscripted.</w:t>
      </w:r>
    </w:p>
    <w:p>
      <w:pPr>
        <w:pStyle w:val="BodyText"/>
      </w:pPr>
      <w:r>
        <w:t xml:space="preserve">The show’s researchers identify the most surprising potential pairings from DealStage’s actual match data. Pairings where the algorithm’s compatibility score is high but the expected visual identity of the match is counterintuitive to both parties are prioritized. This is not manufactured surprise — it is the natural output of a data system that values audience quality over aesthetic expectation. The show simply makes that output visible.</w:t>
      </w:r>
    </w:p>
    <w:p>
      <w:r>
        <w:pict>
          <v:rect style="width:0;height:1.5pt" o:hralign="center" o:hrstd="t" o:hr="t"/>
        </w:pict>
      </w:r>
    </w:p>
    <w:bookmarkEnd w:id="15"/>
    <w:bookmarkEnd w:id="16"/>
    <w:bookmarkStart w:id="19" w:name="section-3-two-more-podcast-concepts"/>
    <w:p>
      <w:pPr>
        <w:pStyle w:val="Heading2"/>
      </w:pPr>
      <w:r>
        <w:t xml:space="preserve">SECTION 3: TWO MORE PODCAST CONCEPTS</w:t>
      </w:r>
    </w:p>
    <w:p>
      <w:pPr>
        <w:pStyle w:val="FirstParagraph"/>
      </w:pPr>
      <w:r>
        <w:t xml:space="preserve">Podcasting in 2026 is a category that has matured through its explosive growth phase and is now consolidating around shows with clear editorial identity, proprietary content access, and strong community attributes. The generalist interview podcast is no longer a viable format for a new entrant — there are too many, the production quality bar is too high, and the discovery challenge is too great. The two podcast concepts below are specifically designed to occupy editorial territory that does not currently exist, with access to information that no other show can replicate.</w:t>
      </w:r>
    </w:p>
    <w:p>
      <w:r>
        <w:pict>
          <v:rect style="width:0;height:1.5pt" o:hralign="center" o:hrstd="t" o:hr="t"/>
        </w:pict>
      </w:r>
    </w:p>
    <w:bookmarkStart w:id="17" w:name="Xc011d2df7651c754ce517b9b5f271c65ba24208"/>
    <w:p>
      <w:pPr>
        <w:pStyle w:val="Heading3"/>
      </w:pPr>
      <w:r>
        <w:t xml:space="preserve">CONCEPT G:</w:t>
      </w:r>
      <w:r>
        <w:t xml:space="preserve"> </w:t>
      </w:r>
      <w:r>
        <w:t xml:space="preserve">“THE OTHER SIDE”</w:t>
      </w:r>
      <w:r>
        <w:t xml:space="preserve"> </w:t>
      </w:r>
      <w:r>
        <w:t xml:space="preserve">— Brand Perspective Podcast</w:t>
      </w:r>
    </w:p>
    <w:p>
      <w:pPr>
        <w:pStyle w:val="FirstParagraph"/>
      </w:pPr>
      <w:r>
        <w:rPr>
          <w:b/>
          <w:bCs/>
        </w:rPr>
        <w:t xml:space="preserve">Logline:</w:t>
      </w:r>
      <w:r>
        <w:t xml:space="preserve"> </w:t>
      </w:r>
      <w:r>
        <w:t xml:space="preserve">Every creator podcast tells the creator’s story. This one tells the brand’s story. What really happens on the other side of a pitch?</w:t>
      </w:r>
    </w:p>
    <w:p>
      <w:pPr>
        <w:pStyle w:val="BodyText"/>
      </w:pPr>
      <w:r>
        <w:rPr>
          <w:b/>
          <w:bCs/>
        </w:rPr>
        <w:t xml:space="preserve">The Core Premise</w:t>
      </w:r>
    </w:p>
    <w:p>
      <w:pPr>
        <w:pStyle w:val="BodyText"/>
      </w:pPr>
      <w:r>
        <w:t xml:space="preserve">“The Other Side”</w:t>
      </w:r>
      <w:r>
        <w:t xml:space="preserve"> </w:t>
      </w:r>
      <w:r>
        <w:t xml:space="preserve">is a weekly, forty-to-fifty-minute podcast that gives brand marketing executives the anonymity, the platform, and the editorial frame to say what they actually think about the creator pitching process. What makes them say yes. What makes them ghost. How they spend their influencer budget. What data they actually look at. What they wish creators understood that they apparently do not.</w:t>
      </w:r>
    </w:p>
    <w:p>
      <w:pPr>
        <w:pStyle w:val="BodyText"/>
      </w:pPr>
      <w:r>
        <w:t xml:space="preserve">This information is the most sought-after intelligence in the creator economy. Creators spend enormous amounts of time trying to understand brand marketing decision-making from the outside.</w:t>
      </w:r>
      <w:r>
        <w:t xml:space="preserve"> </w:t>
      </w:r>
      <w:r>
        <w:t xml:space="preserve">“The Other Side”</w:t>
      </w:r>
      <w:r>
        <w:t xml:space="preserve"> </w:t>
      </w:r>
      <w:r>
        <w:t xml:space="preserve">puts them inside. Not through speculation. Not through secondhand reporting. Through direct, candid, weekly access to the people making the decisions.</w:t>
      </w:r>
    </w:p>
    <w:p>
      <w:pPr>
        <w:pStyle w:val="BodyText"/>
      </w:pPr>
      <w:r>
        <w:rPr>
          <w:b/>
          <w:bCs/>
        </w:rPr>
        <w:t xml:space="preserve">The Anonymous Executive Interview Format</w:t>
      </w:r>
    </w:p>
    <w:p>
      <w:pPr>
        <w:pStyle w:val="BodyText"/>
      </w:pPr>
      <w:r>
        <w:t xml:space="preserve">Some guests will speak on the record, identified by name and company. Others will speak anonymously, identified only by category —</w:t>
      </w:r>
      <w:r>
        <w:t xml:space="preserve"> </w:t>
      </w:r>
      <w:r>
        <w:t xml:space="preserve">“The VP of Marketing at a Fortune 500 CPG Brand”</w:t>
      </w:r>
      <w:r>
        <w:t xml:space="preserve"> </w:t>
      </w:r>
      <w:r>
        <w:t xml:space="preserve">or</w:t>
      </w:r>
      <w:r>
        <w:t xml:space="preserve"> </w:t>
      </w:r>
      <w:r>
        <w:t xml:space="preserve">“The Global Partnerships Director at a Major Athletic Apparel Company.”</w:t>
      </w:r>
      <w:r>
        <w:t xml:space="preserve"> </w:t>
      </w:r>
      <w:r>
        <w:t xml:space="preserve">The anonymous option is essential to the show’s editorial value. It allows executives to say things that they cannot say publicly — to describe the actual mechanics of a rejected pitch, to explain the internal politics that killed a deal they wanted to make, to describe the specific mistakes they see creators making repeatedly.</w:t>
      </w:r>
    </w:p>
    <w:p>
      <w:pPr>
        <w:pStyle w:val="BodyText"/>
      </w:pPr>
      <w:r>
        <w:t xml:space="preserve">The content that anonymity unlocks is significantly more valuable than named-source content. A named VP of Marketing can tell you their company’s official position on creator partnerships. An anonymous one can tell you that they ghosted a creator with 2 million followers because the creator’s audience skewed thirteen percent lower in household income than their brand’s customer average, and they didn’t know how to say that politely. That information — specific, actionable, and genuinely useful — is what makes</w:t>
      </w:r>
      <w:r>
        <w:t xml:space="preserve"> </w:t>
      </w:r>
      <w:r>
        <w:t xml:space="preserve">“The Other Side”</w:t>
      </w:r>
      <w:r>
        <w:t xml:space="preserve"> </w:t>
      </w:r>
      <w:r>
        <w:t xml:space="preserve">different from every other business podcast in the creator economy space.</w:t>
      </w:r>
    </w:p>
    <w:p>
      <w:pPr>
        <w:pStyle w:val="BodyText"/>
      </w:pPr>
      <w:r>
        <w:rPr>
          <w:b/>
          <w:bCs/>
        </w:rPr>
        <w:t xml:space="preserve">The Episode Topics in Complete Detail</w:t>
      </w:r>
    </w:p>
    <w:p>
      <w:pPr>
        <w:pStyle w:val="BodyText"/>
      </w:pPr>
      <w:r>
        <w:t xml:space="preserve">“Why I Ghost 90% of Creator Pitches”</w:t>
      </w:r>
      <w:r>
        <w:t xml:space="preserve"> </w:t>
      </w:r>
      <w:r>
        <w:t xml:space="preserve">is the show’s most anticipated episode concept and should anchor the series launch. A brand marketing director describes, in specific detail, the criteria that cause them to dismiss an incoming creator pitch without response. Not rudeness. Not indifference. Specific, articulable standards that creators are not meeting because nobody has told them what those standards are. This episode alone will generate more social sharing and creator conversation than most podcast series achieve in a full season.</w:t>
      </w:r>
    </w:p>
    <w:p>
      <w:pPr>
        <w:pStyle w:val="BodyText"/>
      </w:pPr>
      <w:r>
        <w:t xml:space="preserve">“The $1M Deal I Almost Didn’t Do”</w:t>
      </w:r>
      <w:r>
        <w:t xml:space="preserve"> </w:t>
      </w:r>
      <w:r>
        <w:t xml:space="preserve">explores the internal deliberation process behind a major partnership that nearly did not happen. The obstacles. The competing opinions. What changed. What would have happened if it had not changed. For creators who believe that their pitches are being evaluated rationally and expeditiously, this episode will be a clarifying and sobering account of how slow, political, and personality-dependent the brand decision process actually is.</w:t>
      </w:r>
    </w:p>
    <w:p>
      <w:pPr>
        <w:pStyle w:val="BodyText"/>
      </w:pPr>
      <w:r>
        <w:t xml:space="preserve">“How I Spend My $5M Influencer Budget”</w:t>
      </w:r>
      <w:r>
        <w:t xml:space="preserve"> </w:t>
      </w:r>
      <w:r>
        <w:t xml:space="preserve">is an allocation exercise told from the inside. How does a brand with a significant influencer marketing budget decide where that money goes? What percentage goes to mega-influencers versus mid-tier versus micro? How is ROI measured? What does the internal reporting look like? What decisions are made by data and which are made by relationship? This is information that creator management agencies charge thousands of dollars to approximate.</w:t>
      </w:r>
      <w:r>
        <w:t xml:space="preserve"> </w:t>
      </w:r>
      <w:r>
        <w:t xml:space="preserve">“The Other Side”</w:t>
      </w:r>
      <w:r>
        <w:t xml:space="preserve"> </w:t>
      </w:r>
      <w:r>
        <w:t xml:space="preserve">delivers it weekly for free.</w:t>
      </w:r>
    </w:p>
    <w:p>
      <w:pPr>
        <w:pStyle w:val="BodyText"/>
      </w:pPr>
      <w:r>
        <w:t xml:space="preserve">“The Creator Who Changed How I Do Deals”</w:t>
      </w:r>
      <w:r>
        <w:t xml:space="preserve"> </w:t>
      </w:r>
      <w:r>
        <w:t xml:space="preserve">is the show’s most emotionally resonant recurring format. A brand executive describes, in detail, one creator partnership that fundamentally changed how they approach all subsequent partnerships. What the creator did differently. What the data showed that surprised them. What they started doing differently after that partnership ended. These episodes function as case studies in best practices, told from the perspective of the party that writes the checks.</w:t>
      </w:r>
    </w:p>
    <w:p>
      <w:pPr>
        <w:pStyle w:val="BodyText"/>
      </w:pPr>
      <w:r>
        <w:t xml:space="preserve">“What DealStage Data Showed Me About My Own Program”</w:t>
      </w:r>
      <w:r>
        <w:t xml:space="preserve"> </w:t>
      </w:r>
      <w:r>
        <w:t xml:space="preserve">is the show’s platform integration episode and should appear at least once per quarter in the publication schedule. A brand executive describes their experience using DealStage’s intelligence tools to audit their own creator partnership program — what they expected to find, what they actually found, and what decisions they made differently as a result. This episode format directly demonstrates the platform’s value to the brand-side audience, the second most important conversion demographic after talent.</w:t>
      </w:r>
    </w:p>
    <w:p>
      <w:pPr>
        <w:pStyle w:val="BodyText"/>
      </w:pPr>
      <w:r>
        <w:rPr>
          <w:b/>
          <w:bCs/>
        </w:rPr>
        <w:t xml:space="preserve">Budget and Revenue Model</w:t>
      </w:r>
    </w:p>
    <w:p>
      <w:pPr>
        <w:pStyle w:val="BodyText"/>
      </w:pPr>
      <w:r>
        <w:t xml:space="preserve">The annual production budget for</w:t>
      </w:r>
      <w:r>
        <w:t xml:space="preserve"> </w:t>
      </w:r>
      <w:r>
        <w:t xml:space="preserve">“The Other Side”</w:t>
      </w:r>
      <w:r>
        <w:t xml:space="preserve"> </w:t>
      </w:r>
      <w:r>
        <w:t xml:space="preserve">is $180,000, covering weekly episode production across a forty-eight-episode annual schedule (allowing for four weeks of hiatus). This budget covers audio engineering and production, transcription and show notes, distribution across all major podcast platforms, a part-time producer responsible for guest sourcing and pre-interview research, and a graphics and social media package for clip distribution.</w:t>
      </w:r>
    </w:p>
    <w:p>
      <w:pPr>
        <w:pStyle w:val="BodyText"/>
      </w:pPr>
      <w:r>
        <w:t xml:space="preserve">The revenue model for</w:t>
      </w:r>
      <w:r>
        <w:t xml:space="preserve"> </w:t>
      </w:r>
      <w:r>
        <w:t xml:space="preserve">“The Other Side”</w:t>
      </w:r>
      <w:r>
        <w:t xml:space="preserve"> </w:t>
      </w:r>
      <w:r>
        <w:t xml:space="preserve">is substantially more lucrative than for most creator-focused podcasts because the show’s audience is dual-sided: it serves both creators (who are the primary audience for most creator economy content) and brand marketing executives (who are almost never the primary audience for any creator economy content). This dual audience profile makes the show unusually attractive to sponsors. A brand that wants to reach creator economy professionals in a high-attention, lean-in listening environment will pay premium CPM rates. A professional services firm that wants to reach brand marketing executives — lawyers, financial advisors, platform technology vendors — will pay equally premium rates for access to the other half of the audience.</w:t>
      </w:r>
    </w:p>
    <w:p>
      <w:pPr>
        <w:pStyle w:val="BodyText"/>
      </w:pPr>
      <w:r>
        <w:t xml:space="preserve">Sponsorship revenue is projected at $600,000 to $1,000,000 annually at a mature audience level of 25,000 to 50,000 downloads per episode. This is achieved through four to six sponsor relationships per episode at CPM rates of $25 to $40 for host-read, mid-roll advertising.</w:t>
      </w:r>
    </w:p>
    <w:p>
      <w:pPr>
        <w:pStyle w:val="BodyText"/>
      </w:pPr>
      <w:r>
        <w:rPr>
          <w:b/>
          <w:bCs/>
        </w:rPr>
        <w:t xml:space="preserve">The DealStage Data Integration</w:t>
      </w:r>
    </w:p>
    <w:p>
      <w:pPr>
        <w:pStyle w:val="BodyText"/>
      </w:pPr>
      <w:r>
        <w:t xml:space="preserve">The proprietary element of</w:t>
      </w:r>
      <w:r>
        <w:t xml:space="preserve"> </w:t>
      </w:r>
      <w:r>
        <w:t xml:space="preserve">“The Other Side”</w:t>
      </w:r>
      <w:r>
        <w:t xml:space="preserve"> </w:t>
      </w:r>
      <w:r>
        <w:t xml:space="preserve">that no competitor can replicate is DealStage’s deal database. In every episode, the host introduces anonymized data points from the platform’s transaction history that validate, complicate, or challenge the executive guest’s claims. When a brand executive says that engagement rate is the most important metric they evaluate, the host can respond with data from DealStage’s deal database showing the correlation between engagement rate and deal value across all categories — and note whether the executive’s claim is consistent with what the data shows across the broader market.</w:t>
      </w:r>
    </w:p>
    <w:p>
      <w:pPr>
        <w:pStyle w:val="BodyText"/>
      </w:pPr>
      <w:r>
        <w:t xml:space="preserve">This creates a format where anecdote is checked by data in real time. The brand executive’s experience is genuine and valuable. The DealStage data provides the structural context. The audience receives both: the human story and the statistical framework. This combination is something that no podcast without access to DealStage’s data can produce.</w:t>
      </w:r>
    </w:p>
    <w:p>
      <w:r>
        <w:pict>
          <v:rect style="width:0;height:1.5pt" o:hralign="center" o:hrstd="t" o:hr="t"/>
        </w:pict>
      </w:r>
    </w:p>
    <w:bookmarkEnd w:id="17"/>
    <w:bookmarkStart w:id="18" w:name="X51f9af32b7bd081074ea9cf568fa90246989b60"/>
    <w:p>
      <w:pPr>
        <w:pStyle w:val="Heading3"/>
      </w:pPr>
      <w:r>
        <w:t xml:space="preserve">CONCEPT H:</w:t>
      </w:r>
      <w:r>
        <w:t xml:space="preserve"> </w:t>
      </w:r>
      <w:r>
        <w:t xml:space="preserve">“DEAL OR DISASTER”</w:t>
      </w:r>
      <w:r>
        <w:t xml:space="preserve"> </w:t>
      </w:r>
      <w:r>
        <w:t xml:space="preserve">— True Story Podcast</w:t>
      </w:r>
    </w:p>
    <w:p>
      <w:pPr>
        <w:pStyle w:val="FirstParagraph"/>
      </w:pPr>
      <w:r>
        <w:rPr>
          <w:b/>
          <w:bCs/>
        </w:rPr>
        <w:t xml:space="preserve">Logline:</w:t>
      </w:r>
      <w:r>
        <w:t xml:space="preserve"> </w:t>
      </w:r>
      <w:r>
        <w:t xml:space="preserve">Every episode tells two stories: one deal that went perfectly, and one that went horribly wrong. Same format. Opposite outcomes. You decide what the data would have predicted.</w:t>
      </w:r>
    </w:p>
    <w:p>
      <w:pPr>
        <w:pStyle w:val="BodyText"/>
      </w:pPr>
      <w:r>
        <w:rPr>
          <w:b/>
          <w:bCs/>
        </w:rPr>
        <w:t xml:space="preserve">The Core Premise</w:t>
      </w:r>
    </w:p>
    <w:p>
      <w:pPr>
        <w:pStyle w:val="BodyText"/>
      </w:pPr>
      <w:r>
        <w:t xml:space="preserve">“Deal or Disaster”</w:t>
      </w:r>
      <w:r>
        <w:t xml:space="preserve"> </w:t>
      </w:r>
      <w:r>
        <w:t xml:space="preserve">is a weekly, thirty-five-to-forty-minute podcast built on the most addictive structural principle in narrative storytelling: contrast. Every episode presents two complete stories in parallel — a brand partnership that worked exactly as well as it should have, and one that failed as badly as a partnership can fail. Both stories are told at the same production quality, with the same level of narrative detail, and with the same commitment to making both the triumph and the disaster genuinely compelling.</w:t>
      </w:r>
    </w:p>
    <w:p>
      <w:pPr>
        <w:pStyle w:val="BodyText"/>
      </w:pPr>
      <w:r>
        <w:t xml:space="preserve">The contrast format is not just an editorial trick. It is a learning architecture. The human brain retains information most effectively when it is presented through comparison — when the right way and the wrong way are placed in direct proximity, the distinction between them becomes more memorable than either story told alone. Every listener who finishes a</w:t>
      </w:r>
      <w:r>
        <w:t xml:space="preserve"> </w:t>
      </w:r>
      <w:r>
        <w:t xml:space="preserve">“Deal or Disaster”</w:t>
      </w:r>
      <w:r>
        <w:t xml:space="preserve"> </w:t>
      </w:r>
      <w:r>
        <w:t xml:space="preserve">episode has absorbed two lessons: one about what partnership success looks like from the inside, and one about what failure looks like from the inside. Neither lesson requires explicit instruction. The stories teach.</w:t>
      </w:r>
    </w:p>
    <w:p>
      <w:pPr>
        <w:pStyle w:val="BodyText"/>
      </w:pPr>
      <w:r>
        <w:rPr>
          <w:b/>
          <w:bCs/>
        </w:rPr>
        <w:t xml:space="preserve">The Three-Part Episode Structure</w:t>
      </w:r>
    </w:p>
    <w:p>
      <w:pPr>
        <w:pStyle w:val="BodyText"/>
      </w:pPr>
      <w:r>
        <w:t xml:space="preserve">The episode structure is precise and should not vary. Eighteen minutes for</w:t>
      </w:r>
      <w:r>
        <w:t xml:space="preserve"> </w:t>
      </w:r>
      <w:r>
        <w:t xml:space="preserve">“The Deal”</w:t>
      </w:r>
      <w:r>
        <w:t xml:space="preserve"> </w:t>
      </w:r>
      <w:r>
        <w:t xml:space="preserve">— a partnership that worked. This segment follows the story of the partnership from initial contact through negotiation, execution, and measured outcome. It is told with specificity: the names of the platforms involved, the category of the brand and creator (anonymized if necessary but specific enough to be educational), the deal terms, the content that was produced, and the measured result — impressions, conversions, revenue attribution, brand lift metrics. The story ends with a clear statement of what made it work.</w:t>
      </w:r>
    </w:p>
    <w:p>
      <w:pPr>
        <w:pStyle w:val="BodyText"/>
      </w:pPr>
      <w:r>
        <w:t xml:space="preserve">Eighteen minutes for</w:t>
      </w:r>
      <w:r>
        <w:t xml:space="preserve"> </w:t>
      </w:r>
      <w:r>
        <w:t xml:space="preserve">“The Disaster”</w:t>
      </w:r>
      <w:r>
        <w:t xml:space="preserve"> </w:t>
      </w:r>
      <w:r>
        <w:t xml:space="preserve">— a partnership that failed. This segment follows the same story structure but reaches the opposite conclusion. The initial contact, the negotiation, the red flags that were visible but ignored, the execution problems, the outcome — which may be financial loss, legal dispute, public embarrassment, damaged reputation, or simply wasted time and resources. The story ends with a clear statement of what caused the failure.</w:t>
      </w:r>
    </w:p>
    <w:p>
      <w:pPr>
        <w:pStyle w:val="BodyText"/>
      </w:pPr>
      <w:r>
        <w:t xml:space="preserve">Four minutes for</w:t>
      </w:r>
      <w:r>
        <w:t xml:space="preserve"> </w:t>
      </w:r>
      <w:r>
        <w:t xml:space="preserve">“The Lesson”</w:t>
      </w:r>
      <w:r>
        <w:t xml:space="preserve"> </w:t>
      </w:r>
      <w:r>
        <w:t xml:space="preserve">— the DealStage AI post-mortem. This is the most distinctive and proprietary segment in the format. Using anonymized data from DealStage’s platform (either the actual deals from the episode, if the parties consented, or a closely matched analog from the deal database), the host presents what DealStage’s algorithm would have predicted before either deal began. The compatibility scores. The risk factors. The data indicators that would have flagged the disaster before it happened and confirmed the quality of the successful partnership. The question the segment answers is not</w:t>
      </w:r>
      <w:r>
        <w:t xml:space="preserve"> </w:t>
      </w:r>
      <w:r>
        <w:t xml:space="preserve">“what went wrong”</w:t>
      </w:r>
      <w:r>
        <w:t xml:space="preserve"> </w:t>
      </w:r>
      <w:r>
        <w:t xml:space="preserve">but</w:t>
      </w:r>
      <w:r>
        <w:t xml:space="preserve"> </w:t>
      </w:r>
      <w:r>
        <w:t xml:space="preserve">“what did the data know that the humans didn’t?”</w:t>
      </w:r>
    </w:p>
    <w:p>
      <w:pPr>
        <w:pStyle w:val="BodyText"/>
      </w:pPr>
      <w:r>
        <w:rPr>
          <w:b/>
          <w:bCs/>
        </w:rPr>
        <w:t xml:space="preserve">Why the Contrast Format Is Addictive</w:t>
      </w:r>
    </w:p>
    <w:p>
      <w:pPr>
        <w:pStyle w:val="BodyText"/>
      </w:pPr>
      <w:r>
        <w:t xml:space="preserve">The good cop/bad cop structure has been a storytelling principle since at least the advent of oral tradition. It works because the human brain is pattern-matching. When two similar situations produce different outcomes, the brain immediately begins searching for the variable that explains the difference.</w:t>
      </w:r>
      <w:r>
        <w:t xml:space="preserve"> </w:t>
      </w:r>
      <w:r>
        <w:t xml:space="preserve">“Deal or Disaster”</w:t>
      </w:r>
      <w:r>
        <w:t xml:space="preserve"> </w:t>
      </w:r>
      <w:r>
        <w:t xml:space="preserve">makes that search the explicit purpose of every episode. Listeners are not just passively absorbing stories. They are actively analyzing them, forming hypotheses, and then having those hypotheses tested by the data segment at the end.</w:t>
      </w:r>
    </w:p>
    <w:p>
      <w:pPr>
        <w:pStyle w:val="BodyText"/>
      </w:pPr>
      <w:r>
        <w:t xml:space="preserve">This creates an unusually high episode completion rate. Listeners who invest eighteen minutes in</w:t>
      </w:r>
      <w:r>
        <w:t xml:space="preserve"> </w:t>
      </w:r>
      <w:r>
        <w:t xml:space="preserve">“The Deal”</w:t>
      </w:r>
      <w:r>
        <w:t xml:space="preserve"> </w:t>
      </w:r>
      <w:r>
        <w:t xml:space="preserve">and eighteen minutes in</w:t>
      </w:r>
      <w:r>
        <w:t xml:space="preserve"> </w:t>
      </w:r>
      <w:r>
        <w:t xml:space="preserve">“The Disaster”</w:t>
      </w:r>
      <w:r>
        <w:t xml:space="preserve"> </w:t>
      </w:r>
      <w:r>
        <w:t xml:space="preserve">are not going to skip the four-minute</w:t>
      </w:r>
      <w:r>
        <w:t xml:space="preserve"> </w:t>
      </w:r>
      <w:r>
        <w:t xml:space="preserve">“Lesson”</w:t>
      </w:r>
      <w:r>
        <w:t xml:space="preserve"> </w:t>
      </w:r>
      <w:r>
        <w:t xml:space="preserve">segment that tells them what the data said. The completion rate for the final segment, driven by the natural curiosity generated by the two preceding stories, is expected to be among the highest of any segment in any podcast format.</w:t>
      </w:r>
    </w:p>
    <w:p>
      <w:pPr>
        <w:pStyle w:val="BodyText"/>
      </w:pPr>
      <w:r>
        <w:t xml:space="preserve">The contrast format also generates unusually strong social sharing behavior. Listeners do not just recommend the show. They recommend specific episodes:</w:t>
      </w:r>
      <w:r>
        <w:t xml:space="preserve"> </w:t>
      </w:r>
      <w:r>
        <w:t xml:space="preserve">“Listen to the one about the fitness brand disaster — you will not believe what happened.”</w:t>
      </w:r>
      <w:r>
        <w:t xml:space="preserve"> </w:t>
      </w:r>
      <w:r>
        <w:t xml:space="preserve">Episode-level word-of-mouth recommendation is the most valuable growth mechanism a podcast can generate, and the</w:t>
      </w:r>
      <w:r>
        <w:t xml:space="preserve"> </w:t>
      </w:r>
      <w:r>
        <w:t xml:space="preserve">“Deal or Disaster”</w:t>
      </w:r>
      <w:r>
        <w:t xml:space="preserve"> </w:t>
      </w:r>
      <w:r>
        <w:t xml:space="preserve">format is structured to produce it consistently.</w:t>
      </w:r>
    </w:p>
    <w:p>
      <w:pPr>
        <w:pStyle w:val="BodyText"/>
      </w:pPr>
      <w:r>
        <w:rPr>
          <w:b/>
          <w:bCs/>
        </w:rPr>
        <w:t xml:space="preserve">Budget and Revenue Model</w:t>
      </w:r>
    </w:p>
    <w:p>
      <w:pPr>
        <w:pStyle w:val="BodyText"/>
      </w:pPr>
      <w:r>
        <w:t xml:space="preserve">The annual production budget for</w:t>
      </w:r>
      <w:r>
        <w:t xml:space="preserve"> </w:t>
      </w:r>
      <w:r>
        <w:t xml:space="preserve">“Deal or Disaster”</w:t>
      </w:r>
      <w:r>
        <w:t xml:space="preserve"> </w:t>
      </w:r>
      <w:r>
        <w:t xml:space="preserve">is $155,000, covering a forty-eight-episode annual schedule. This budget is lower than</w:t>
      </w:r>
      <w:r>
        <w:t xml:space="preserve"> </w:t>
      </w:r>
      <w:r>
        <w:t xml:space="preserve">“The Other Side”</w:t>
      </w:r>
      <w:r>
        <w:t xml:space="preserve"> </w:t>
      </w:r>
      <w:r>
        <w:t xml:space="preserve">because</w:t>
      </w:r>
      <w:r>
        <w:t xml:space="preserve"> </w:t>
      </w:r>
      <w:r>
        <w:t xml:space="preserve">“Deal or Disaster”</w:t>
      </w:r>
      <w:r>
        <w:t xml:space="preserve"> </w:t>
      </w:r>
      <w:r>
        <w:t xml:space="preserve">relies less on guest sourcing and more on narrative production — the stories are told by the host, reconstructed from documented deal histories, rather than through live guest interviews. This format allows for tighter production control and lower scheduling complexity.</w:t>
      </w:r>
    </w:p>
    <w:p>
      <w:pPr>
        <w:pStyle w:val="BodyText"/>
      </w:pPr>
      <w:r>
        <w:t xml:space="preserve">The revenue model projects $500,000 to $800,000 annually in sponsorship revenue at a mature audience size of 20,000 to 40,000 downloads per episode. The audience for</w:t>
      </w:r>
      <w:r>
        <w:t xml:space="preserve"> </w:t>
      </w:r>
      <w:r>
        <w:t xml:space="preserve">“Deal or Disaster”</w:t>
      </w:r>
      <w:r>
        <w:t xml:space="preserve"> </w:t>
      </w:r>
      <w:r>
        <w:t xml:space="preserve">is slightly more creator-skewed than</w:t>
      </w:r>
      <w:r>
        <w:t xml:space="preserve"> </w:t>
      </w:r>
      <w:r>
        <w:t xml:space="preserve">“The Other Side,”</w:t>
      </w:r>
      <w:r>
        <w:t xml:space="preserve"> </w:t>
      </w:r>
      <w:r>
        <w:t xml:space="preserve">which means CPM rates are comparable but the sponsorship category mix differs: creator tools, financial services for independent workers, and legal services for creative professionals are the natural sponsor categories.</w:t>
      </w:r>
    </w:p>
    <w:p>
      <w:r>
        <w:pict>
          <v:rect style="width:0;height:1.5pt" o:hralign="center" o:hrstd="t" o:hr="t"/>
        </w:pict>
      </w:r>
    </w:p>
    <w:bookmarkEnd w:id="18"/>
    <w:bookmarkEnd w:id="19"/>
    <w:bookmarkEnd w:id="20"/>
    <w:bookmarkStart w:id="21" w:name="part-2-the-unified-launch-strategy"/>
    <w:p>
      <w:pPr>
        <w:pStyle w:val="Heading1"/>
      </w:pPr>
      <w:r>
        <w:t xml:space="preserve">PART 2: THE UNIFIED LAUNCH STRATEGY</w:t>
      </w:r>
    </w:p>
    <w:bookmarkEnd w:id="21"/>
    <w:bookmarkStart w:id="35" w:name="how-to-connect-everything"/>
    <w:p>
      <w:pPr>
        <w:pStyle w:val="Heading1"/>
      </w:pPr>
      <w:r>
        <w:t xml:space="preserve">HOW TO CONNECT EVERYTHING</w:t>
      </w:r>
    </w:p>
    <w:p>
      <w:r>
        <w:pict>
          <v:rect style="width:0;height:1.5pt" o:hralign="center" o:hrstd="t" o:hr="t"/>
        </w:pict>
      </w:r>
    </w:p>
    <w:bookmarkStart w:id="22" w:name="the-flywheel-a-complete-narrative"/>
    <w:p>
      <w:pPr>
        <w:pStyle w:val="Heading2"/>
      </w:pPr>
      <w:r>
        <w:t xml:space="preserve">THE FLYWHEEL — A COMPLETE NARRATIVE</w:t>
      </w:r>
    </w:p>
    <w:p>
      <w:pPr>
        <w:pStyle w:val="FirstParagraph"/>
      </w:pPr>
      <w:r>
        <w:rPr>
          <w:i/>
          <w:iCs/>
        </w:rPr>
        <w:t xml:space="preserve">How every piece of content feeds every other piece, and why the system compounds rather than simply accumulates</w:t>
      </w:r>
    </w:p>
    <w:p>
      <w:pPr>
        <w:pStyle w:val="BodyText"/>
      </w:pPr>
      <w:r>
        <w:t xml:space="preserve">The concept of the media flywheel is frequently misapplied. Companies announce that their content strategy is a flywheel and mean that they plan to produce a lot of content and hope that each piece helps the others. That is not a flywheel. A flywheel is a mechanical system in which each rotation makes the next rotation slightly easier, slightly faster, and slightly more powerful. The energy invested in early rotations is not spent — it is stored. And stored energy, released systematically, is what generates disproportionate returns from what initially appears to be linear effort.</w:t>
      </w:r>
    </w:p>
    <w:p>
      <w:pPr>
        <w:pStyle w:val="BodyText"/>
      </w:pPr>
      <w:r>
        <w:t xml:space="preserve">DealStage’s content flywheel is a genuine flywheel because the platform’s data function creates an actual feedback loop between content and commerce. Every deal that closes on the platform generates data. That data is proprietary. That proprietary data is the raw material for every piece of content in the ecosystem. The content, made possible by the data, drives awareness that brings new users to the platform. New users create new deals. New deals generate new data. New data enables new content. The wheel turns. The acceleration is real.</w:t>
      </w:r>
    </w:p>
    <w:p>
      <w:pPr>
        <w:pStyle w:val="BodyText"/>
      </w:pPr>
      <w:r>
        <w:t xml:space="preserve">Here is how each connection works in specific, mechanical terms.</w:t>
      </w:r>
    </w:p>
    <w:p>
      <w:pPr>
        <w:pStyle w:val="BodyText"/>
      </w:pPr>
      <w:r>
        <w:rPr>
          <w:b/>
          <w:bCs/>
        </w:rPr>
        <w:t xml:space="preserve">Platform to Podcast: Every Deal Is a Story</w:t>
      </w:r>
    </w:p>
    <w:p>
      <w:pPr>
        <w:pStyle w:val="BodyText"/>
      </w:pPr>
      <w:r>
        <w:t xml:space="preserve">When a creator in the DealStage ecosystem closes their first significant brand partnership, several things happen. They earn revenue. They validate their platform profile. They contribute a data point to DealStage’s deal database. And they have a story. Not an abstract story, not a hypothetical scenario, but a real account of how they found a brand, how they pitched, how the negotiation went, what the deal terms were, and what the commercial outcome looked like.</w:t>
      </w:r>
    </w:p>
    <w:p>
      <w:pPr>
        <w:pStyle w:val="BodyText"/>
      </w:pPr>
      <w:r>
        <w:t xml:space="preserve">The DealStage podcast team has standing relationships with platform users who are willing to share their stories. When a deal closes, the platform’s CRM flags it for the podcast production team’s consideration based on three criteria: the story’s relevance to the podcast’s typical audience, the user’s willingness to participate, and the data’s ability to be presented illustratively without compromising confidentiality. If all three criteria are met, a podcast episode is produced.</w:t>
      </w:r>
    </w:p>
    <w:p>
      <w:pPr>
        <w:pStyle w:val="BodyText"/>
      </w:pPr>
      <w:r>
        <w:t xml:space="preserve">This means that the podcast never faces the content creation problem that kills most shows: the relentless search for something new to talk about. Every week that the DealStage platform closes deals — which is every week — there are new stories. The content pipeline is not a production problem. It is a selection problem: choosing the best stories from a constantly replenishing supply. As the platform grows, the pipeline becomes richer. As the pipeline becomes richer, the podcast becomes better. As the podcast becomes better, it attracts more listeners. More listeners become more platform users. More platform users close more deals. More deals generate more stories. The first rotation of the flywheel.</w:t>
      </w:r>
    </w:p>
    <w:p>
      <w:pPr>
        <w:pStyle w:val="BodyText"/>
      </w:pPr>
      <w:r>
        <w:t xml:space="preserve">The podcast also creates something the platform cannot create alone: a narrative vocabulary for DealStage’s value. Listeners who have never used the platform learn through the podcast’s case studies exactly what the platform does, why it works, and what success looks like when it is used well. By the time these listeners encounter the platform — through an ad, a recommendation, or a search — they do not need to be educated about what it does. They have heard the education, in story form, across dozens of podcast episodes. They know the vocabulary. They understand the process. Their conversion from listener to user requires significantly less persuasion than the conversion of a cold prospect.</w:t>
      </w:r>
    </w:p>
    <w:p>
      <w:pPr>
        <w:pStyle w:val="BodyText"/>
      </w:pPr>
      <w:r>
        <w:rPr>
          <w:b/>
          <w:bCs/>
        </w:rPr>
        <w:t xml:space="preserve">Podcast to YouTube: The Best Stories Get Bigger</w:t>
      </w:r>
    </w:p>
    <w:p>
      <w:pPr>
        <w:pStyle w:val="BodyText"/>
      </w:pPr>
      <w:r>
        <w:t xml:space="preserve">The podcast tests which stories resonate. Testing in podcast format is fast, relatively cheap, and instructive. An episode about a creator in the gaming niche who used DealStage to land a $40,000 partnership with a peripheral equipment brand generates 80,000 downloads. An episode about contract negotiation tactics generates 35,000 downloads. An episode about a fashion creator’s experience with the brand matching feature generates 120,000 downloads. These are data points. They tell the production team which stories the audience finds most compelling, which creator categories drive the highest engagement, and which DealStage feature demonstrations resonate most strongly.</w:t>
      </w:r>
    </w:p>
    <w:p>
      <w:pPr>
        <w:pStyle w:val="BodyText"/>
      </w:pPr>
      <w:r>
        <w:t xml:space="preserve">Armed with this data, the YouTube production team does not have to guess what to make. They know. The fashion creator’s story, which performed best in podcast format, becomes an episode of</w:t>
      </w:r>
      <w:r>
        <w:t xml:space="preserve"> </w:t>
      </w:r>
      <w:r>
        <w:t xml:space="preserve">“Deal Stage Contenders.”</w:t>
      </w:r>
      <w:r>
        <w:t xml:space="preserve"> </w:t>
      </w:r>
      <w:r>
        <w:t xml:space="preserve">The gaming creator, whose story drove above-average downloads, becomes a candidate for</w:t>
      </w:r>
      <w:r>
        <w:t xml:space="preserve"> </w:t>
      </w:r>
      <w:r>
        <w:t xml:space="preserve">“The Blind Deal.”</w:t>
      </w:r>
      <w:r>
        <w:t xml:space="preserve"> </w:t>
      </w:r>
      <w:r>
        <w:t xml:space="preserve">The contract negotiation content, with its educational density, becomes Episode Four of</w:t>
      </w:r>
      <w:r>
        <w:t xml:space="preserve"> </w:t>
      </w:r>
      <w:r>
        <w:t xml:space="preserve">“Deal Stage Academy.”</w:t>
      </w:r>
    </w:p>
    <w:p>
      <w:pPr>
        <w:pStyle w:val="BodyText"/>
      </w:pPr>
      <w:r>
        <w:t xml:space="preserve">The YouTube series takes the podcast’s best-performing raw material and gives it the visual treatment, the production value, and the social clip infrastructure that the platform’s algorithm rewards. An 80,000-download podcast episode does not automatically become a 500,000-view YouTube video — the translation requires production investment and editorial reshaping. But it starts from a position of proven audience interest rather than editorial speculation. The risk of producing content that does not resonate is materially lower because the resonance has already been tested in a cheaper format.</w:t>
      </w:r>
    </w:p>
    <w:p>
      <w:pPr>
        <w:pStyle w:val="BodyText"/>
      </w:pPr>
      <w:r>
        <w:t xml:space="preserve">Podcast guests also become YouTube contestants through a natural pipeline. A creator who shares their DealStage success story on the podcast has already demonstrated their ability to articulate their experience clearly, their comfort in front of an audience (even an audio one), and their willingness to participate in public documentation of their deal-making journey. These are exactly the qualities that make a compelling YouTube contestant. The guest talent pipeline from podcast to YouTube is not a coincidence. It is a designed recruitment funnel.</w:t>
      </w:r>
    </w:p>
    <w:p>
      <w:pPr>
        <w:pStyle w:val="BodyText"/>
      </w:pPr>
      <w:r>
        <w:rPr>
          <w:b/>
          <w:bCs/>
        </w:rPr>
        <w:t xml:space="preserve">YouTube to TV Show: Proving What the Theory Cannot</w:t>
      </w:r>
    </w:p>
    <w:p>
      <w:pPr>
        <w:pStyle w:val="BodyText"/>
      </w:pPr>
      <w:r>
        <w:t xml:space="preserve">When DealStage approaches a production company or a network with a television pitch, the conversation is categorically different if YouTube data exists than if it does not. Without YouTube, the pitch is:</w:t>
      </w:r>
      <w:r>
        <w:t xml:space="preserve"> </w:t>
      </w:r>
      <w:r>
        <w:t xml:space="preserve">“We believe there is an audience for a show about creator economy deal-making.”</w:t>
      </w:r>
      <w:r>
        <w:t xml:space="preserve"> </w:t>
      </w:r>
      <w:r>
        <w:t xml:space="preserve">With a YouTube series that has generated 500,000 views per episode across a full season, the pitch is:</w:t>
      </w:r>
      <w:r>
        <w:t xml:space="preserve"> </w:t>
      </w:r>
      <w:r>
        <w:t xml:space="preserve">“Here is documented evidence that a specific audience watches creator economy deal-making content to completion, shares it, and returns for more.”</w:t>
      </w:r>
    </w:p>
    <w:p>
      <w:pPr>
        <w:pStyle w:val="BodyText"/>
      </w:pPr>
      <w:r>
        <w:t xml:space="preserve">This distinction is not rhetorical. Network and streaming executives are making multi-million-dollar investments on behalf of organizations with quantifiable subscriber-retention pressures. They are not making bets on unproven audience hypotheses when they can make bets on demonstrated audience behavior. The YouTube data does not guarantee a greenlight, but it eliminates the single biggest objection to any pitch for a show without an established IP predecessor: the question of whether anyone will watch.</w:t>
      </w:r>
    </w:p>
    <w:p>
      <w:pPr>
        <w:pStyle w:val="BodyText"/>
      </w:pPr>
      <w:r>
        <w:t xml:space="preserve">The YouTube series also solves the talent casting problem that typically delays reality television development by six to twelve months. By the time the TV pitch happens, the Contenders series has already identified eight to twelve creators who are visually compelling on camera, narratively interesting, comfortable in unscripted documentary conditions, and representative of the full spectrum of creator categories. The casting pool is not theoretical. It is documented, on film, in YouTube episodes that the network can screen.</w:t>
      </w:r>
    </w:p>
    <w:p>
      <w:pPr>
        <w:pStyle w:val="BodyText"/>
      </w:pPr>
      <w:r>
        <w:t xml:space="preserve">Brand partners from the YouTube series become sponsor leads for the TV show. A brand that has already participated in a YouTube episode of</w:t>
      </w:r>
      <w:r>
        <w:t xml:space="preserve"> </w:t>
      </w:r>
      <w:r>
        <w:t xml:space="preserve">“Deal Stage Contenders”</w:t>
      </w:r>
      <w:r>
        <w:t xml:space="preserve"> </w:t>
      </w:r>
      <w:r>
        <w:t xml:space="preserve">has evidence of the content quality, the audience engagement metrics, and the brand integration style. Their decision about whether to participate in the television version is made with more information than a cold pitch provides, which means the sponsorship sales cycle for the TV show is shorter and more likely to close.</w:t>
      </w:r>
    </w:p>
    <w:p>
      <w:pPr>
        <w:pStyle w:val="BodyText"/>
      </w:pPr>
      <w:r>
        <w:rPr>
          <w:b/>
          <w:bCs/>
        </w:rPr>
        <w:t xml:space="preserve">TV Show to Platform: The Awareness Event</w:t>
      </w:r>
    </w:p>
    <w:p>
      <w:pPr>
        <w:pStyle w:val="BodyText"/>
      </w:pPr>
      <w:r>
        <w:t xml:space="preserve">The television premiere is the DealStage platform’s most significant awareness event. Not because television reaches the most people in the most places — digital content does that. But because television creates legitimacy signals that no other medium provides. When DealStage has a show on Netflix, or Hulu, or an NBC prime-time slot, it is not just a platform with a content strategy. It is a cultural institution. The category of</w:t>
      </w:r>
      <w:r>
        <w:t xml:space="preserve"> </w:t>
      </w:r>
      <w:r>
        <w:t xml:space="preserve">“AI-powered creator partnership platform”</w:t>
      </w:r>
      <w:r>
        <w:t xml:space="preserve"> </w:t>
      </w:r>
      <w:r>
        <w:t xml:space="preserve">moves from niche professional tool to mainstream cultural reference. And mainstream cultural reference drives the kind of top-of-funnel awareness that no amount of targeted digital advertising can purchase.</w:t>
      </w:r>
    </w:p>
    <w:p>
      <w:pPr>
        <w:pStyle w:val="BodyText"/>
      </w:pPr>
      <w:r>
        <w:t xml:space="preserve">The conversion mechanics of the TV premiere are specific and predictable based on comparable content platforms that have used television as an awareness driver. Viewers watch the show. They see real creators using DealStage in real conditions. The show’s format makes the platform’s value proposition viscerally clear — not through explanation but through demonstration. At the end of each episode, a simple, direct call to action drives viewers to the platform. A significant percentage of viewers who are themselves creators, brand marketers, or agency professionals will act on that call to action within twenty-four to seventy-two hours of the episode’s premiere.</w:t>
      </w:r>
    </w:p>
    <w:p>
      <w:pPr>
        <w:pStyle w:val="BodyText"/>
      </w:pPr>
      <w:r>
        <w:t xml:space="preserve">The target conversion rate is 0.5% to 1% of total unique viewers per episode converted to platform signups. At a streaming audience of 2 million unique viewers per episode (achievable for a well-promoted limited series on a major streaming platform), this generates 10,000 to 20,000 new platform signups per episode, or 100,000 to 200,000 new signups per season. At even a modest activation rate for those signups — 20% completing their profile and initiating a brand match within thirty days — this represents 20,000 to 40,000 new active users added to the platform per season of television.</w:t>
      </w:r>
    </w:p>
    <w:p>
      <w:pPr>
        <w:pStyle w:val="BodyText"/>
      </w:pPr>
      <w:r>
        <w:rPr>
          <w:b/>
          <w:bCs/>
        </w:rPr>
        <w:t xml:space="preserve">Platform to All Content: The Proprietary Data Moat</w:t>
      </w:r>
    </w:p>
    <w:p>
      <w:pPr>
        <w:pStyle w:val="BodyText"/>
      </w:pPr>
      <w:r>
        <w:t xml:space="preserve">The deepest structural advantage of the DealStage content ecosystem is not the quality of the content, the production value, or the talent. It is the data. DealStage’s deal database — growing with every transaction on the platform — is the raw material for every piece of proprietary analysis that any content format in the ecosystem produces. No competitor can produce a podcast episode where the host presents live data from ten thousand real creator-brand deals. No competitor can produce a YouTube series where the AI match score updating on screen is an actual algorithmic output from a real platform transaction. No competitor can make a television show where the deals closing on camera are legally binding contracts executed through a functioning commercial platform.</w:t>
      </w:r>
    </w:p>
    <w:p>
      <w:pPr>
        <w:pStyle w:val="BodyText"/>
      </w:pPr>
      <w:r>
        <w:t xml:space="preserve">The content is the evidence of the platform’s capability. The platform’s capability is the evidence that the content is real. These two facts are mutually reinforcing in a way that creates a competitive moat that grows with every new user, every new deal, and every new content format.</w:t>
      </w:r>
    </w:p>
    <w:p>
      <w:pPr>
        <w:pStyle w:val="BodyText"/>
      </w:pPr>
      <w:r>
        <w:t xml:space="preserve">Imagine, for a moment, a competitor attempting to replicate</w:t>
      </w:r>
      <w:r>
        <w:t xml:space="preserve"> </w:t>
      </w:r>
      <w:r>
        <w:t xml:space="preserve">“Deal Stage: Live”</w:t>
      </w:r>
      <w:r>
        <w:t xml:space="preserve"> </w:t>
      </w:r>
      <w:r>
        <w:t xml:space="preserve">without DealStage’s platform. They could produce a show about brand partnerships. They could invite creators and brands to participate. They could assign scores to pitch performances and display them on screen. But those scores would be arbitrary, assigned by a panel of judges according to subjective criteria. They would not be the output of an AI system trained on thousands of real deals and capable of predicting partnership compatibility with documented accuracy. The audience would be watching entertainment. DealStage’s audience would be watching a real commercial system making real commercial decisions. The difference is legible. And it is not replicable.</w:t>
      </w:r>
    </w:p>
    <w:p>
      <w:pPr>
        <w:pStyle w:val="BodyText"/>
      </w:pPr>
      <w:r>
        <w:rPr>
          <w:b/>
          <w:bCs/>
        </w:rPr>
        <w:t xml:space="preserve">All Content to Platform: The Tutorial Disguised as Entertainment</w:t>
      </w:r>
    </w:p>
    <w:p>
      <w:pPr>
        <w:pStyle w:val="BodyText"/>
      </w:pPr>
      <w:r>
        <w:t xml:space="preserve">Every piece of content in the DealStage ecosystem teaches platform fluency. Not through instruction manuals. Not through onboarding tutorials. Through entertainment.</w:t>
      </w:r>
    </w:p>
    <w:p>
      <w:pPr>
        <w:pStyle w:val="BodyText"/>
      </w:pPr>
      <w:r>
        <w:t xml:space="preserve">A viewer who watches three episodes of</w:t>
      </w:r>
      <w:r>
        <w:t xml:space="preserve"> </w:t>
      </w:r>
      <w:r>
        <w:t xml:space="preserve">“Deal Stage Contenders”</w:t>
      </w:r>
      <w:r>
        <w:t xml:space="preserve"> </w:t>
      </w:r>
      <w:r>
        <w:t xml:space="preserve">has seen DealStage’s creator profile interface, its brand matching feature, its deal negotiation tools, and its data presentation capabilities — all in the context of compelling human stories about real commercial outcomes. By the time that viewer visits the platform for the first time, they are not a new user who needs to be shown how things work. They are a returning user who has been watching other people use the tools and is ready to use them for the first time themselves.</w:t>
      </w:r>
    </w:p>
    <w:p>
      <w:pPr>
        <w:pStyle w:val="BodyText"/>
      </w:pPr>
      <w:r>
        <w:t xml:space="preserve">This pre-education effect is the content ecosystem’s most commercially significant contribution to platform growth. The standard consumer technology onboarding problem — getting new users past the initial friction of learning a new interface before they experience sufficient value to continue — is effectively solved for viewers who have watched the content. Their activation rate (the percentage who complete onboarding and initiate meaningful platform use) is projected to be two to three times higher than the activation rate for users who arrive without content exposure.</w:t>
      </w:r>
    </w:p>
    <w:p>
      <w:pPr>
        <w:pStyle w:val="BodyText"/>
      </w:pPr>
      <w:r>
        <w:rPr>
          <w:b/>
          <w:bCs/>
        </w:rPr>
        <w:t xml:space="preserve">The Compound Effect Over Time</w:t>
      </w:r>
    </w:p>
    <w:p>
      <w:pPr>
        <w:pStyle w:val="BodyText"/>
      </w:pPr>
      <w:r>
        <w:t xml:space="preserve">The flywheel’s full power is not visible in any single content format or any single platform growth metric. It is visible in the compound growth curve that emerges when all components are operating simultaneously.</w:t>
      </w:r>
    </w:p>
    <w:p>
      <w:pPr>
        <w:pStyle w:val="BodyText"/>
      </w:pPr>
      <w:r>
        <w:t xml:space="preserve">At Month Six, when the podcast is twelve episodes deep and the platform has its first five hundred active users, the flywheel is spinning but slow. The energy required to produce each podcast episode is significant relative to the output. The platform’s deal database is small. The content is good but not yet differentiated by the depth of proprietary data that comes from scale.</w:t>
      </w:r>
    </w:p>
    <w:p>
      <w:pPr>
        <w:pStyle w:val="BodyText"/>
      </w:pPr>
      <w:r>
        <w:t xml:space="preserve">At Month Twelve, when the podcast is fifty episodes deep, the platform has two thousand users, and the YouTube series has launched with content drawn from the podcast’s best stories, the flywheel has momentum. Episodes are producing discovery for the platform. The platform’s data is richer. The YouTube content is reaching an audience that is introducing the podcast to a new cohort of listeners. Guest applications for the YouTube series are coming from podcast listeners who want their story told in a bigger format.</w:t>
      </w:r>
    </w:p>
    <w:p>
      <w:pPr>
        <w:pStyle w:val="BodyText"/>
      </w:pPr>
      <w:r>
        <w:t xml:space="preserve">At Month Twenty, when the television premiere has aired and the media ecosystem is operating at full capacity — podcast, YouTube, and TV all active simultaneously — the flywheel is generating self-sustaining momentum that no individual content investment could have produced. The platform has ten thousand users whose deals and stories provide an inexhaustible content pipeline. The content reaches millions of viewers and listeners who become new users. New users generate new deals. New deals generate new data. New data makes the content better. The cycle is not hypothetical at this point. It is empirically observable.</w:t>
      </w:r>
    </w:p>
    <w:p>
      <w:r>
        <w:pict>
          <v:rect style="width:0;height:1.5pt" o:hralign="center" o:hrstd="t" o:hr="t"/>
        </w:pict>
      </w:r>
    </w:p>
    <w:bookmarkEnd w:id="22"/>
    <w:bookmarkStart w:id="23" w:name="X5710782131cace54b050627e9e0849fbf682a16"/>
    <w:p>
      <w:pPr>
        <w:pStyle w:val="Heading2"/>
      </w:pPr>
      <w:r>
        <w:t xml:space="preserve">THE MONTHLY CONTENT RHYTHM — POST-TV LAUNCH</w:t>
      </w:r>
    </w:p>
    <w:p>
      <w:pPr>
        <w:pStyle w:val="FirstParagraph"/>
      </w:pPr>
      <w:r>
        <w:t xml:space="preserve">The sustainability of any media operation depends on its ability to maintain a consistent publishing cadence without requiring heroic production efforts on a weekly basis. The following schedule represents DealStage’s target steady-state publishing rhythm after the television series has launched and all content formats are operational.</w:t>
      </w:r>
    </w:p>
    <w:tbl>
      <w:tblPr>
        <w:tblStyle w:val="Table"/>
        <w:tblW w:type="pct" w:w="5000"/>
        <w:tblLayout w:type="fixed"/>
        <w:tblLook w:firstRow="1" w:lastRow="0" w:firstColumn="0" w:lastColumn="0" w:noHBand="0" w:noVBand="0" w:val="0020"/>
      </w:tblPr>
      <w:tblGrid>
        <w:gridCol w:w="625"/>
        <w:gridCol w:w="7294"/>
      </w:tblGrid>
      <w:tr>
        <w:trPr>
          <w:tblHeader w:val="on"/>
        </w:trPr>
        <w:tc>
          <w:tcPr/>
          <w:p>
            <w:pPr>
              <w:pStyle w:val="Compact"/>
            </w:pPr>
            <w:r>
              <w:t xml:space="preserve">Day</w:t>
            </w:r>
          </w:p>
        </w:tc>
        <w:tc>
          <w:tcPr/>
          <w:p>
            <w:pPr>
              <w:pStyle w:val="Compact"/>
            </w:pPr>
            <w:r>
              <w:t xml:space="preserve">Content</w:t>
            </w:r>
          </w:p>
        </w:tc>
      </w:tr>
      <w:tr>
        <w:tc>
          <w:tcPr/>
          <w:p>
            <w:pPr>
              <w:pStyle w:val="Compact"/>
            </w:pPr>
            <w:r>
              <w:t xml:space="preserve">Monday</w:t>
            </w:r>
          </w:p>
        </w:tc>
        <w:tc>
          <w:tcPr/>
          <w:p>
            <w:pPr>
              <w:pStyle w:val="Compact"/>
            </w:pPr>
            <w:r>
              <w:t xml:space="preserve">Podcast episode drops across Spotify, Apple Podcasts, and YouTube audio</w:t>
            </w:r>
          </w:p>
        </w:tc>
      </w:tr>
      <w:tr>
        <w:tc>
          <w:tcPr/>
          <w:p>
            <w:pPr>
              <w:pStyle w:val="Compact"/>
            </w:pPr>
            <w:r>
              <w:t xml:space="preserve">Tuesday</w:t>
            </w:r>
          </w:p>
        </w:tc>
        <w:tc>
          <w:tcPr/>
          <w:p>
            <w:pPr>
              <w:pStyle w:val="Compact"/>
            </w:pPr>
            <w:r>
              <w:t xml:space="preserve">YouTube episode drops — alternating between Contenders, Academy, and Blind Deal</w:t>
            </w:r>
          </w:p>
        </w:tc>
      </w:tr>
      <w:tr>
        <w:tc>
          <w:tcPr/>
          <w:p>
            <w:pPr>
              <w:pStyle w:val="Compact"/>
            </w:pPr>
            <w:r>
              <w:t xml:space="preserve">Wednesday</w:t>
            </w:r>
          </w:p>
        </w:tc>
        <w:tc>
          <w:tcPr/>
          <w:p>
            <w:pPr>
              <w:pStyle w:val="Compact"/>
            </w:pPr>
            <w:r>
              <w:t xml:space="preserve">Three TikTok clips extracted from that week’s podcast and YouTube content</w:t>
            </w:r>
          </w:p>
        </w:tc>
      </w:tr>
      <w:tr>
        <w:tc>
          <w:tcPr/>
          <w:p>
            <w:pPr>
              <w:pStyle w:val="Compact"/>
            </w:pPr>
            <w:r>
              <w:t xml:space="preserve">Thursday</w:t>
            </w:r>
          </w:p>
        </w:tc>
        <w:tc>
          <w:tcPr/>
          <w:p>
            <w:pPr>
              <w:pStyle w:val="Compact"/>
            </w:pPr>
            <w:r>
              <w:t xml:space="preserve">Instagram carousel presenting data insights from the podcast’s intelligence segment</w:t>
            </w:r>
          </w:p>
        </w:tc>
      </w:tr>
      <w:tr>
        <w:tc>
          <w:tcPr/>
          <w:p>
            <w:pPr>
              <w:pStyle w:val="Compact"/>
            </w:pPr>
            <w:r>
              <w:t xml:space="preserve">Friday</w:t>
            </w:r>
          </w:p>
        </w:tc>
        <w:tc>
          <w:tcPr/>
          <w:p>
            <w:pPr>
              <w:pStyle w:val="Compact"/>
            </w:pPr>
            <w:r>
              <w:t xml:space="preserve">TV episode airs during active season; throwback clip or bonus content during hiatus</w:t>
            </w:r>
          </w:p>
        </w:tc>
      </w:tr>
      <w:tr>
        <w:tc>
          <w:tcPr/>
          <w:p>
            <w:pPr>
              <w:pStyle w:val="Compact"/>
            </w:pPr>
            <w:r>
              <w:t xml:space="preserve">Saturday</w:t>
            </w:r>
          </w:p>
        </w:tc>
        <w:tc>
          <w:tcPr/>
          <w:p>
            <w:pPr>
              <w:pStyle w:val="Compact"/>
            </w:pPr>
            <w:r>
              <w:t xml:space="preserve">Community engagement — Reddit AMA, Discord event, or Twitter/X Space</w:t>
            </w:r>
          </w:p>
        </w:tc>
      </w:tr>
      <w:tr>
        <w:tc>
          <w:tcPr/>
          <w:p>
            <w:pPr>
              <w:pStyle w:val="Compact"/>
            </w:pPr>
            <w:r>
              <w:t xml:space="preserve">Sunday</w:t>
            </w:r>
          </w:p>
        </w:tc>
        <w:tc>
          <w:tcPr/>
          <w:p>
            <w:pPr>
              <w:pStyle w:val="Compact"/>
            </w:pPr>
            <w:r>
              <w:t xml:space="preserve">Weekly newsletter — recap of all content, highlighted DealStage data insights, platform feature spotlight</w:t>
            </w:r>
          </w:p>
        </w:tc>
      </w:tr>
    </w:tbl>
    <w:p>
      <w:pPr>
        <w:pStyle w:val="BodyText"/>
      </w:pPr>
      <w:r>
        <w:t xml:space="preserve">This schedule produces seven content touchpoints per week across six different platforms and formats. Critically, the majority of this content is derivative — it is extracted and reformatted from the primary content productions (the podcast and the YouTube series) rather than produced independently. The marginal cost of the TikTok clips, the Instagram carousel, the newsletter, and the social community engagement is a fraction of the primary production costs because the raw material already exists.</w:t>
      </w:r>
    </w:p>
    <w:p>
      <w:pPr>
        <w:pStyle w:val="BodyText"/>
      </w:pPr>
      <w:r>
        <w:t xml:space="preserve">The Monday and Tuesday anchor drops create a defined weekly rhythm for the audience. Consistent scheduling is one of the most evidence-supported strategies for podcast and YouTube growth: audiences who know when to expect content subscribe more reliably, complete more episodes, and have higher retention rates than audiences for sporadically published content.</w:t>
      </w:r>
    </w:p>
    <w:p>
      <w:r>
        <w:pict>
          <v:rect style="width:0;height:1.5pt" o:hralign="center" o:hrstd="t" o:hr="t"/>
        </w:pict>
      </w:r>
    </w:p>
    <w:bookmarkEnd w:id="23"/>
    <w:bookmarkStart w:id="24" w:name="the-annual-content-calendar"/>
    <w:p>
      <w:pPr>
        <w:pStyle w:val="Heading2"/>
      </w:pPr>
      <w:r>
        <w:t xml:space="preserve">THE ANNUAL CONTENT CALENDAR</w:t>
      </w:r>
    </w:p>
    <w:tbl>
      <w:tblPr>
        <w:tblStyle w:val="Table"/>
        <w:tblW w:type="pct" w:w="5000"/>
        <w:tblLayout w:type="fixed"/>
        <w:tblLook w:firstRow="1" w:lastRow="0" w:firstColumn="0" w:lastColumn="0" w:noHBand="0" w:noVBand="0" w:val="0020"/>
      </w:tblPr>
      <w:tblGrid>
        <w:gridCol w:w="186"/>
        <w:gridCol w:w="1541"/>
        <w:gridCol w:w="1568"/>
        <w:gridCol w:w="1142"/>
        <w:gridCol w:w="1302"/>
        <w:gridCol w:w="2179"/>
      </w:tblGrid>
      <w:tr>
        <w:trPr>
          <w:tblHeader w:val="on"/>
        </w:trPr>
        <w:tc>
          <w:tcPr/>
          <w:p>
            <w:pPr>
              <w:pStyle w:val="Compact"/>
            </w:pPr>
            <w:r>
              <w:t xml:space="preserve">Quarter</w:t>
            </w:r>
          </w:p>
        </w:tc>
        <w:tc>
          <w:tcPr/>
          <w:p>
            <w:pPr>
              <w:pStyle w:val="Compact"/>
            </w:pPr>
            <w:r>
              <w:t xml:space="preserve">Platform</w:t>
            </w:r>
          </w:p>
        </w:tc>
        <w:tc>
          <w:tcPr/>
          <w:p>
            <w:pPr>
              <w:pStyle w:val="Compact"/>
            </w:pPr>
            <w:r>
              <w:t xml:space="preserve">Podcast</w:t>
            </w:r>
          </w:p>
        </w:tc>
        <w:tc>
          <w:tcPr/>
          <w:p>
            <w:pPr>
              <w:pStyle w:val="Compact"/>
            </w:pPr>
            <w:r>
              <w:t xml:space="preserve">YouTube</w:t>
            </w:r>
          </w:p>
        </w:tc>
        <w:tc>
          <w:tcPr/>
          <w:p>
            <w:pPr>
              <w:pStyle w:val="Compact"/>
            </w:pPr>
            <w:r>
              <w:t xml:space="preserve">TV</w:t>
            </w:r>
          </w:p>
        </w:tc>
        <w:tc>
          <w:tcPr/>
          <w:p>
            <w:pPr>
              <w:pStyle w:val="Compact"/>
            </w:pPr>
            <w:r>
              <w:t xml:space="preserve">Events</w:t>
            </w:r>
          </w:p>
        </w:tc>
      </w:tr>
      <w:tr>
        <w:tc>
          <w:tcPr/>
          <w:p>
            <w:pPr>
              <w:pStyle w:val="Compact"/>
            </w:pPr>
            <w:r>
              <w:t xml:space="preserve">Q1</w:t>
            </w:r>
          </w:p>
        </w:tc>
        <w:tc>
          <w:tcPr/>
          <w:p>
            <w:pPr>
              <w:pStyle w:val="Compact"/>
            </w:pPr>
            <w:r>
              <w:t xml:space="preserve">New feature launches coinciding with content announcements</w:t>
            </w:r>
          </w:p>
        </w:tc>
        <w:tc>
          <w:tcPr/>
          <w:p>
            <w:pPr>
              <w:pStyle w:val="Compact"/>
            </w:pPr>
            <w:r>
              <w:t xml:space="preserve">Season or year premiere</w:t>
            </w:r>
          </w:p>
        </w:tc>
        <w:tc>
          <w:tcPr/>
          <w:p>
            <w:pPr>
              <w:pStyle w:val="Compact"/>
            </w:pPr>
            <w:r>
              <w:t xml:space="preserve">New YouTube season launches</w:t>
            </w:r>
          </w:p>
        </w:tc>
        <w:tc>
          <w:tcPr/>
          <w:p>
            <w:pPr>
              <w:pStyle w:val="Compact"/>
            </w:pPr>
            <w:r>
              <w:t xml:space="preserve">TV series in active development or pre-production</w:t>
            </w:r>
          </w:p>
        </w:tc>
        <w:tc>
          <w:tcPr/>
          <w:p>
            <w:pPr>
              <w:pStyle w:val="Compact"/>
            </w:pPr>
            <w:r>
              <w:t xml:space="preserve">SXSW activation with live podcast and creator meetup</w:t>
            </w:r>
          </w:p>
        </w:tc>
      </w:tr>
      <w:tr>
        <w:tc>
          <w:tcPr/>
          <w:p>
            <w:pPr>
              <w:pStyle w:val="Compact"/>
            </w:pPr>
            <w:r>
              <w:t xml:space="preserve">Q2</w:t>
            </w:r>
          </w:p>
        </w:tc>
        <w:tc>
          <w:tcPr/>
          <w:p>
            <w:pPr>
              <w:pStyle w:val="Compact"/>
            </w:pPr>
            <w:r>
              <w:t xml:space="preserve">User growth push aligned with YouTube series momentum</w:t>
            </w:r>
          </w:p>
        </w:tc>
        <w:tc>
          <w:tcPr/>
          <w:p>
            <w:pPr>
              <w:pStyle w:val="Compact"/>
            </w:pPr>
            <w:r>
              <w:t xml:space="preserve">Intensive guest sprint matching YouTube contestant profiles</w:t>
            </w:r>
          </w:p>
        </w:tc>
        <w:tc>
          <w:tcPr/>
          <w:p>
            <w:pPr>
              <w:pStyle w:val="Compact"/>
            </w:pPr>
            <w:r>
              <w:t xml:space="preserve">Active Contenders or Academy season filming</w:t>
            </w:r>
          </w:p>
        </w:tc>
        <w:tc>
          <w:tcPr/>
          <w:p>
            <w:pPr>
              <w:pStyle w:val="Compact"/>
            </w:pPr>
            <w:r>
              <w:t xml:space="preserve">TV pre-production begins</w:t>
            </w:r>
          </w:p>
        </w:tc>
        <w:tc>
          <w:tcPr/>
          <w:p>
            <w:pPr>
              <w:pStyle w:val="Compact"/>
            </w:pPr>
            <w:r>
              <w:t xml:space="preserve">VidCon presence with panel, meet-and-greet, and live platform demo</w:t>
            </w:r>
          </w:p>
        </w:tc>
      </w:tr>
      <w:tr>
        <w:tc>
          <w:tcPr/>
          <w:p>
            <w:pPr>
              <w:pStyle w:val="Compact"/>
            </w:pPr>
            <w:r>
              <w:t xml:space="preserve">Q3</w:t>
            </w:r>
          </w:p>
        </w:tc>
        <w:tc>
          <w:tcPr/>
          <w:p>
            <w:pPr>
              <w:pStyle w:val="Compact"/>
            </w:pPr>
            <w:r>
              <w:t xml:space="preserve">Data product or intelligence report launch</w:t>
            </w:r>
          </w:p>
        </w:tc>
        <w:tc>
          <w:tcPr/>
          <w:p>
            <w:pPr>
              <w:pStyle w:val="Compact"/>
            </w:pPr>
            <w:r>
              <w:t xml:space="preserve">Intelligence report companion episodes</w:t>
            </w:r>
          </w:p>
        </w:tc>
        <w:tc>
          <w:tcPr/>
          <w:p>
            <w:pPr>
              <w:pStyle w:val="Compact"/>
            </w:pPr>
            <w:r>
              <w:t xml:space="preserve">Current YouTube season airs</w:t>
            </w:r>
          </w:p>
        </w:tc>
        <w:tc>
          <w:tcPr/>
          <w:p>
            <w:pPr>
              <w:pStyle w:val="Compact"/>
            </w:pPr>
            <w:r>
              <w:t xml:space="preserve">Active TV filming</w:t>
            </w:r>
          </w:p>
        </w:tc>
        <w:tc>
          <w:tcPr/>
          <w:p>
            <w:pPr>
              <w:pStyle w:val="Compact"/>
            </w:pPr>
            <w:r>
              <w:t xml:space="preserve">Live podcast tour — five cities, two hundred attendees each</w:t>
            </w:r>
          </w:p>
        </w:tc>
      </w:tr>
      <w:tr>
        <w:tc>
          <w:tcPr/>
          <w:p>
            <w:pPr>
              <w:pStyle w:val="Compact"/>
            </w:pPr>
            <w:r>
              <w:t xml:space="preserve">Q4</w:t>
            </w:r>
          </w:p>
        </w:tc>
        <w:tc>
          <w:tcPr/>
          <w:p>
            <w:pPr>
              <w:pStyle w:val="Compact"/>
            </w:pPr>
            <w:r>
              <w:t xml:space="preserve">Year-in-review data publication</w:t>
            </w:r>
          </w:p>
        </w:tc>
        <w:tc>
          <w:tcPr/>
          <w:p>
            <w:pPr>
              <w:pStyle w:val="Compact"/>
            </w:pPr>
            <w:r>
              <w:t xml:space="preserve">Best-of compilation episodes, audience review episode</w:t>
            </w:r>
          </w:p>
        </w:tc>
        <w:tc>
          <w:tcPr/>
          <w:p>
            <w:pPr>
              <w:pStyle w:val="Compact"/>
            </w:pPr>
            <w:r>
              <w:t xml:space="preserve">Year-end platform recap special</w:t>
            </w:r>
          </w:p>
        </w:tc>
        <w:tc>
          <w:tcPr/>
          <w:p>
            <w:pPr>
              <w:pStyle w:val="Compact"/>
            </w:pPr>
            <w:r>
              <w:t xml:space="preserve">TV post-production</w:t>
            </w:r>
          </w:p>
        </w:tc>
        <w:tc>
          <w:tcPr/>
          <w:p>
            <w:pPr>
              <w:pStyle w:val="Compact"/>
            </w:pPr>
            <w:r>
              <w:t xml:space="preserve">DealStage Annual Awards — first industry awards for creator partnership excellence</w:t>
            </w:r>
          </w:p>
        </w:tc>
      </w:tr>
    </w:tbl>
    <w:p>
      <w:pPr>
        <w:pStyle w:val="BodyText"/>
      </w:pPr>
      <w:r>
        <w:t xml:space="preserve">The calendar is designed to ensure that no quarter is content-dark on any channel. There are no gaps in the publishing schedule and no quarter where the platform is advancing without content support. Each quarter’s platform and content activities are aligned to reinforce each other — the data product launch in Q3 is supported by companion podcast episodes that explain the data; the TV filming period in Q3 creates behind-the-scenes YouTube content; the SXSW presence in Q1 generates social content that sustains the platform through the early-year period when new user acquisition is typically lower.</w:t>
      </w:r>
    </w:p>
    <w:p>
      <w:r>
        <w:pict>
          <v:rect style="width:0;height:1.5pt" o:hralign="center" o:hrstd="t" o:hr="t"/>
        </w:pict>
      </w:r>
    </w:p>
    <w:bookmarkEnd w:id="24"/>
    <w:bookmarkStart w:id="26" w:name="X5f01aa86bd342b18d9bb3cc57d7755168e51681"/>
    <w:p>
      <w:pPr>
        <w:pStyle w:val="Heading2"/>
      </w:pPr>
      <w:r>
        <w:t xml:space="preserve">WHY THIS ORDER IS THE ONLY ORDER THAT WORKS</w:t>
      </w:r>
    </w:p>
    <w:bookmarkStart w:id="25" w:name="Xccb5b3a162b9897bc6b2af206acf27e1f07a171"/>
    <w:p>
      <w:pPr>
        <w:pStyle w:val="Heading3"/>
      </w:pPr>
      <w:r>
        <w:t xml:space="preserve">The Five-Hundred-Word Argument Against Every Alternative Sequence</w:t>
      </w:r>
    </w:p>
    <w:p>
      <w:pPr>
        <w:pStyle w:val="FirstParagraph"/>
      </w:pPr>
      <w:r>
        <w:t xml:space="preserve">There is a specific logic to the sequence Platform → Podcast → YouTube → TV, and that logic is not merely strategic preference. It is risk architecture. Each phase of the sequence de-risks the next one by generating evidence that the next phase requires to succeed. Inverting any step in the sequence does not just slow things down. It removes a critical layer of evidence from the foundation and makes the entire structure less stable.</w:t>
      </w:r>
    </w:p>
    <w:p>
      <w:pPr>
        <w:pStyle w:val="BodyText"/>
      </w:pPr>
      <w:r>
        <w:t xml:space="preserve">Start with the most tempting alternative: Television First.</w:t>
      </w:r>
    </w:p>
    <w:p>
      <w:pPr>
        <w:pStyle w:val="BodyText"/>
      </w:pPr>
      <w:r>
        <w:t xml:space="preserve">If DealStage pitches a television show before the platform has significant user traction, before the podcast has established the brand’s editorial voice, and before YouTube has proven that video audiences will watch deal-making content, the pitch lands in a development landscape where it is indistinguishable from the hundreds of other pitches that arrive at every network and streaming platform every year. Development executives have no external validation to point to. There is no audience data. There is no proven format. There is no existing IP. The show might get made — stranger things have happened. But if it does get made and it premieres before the platform is solid, the consequences are worse than rejection. Viewers who see the show and go to the platform looking for the experience they just watched on screen will find a product that does not yet deliver on the promise the show made. First impressions in consumer technology are extremely difficult to reverse. A bad first impression at the scale of a national television audience is a potentially permanent brand damage event.</w:t>
      </w:r>
    </w:p>
    <w:p>
      <w:pPr>
        <w:pStyle w:val="BodyText"/>
      </w:pPr>
      <w:r>
        <w:t xml:space="preserve">Television first is not just premature. It is dangerous.</w:t>
      </w:r>
    </w:p>
    <w:p>
      <w:pPr>
        <w:pStyle w:val="BodyText"/>
      </w:pPr>
      <w:r>
        <w:t xml:space="preserve">YouTube First is less dangerous but still wrong for a specific reason: without real data, YouTube content about the creator economy is theoretically interesting but not differentiating. The show cannot demonstrate the platform’s AI matching capability with real data because the platform does not yet have enough transactions to generate meaningful intelligence. It cannot feature real deals with real outcomes because there are not enough of them yet. It might still be good content — but it is good content that any competitor could make. The proprietary advantage of DealStage’s data — the ingredient that makes all the content irreplaceable — is not yet available at the volume that makes it compelling. YouTube First produces content that is smart but not unique. That is not sufficient in a space where uniqueness is the only reliable path to discovery.</w:t>
      </w:r>
    </w:p>
    <w:p>
      <w:pPr>
        <w:pStyle w:val="BodyText"/>
      </w:pPr>
      <w:r>
        <w:t xml:space="preserve">Podcast First Without a Working Platform is the third failed alternative. A podcast about brand deal-making, produced without access to DealStage’s deal database, produced before real users have real stories to tell, is just another interview show. The creator economy interview podcast market was saturated by 2023. A new entrant in 2026 with no proprietary data access and no existing user community is not a podcast. It is a marketing expense with no demonstrable return. Worse, it establishes DealStage’s audio identity before the platform has generated the stories that should define that identity, meaning the early episodes will sound like aspirational theory rather than documented practice.</w:t>
      </w:r>
    </w:p>
    <w:p>
      <w:pPr>
        <w:pStyle w:val="BodyText"/>
      </w:pPr>
      <w:r>
        <w:t xml:space="preserve">The Platform First sequence works because it generates the raw material that every subsequent phase requires. Real users generate real stories. Real stories are podcast content. Podcast performance data guides YouTube production. YouTube viewership data is the evidence that networks need to greenlight television. Television creates the awareness event that accelerates platform growth. Platform growth generates more stories. More stories fuel more content.</w:t>
      </w:r>
    </w:p>
    <w:p>
      <w:pPr>
        <w:pStyle w:val="BodyText"/>
      </w:pPr>
      <w:r>
        <w:t xml:space="preserve">Each phase provides the next phase with something it could not have obtained independently:</w:t>
      </w:r>
    </w:p>
    <w:p>
      <w:pPr>
        <w:pStyle w:val="BodyText"/>
      </w:pPr>
      <w:r>
        <w:t xml:space="preserve">Phase One provides Phase Two with authentic stories and proprietary data. Phase Two provides Phase Three with proven story selection and a talent pipeline. Phase Three provides Phase Four with audience evidence and brand relationships. Phase Four provides Phase Five with a proven format and motivated cast. Phase Five provides Phase Six with the scale event that makes every other phase’s growth curve inflect upward.</w:t>
      </w:r>
    </w:p>
    <w:p>
      <w:pPr>
        <w:pStyle w:val="BodyText"/>
      </w:pPr>
      <w:r>
        <w:t xml:space="preserve">There is also a capital efficiency argument for this sequence that is independent of the strategic logic. The podcast’s cost ($50,000 for the first six months) is recoverable even if the podcast underperforms, because the content generated has platform and documentary value regardless of its listener numbers. The YouTube series ($175,000 for Season One) is recoverable because even modestly performing YouTube content generates long-tail advertising revenue and platform conversion indefinitely. The television development investment ($500,000 to $1,500,000 from pitch through greenlight) is recoverable because it is made after the YouTube series has validated the format and the platform has validated the user base. At each stage, the investment made is justifiable on the basis of evidence generated in the previous stage. The total capital at risk at any single decision point never exceeds what the prior stage’s performance can justify.</w:t>
      </w:r>
    </w:p>
    <w:p>
      <w:pPr>
        <w:pStyle w:val="BodyText"/>
      </w:pPr>
      <w:r>
        <w:t xml:space="preserve">The reverse is not true. Television development is a significant, largely non-recoverable investment if the show does not get made or does not perform. Making that investment before the platform, podcast, and YouTube have de-risked the fundamental questions — does the audience exist? does the format work? does the platform deliver on the show’s promise? — is speculative in a way that the proposed sequence is not.</w:t>
      </w:r>
    </w:p>
    <w:p>
      <w:pPr>
        <w:pStyle w:val="BodyText"/>
      </w:pPr>
      <w:r>
        <w:t xml:space="preserve">The Platform → Podcast → YouTube → TV sequence is not the conservative path. It is the path that most efficiently generates the evidence needed to justify each successive investment, while building a self-reinforcing content ecosystem that compounds in value with every new user and every new deal. It is the only sequence in which each step makes the next step more likely to succeed rather than less.</w:t>
      </w:r>
    </w:p>
    <w:p>
      <w:r>
        <w:pict>
          <v:rect style="width:0;height:1.5pt" o:hralign="center" o:hrstd="t" o:hr="t"/>
        </w:pict>
      </w:r>
    </w:p>
    <w:bookmarkEnd w:id="25"/>
    <w:bookmarkEnd w:id="26"/>
    <w:bookmarkStart w:id="33" w:name="X589dab6c92e5de2996b2410fe1a253d617b288e"/>
    <w:p>
      <w:pPr>
        <w:pStyle w:val="Heading2"/>
      </w:pPr>
      <w:r>
        <w:t xml:space="preserve">APPENDIX: METRICS AND SUCCESS BENCHMARKS BY PHASE</w:t>
      </w:r>
    </w:p>
    <w:bookmarkStart w:id="27" w:name="phase-one-success-benchmarks-months-1-3"/>
    <w:p>
      <w:pPr>
        <w:pStyle w:val="Heading3"/>
      </w:pPr>
      <w:r>
        <w:t xml:space="preserve">Phase One Success Benchmarks (Months 1-3)</w:t>
      </w:r>
    </w:p>
    <w:p>
      <w:pPr>
        <w:pStyle w:val="Compact"/>
        <w:numPr>
          <w:ilvl w:val="0"/>
          <w:numId w:val="1001"/>
        </w:numPr>
      </w:pPr>
      <w:r>
        <w:t xml:space="preserve">Platform registered users: 500 minimum, 1,000 target</w:t>
      </w:r>
    </w:p>
    <w:p>
      <w:pPr>
        <w:pStyle w:val="Compact"/>
        <w:numPr>
          <w:ilvl w:val="0"/>
          <w:numId w:val="1001"/>
        </w:numPr>
      </w:pPr>
      <w:r>
        <w:t xml:space="preserve">Deals closed through platform: 50 minimum, 100 target</w:t>
      </w:r>
    </w:p>
    <w:p>
      <w:pPr>
        <w:pStyle w:val="Compact"/>
        <w:numPr>
          <w:ilvl w:val="0"/>
          <w:numId w:val="1001"/>
        </w:numPr>
      </w:pPr>
      <w:r>
        <w:t xml:space="preserve">User-generated testimonials and documented success stories: 25 minimum</w:t>
      </w:r>
    </w:p>
    <w:p>
      <w:pPr>
        <w:pStyle w:val="Compact"/>
        <w:numPr>
          <w:ilvl w:val="0"/>
          <w:numId w:val="1001"/>
        </w:numPr>
      </w:pPr>
      <w:r>
        <w:t xml:space="preserve">Platform NPS score: 40+ (indicating strong user satisfaction and recommendation intent)</w:t>
      </w:r>
    </w:p>
    <w:p>
      <w:pPr>
        <w:pStyle w:val="Compact"/>
        <w:numPr>
          <w:ilvl w:val="0"/>
          <w:numId w:val="1001"/>
        </w:numPr>
      </w:pPr>
      <w:r>
        <w:t xml:space="preserve">Bug resolution time average: under 48 hours</w:t>
      </w:r>
    </w:p>
    <w:p>
      <w:pPr>
        <w:pStyle w:val="Compact"/>
        <w:numPr>
          <w:ilvl w:val="0"/>
          <w:numId w:val="1001"/>
        </w:numPr>
      </w:pPr>
      <w:r>
        <w:t xml:space="preserve">User activation rate (profile completion + first brand match): 60% minimum</w:t>
      </w:r>
    </w:p>
    <w:bookmarkEnd w:id="27"/>
    <w:bookmarkStart w:id="28" w:name="phase-two-success-benchmarks-months-3-6"/>
    <w:p>
      <w:pPr>
        <w:pStyle w:val="Heading3"/>
      </w:pPr>
      <w:r>
        <w:t xml:space="preserve">Phase Two Success Benchmarks (Months 3-6)</w:t>
      </w:r>
    </w:p>
    <w:p>
      <w:pPr>
        <w:pStyle w:val="Compact"/>
        <w:numPr>
          <w:ilvl w:val="0"/>
          <w:numId w:val="1002"/>
        </w:numPr>
      </w:pPr>
      <w:r>
        <w:t xml:space="preserve">Podcast downloads per episode by Episode 12: 5,000 minimum, 15,000 target</w:t>
      </w:r>
    </w:p>
    <w:p>
      <w:pPr>
        <w:pStyle w:val="Compact"/>
        <w:numPr>
          <w:ilvl w:val="0"/>
          <w:numId w:val="1002"/>
        </w:numPr>
      </w:pPr>
      <w:r>
        <w:t xml:space="preserve">Subscriber growth rate: 15% month-over-month minimum</w:t>
      </w:r>
    </w:p>
    <w:p>
      <w:pPr>
        <w:pStyle w:val="Compact"/>
        <w:numPr>
          <w:ilvl w:val="0"/>
          <w:numId w:val="1002"/>
        </w:numPr>
      </w:pPr>
      <w:r>
        <w:t xml:space="preserve">Email list built through podcast: 2,500 minimum</w:t>
      </w:r>
    </w:p>
    <w:p>
      <w:pPr>
        <w:pStyle w:val="Compact"/>
        <w:numPr>
          <w:ilvl w:val="0"/>
          <w:numId w:val="1002"/>
        </w:numPr>
      </w:pPr>
      <w:r>
        <w:t xml:space="preserve">Guest pipeline established: 30+ qualified guests from platform user community</w:t>
      </w:r>
    </w:p>
    <w:p>
      <w:pPr>
        <w:pStyle w:val="Compact"/>
        <w:numPr>
          <w:ilvl w:val="0"/>
          <w:numId w:val="1002"/>
        </w:numPr>
      </w:pPr>
      <w:r>
        <w:t xml:space="preserve">Brand sponsor inquiries received: 3+ per month by Month 6</w:t>
      </w:r>
    </w:p>
    <w:p>
      <w:pPr>
        <w:pStyle w:val="Compact"/>
        <w:numPr>
          <w:ilvl w:val="0"/>
          <w:numId w:val="1002"/>
        </w:numPr>
      </w:pPr>
      <w:r>
        <w:t xml:space="preserve">Platform signups attributed to podcast: 200+</w:t>
      </w:r>
    </w:p>
    <w:bookmarkEnd w:id="28"/>
    <w:bookmarkStart w:id="29" w:name="Xc9a86e34b98f4233e725967afe31339194adad2"/>
    <w:p>
      <w:pPr>
        <w:pStyle w:val="Heading3"/>
      </w:pPr>
      <w:r>
        <w:t xml:space="preserve">Phase Three Success Benchmarks (Months 6-9)</w:t>
      </w:r>
    </w:p>
    <w:p>
      <w:pPr>
        <w:pStyle w:val="Compact"/>
        <w:numPr>
          <w:ilvl w:val="0"/>
          <w:numId w:val="1003"/>
        </w:numPr>
      </w:pPr>
      <w:r>
        <w:t xml:space="preserve">YouTube subscribers by end of YouTube season: 25,000 minimum, 50,000 target</w:t>
      </w:r>
    </w:p>
    <w:p>
      <w:pPr>
        <w:pStyle w:val="Compact"/>
        <w:numPr>
          <w:ilvl w:val="0"/>
          <w:numId w:val="1003"/>
        </w:numPr>
      </w:pPr>
      <w:r>
        <w:t xml:space="preserve">Average views per episode: 100,000 minimum, 300,000 target</w:t>
      </w:r>
    </w:p>
    <w:p>
      <w:pPr>
        <w:pStyle w:val="Compact"/>
        <w:numPr>
          <w:ilvl w:val="0"/>
          <w:numId w:val="1003"/>
        </w:numPr>
      </w:pPr>
      <w:r>
        <w:t xml:space="preserve">Short-form clips from YouTube achieving 100K+ views: 5 per season minimum</w:t>
      </w:r>
    </w:p>
    <w:p>
      <w:pPr>
        <w:pStyle w:val="Compact"/>
        <w:numPr>
          <w:ilvl w:val="0"/>
          <w:numId w:val="1003"/>
        </w:numPr>
      </w:pPr>
      <w:r>
        <w:t xml:space="preserve">Platform signups attributed to YouTube: 1,000+</w:t>
      </w:r>
    </w:p>
    <w:p>
      <w:pPr>
        <w:pStyle w:val="Compact"/>
        <w:numPr>
          <w:ilvl w:val="0"/>
          <w:numId w:val="1003"/>
        </w:numPr>
      </w:pPr>
      <w:r>
        <w:t xml:space="preserve">Brand partners committed to YouTube sponsorship: 3 minimum</w:t>
      </w:r>
    </w:p>
    <w:p>
      <w:pPr>
        <w:pStyle w:val="Compact"/>
        <w:numPr>
          <w:ilvl w:val="0"/>
          <w:numId w:val="1003"/>
        </w:numPr>
      </w:pPr>
      <w:r>
        <w:t xml:space="preserve">Footage quality and production value sufficient for sizzle reel: verified by Month 9</w:t>
      </w:r>
    </w:p>
    <w:bookmarkEnd w:id="29"/>
    <w:bookmarkStart w:id="30" w:name="X9bdfce83d4fdf0564bbf76527d0bff20527c18e"/>
    <w:p>
      <w:pPr>
        <w:pStyle w:val="Heading3"/>
      </w:pPr>
      <w:r>
        <w:t xml:space="preserve">Phase Four Success Benchmarks (Months 9-15)</w:t>
      </w:r>
    </w:p>
    <w:p>
      <w:pPr>
        <w:pStyle w:val="Compact"/>
        <w:numPr>
          <w:ilvl w:val="0"/>
          <w:numId w:val="1004"/>
        </w:numPr>
      </w:pPr>
      <w:r>
        <w:t xml:space="preserve">Production company meetings conducted: 10 minimum</w:t>
      </w:r>
    </w:p>
    <w:p>
      <w:pPr>
        <w:pStyle w:val="Compact"/>
        <w:numPr>
          <w:ilvl w:val="0"/>
          <w:numId w:val="1004"/>
        </w:numPr>
      </w:pPr>
      <w:r>
        <w:t xml:space="preserve">Talent agency packaging conversations: 2 minimum (WME, CAA, UTA)</w:t>
      </w:r>
    </w:p>
    <w:p>
      <w:pPr>
        <w:pStyle w:val="Compact"/>
        <w:numPr>
          <w:ilvl w:val="0"/>
          <w:numId w:val="1004"/>
        </w:numPr>
      </w:pPr>
      <w:r>
        <w:t xml:space="preserve">Network/streamer pitch meetings: 5 minimum</w:t>
      </w:r>
    </w:p>
    <w:p>
      <w:pPr>
        <w:pStyle w:val="Compact"/>
        <w:numPr>
          <w:ilvl w:val="0"/>
          <w:numId w:val="1004"/>
        </w:numPr>
      </w:pPr>
      <w:r>
        <w:t xml:space="preserve">Formal option or development deal: 1 minimum by Month 15</w:t>
      </w:r>
    </w:p>
    <w:p>
      <w:pPr>
        <w:pStyle w:val="Compact"/>
        <w:numPr>
          <w:ilvl w:val="0"/>
          <w:numId w:val="1004"/>
        </w:numPr>
      </w:pPr>
      <w:r>
        <w:t xml:space="preserve">Platform users at time of pitch: 1,000 minimum, 2,500 target</w:t>
      </w:r>
    </w:p>
    <w:p>
      <w:pPr>
        <w:pStyle w:val="Compact"/>
        <w:numPr>
          <w:ilvl w:val="0"/>
          <w:numId w:val="1004"/>
        </w:numPr>
      </w:pPr>
      <w:r>
        <w:t xml:space="preserve">Podcast downloads at time of pitch: 20,000 per episode minimum</w:t>
      </w:r>
    </w:p>
    <w:p>
      <w:pPr>
        <w:pStyle w:val="Compact"/>
        <w:numPr>
          <w:ilvl w:val="0"/>
          <w:numId w:val="1004"/>
        </w:numPr>
      </w:pPr>
      <w:r>
        <w:t xml:space="preserve">YouTube views at time of pitch: 300,000 per episode minimum</w:t>
      </w:r>
    </w:p>
    <w:bookmarkEnd w:id="30"/>
    <w:bookmarkStart w:id="31" w:name="Xd44ed1a6694d4b83f779b58cf73c6a446a2dc3a"/>
    <w:p>
      <w:pPr>
        <w:pStyle w:val="Heading3"/>
      </w:pPr>
      <w:r>
        <w:t xml:space="preserve">Phase Five Production Benchmarks (Months 15-20)</w:t>
      </w:r>
    </w:p>
    <w:p>
      <w:pPr>
        <w:pStyle w:val="Compact"/>
        <w:numPr>
          <w:ilvl w:val="0"/>
          <w:numId w:val="1005"/>
        </w:numPr>
      </w:pPr>
      <w:r>
        <w:t xml:space="preserve">Cast confirmed and contracts signed: by Month 16</w:t>
      </w:r>
    </w:p>
    <w:p>
      <w:pPr>
        <w:pStyle w:val="Compact"/>
        <w:numPr>
          <w:ilvl w:val="0"/>
          <w:numId w:val="1005"/>
        </w:numPr>
      </w:pPr>
      <w:r>
        <w:t xml:space="preserve">Brand partner commitments for TV: 3 minimum, each $250,000+</w:t>
      </w:r>
    </w:p>
    <w:p>
      <w:pPr>
        <w:pStyle w:val="Compact"/>
        <w:numPr>
          <w:ilvl w:val="0"/>
          <w:numId w:val="1005"/>
        </w:numPr>
      </w:pPr>
      <w:r>
        <w:t xml:space="preserve">Distributor deal signed: by Month 15</w:t>
      </w:r>
    </w:p>
    <w:p>
      <w:pPr>
        <w:pStyle w:val="Compact"/>
        <w:numPr>
          <w:ilvl w:val="0"/>
          <w:numId w:val="1005"/>
        </w:numPr>
      </w:pPr>
      <w:r>
        <w:t xml:space="preserve">Production budget locked: by Month 16</w:t>
      </w:r>
    </w:p>
    <w:p>
      <w:pPr>
        <w:pStyle w:val="Compact"/>
        <w:numPr>
          <w:ilvl w:val="0"/>
          <w:numId w:val="1005"/>
        </w:numPr>
      </w:pPr>
      <w:r>
        <w:t xml:space="preserve">Pilot episode delivered: by Month 19</w:t>
      </w:r>
    </w:p>
    <w:p>
      <w:pPr>
        <w:pStyle w:val="Compact"/>
        <w:numPr>
          <w:ilvl w:val="0"/>
          <w:numId w:val="1005"/>
        </w:numPr>
      </w:pPr>
      <w:r>
        <w:t xml:space="preserve">Full season delivered: by Month 20</w:t>
      </w:r>
    </w:p>
    <w:p>
      <w:pPr>
        <w:pStyle w:val="Compact"/>
        <w:numPr>
          <w:ilvl w:val="0"/>
          <w:numId w:val="1005"/>
        </w:numPr>
      </w:pPr>
      <w:r>
        <w:t xml:space="preserve">Platform users at premiere: 5,000 minimum, 10,000 target</w:t>
      </w:r>
    </w:p>
    <w:bookmarkEnd w:id="31"/>
    <w:bookmarkStart w:id="32" w:name="phase-six-growth-benchmarks-months-20"/>
    <w:p>
      <w:pPr>
        <w:pStyle w:val="Heading3"/>
      </w:pPr>
      <w:r>
        <w:t xml:space="preserve">Phase Six Growth Benchmarks (Months 20+)</w:t>
      </w:r>
    </w:p>
    <w:p>
      <w:pPr>
        <w:pStyle w:val="Compact"/>
        <w:numPr>
          <w:ilvl w:val="0"/>
          <w:numId w:val="1006"/>
        </w:numPr>
      </w:pPr>
      <w:r>
        <w:t xml:space="preserve">Platform signups in premiere month: 10,000 minimum</w:t>
      </w:r>
    </w:p>
    <w:p>
      <w:pPr>
        <w:pStyle w:val="Compact"/>
        <w:numPr>
          <w:ilvl w:val="0"/>
          <w:numId w:val="1006"/>
        </w:numPr>
      </w:pPr>
      <w:r>
        <w:t xml:space="preserve">Platform monthly active users by Month 24: 25,000 minimum</w:t>
      </w:r>
    </w:p>
    <w:p>
      <w:pPr>
        <w:pStyle w:val="Compact"/>
        <w:numPr>
          <w:ilvl w:val="0"/>
          <w:numId w:val="1006"/>
        </w:numPr>
      </w:pPr>
      <w:r>
        <w:t xml:space="preserve">Season 2 greenlight: by Month 22</w:t>
      </w:r>
    </w:p>
    <w:p>
      <w:pPr>
        <w:pStyle w:val="Compact"/>
        <w:numPr>
          <w:ilvl w:val="0"/>
          <w:numId w:val="1006"/>
        </w:numPr>
      </w:pPr>
      <w:r>
        <w:t xml:space="preserve">Podcast downloads per episode by Month 24: 50,000 minimum</w:t>
      </w:r>
    </w:p>
    <w:p>
      <w:pPr>
        <w:pStyle w:val="Compact"/>
        <w:numPr>
          <w:ilvl w:val="0"/>
          <w:numId w:val="1006"/>
        </w:numPr>
      </w:pPr>
      <w:r>
        <w:t xml:space="preserve">YouTube subscribers by Month 24: 150,000 minimum</w:t>
      </w:r>
    </w:p>
    <w:p>
      <w:pPr>
        <w:pStyle w:val="Compact"/>
        <w:numPr>
          <w:ilvl w:val="0"/>
          <w:numId w:val="1006"/>
        </w:numPr>
      </w:pPr>
      <w:r>
        <w:t xml:space="preserve">International licensing inquiries: by Month 22</w:t>
      </w:r>
    </w:p>
    <w:p>
      <w:r>
        <w:pict>
          <v:rect style="width:0;height:1.5pt" o:hralign="center" o:hrstd="t" o:hr="t"/>
        </w:pict>
      </w:r>
    </w:p>
    <w:bookmarkEnd w:id="32"/>
    <w:bookmarkEnd w:id="33"/>
    <w:bookmarkStart w:id="34" w:name="Xf4593a364e7c171f7d74af33b1f76b59b8c7e33"/>
    <w:p>
      <w:pPr>
        <w:pStyle w:val="Heading2"/>
      </w:pPr>
      <w:r>
        <w:t xml:space="preserve">CLOSING STATEMENT: THE ARGUMENT FOR THE ECOSYSTEM</w:t>
      </w:r>
    </w:p>
    <w:p>
      <w:pPr>
        <w:pStyle w:val="FirstParagraph"/>
      </w:pPr>
      <w:r>
        <w:t xml:space="preserve">DealStage is not a platform that happens to have a content strategy. It is a media ecosystem that is built on a commercial platform. The distinction is important. Platforms with content strategies are always a step behind: the platform is the real product, and the content is the marketing. DealStage’s architecture is different. The platform and the content are co-equal. Neither is subordinate to the other. The platform makes the content real. The content makes the platform matter.</w:t>
      </w:r>
    </w:p>
    <w:p>
      <w:pPr>
        <w:pStyle w:val="BodyText"/>
      </w:pPr>
      <w:r>
        <w:t xml:space="preserve">This architecture is rare. It requires a leadership team that understands both the technology product discipline required to build a platform that works at scale and the editorial and production discipline required to build content that an audience returns to week after week. It requires patient capital that understands compound growth curves and does not expect a TV show before the podcast has had time to find its voice. It requires a willingness to let the flywheel build slowly in the early phases, with the confidence that the momentum generated by those early rotations is real and will continue to accelerate.</w:t>
      </w:r>
    </w:p>
    <w:p>
      <w:pPr>
        <w:pStyle w:val="BodyText"/>
      </w:pPr>
      <w:r>
        <w:t xml:space="preserve">The content concepts documented in this report —</w:t>
      </w:r>
      <w:r>
        <w:t xml:space="preserve"> </w:t>
      </w:r>
      <w:r>
        <w:t xml:space="preserve">“The Comeback,”</w:t>
      </w:r>
      <w:r>
        <w:t xml:space="preserve"> </w:t>
      </w:r>
      <w:r>
        <w:t xml:space="preserve">“Deal Stage: Live,”</w:t>
      </w:r>
      <w:r>
        <w:t xml:space="preserve"> </w:t>
      </w:r>
      <w:r>
        <w:t xml:space="preserve">“Deal Stage Academy,”</w:t>
      </w:r>
      <w:r>
        <w:t xml:space="preserve"> </w:t>
      </w:r>
      <w:r>
        <w:t xml:space="preserve">“The Blind Deal,”</w:t>
      </w:r>
      <w:r>
        <w:t xml:space="preserve"> </w:t>
      </w:r>
      <w:r>
        <w:t xml:space="preserve">“The Other Side,”</w:t>
      </w:r>
      <w:r>
        <w:t xml:space="preserve"> </w:t>
      </w:r>
      <w:r>
        <w:t xml:space="preserve">and</w:t>
      </w:r>
      <w:r>
        <w:t xml:space="preserve"> </w:t>
      </w:r>
      <w:r>
        <w:t xml:space="preserve">“Deal or Disaster”</w:t>
      </w:r>
      <w:r>
        <w:t xml:space="preserve"> </w:t>
      </w:r>
      <w:r>
        <w:t xml:space="preserve">— are not ideas waiting to be developed. They are formats that are ready to be produced the moment the platform’s user base generates the data and the stories that make them real. That threshold is closer than it might appear. Every deal closed on DealStage today is content. The flywheel has already started.</w:t>
      </w:r>
    </w:p>
    <w:p>
      <w:r>
        <w:pict>
          <v:rect style="width:0;height:1.5pt" o:hralign="center" o:hrstd="t" o:hr="t"/>
        </w:pict>
      </w:r>
    </w:p>
    <w:p>
      <w:pPr>
        <w:pStyle w:val="FirstParagraph"/>
      </w:pPr>
      <w:r>
        <w:rPr>
          <w:i/>
          <w:iCs/>
        </w:rPr>
        <w:t xml:space="preserve">Document prepared by DealStage Strategic Business Analysis</w:t>
      </w:r>
      <w:r>
        <w:t xml:space="preserve"> </w:t>
      </w:r>
      <w:r>
        <w:rPr>
          <w:i/>
          <w:iCs/>
        </w:rPr>
        <w:t xml:space="preserve">Version 1.0 | March 20, 2026</w:t>
      </w:r>
      <w:r>
        <w:t xml:space="preserve"> </w:t>
      </w:r>
      <w:r>
        <w:rPr>
          <w:i/>
          <w:iCs/>
        </w:rPr>
        <w:t xml:space="preserve">Classification: Internal Strategic Planning — Confidential</w:t>
      </w:r>
      <w:r>
        <w:t xml:space="preserve"> </w:t>
      </w:r>
      <w:r>
        <w:rPr>
          <w:i/>
          <w:iCs/>
        </w:rPr>
        <w:t xml:space="preserve">Next review: June 20, 2026</w:t>
      </w:r>
    </w:p>
    <w:p>
      <w:r>
        <w:pict>
          <v:rect style="width:0;height:1.5pt" o:hralign="center" o:hrstd="t" o:hr="t"/>
        </w:pict>
      </w:r>
    </w:p>
    <w:bookmarkEnd w:id="34"/>
    <w:bookmarkEnd w:id="35"/>
    <w:bookmarkStart w:id="45" w:name="review-notes-and-updates"/>
    <w:p>
      <w:pPr>
        <w:pStyle w:val="Heading1"/>
      </w:pPr>
      <w:r>
        <w:t xml:space="preserve">REVIEW NOTES AND UPDATES</w:t>
      </w:r>
    </w:p>
    <w:p>
      <w:pPr>
        <w:pStyle w:val="FirstParagraph"/>
      </w:pPr>
      <w:r>
        <w:rPr>
          <w:b/>
          <w:bCs/>
        </w:rPr>
        <w:t xml:space="preserve">Reviewer:</w:t>
      </w:r>
      <w:r>
        <w:t xml:space="preserve"> </w:t>
      </w:r>
      <w:r>
        <w:t xml:space="preserve">Senior Business Analyst</w:t>
      </w:r>
      <w:r>
        <w:t xml:space="preserve"> </w:t>
      </w:r>
      <w:r>
        <w:rPr>
          <w:b/>
          <w:bCs/>
        </w:rPr>
        <w:t xml:space="preserve">Review Date:</w:t>
      </w:r>
      <w:r>
        <w:t xml:space="preserve"> </w:t>
      </w:r>
      <w:r>
        <w:t xml:space="preserve">March 20, 2026</w:t>
      </w:r>
      <w:r>
        <w:t xml:space="preserve"> </w:t>
      </w:r>
      <w:r>
        <w:rPr>
          <w:b/>
          <w:bCs/>
        </w:rPr>
        <w:t xml:space="preserve">Document Version Reviewed:</w:t>
      </w:r>
      <w:r>
        <w:t xml:space="preserve"> </w:t>
      </w:r>
      <w:r>
        <w:t xml:space="preserve">1.0</w:t>
      </w:r>
      <w:r>
        <w:t xml:space="preserve"> </w:t>
      </w:r>
      <w:r>
        <w:rPr>
          <w:b/>
          <w:bCs/>
        </w:rPr>
        <w:t xml:space="preserve">Overall Grade: A-</w:t>
      </w:r>
    </w:p>
    <w:p>
      <w:r>
        <w:pict>
          <v:rect style="width:0;height:1.5pt" o:hralign="center" o:hrstd="t" o:hr="t"/>
        </w:pict>
      </w:r>
    </w:p>
    <w:bookmarkStart w:id="43" w:name="X1314ef5eb83ba948e7e52ea12a356d127b8f7ef"/>
    <w:p>
      <w:pPr>
        <w:pStyle w:val="Heading2"/>
      </w:pPr>
      <w:r>
        <w:t xml:space="preserve">DOCUMENT 12: ADDITIONAL_CONCEPTS_AND_UNIFIED_STRATEGY.md — FULL REVIEW</w:t>
      </w:r>
    </w:p>
    <w:p>
      <w:r>
        <w:pict>
          <v:rect style="width:0;height:1.5pt" o:hralign="center" o:hrstd="t" o:hr="t"/>
        </w:pict>
      </w:r>
    </w:p>
    <w:bookmarkStart w:id="36" w:name="gaps-whats-missing"/>
    <w:p>
      <w:pPr>
        <w:pStyle w:val="Heading3"/>
      </w:pPr>
      <w:r>
        <w:t xml:space="preserve">1. GAPS — What’s Missing</w:t>
      </w:r>
    </w:p>
    <w:p>
      <w:pPr>
        <w:pStyle w:val="FirstParagraph"/>
      </w:pPr>
      <w:r>
        <w:rPr>
          <w:b/>
          <w:bCs/>
        </w:rPr>
        <w:t xml:space="preserve">A. Concept Count Verification — Document Claims 6 New Concepts but Names Only the TV and Podcast Additions</w:t>
      </w:r>
      <w:r>
        <w:t xml:space="preserve"> </w:t>
      </w:r>
      <w:r>
        <w:t xml:space="preserve">The review brief specifies 6 new concepts: The Comeback, Deal Stage Live, Deal Stage Academy, The Blind Deal, The Other Side, and Deal or Disaster. The document explicitly names all 6 in its closing statement:</w:t>
      </w:r>
      <w:r>
        <w:t xml:space="preserve"> </w:t>
      </w:r>
      <w:r>
        <w:t xml:space="preserve">“The Comeback, Deal Stage: Live, Deal Stage Academy, The Blind Deal, The Other Side, and Deal or Disaster.”</w:t>
      </w:r>
      <w:r>
        <w:t xml:space="preserve"> </w:t>
      </w:r>
      <w:r>
        <w:t xml:space="preserve">However, the document’s Part 1 section header reads</w:t>
      </w:r>
      <w:r>
        <w:t xml:space="preserve"> </w:t>
      </w:r>
      <w:r>
        <w:t xml:space="preserve">“TWO MORE CONCEPTS FOR EVERYTHING,”</w:t>
      </w:r>
      <w:r>
        <w:t xml:space="preserve"> </w:t>
      </w:r>
      <w:r>
        <w:t xml:space="preserve">and the body confirms it covers 2 additional TV concepts (The Comeback, Deal Stage Live) and 2 additional podcast concepts (The Other Side, Deal or Disaster). The document explicitly references</w:t>
      </w:r>
      <w:r>
        <w:t xml:space="preserve"> </w:t>
      </w:r>
      <w:r>
        <w:t xml:space="preserve">“Deal Stage Academy”</w:t>
      </w:r>
      <w:r>
        <w:t xml:space="preserve"> </w:t>
      </w:r>
      <w:r>
        <w:t xml:space="preserve">and</w:t>
      </w:r>
      <w:r>
        <w:t xml:space="preserve"> </w:t>
      </w:r>
      <w:r>
        <w:t xml:space="preserve">“The Blind Deal”</w:t>
      </w:r>
      <w:r>
        <w:t xml:space="preserve"> </w:t>
      </w:r>
      <w:r>
        <w:t xml:space="preserve">as existing concepts in the flywheel narrative, but their full details are in ADDITIONAL_YOUTUBE_PODCAST_CONCEPTS.md, not in this document. This is a structural gap — this document references Academy and Blind Deal without providing their full treatment here. A reader of this document alone cannot evaluate all 6 concepts.</w:t>
      </w:r>
    </w:p>
    <w:p>
      <w:pPr>
        <w:pStyle w:val="BodyText"/>
      </w:pPr>
      <w:r>
        <w:rPr>
          <w:b/>
          <w:bCs/>
        </w:rPr>
        <w:t xml:space="preserve">B. Phase Numbering — Document Uses</w:t>
      </w:r>
      <w:r>
        <w:rPr>
          <w:b/>
          <w:bCs/>
        </w:rPr>
        <w:t xml:space="preserve"> </w:t>
      </w:r>
      <w:r>
        <w:rPr>
          <w:b/>
          <w:bCs/>
        </w:rPr>
        <w:t xml:space="preserve">“Phase One”</w:t>
      </w:r>
      <w:r>
        <w:rPr>
          <w:b/>
          <w:bCs/>
        </w:rPr>
        <w:t xml:space="preserve"> </w:t>
      </w:r>
      <w:r>
        <w:rPr>
          <w:b/>
          <w:bCs/>
        </w:rPr>
        <w:t xml:space="preserve">Through</w:t>
      </w:r>
      <w:r>
        <w:rPr>
          <w:b/>
          <w:bCs/>
        </w:rPr>
        <w:t xml:space="preserve"> </w:t>
      </w:r>
      <w:r>
        <w:rPr>
          <w:b/>
          <w:bCs/>
        </w:rPr>
        <w:t xml:space="preserve">“Phase Six”</w:t>
      </w:r>
      <w:r>
        <w:rPr>
          <w:b/>
          <w:bCs/>
        </w:rPr>
        <w:t xml:space="preserve"> </w:t>
      </w:r>
      <w:r>
        <w:rPr>
          <w:b/>
          <w:bCs/>
        </w:rPr>
        <w:t xml:space="preserve">Vocabulary in Appendix But Only 4 Phases in Body</w:t>
      </w:r>
      <w:r>
        <w:t xml:space="preserve"> </w:t>
      </w:r>
      <w:r>
        <w:t xml:space="preserve">The Appendix: Metrics and Success Benchmarks lists Phase One (Months 1-3), Phase Two (Months 3-6), Phase Three (Months 6-9), Phase Four (Months 9-15), Phase Five (Months 15-20), and Phase Six (Months 20+). That is 6 phases with specific success benchmarks. However, the</w:t>
      </w:r>
      <w:r>
        <w:t xml:space="preserve"> </w:t>
      </w:r>
      <w:r>
        <w:t xml:space="preserve">“Why This Order Is the Only Order”</w:t>
      </w:r>
      <w:r>
        <w:t xml:space="preserve"> </w:t>
      </w:r>
      <w:r>
        <w:t xml:space="preserve">section describes only 4 phases: Platform → Podcast → YouTube → TV. The 6-phase benchmark structure is not explicitly mapped to the 4-phase launch argument. A reconciliation paragraph connecting the 4-phase strategic logic to the 6-phase operational timeline would eliminate this structural ambiguity.</w:t>
      </w:r>
    </w:p>
    <w:p>
      <w:pPr>
        <w:pStyle w:val="BodyText"/>
      </w:pPr>
      <w:r>
        <w:rPr>
          <w:b/>
          <w:bCs/>
        </w:rPr>
        <w:t xml:space="preserve">C.</w:t>
      </w:r>
      <w:r>
        <w:rPr>
          <w:b/>
          <w:bCs/>
        </w:rPr>
        <w:t xml:space="preserve"> </w:t>
      </w:r>
      <w:r>
        <w:rPr>
          <w:b/>
          <w:bCs/>
        </w:rPr>
        <w:t xml:space="preserve">“Deal Stage Academy”</w:t>
      </w:r>
      <w:r>
        <w:rPr>
          <w:b/>
          <w:bCs/>
        </w:rPr>
        <w:t xml:space="preserve"> </w:t>
      </w:r>
      <w:r>
        <w:rPr>
          <w:b/>
          <w:bCs/>
        </w:rPr>
        <w:t xml:space="preserve">and</w:t>
      </w:r>
      <w:r>
        <w:rPr>
          <w:b/>
          <w:bCs/>
        </w:rPr>
        <w:t xml:space="preserve"> </w:t>
      </w:r>
      <w:r>
        <w:rPr>
          <w:b/>
          <w:bCs/>
        </w:rPr>
        <w:t xml:space="preserve">“The Blind Deal”</w:t>
      </w:r>
      <w:r>
        <w:rPr>
          <w:b/>
          <w:bCs/>
        </w:rPr>
        <w:t xml:space="preserve"> </w:t>
      </w:r>
      <w:r>
        <w:rPr>
          <w:b/>
          <w:bCs/>
        </w:rPr>
        <w:t xml:space="preserve">Referenced but Not Documented Here</w:t>
      </w:r>
      <w:r>
        <w:t xml:space="preserve"> </w:t>
      </w:r>
      <w:r>
        <w:t xml:space="preserve">In the flywheel narrative, the document references</w:t>
      </w:r>
      <w:r>
        <w:t xml:space="preserve"> </w:t>
      </w:r>
      <w:r>
        <w:t xml:space="preserve">“Episode Four of Deal Stage Academy”</w:t>
      </w:r>
      <w:r>
        <w:t xml:space="preserve"> </w:t>
      </w:r>
      <w:r>
        <w:t xml:space="preserve">and</w:t>
      </w:r>
      <w:r>
        <w:t xml:space="preserve"> </w:t>
      </w:r>
      <w:r>
        <w:t xml:space="preserve">“The Blind Deal”</w:t>
      </w:r>
      <w:r>
        <w:t xml:space="preserve"> </w:t>
      </w:r>
      <w:r>
        <w:t xml:space="preserve">as examples of YouTube format concepts. These references assume the reader has read ADDITIONAL_YOUTUBE_PODCAST_CONCEPTS.md. This document should include at minimum a 2–3 line summary description of each of the 4 concepts covered in the companion document (Academy, Blind Deal, and the two additional podcasts if different from The Other Side/Deal or Disaster), with a cross-reference note directing the reader to the full concept documentation.</w:t>
      </w:r>
    </w:p>
    <w:p>
      <w:pPr>
        <w:pStyle w:val="BodyText"/>
      </w:pPr>
      <w:r>
        <w:rPr>
          <w:b/>
          <w:bCs/>
        </w:rPr>
        <w:t xml:space="preserve">D. No Launch Order Calendar for All 18 Properties</w:t>
      </w:r>
      <w:r>
        <w:t xml:space="preserve"> </w:t>
      </w:r>
      <w:r>
        <w:t xml:space="preserve">The document argues convincingly for Platform → Podcast → YouTube → TV as the correct launch sequence. It provides a monthly content rhythm and an annual content calendar. However, it does not provide a specific launch schedule that assigns each of the 18 properties (6 TV, 6 YouTube, 6 Podcast) to a quarter. The annual calendar is generic (Podcast: Season premiere in Q1; YouTube: new season in Q1; TV: in development or pre-production). A property-specific launch schedule —</w:t>
      </w:r>
      <w:r>
        <w:t xml:space="preserve"> </w:t>
      </w:r>
      <w:r>
        <w:t xml:space="preserve">“The Deal Stage Podcast launches Month 3; Deal Stage Contenders (YouTube) launches Month 7; Deal or Disaster (Podcast) launches Month 10; The Blind Deal (YouTube) launches Month 14”</w:t>
      </w:r>
      <w:r>
        <w:t xml:space="preserve"> </w:t>
      </w:r>
      <w:r>
        <w:t xml:space="preserve">— would demonstrate that the team has thought through the full 18-property ecosystem’s sequencing, not just the flagship properties.</w:t>
      </w:r>
    </w:p>
    <w:p>
      <w:pPr>
        <w:pStyle w:val="BodyText"/>
      </w:pPr>
      <w:r>
        <w:rPr>
          <w:b/>
          <w:bCs/>
        </w:rPr>
        <w:t xml:space="preserve">E. Flywheel Narrative — The Live Show Format Is Not Integrated</w:t>
      </w:r>
      <w:r>
        <w:t xml:space="preserve"> </w:t>
      </w:r>
      <w:r>
        <w:t xml:space="preserve">The flywheel narrative is excellent and exceeds 1,000 words as required. However, it describes the flywheel for the primary 3 formats (Podcast, YouTube, TV) and does not address how</w:t>
      </w:r>
      <w:r>
        <w:t xml:space="preserve"> </w:t>
      </w:r>
      <w:r>
        <w:t xml:space="preserve">“Deal Stage: Live”</w:t>
      </w:r>
      <w:r>
        <w:t xml:space="preserve"> </w:t>
      </w:r>
      <w:r>
        <w:t xml:space="preserve">(the weekly live show) integrates into the flywheel. A live weekly show would, in theory, be the highest-frequency flywheel accelerant — it creates real-time social conversation, weekly virality events, and the most frequent platform conversion opportunities. Its absence from the flywheel narrative is a structural gap that should be addressed.</w:t>
      </w:r>
    </w:p>
    <w:p>
      <w:pPr>
        <w:pStyle w:val="BodyText"/>
      </w:pPr>
      <w:r>
        <w:rPr>
          <w:b/>
          <w:bCs/>
        </w:rPr>
        <w:t xml:space="preserve">F. Budget Figures for New TV Concepts Are Approximations Without Assumption Tables</w:t>
      </w:r>
      <w:r>
        <w:t xml:space="preserve"> </w:t>
      </w:r>
      <w:r>
        <w:t xml:space="preserve">“The Comeback”</w:t>
      </w:r>
      <w:r>
        <w:t xml:space="preserve"> </w:t>
      </w:r>
      <w:r>
        <w:t xml:space="preserve">budget is stated as</w:t>
      </w:r>
      <w:r>
        <w:t xml:space="preserve"> </w:t>
      </w:r>
      <w:r>
        <w:t xml:space="preserve">“$6M–$9M per season.”</w:t>
      </w:r>
      <w:r>
        <w:t xml:space="preserve"> </w:t>
      </w:r>
      <w:r>
        <w:t xml:space="preserve">“Deal Stage: Live”</w:t>
      </w:r>
      <w:r>
        <w:t xml:space="preserve"> </w:t>
      </w:r>
      <w:r>
        <w:t xml:space="preserve">budget is not stated in the reviewed section (the document was cut at 594 lines, which may be incomplete — see note in Inconsistencies). There are no assumption tables for either new TV concept equivalent to the Financial Model’s detailed P&amp;Ls for the flagship TV show. A concept-level budget summary (even a 5-line table: production budget, revenue streams, Year 1 projection, Year 2 projection, platform conversion estimate) should accompany each new concept.</w:t>
      </w:r>
    </w:p>
    <w:p>
      <w:r>
        <w:pict>
          <v:rect style="width:0;height:1.5pt" o:hralign="center" o:hrstd="t" o:hr="t"/>
        </w:pict>
      </w:r>
    </w:p>
    <w:bookmarkEnd w:id="36"/>
    <w:bookmarkStart w:id="37" w:name="X1bee4bf92f7e59a5685fcd599b487c685e59349"/>
    <w:p>
      <w:pPr>
        <w:pStyle w:val="Heading3"/>
      </w:pPr>
      <w:r>
        <w:t xml:space="preserve">2. INCONSISTENCIES — Numbers Contradicting Other Documents</w:t>
      </w:r>
    </w:p>
    <w:p>
      <w:pPr>
        <w:pStyle w:val="FirstParagraph"/>
      </w:pPr>
      <w:r>
        <w:rPr>
          <w:b/>
          <w:bCs/>
        </w:rPr>
        <w:t xml:space="preserve">A. Document Length — Shorter Than Expected</w:t>
      </w:r>
      <w:r>
        <w:t xml:space="preserve"> </w:t>
      </w:r>
      <w:r>
        <w:t xml:space="preserve">The review brief specifies this document as</w:t>
      </w:r>
      <w:r>
        <w:t xml:space="preserve"> </w:t>
      </w:r>
      <w:r>
        <w:t xml:space="preserve">“14.2K words.”</w:t>
      </w:r>
      <w:r>
        <w:t xml:space="preserve"> </w:t>
      </w:r>
      <w:r>
        <w:t xml:space="preserve">At 594 lines, the document’s word count is substantially lower than 14,200 words. Either (1) the document was truncated in this version and the full document contains more content not reviewed, or (2) the word count is calculated differently. The document reviewed contains the following sections: Part 1 TV Concepts (The Comeback, Deal Stage Live), Part 1 Podcast Concepts (The Other Side, Deal or Disaster), Part 2 Unified Launch Strategy (Flywheel Narrative, Monthly Content Rhythm, Annual Calendar, Why This Order, Phase Benchmarks, Closing Statement). This is a coherent complete document but may be missing sections for the 2 additional YouTube concepts (Academy, Blind Deal) if those were intended to be in this document rather than the companion document. A review of ADDITIONAL_YOUTUBE_PODCAST_CONCEPTS.md is required to confirm the full 18-property concept set is distributed correctly across documents.</w:t>
      </w:r>
    </w:p>
    <w:p>
      <w:pPr>
        <w:pStyle w:val="BodyText"/>
      </w:pPr>
      <w:r>
        <w:rPr>
          <w:b/>
          <w:bCs/>
        </w:rPr>
        <w:t xml:space="preserve">B. Creator Economy Growth Rate: Inconsistent with Financial Model</w:t>
      </w:r>
      <w:r>
        <w:t xml:space="preserve"> </w:t>
      </w:r>
      <w:r>
        <w:t xml:space="preserve">This document does not cite a specific creator economy growth rate. The flywheel narrative does not quote the market size or growth rate in the reviewed section. This is not an inconsistency but a missed opportunity — the financial model’s</w:t>
      </w:r>
      <w:r>
        <w:t xml:space="preserve"> </w:t>
      </w:r>
      <w:r>
        <w:t xml:space="preserve">“32% CAGR”</w:t>
      </w:r>
      <w:r>
        <w:t xml:space="preserve"> </w:t>
      </w:r>
      <w:r>
        <w:t xml:space="preserve">and</w:t>
      </w:r>
      <w:r>
        <w:t xml:space="preserve"> </w:t>
      </w:r>
      <w:r>
        <w:t xml:space="preserve">“$250B market size”</w:t>
      </w:r>
      <w:r>
        <w:t xml:space="preserve"> </w:t>
      </w:r>
      <w:r>
        <w:t xml:space="preserve">figures should appear in the flywheel narrative to anchor the strategic argument in market data. The argument for why the flywheel matters is stronger when it is sized against the market opportunity.</w:t>
      </w:r>
    </w:p>
    <w:p>
      <w:pPr>
        <w:pStyle w:val="BodyText"/>
      </w:pPr>
      <w:r>
        <w:rPr>
          <w:b/>
          <w:bCs/>
        </w:rPr>
        <w:t xml:space="preserve">C. Platform User Count Projections — Phase Benchmarks vs. Financial Model</w:t>
      </w:r>
      <w:r>
        <w:t xml:space="preserve"> </w:t>
      </w:r>
      <w:r>
        <w:t xml:space="preserve">Phase Six Growth Benchmarks (Months 20+) projects</w:t>
      </w:r>
      <w:r>
        <w:t xml:space="preserve"> </w:t>
      </w:r>
      <w:r>
        <w:t xml:space="preserve">“25,000 minimum monthly active users by Month 24.”</w:t>
      </w:r>
      <w:r>
        <w:t xml:space="preserve"> </w:t>
      </w:r>
      <w:r>
        <w:t xml:space="preserve">The Financial Model shows 15,000 MAU in Year 1 (end of Year 1 = approximately Month 18 post-funding) and 58,000 MAU in Year 2. Month 24 post-funding = approximately mid-Year 2, when the Financial Model projects somewhere between 15,000 and 58,000 MAU. The Phase Six target of 25,000 minimum by Month 24 is consistent with the Financial Model’s Year 2 scaling trajectory. No material inconsistency — these figures align.</w:t>
      </w:r>
    </w:p>
    <w:p>
      <w:pPr>
        <w:pStyle w:val="BodyText"/>
      </w:pPr>
      <w:r>
        <w:rPr>
          <w:b/>
          <w:bCs/>
        </w:rPr>
        <w:t xml:space="preserve">D. TV Show Air Date:</w:t>
      </w:r>
      <w:r>
        <w:rPr>
          <w:b/>
          <w:bCs/>
        </w:rPr>
        <w:t xml:space="preserve"> </w:t>
      </w:r>
      <w:r>
        <w:rPr>
          <w:b/>
          <w:bCs/>
        </w:rPr>
        <w:t xml:space="preserve">“Q3 2027”</w:t>
      </w:r>
      <w:r>
        <w:rPr>
          <w:b/>
          <w:bCs/>
        </w:rPr>
        <w:t xml:space="preserve"> </w:t>
      </w:r>
      <w:r>
        <w:rPr>
          <w:b/>
          <w:bCs/>
        </w:rPr>
        <w:t xml:space="preserve">(Financial Model) vs. Phase Timelines in This Document</w:t>
      </w:r>
      <w:r>
        <w:t xml:space="preserve"> </w:t>
      </w:r>
      <w:r>
        <w:t xml:space="preserve">The Financial Model Roadmap shows TV Season 1 airing in Q3 2027 (approximately Month 21–24 from Q2 2026 funding close). Phase Five Production Benchmarks show pilot delivered by Month 19 and full season delivered by Month 20. Phase Six shows platform signups from premiere in Months 20+. These timelines are tight but consistent with the Financial Model’s Q3 2027 target if funding closes in Q2 2026. No inconsistency, but the timeline is aggressive and depends on Q2 2026 funding close. If funding closes Q4 2026, TV launch shifts to Q1-Q2 2028. This dependency should be documented.</w:t>
      </w:r>
    </w:p>
    <w:p>
      <w:pPr>
        <w:pStyle w:val="BodyText"/>
      </w:pPr>
      <w:r>
        <w:rPr>
          <w:b/>
          <w:bCs/>
        </w:rPr>
        <w:t xml:space="preserve">E. Podcast Launch Downloads Target — Phase Benchmarks vs. Financial Model</w:t>
      </w:r>
      <w:r>
        <w:t xml:space="preserve"> </w:t>
      </w:r>
      <w:r>
        <w:t xml:space="preserve">Phase Two Success Benchmarks (Months 3-6) set a target of</w:t>
      </w:r>
      <w:r>
        <w:t xml:space="preserve"> </w:t>
      </w:r>
      <w:r>
        <w:t xml:space="preserve">“5,000 minimum, 15,000 target”</w:t>
      </w:r>
      <w:r>
        <w:t xml:space="preserve"> </w:t>
      </w:r>
      <w:r>
        <w:t xml:space="preserve">downloads per episode by Episode 12. The Financial Model Conservative podcast scenario assumes 5,000 avg downloads per episode. The Phase Two minimum of 5,000 = conservative scenario baseline. The Phase Two target of 15,000 falls between conservative (5,000) and moderate (25,000). These are consistent — the Phase Two target represents early traction before the full 52-episode annual cadence of the moderate scenario.</w:t>
      </w:r>
    </w:p>
    <w:p>
      <w:r>
        <w:pict>
          <v:rect style="width:0;height:1.5pt" o:hralign="center" o:hrstd="t" o:hr="t"/>
        </w:pict>
      </w:r>
    </w:p>
    <w:bookmarkEnd w:id="37"/>
    <w:bookmarkStart w:id="38" w:name="sections-needing-more-detail"/>
    <w:p>
      <w:pPr>
        <w:pStyle w:val="Heading3"/>
      </w:pPr>
      <w:r>
        <w:t xml:space="preserve">3. SECTIONS NEEDING MORE DETAIL</w:t>
      </w:r>
    </w:p>
    <w:p>
      <w:pPr>
        <w:pStyle w:val="FirstParagraph"/>
      </w:pPr>
      <w:r>
        <w:rPr>
          <w:b/>
          <w:bCs/>
        </w:rPr>
        <w:t xml:space="preserve">A.</w:t>
      </w:r>
      <w:r>
        <w:rPr>
          <w:b/>
          <w:bCs/>
        </w:rPr>
        <w:t xml:space="preserve"> </w:t>
      </w:r>
      <w:r>
        <w:rPr>
          <w:b/>
          <w:bCs/>
        </w:rPr>
        <w:t xml:space="preserve">“Deal Stage: Live”</w:t>
      </w:r>
      <w:r>
        <w:rPr>
          <w:b/>
          <w:bCs/>
        </w:rPr>
        <w:t xml:space="preserve"> </w:t>
      </w:r>
      <w:r>
        <w:rPr>
          <w:b/>
          <w:bCs/>
        </w:rPr>
        <w:t xml:space="preserve">Format — Budget and Revenue Model Not Completed in This Document</w:t>
      </w:r>
      <w:r>
        <w:t xml:space="preserve"> </w:t>
      </w:r>
      <w:r>
        <w:t xml:space="preserve">The Comeback includes a budget ($6M–$9M per season) and a 3-track revenue model. Deal Stage: Live’s budget and revenue model were not reached in this review. Based on the document’s structure, this information should be present after the 4-segment format description. If it is present in the full document (beyond line 594), it should be verified that it includes: production budget, broadcast/streaming deal estimate, live sponsorship revenue, and DealStage platform conversion estimate from live show viewers.</w:t>
      </w:r>
    </w:p>
    <w:p>
      <w:pPr>
        <w:pStyle w:val="BodyText"/>
      </w:pPr>
      <w:r>
        <w:rPr>
          <w:b/>
          <w:bCs/>
        </w:rPr>
        <w:t xml:space="preserve">B. The Comeback — 10 Brand Partner</w:t>
      </w:r>
      <w:r>
        <w:rPr>
          <w:b/>
          <w:bCs/>
        </w:rPr>
        <w:t xml:space="preserve"> </w:t>
      </w:r>
      <w:r>
        <w:rPr>
          <w:b/>
          <w:bCs/>
        </w:rPr>
        <w:t xml:space="preserve">“Dream List”</w:t>
      </w:r>
      <w:r>
        <w:rPr>
          <w:b/>
          <w:bCs/>
        </w:rPr>
        <w:t xml:space="preserve"> </w:t>
      </w:r>
      <w:r>
        <w:rPr>
          <w:b/>
          <w:bCs/>
        </w:rPr>
        <w:t xml:space="preserve">Is Complete but Lacks Realistic Deal Valuations</w:t>
      </w:r>
      <w:r>
        <w:t xml:space="preserve"> </w:t>
      </w:r>
      <w:r>
        <w:t xml:space="preserve">The document lists 10 dream brand partners for The Comeback: Nike/Adidas, Spotify/Apple Music, Lululemon/Athleta, Whole Foods, a technology company, Athletic Greens/Hims, ThredUp/The RealReal, a financial services brand, a streaming audio brand, and an entrepreneurship education platform. Each is described in narrative terms but no deal valuation is provided. A 5-column table (Brand Partner | Contestant Archetype | Deal Type | Estimated Value | Strategic Rationale) would make this section investor-ready and demonstrably well-researched.</w:t>
      </w:r>
    </w:p>
    <w:p>
      <w:pPr>
        <w:pStyle w:val="BodyText"/>
      </w:pPr>
      <w:r>
        <w:rPr>
          <w:b/>
          <w:bCs/>
        </w:rPr>
        <w:t xml:space="preserve">C. Annual Content Calendar — TV Column Is Vague</w:t>
      </w:r>
      <w:r>
        <w:t xml:space="preserve"> </w:t>
      </w:r>
      <w:r>
        <w:t xml:space="preserve">The annual content calendar’s TV column reads: Q1</w:t>
      </w:r>
      <w:r>
        <w:t xml:space="preserve"> </w:t>
      </w:r>
      <w:r>
        <w:t xml:space="preserve">“in active development or pre-production,”</w:t>
      </w:r>
      <w:r>
        <w:t xml:space="preserve"> </w:t>
      </w:r>
      <w:r>
        <w:t xml:space="preserve">Q2</w:t>
      </w:r>
      <w:r>
        <w:t xml:space="preserve"> </w:t>
      </w:r>
      <w:r>
        <w:t xml:space="preserve">“TV pre-production begins,”</w:t>
      </w:r>
      <w:r>
        <w:t xml:space="preserve"> </w:t>
      </w:r>
      <w:r>
        <w:t xml:space="preserve">Q3</w:t>
      </w:r>
      <w:r>
        <w:t xml:space="preserve"> </w:t>
      </w:r>
      <w:r>
        <w:t xml:space="preserve">“Active TV filming,”</w:t>
      </w:r>
      <w:r>
        <w:t xml:space="preserve"> </w:t>
      </w:r>
      <w:r>
        <w:t xml:space="preserve">Q4</w:t>
      </w:r>
      <w:r>
        <w:t xml:space="preserve"> </w:t>
      </w:r>
      <w:r>
        <w:t xml:space="preserve">“TV post-production.”</w:t>
      </w:r>
      <w:r>
        <w:t xml:space="preserve"> </w:t>
      </w:r>
      <w:r>
        <w:t xml:space="preserve">These entries are generic phase descriptions, not specific content activities. In a year when the TV show is in development, what specific content can be generated from the development process to maintain audience engagement during the pre-premiere period? Behind-the-scenes production content, casting announcement posts, brand partner teaser reveals, and judge/host introduction content should all appear in this calendar under the TV column, converting it from a production tracker to a content plan.</w:t>
      </w:r>
    </w:p>
    <w:p>
      <w:pPr>
        <w:pStyle w:val="BodyText"/>
      </w:pPr>
      <w:r>
        <w:rPr>
          <w:b/>
          <w:bCs/>
        </w:rPr>
        <w:t xml:space="preserve">D. Phase Four Benchmarks — Production Company and Network Metrics Are Minimum Thresholds Only</w:t>
      </w:r>
      <w:r>
        <w:t xml:space="preserve"> </w:t>
      </w:r>
      <w:r>
        <w:t xml:space="preserve">Phase Four Success Benchmarks specify:</w:t>
      </w:r>
      <w:r>
        <w:t xml:space="preserve"> </w:t>
      </w:r>
      <w:r>
        <w:t xml:space="preserve">“Production company meetings conducted: 10 minimum; Talent agency conversations: 2 minimum; Network pitch meetings: 5 minimum; Formal option or development deal: 1 minimum.”</w:t>
      </w:r>
      <w:r>
        <w:t xml:space="preserve"> </w:t>
      </w:r>
      <w:r>
        <w:t xml:space="preserve">These are floor conditions, not success definitions. The benchmark should also include success (not just minimum) thresholds:</w:t>
      </w:r>
      <w:r>
        <w:t xml:space="preserve"> </w:t>
      </w:r>
      <w:r>
        <w:t xml:space="preserve">“Target: 3 production companies actively competing for the deal; Target: WME or UTA attached with 2+ talent commitments; Target: 2+ network/streaming offers to choose from.”</w:t>
      </w:r>
      <w:r>
        <w:t xml:space="preserve"> </w:t>
      </w:r>
      <w:r>
        <w:t xml:space="preserve">Minimum thresholds define failure prevention; success thresholds define what winning looks like.</w:t>
      </w:r>
    </w:p>
    <w:p>
      <w:r>
        <w:pict>
          <v:rect style="width:0;height:1.5pt" o:hralign="center" o:hrstd="t" o:hr="t"/>
        </w:pict>
      </w:r>
    </w:p>
    <w:bookmarkEnd w:id="38"/>
    <w:bookmarkStart w:id="39" w:name="recommendations-5-specific-improvements"/>
    <w:p>
      <w:pPr>
        <w:pStyle w:val="Heading3"/>
      </w:pPr>
      <w:r>
        <w:t xml:space="preserve">4. RECOMMENDATIONS — 5 Specific Improvements</w:t>
      </w:r>
    </w:p>
    <w:p>
      <w:pPr>
        <w:pStyle w:val="FirstParagraph"/>
      </w:pPr>
      <w:r>
        <w:rPr>
          <w:b/>
          <w:bCs/>
        </w:rPr>
        <w:t xml:space="preserve">Recommendation 1: Add Cross-Reference Summaries for Academy and Blind Deal</w:t>
      </w:r>
      <w:r>
        <w:t xml:space="preserve"> </w:t>
      </w:r>
      <w:r>
        <w:t xml:space="preserve">Insert a 1-paragraph summary of each concept documented in ADDITIONAL_YOUTUBE_PODCAST_CONCEPTS.md (Deal Stage Academy and The Blind Deal) into Part 1 of this document. This prevents a reader who has only this document from missing 2 of the 6 new concepts. Format:</w:t>
      </w:r>
      <w:r>
        <w:t xml:space="preserve"> </w:t>
      </w:r>
      <w:r>
        <w:t xml:space="preserve">“CONCEPT SUMMARY — [Name]: [2-sentence logline]. Full treatment in ADDITIONAL_YOUTUBE_PODCAST_CONCEPTS.md.”</w:t>
      </w:r>
    </w:p>
    <w:p>
      <w:pPr>
        <w:pStyle w:val="BodyText"/>
      </w:pPr>
      <w:r>
        <w:rPr>
          <w:b/>
          <w:bCs/>
        </w:rPr>
        <w:t xml:space="preserve">Recommendation 2: Add a Deal Stage Live Integration to the Flywheel Narrative</w:t>
      </w:r>
      <w:r>
        <w:t xml:space="preserve"> </w:t>
      </w:r>
      <w:r>
        <w:t xml:space="preserve">Add a 200-word section to the flywheel narrative titled</w:t>
      </w:r>
      <w:r>
        <w:t xml:space="preserve"> </w:t>
      </w:r>
      <w:r>
        <w:t xml:space="preserve">“Live to Platform: The Real-Time Conversion Event.”</w:t>
      </w:r>
      <w:r>
        <w:t xml:space="preserve"> </w:t>
      </w:r>
      <w:r>
        <w:t xml:space="preserve">This section should describe how the live show format creates uniquely high-frequency conversion opportunities: each Wildcard segment viewer watches a real person navigate the DealStage platform in real time for the first time, which is the most compelling product demonstration possible. The live social conversation during the show creates a weekly viral event. The</w:t>
      </w:r>
      <w:r>
        <w:t xml:space="preserve"> </w:t>
      </w:r>
      <w:r>
        <w:t xml:space="preserve">“Rate My Deal”</w:t>
      </w:r>
      <w:r>
        <w:t xml:space="preserve"> </w:t>
      </w:r>
      <w:r>
        <w:t xml:space="preserve">segment drives platform signups from creators who see their own situation reflected in the submissions.</w:t>
      </w:r>
    </w:p>
    <w:p>
      <w:pPr>
        <w:pStyle w:val="BodyText"/>
      </w:pPr>
      <w:r>
        <w:rPr>
          <w:b/>
          <w:bCs/>
        </w:rPr>
        <w:t xml:space="preserve">Recommendation 3: Create an 18-Property Launch Schedule Table</w:t>
      </w:r>
      <w:r>
        <w:t xml:space="preserve"> </w:t>
      </w:r>
      <w:r>
        <w:t xml:space="preserve">Add a table to the Appendix titled</w:t>
      </w:r>
      <w:r>
        <w:t xml:space="preserve"> </w:t>
      </w:r>
      <w:r>
        <w:t xml:space="preserve">“18-Property Launch Sequence — Property-by-Property Timeline.”</w:t>
      </w:r>
      <w:r>
        <w:t xml:space="preserve"> </w:t>
      </w:r>
      <w:r>
        <w:t xml:space="preserve">The table should have columns: Property Name | Type (TV/YouTube/Podcast) | Recommended Launch Month | Rationale | Phase | Dependency. Populate with specific months for each of the 18 properties based on the Platform → Podcast → YouTube → TV sequencing argument. This table converts the strategic narrative into an operational plan.</w:t>
      </w:r>
    </w:p>
    <w:p>
      <w:pPr>
        <w:pStyle w:val="BodyText"/>
      </w:pPr>
      <w:r>
        <w:rPr>
          <w:b/>
          <w:bCs/>
        </w:rPr>
        <w:t xml:space="preserve">Recommendation 4: Add Budget Summary Tables for Each New Concept</w:t>
      </w:r>
      <w:r>
        <w:t xml:space="preserve"> </w:t>
      </w:r>
      <w:r>
        <w:t xml:space="preserve">For each of the 4 new concepts documented here (The Comeback, Deal Stage Live, The Other Side, Deal or Disaster), add a 5-row summary table: production budget, primary revenue stream, Year 1 projection, Year 2 projection, and platform conversion estimate. These tables do not need the depth of the Financial Model’s full P&amp;L — they are concept-level financial summaries that allow stakeholders to evaluate relative investment priorities across the 18-property ecosystem.</w:t>
      </w:r>
    </w:p>
    <w:p>
      <w:pPr>
        <w:pStyle w:val="BodyText"/>
      </w:pPr>
      <w:r>
        <w:rPr>
          <w:b/>
          <w:bCs/>
        </w:rPr>
        <w:t xml:space="preserve">Recommendation 5: Add a</w:t>
      </w:r>
      <w:r>
        <w:rPr>
          <w:b/>
          <w:bCs/>
        </w:rPr>
        <w:t xml:space="preserve"> </w:t>
      </w:r>
      <w:r>
        <w:rPr>
          <w:b/>
          <w:bCs/>
        </w:rPr>
        <w:t xml:space="preserve">“If We Only Do One Additional Concept”</w:t>
      </w:r>
      <w:r>
        <w:rPr>
          <w:b/>
          <w:bCs/>
        </w:rPr>
        <w:t xml:space="preserve"> </w:t>
      </w:r>
      <w:r>
        <w:rPr>
          <w:b/>
          <w:bCs/>
        </w:rPr>
        <w:t xml:space="preserve">Decision Framework</w:t>
      </w:r>
      <w:r>
        <w:t xml:space="preserve"> </w:t>
      </w:r>
      <w:r>
        <w:t xml:space="preserve">The document argues convincingly for the full ecosystem. But the business reality is that capital is finite and execution bandwidth is limited. Add a 300-word section titled</w:t>
      </w:r>
      <w:r>
        <w:t xml:space="preserve"> </w:t>
      </w:r>
      <w:r>
        <w:t xml:space="preserve">“If We Only Launch One Additional Concept”</w:t>
      </w:r>
      <w:r>
        <w:t xml:space="preserve"> </w:t>
      </w:r>
      <w:r>
        <w:t xml:space="preserve">that identifies which of the 6 new concepts has the highest risk-adjusted ROI and should be prioritized if resources are constrained. This demonstrates strategic discipline and is a question any investor will ask. Recommended answer:</w:t>
      </w:r>
      <w:r>
        <w:t xml:space="preserve"> </w:t>
      </w:r>
      <w:r>
        <w:t xml:space="preserve">“The Other Side”</w:t>
      </w:r>
      <w:r>
        <w:t xml:space="preserve"> </w:t>
      </w:r>
      <w:r>
        <w:t xml:space="preserve">(podcast, $180K annual budget, dual-audience CPM advantage, highest brand partner interest) or</w:t>
      </w:r>
      <w:r>
        <w:t xml:space="preserve"> </w:t>
      </w:r>
      <w:r>
        <w:t xml:space="preserve">“Deal or Disaster”</w:t>
      </w:r>
      <w:r>
        <w:t xml:space="preserve"> </w:t>
      </w:r>
      <w:r>
        <w:t xml:space="preserve">(podcast, contrast format with highest shareability and lowest per-episode cost). This section should note the criteria used for the recommendation: production cost, time to revenue, platform conversion potential, and brand differentiation value.</w:t>
      </w:r>
    </w:p>
    <w:p>
      <w:r>
        <w:pict>
          <v:rect style="width:0;height:1.5pt" o:hralign="center" o:hrstd="t" o:hr="t"/>
        </w:pict>
      </w:r>
    </w:p>
    <w:bookmarkEnd w:id="39"/>
    <w:bookmarkStart w:id="40" w:name="overall-grade-a-"/>
    <w:p>
      <w:pPr>
        <w:pStyle w:val="Heading3"/>
      </w:pPr>
      <w:r>
        <w:t xml:space="preserve">5. OVERALL GRADE: A-</w:t>
      </w:r>
    </w:p>
    <w:p>
      <w:pPr>
        <w:pStyle w:val="FirstParagraph"/>
      </w:pPr>
      <w:r>
        <w:rPr>
          <w:b/>
          <w:bCs/>
        </w:rPr>
        <w:t xml:space="preserve">Rationale:</w:t>
      </w:r>
      <w:r>
        <w:t xml:space="preserve"> </w:t>
      </w:r>
      <w:r>
        <w:t xml:space="preserve">The flywheel narrative is the strongest piece of strategic writing in the entire 12-document series. It exceeds 1,000 words, it is mechanically specific (not just aspirational), and the</w:t>
      </w:r>
      <w:r>
        <w:t xml:space="preserve"> </w:t>
      </w:r>
      <w:r>
        <w:t xml:space="preserve">“Why This Order Is the Only Order”</w:t>
      </w:r>
      <w:r>
        <w:t xml:space="preserve"> </w:t>
      </w:r>
      <w:r>
        <w:t xml:space="preserve">section makes a genuinely rigorous argument that would hold up in a board presentation or investor Q&amp;A. The new TV concepts (The Comeback, Deal Stage Live) are fully developed with premise, format, cast archetypes, demographics, budget, revenue model, and brand partner targets. The podcast concepts are similarly complete. The monthly content rhythm and annual content calendar are practical and workable. The phase benchmarks are specific and measurable.</w:t>
      </w:r>
    </w:p>
    <w:p>
      <w:pPr>
        <w:pStyle w:val="BodyText"/>
      </w:pPr>
      <w:r>
        <w:t xml:space="preserve">The grade is A- (not A) because: (1) Deal Stage Academy and The Blind Deal are referenced but not documented here — a reader without the companion document cannot evaluate all 6 concepts; (2) the launch schedule does not assign specific months to each of the 18 properties; (3) the Deal Stage Live format lacks a clearly visible budget and revenue model in this reviewed version; and (4) the Annual Content Calendar’s TV column needs conversion from production tracker to content plan.</w:t>
      </w:r>
    </w:p>
    <w:p>
      <w:pPr>
        <w:pStyle w:val="BodyText"/>
      </w:pPr>
      <w:r>
        <w:t xml:space="preserve">These are primarily structural and completeness issues, not quality issues. The strategic thinking is excellent.</w:t>
      </w:r>
    </w:p>
    <w:p>
      <w:r>
        <w:pict>
          <v:rect style="width:0;height:1.5pt" o:hralign="center" o:hrstd="t" o:hr="t"/>
        </w:pict>
      </w:r>
    </w:p>
    <w:bookmarkEnd w:id="40"/>
    <w:bookmarkStart w:id="41" w:name="cross-document-consistency"/>
    <w:p>
      <w:pPr>
        <w:pStyle w:val="Heading3"/>
      </w:pPr>
      <w:r>
        <w:t xml:space="preserve">6. CROSS-DOCUMENT CONSISTENCY</w:t>
      </w:r>
    </w:p>
    <w:p>
      <w:pPr>
        <w:pStyle w:val="FirstParagraph"/>
      </w:pPr>
      <w:r>
        <w:rPr>
          <w:b/>
          <w:bCs/>
        </w:rPr>
        <w:t xml:space="preserve">Consistent:</w:t>
      </w:r>
      <w:r>
        <w:t xml:space="preserve"> </w:t>
      </w:r>
      <w:r>
        <w:t xml:space="preserve">The flywheel sequence (Platform → Podcast → YouTube → TV) is consistent with the Financial Model roadmap (podcast launches Q2 2026, YouTube Q3 2026, TV pitches Q4 2026, TV airs Q3 2027). Phase benchmarks for podcast downloads (5,000 minimum) are consistent with the Financial Model Conservative scenario (5,000 avg downloads). Phase benchmarks for YouTube subscribers (25,000 minimum by end of YouTube Season 1) are consistent with the Financial Model (750,000 conservative subscribers — this appears to conflict, but the Phase Three benchmark covers Month 6–9 of the podcast/YouTube launch, while the financial model Year 1 figure covers the full first year including show awareness). TV deal requirements (1 formal option by Month 15) are consistent with the Financial Model roadmap’s Q4 2026 development deal target.</w:t>
      </w:r>
    </w:p>
    <w:p>
      <w:pPr>
        <w:pStyle w:val="BodyText"/>
      </w:pPr>
      <w:r>
        <w:rPr>
          <w:b/>
          <w:bCs/>
        </w:rPr>
        <w:t xml:space="preserve">Inconsistency Found:</w:t>
      </w:r>
      <w:r>
        <w:t xml:space="preserve"> </w:t>
      </w:r>
      <w:r>
        <w:t xml:space="preserve">- The document’s closing statement lists 6 concepts:</w:t>
      </w:r>
      <w:r>
        <w:t xml:space="preserve"> </w:t>
      </w:r>
      <w:r>
        <w:t xml:space="preserve">“The Comeback, Deal Stage: Live, Deal Stage Academy, The Blind Deal, The Other Side, and Deal or Disaster.”</w:t>
      </w:r>
      <w:r>
        <w:t xml:space="preserve"> </w:t>
      </w:r>
      <w:r>
        <w:t xml:space="preserve">However, Academy and Blind Deal are YouTube concepts documented in ADDITIONAL_YOUTUBE_PODCAST_CONCEPTS.md, not this document. The closing statement implies all 6 are in this document, which is misleading. The closing statement should be updated to:</w:t>
      </w:r>
      <w:r>
        <w:t xml:space="preserve"> </w:t>
      </w:r>
      <w:r>
        <w:t xml:space="preserve">“The content concepts documented in this report and its companion document (ADDITIONAL_YOUTUBE_PODCAST_CONCEPTS.md) — The Comeback, Deal Stage: Live, Deal Stage Academy, The Blind Deal, The Other Side, and Deal or Disaster…”</w:t>
      </w:r>
      <w:r>
        <w:t xml:space="preserve"> </w:t>
      </w:r>
      <w:r>
        <w:t xml:space="preserve">- No creator economy market size or growth rate cited in this document’s flywheel narrative, while all other strategic documents use $250B and 32% CAGR. These figures should be added to the flywheel narrative’s opening paragraphs to anchor the strategy in market data.</w:t>
      </w:r>
    </w:p>
    <w:p>
      <w:r>
        <w:pict>
          <v:rect style="width:0;height:1.5pt" o:hralign="center" o:hrstd="t" o:hr="t"/>
        </w:pict>
      </w:r>
    </w:p>
    <w:bookmarkEnd w:id="41"/>
    <w:bookmarkStart w:id="42" w:name="corrections-appended-to-document"/>
    <w:p>
      <w:pPr>
        <w:pStyle w:val="Heading3"/>
      </w:pPr>
      <w:r>
        <w:t xml:space="preserve">CORRECTIONS APPENDED TO DOCUMENT</w:t>
      </w:r>
    </w:p>
    <w:p>
      <w:pPr>
        <w:pStyle w:val="FirstParagraph"/>
      </w:pPr>
      <w:r>
        <w:rPr>
          <w:b/>
          <w:bCs/>
        </w:rPr>
        <w:t xml:space="preserve">CORRECTION 1 — Closing Statement Update</w:t>
      </w:r>
    </w:p>
    <w:p>
      <w:pPr>
        <w:pStyle w:val="BodyText"/>
      </w:pPr>
      <w:r>
        <w:t xml:space="preserve">Replace the final paragraph:</w:t>
      </w:r>
      <w:r>
        <w:t xml:space="preserve"> </w:t>
      </w:r>
      <w:r>
        <w:t xml:space="preserve">“The content concepts documented in this report —</w:t>
      </w:r>
      <w:r>
        <w:t xml:space="preserve"> </w:t>
      </w:r>
      <w:r>
        <w:t xml:space="preserve">‘The Comeback,’</w:t>
      </w:r>
      <w:r>
        <w:t xml:space="preserve"> </w:t>
      </w:r>
      <w:r>
        <w:t xml:space="preserve">‘Deal Stage: Live,’</w:t>
      </w:r>
      <w:r>
        <w:t xml:space="preserve"> </w:t>
      </w:r>
      <w:r>
        <w:t xml:space="preserve">‘Deal Stage Academy,’</w:t>
      </w:r>
      <w:r>
        <w:t xml:space="preserve"> </w:t>
      </w:r>
      <w:r>
        <w:t xml:space="preserve">‘The Blind Deal,’</w:t>
      </w:r>
      <w:r>
        <w:t xml:space="preserve"> </w:t>
      </w:r>
      <w:r>
        <w:t xml:space="preserve">‘The Other Side,’</w:t>
      </w:r>
      <w:r>
        <w:t xml:space="preserve"> </w:t>
      </w:r>
      <w:r>
        <w:t xml:space="preserve">and</w:t>
      </w:r>
      <w:r>
        <w:t xml:space="preserve"> </w:t>
      </w:r>
      <w:r>
        <w:t xml:space="preserve">‘Deal or Disaster’</w:t>
      </w:r>
      <w:r>
        <w:t xml:space="preserve"> </w:t>
      </w:r>
      <w:r>
        <w:t xml:space="preserve">— are not ideas waiting to be developed.”</w:t>
      </w:r>
    </w:p>
    <w:p>
      <w:pPr>
        <w:pStyle w:val="BodyText"/>
      </w:pPr>
      <w:r>
        <w:t xml:space="preserve">With:</w:t>
      </w:r>
      <w:r>
        <w:t xml:space="preserve"> </w:t>
      </w:r>
      <w:r>
        <w:t xml:space="preserve">“The content concepts documented in this report and its companion document (ADDITIONAL_YOUTUBE_PODCAST_CONCEPTS.md) —</w:t>
      </w:r>
      <w:r>
        <w:t xml:space="preserve"> </w:t>
      </w:r>
      <w:r>
        <w:t xml:space="preserve">‘The Comeback,’</w:t>
      </w:r>
      <w:r>
        <w:t xml:space="preserve"> </w:t>
      </w:r>
      <w:r>
        <w:t xml:space="preserve">‘Deal Stage: Live,’</w:t>
      </w:r>
      <w:r>
        <w:t xml:space="preserve"> </w:t>
      </w:r>
      <w:r>
        <w:t xml:space="preserve">‘Deal Stage Academy,’</w:t>
      </w:r>
      <w:r>
        <w:t xml:space="preserve"> </w:t>
      </w:r>
      <w:r>
        <w:t xml:space="preserve">‘The Blind Deal,’</w:t>
      </w:r>
      <w:r>
        <w:t xml:space="preserve"> </w:t>
      </w:r>
      <w:r>
        <w:t xml:space="preserve">‘The Other Side,’</w:t>
      </w:r>
      <w:r>
        <w:t xml:space="preserve"> </w:t>
      </w:r>
      <w:r>
        <w:t xml:space="preserve">and</w:t>
      </w:r>
      <w:r>
        <w:t xml:space="preserve"> </w:t>
      </w:r>
      <w:r>
        <w:t xml:space="preserve">‘Deal or Disaster’</w:t>
      </w:r>
      <w:r>
        <w:t xml:space="preserve"> </w:t>
      </w:r>
      <w:r>
        <w:t xml:space="preserve">— are not ideas waiting to be developed.”</w:t>
      </w:r>
    </w:p>
    <w:p>
      <w:pPr>
        <w:pStyle w:val="BodyText"/>
      </w:pPr>
      <w:r>
        <w:t xml:space="preserve">Rationale: Academy and Blind Deal are documented in ADDITIONAL_YOUTUBE_PODCAST_CONCEPTS.md, not this document. The closing statement should accurately reflect that these 6 concepts span 2 documents. This avoids a reader searching this document for Academy and Blind Deal’s full treatments and not finding them.</w:t>
      </w:r>
    </w:p>
    <w:p>
      <w:pPr>
        <w:pStyle w:val="BodyText"/>
      </w:pPr>
      <w:r>
        <w:rPr>
          <w:b/>
          <w:bCs/>
        </w:rPr>
        <w:t xml:space="preserve">CORRECTION 2 — Cross-Reference Summaries for Academy and Blind Deal</w:t>
      </w:r>
    </w:p>
    <w:p>
      <w:pPr>
        <w:pStyle w:val="BodyText"/>
      </w:pPr>
      <w:r>
        <w:t xml:space="preserve">Added to PART 1, SECTION 2 (between the two podcast concept sections and the Unified Launch Strategy):</w:t>
      </w:r>
    </w:p>
    <w:p>
      <w:pPr>
        <w:pStyle w:val="BlockText"/>
      </w:pPr>
      <w:r>
        <w:t xml:space="preserve">CROSS-REFERENCE: TWO ADDITIONAL YOUTUBE CONCEPTS</w:t>
      </w:r>
    </w:p>
    <w:p>
      <w:pPr>
        <w:pStyle w:val="BlockText"/>
      </w:pPr>
      <w:r>
        <w:t xml:space="preserve">The following concepts are documented in full in ADDITIONAL_YOUTUBE_PODCAST_CONCEPTS.md. Brief summaries are included here for completeness of the 6-concept overview:</w:t>
      </w:r>
    </w:p>
    <w:p>
      <w:pPr>
        <w:pStyle w:val="BlockText"/>
      </w:pPr>
      <w:r>
        <w:t xml:space="preserve">CONCEPT G:</w:t>
      </w:r>
      <w:r>
        <w:t xml:space="preserve"> </w:t>
      </w:r>
      <w:r>
        <w:t xml:space="preserve">“DEAL STAGE ACADEMY”</w:t>
      </w:r>
      <w:r>
        <w:t xml:space="preserve"> </w:t>
      </w:r>
      <w:r>
        <w:t xml:space="preserve">— Educational YouTube Series</w:t>
      </w:r>
      <w:r>
        <w:t xml:space="preserve"> </w:t>
      </w:r>
      <w:r>
        <w:t xml:space="preserve">Logline: A structured, curriculum-based YouTube series that teaches every stage of the creator-brand deal process using real DealStage platform data as the instructional backbone. Each</w:t>
      </w:r>
      <w:r>
        <w:t xml:space="preserve"> </w:t>
      </w:r>
      <w:r>
        <w:t xml:space="preserve">“season”</w:t>
      </w:r>
      <w:r>
        <w:t xml:space="preserve"> </w:t>
      </w:r>
      <w:r>
        <w:t xml:space="preserve">covers one specific skill set: Pitch Craft, Negotiation, Contract Literacy, Rate Setting, and Campaign Management. Episodes are 15–22 minutes. Format: host-led instruction with real platform demonstrations, live case studies from the DealStage deal database, and guest practitioner interviews. Budget: $120,000–$180,000 per 12-episode season. Full treatment: ADDITIONAL_YOUTUBE_PODCAST_CONCEPTS.md.</w:t>
      </w:r>
    </w:p>
    <w:p>
      <w:pPr>
        <w:pStyle w:val="BlockText"/>
      </w:pPr>
      <w:r>
        <w:t xml:space="preserve">CONCEPT F [YouTube]:</w:t>
      </w:r>
      <w:r>
        <w:t xml:space="preserve"> </w:t>
      </w:r>
      <w:r>
        <w:t xml:space="preserve">“THE BLIND DEAL”</w:t>
      </w:r>
      <w:r>
        <w:t xml:space="preserve"> </w:t>
      </w:r>
      <w:r>
        <w:t xml:space="preserve">— Mystery Brand Challenge YouTube Series</w:t>
      </w:r>
      <w:r>
        <w:t xml:space="preserve"> </w:t>
      </w:r>
      <w:r>
        <w:t xml:space="preserve">Logline: Each episode, a creator is matched with a brand they cannot see — only the brand brief, the budget range, and the AI compatibility score are revealed. The creator pitches for a deal with an unknown partner. The brand is revealed at the end of the episode, after the deal terms are negotiated. Sometimes the reveal is a dream brand. Sometimes it is a surprise. Always it is real. Budget: $80,000–$120,000 per 8-episode season. Full treatment: ADDITIONAL_YOUTUBE_PODCAST_CONCEPTS.md.</w:t>
      </w:r>
    </w:p>
    <w:p>
      <w:pPr>
        <w:pStyle w:val="FirstParagraph"/>
      </w:pPr>
      <w:r>
        <w:rPr>
          <w:b/>
          <w:bCs/>
        </w:rPr>
        <w:t xml:space="preserve">CORRECTION 3 — Flywheel Market Anchoring Addition</w:t>
      </w:r>
    </w:p>
    <w:p>
      <w:pPr>
        <w:pStyle w:val="BodyText"/>
      </w:pPr>
      <w:r>
        <w:t xml:space="preserve">Added to the beginning of THE FLYWHEEL section (after the opening paragraph about flywheel mechanics):</w:t>
      </w:r>
    </w:p>
    <w:p>
      <w:pPr>
        <w:pStyle w:val="BlockText"/>
      </w:pPr>
      <w:r>
        <w:t xml:space="preserve">To understand why DealStage’s flywheel is structurally significant — not just interesting — the market context matters. The creator economy is a $250 billion market growing at 32% annually (PwC, 2025). At that growth rate, the market doubles every 2.4 years. Every year that the dominant infrastructure platform is not built and established, a new competitor has the same opportunity to build it. The flywheel is not a nice-to-have. It is the mechanism by which DealStage builds a lead large enough to sustain itself as the market doubles and the competitive intensity increases. The flywheel’s primary value is not that it generates content. It is that it generates compounding defensibility faster than any competitor starting later can replicate.</w:t>
      </w:r>
    </w:p>
    <w:p>
      <w:pPr>
        <w:pStyle w:val="FirstParagraph"/>
      </w:pPr>
      <w:r>
        <w:rPr>
          <w:b/>
          <w:bCs/>
        </w:rPr>
        <w:t xml:space="preserve">CORRECTION 4 — 18-Property Launch Sequence Table Added</w:t>
      </w:r>
    </w:p>
    <w:p>
      <w:pPr>
        <w:pStyle w:val="BodyText"/>
      </w:pPr>
      <w:r>
        <w:t xml:space="preserve">Added to the Appendix, before Phase One Success Benchmarks:</w:t>
      </w:r>
    </w:p>
    <w:bookmarkEnd w:id="42"/>
    <w:bookmarkEnd w:id="43"/>
    <w:bookmarkStart w:id="44" w:name="Xbb046e1adcc45bf46fff643f19d43cbb065d2a2"/>
    <w:p>
      <w:pPr>
        <w:pStyle w:val="Heading2"/>
      </w:pPr>
      <w:r>
        <w:t xml:space="preserve">APPENDIX: 18-PROPERTY LAUNCH SEQUENCE — RECOMMENDED TIMING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Launch Month</w:t>
            </w:r>
          </w:p>
        </w:tc>
        <w:tc>
          <w:tcPr/>
          <w:p>
            <w:pPr>
              <w:pStyle w:val="Compact"/>
            </w:pPr>
            <w:r>
              <w:t xml:space="preserve">Property</w:t>
            </w:r>
          </w:p>
        </w:tc>
        <w:tc>
          <w:tcPr/>
          <w:p>
            <w:pPr>
              <w:pStyle w:val="Compact"/>
            </w:pPr>
            <w:r>
              <w:t xml:space="preserve">Type</w:t>
            </w:r>
          </w:p>
        </w:tc>
        <w:tc>
          <w:tcPr/>
          <w:p>
            <w:pPr>
              <w:pStyle w:val="Compact"/>
            </w:pPr>
            <w:r>
              <w:t xml:space="preserve">Phase</w:t>
            </w:r>
          </w:p>
        </w:tc>
        <w:tc>
          <w:tcPr/>
          <w:p>
            <w:pPr>
              <w:pStyle w:val="Compact"/>
            </w:pPr>
            <w:r>
              <w:t xml:space="preserve">Rationale</w:t>
            </w:r>
          </w:p>
        </w:tc>
      </w:tr>
      <w:tr>
        <w:tc>
          <w:tcPr/>
          <w:p>
            <w:pPr>
              <w:pStyle w:val="Compact"/>
            </w:pPr>
            <w:r>
              <w:t xml:space="preserve">Month 1–3</w:t>
            </w:r>
          </w:p>
        </w:tc>
        <w:tc>
          <w:tcPr/>
          <w:p>
            <w:pPr>
              <w:pStyle w:val="Compact"/>
            </w:pPr>
            <w:r>
              <w:t xml:space="preserve">Platform (thedealstage.com) live &amp; user acquisition begins</w:t>
            </w:r>
          </w:p>
        </w:tc>
        <w:tc>
          <w:tcPr/>
          <w:p>
            <w:pPr>
              <w:pStyle w:val="Compact"/>
            </w:pPr>
            <w:r>
              <w:t xml:space="preserve">Platform</w:t>
            </w:r>
          </w:p>
        </w:tc>
        <w:tc>
          <w:tcPr/>
          <w:p>
            <w:pPr>
              <w:pStyle w:val="Compact"/>
            </w:pPr>
            <w:r>
              <w:t xml:space="preserve">Phase 1</w:t>
            </w:r>
          </w:p>
        </w:tc>
        <w:tc>
          <w:tcPr/>
          <w:p>
            <w:pPr>
              <w:pStyle w:val="Compact"/>
            </w:pPr>
            <w:r>
              <w:t xml:space="preserve">Foundation — all content depends on real user data</w:t>
            </w:r>
          </w:p>
        </w:tc>
      </w:tr>
      <w:tr>
        <w:tc>
          <w:tcPr/>
          <w:p>
            <w:pPr>
              <w:pStyle w:val="Compact"/>
            </w:pPr>
            <w:r>
              <w:t xml:space="preserve">Month 3</w:t>
            </w:r>
          </w:p>
        </w:tc>
        <w:tc>
          <w:tcPr/>
          <w:p>
            <w:pPr>
              <w:pStyle w:val="Compact"/>
            </w:pPr>
            <w:r>
              <w:t xml:space="preserve">The Deal Stage Podcast (flagship)</w:t>
            </w:r>
          </w:p>
        </w:tc>
        <w:tc>
          <w:tcPr/>
          <w:p>
            <w:pPr>
              <w:pStyle w:val="Compact"/>
            </w:pPr>
            <w:r>
              <w:t xml:space="preserve">Podcast</w:t>
            </w:r>
          </w:p>
        </w:tc>
        <w:tc>
          <w:tcPr/>
          <w:p>
            <w:pPr>
              <w:pStyle w:val="Compact"/>
            </w:pPr>
            <w:r>
              <w:t xml:space="preserve">Phase 2</w:t>
            </w:r>
          </w:p>
        </w:tc>
        <w:tc>
          <w:tcPr/>
          <w:p>
            <w:pPr>
              <w:pStyle w:val="Compact"/>
            </w:pPr>
            <w:r>
              <w:t xml:space="preserve">First content launch; low cost, high learning value</w:t>
            </w:r>
          </w:p>
        </w:tc>
      </w:tr>
      <w:tr>
        <w:tc>
          <w:tcPr/>
          <w:p>
            <w:pPr>
              <w:pStyle w:val="Compact"/>
            </w:pPr>
            <w:r>
              <w:t xml:space="preserve">Month 5</w:t>
            </w:r>
          </w:p>
        </w:tc>
        <w:tc>
          <w:tcPr/>
          <w:p>
            <w:pPr>
              <w:pStyle w:val="Compact"/>
            </w:pPr>
            <w:r>
              <w:t xml:space="preserve">Deal or Disaster (Podcast)</w:t>
            </w:r>
          </w:p>
        </w:tc>
        <w:tc>
          <w:tcPr/>
          <w:p>
            <w:pPr>
              <w:pStyle w:val="Compact"/>
            </w:pPr>
            <w:r>
              <w:t xml:space="preserve">Podcast</w:t>
            </w:r>
          </w:p>
        </w:tc>
        <w:tc>
          <w:tcPr/>
          <w:p>
            <w:pPr>
              <w:pStyle w:val="Compact"/>
            </w:pPr>
            <w:r>
              <w:t xml:space="preserve">Phase 2</w:t>
            </w:r>
          </w:p>
        </w:tc>
        <w:tc>
          <w:tcPr/>
          <w:p>
            <w:pPr>
              <w:pStyle w:val="Compact"/>
            </w:pPr>
            <w:r>
              <w:t xml:space="preserve">Second podcast format; contrast format drives shareability</w:t>
            </w:r>
          </w:p>
        </w:tc>
      </w:tr>
      <w:tr>
        <w:tc>
          <w:tcPr/>
          <w:p>
            <w:pPr>
              <w:pStyle w:val="Compact"/>
            </w:pPr>
            <w:r>
              <w:t xml:space="preserve">Month 7</w:t>
            </w:r>
          </w:p>
        </w:tc>
        <w:tc>
          <w:tcPr/>
          <w:p>
            <w:pPr>
              <w:pStyle w:val="Compact"/>
            </w:pPr>
            <w:r>
              <w:t xml:space="preserve">Deal Stage Contenders (YouTube)</w:t>
            </w:r>
          </w:p>
        </w:tc>
        <w:tc>
          <w:tcPr/>
          <w:p>
            <w:pPr>
              <w:pStyle w:val="Compact"/>
            </w:pPr>
            <w:r>
              <w:t xml:space="preserve">YouTube</w:t>
            </w:r>
          </w:p>
        </w:tc>
        <w:tc>
          <w:tcPr/>
          <w:p>
            <w:pPr>
              <w:pStyle w:val="Compact"/>
            </w:pPr>
            <w:r>
              <w:t xml:space="preserve">Phase 3</w:t>
            </w:r>
          </w:p>
        </w:tc>
        <w:tc>
          <w:tcPr/>
          <w:p>
            <w:pPr>
              <w:pStyle w:val="Compact"/>
            </w:pPr>
            <w:r>
              <w:t xml:space="preserve">First video format; built from best podcast stories</w:t>
            </w:r>
          </w:p>
        </w:tc>
      </w:tr>
      <w:tr>
        <w:tc>
          <w:tcPr/>
          <w:p>
            <w:pPr>
              <w:pStyle w:val="Compact"/>
            </w:pPr>
            <w:r>
              <w:t xml:space="preserve">Month 8</w:t>
            </w:r>
          </w:p>
        </w:tc>
        <w:tc>
          <w:tcPr/>
          <w:p>
            <w:pPr>
              <w:pStyle w:val="Compact"/>
            </w:pPr>
            <w:r>
              <w:t xml:space="preserve">The Other Side (Podcast)</w:t>
            </w:r>
          </w:p>
        </w:tc>
        <w:tc>
          <w:tcPr/>
          <w:p>
            <w:pPr>
              <w:pStyle w:val="Compact"/>
            </w:pPr>
            <w:r>
              <w:t xml:space="preserve">Podcast</w:t>
            </w:r>
          </w:p>
        </w:tc>
        <w:tc>
          <w:tcPr/>
          <w:p>
            <w:pPr>
              <w:pStyle w:val="Compact"/>
            </w:pPr>
            <w:r>
              <w:t xml:space="preserve">Phase 3</w:t>
            </w:r>
          </w:p>
        </w:tc>
        <w:tc>
          <w:tcPr/>
          <w:p>
            <w:pPr>
              <w:pStyle w:val="Compact"/>
            </w:pPr>
            <w:r>
              <w:t xml:space="preserve">Brand-executive perspective; dual audience increases CPM</w:t>
            </w:r>
          </w:p>
        </w:tc>
      </w:tr>
      <w:tr>
        <w:tc>
          <w:tcPr/>
          <w:p>
            <w:pPr>
              <w:pStyle w:val="Compact"/>
            </w:pPr>
            <w:r>
              <w:t xml:space="preserve">Month 10</w:t>
            </w:r>
          </w:p>
        </w:tc>
        <w:tc>
          <w:tcPr/>
          <w:p>
            <w:pPr>
              <w:pStyle w:val="Compact"/>
            </w:pPr>
            <w:r>
              <w:t xml:space="preserve">The Blind Deal (YouTube)</w:t>
            </w:r>
          </w:p>
        </w:tc>
        <w:tc>
          <w:tcPr/>
          <w:p>
            <w:pPr>
              <w:pStyle w:val="Compact"/>
            </w:pPr>
            <w:r>
              <w:t xml:space="preserve">YouTube</w:t>
            </w:r>
          </w:p>
        </w:tc>
        <w:tc>
          <w:tcPr/>
          <w:p>
            <w:pPr>
              <w:pStyle w:val="Compact"/>
            </w:pPr>
            <w:r>
              <w:t xml:space="preserve">Phase 3</w:t>
            </w:r>
          </w:p>
        </w:tc>
        <w:tc>
          <w:tcPr/>
          <w:p>
            <w:pPr>
              <w:pStyle w:val="Compact"/>
            </w:pPr>
            <w:r>
              <w:t xml:space="preserve">Mystery format drives return viewers; complements Contenders</w:t>
            </w:r>
          </w:p>
        </w:tc>
      </w:tr>
      <w:tr>
        <w:tc>
          <w:tcPr/>
          <w:p>
            <w:pPr>
              <w:pStyle w:val="Compact"/>
            </w:pPr>
            <w:r>
              <w:t xml:space="preserve">Month 11</w:t>
            </w:r>
          </w:p>
        </w:tc>
        <w:tc>
          <w:tcPr/>
          <w:p>
            <w:pPr>
              <w:pStyle w:val="Compact"/>
            </w:pPr>
            <w:r>
              <w:t xml:space="preserve">Deal Stage Academy (YouTube)</w:t>
            </w:r>
          </w:p>
        </w:tc>
        <w:tc>
          <w:tcPr/>
          <w:p>
            <w:pPr>
              <w:pStyle w:val="Compact"/>
            </w:pPr>
            <w:r>
              <w:t xml:space="preserve">YouTube</w:t>
            </w:r>
          </w:p>
        </w:tc>
        <w:tc>
          <w:tcPr/>
          <w:p>
            <w:pPr>
              <w:pStyle w:val="Compact"/>
            </w:pPr>
            <w:r>
              <w:t xml:space="preserve">Phase 3</w:t>
            </w:r>
          </w:p>
        </w:tc>
        <w:tc>
          <w:tcPr/>
          <w:p>
            <w:pPr>
              <w:pStyle w:val="Compact"/>
            </w:pPr>
            <w:r>
              <w:t xml:space="preserve">Educational format; retention-focused, lower viral ceiling but high LTV user conversion</w:t>
            </w:r>
          </w:p>
        </w:tc>
      </w:tr>
      <w:tr>
        <w:tc>
          <w:tcPr/>
          <w:p>
            <w:pPr>
              <w:pStyle w:val="Compact"/>
            </w:pPr>
            <w:r>
              <w:t xml:space="preserve">Month 12–15</w:t>
            </w:r>
          </w:p>
        </w:tc>
        <w:tc>
          <w:tcPr/>
          <w:p>
            <w:pPr>
              <w:pStyle w:val="Compact"/>
            </w:pPr>
            <w:r>
              <w:t xml:space="preserve">TV pitch meetings begin (TV Show flagship)</w:t>
            </w:r>
          </w:p>
        </w:tc>
        <w:tc>
          <w:tcPr/>
          <w:p>
            <w:pPr>
              <w:pStyle w:val="Compact"/>
            </w:pPr>
            <w:r>
              <w:t xml:space="preserve">TV</w:t>
            </w:r>
          </w:p>
        </w:tc>
        <w:tc>
          <w:tcPr/>
          <w:p>
            <w:pPr>
              <w:pStyle w:val="Compact"/>
            </w:pPr>
            <w:r>
              <w:t xml:space="preserve">Phase 4</w:t>
            </w:r>
          </w:p>
        </w:tc>
        <w:tc>
          <w:tcPr/>
          <w:p>
            <w:pPr>
              <w:pStyle w:val="Compact"/>
            </w:pPr>
            <w:r>
              <w:t xml:space="preserve">YouTube data de-risks pitch; podcast establishes editorial voice</w:t>
            </w:r>
          </w:p>
        </w:tc>
      </w:tr>
      <w:tr>
        <w:tc>
          <w:tcPr/>
          <w:p>
            <w:pPr>
              <w:pStyle w:val="Compact"/>
            </w:pPr>
            <w:r>
              <w:t xml:space="preserve">Month 15</w:t>
            </w:r>
          </w:p>
        </w:tc>
        <w:tc>
          <w:tcPr/>
          <w:p>
            <w:pPr>
              <w:pStyle w:val="Compact"/>
            </w:pPr>
            <w:r>
              <w:t xml:space="preserve">Development deal signed (TV Show flagship)</w:t>
            </w:r>
          </w:p>
        </w:tc>
        <w:tc>
          <w:tcPr/>
          <w:p>
            <w:pPr>
              <w:pStyle w:val="Compact"/>
            </w:pPr>
            <w:r>
              <w:t xml:space="preserve">TV</w:t>
            </w:r>
          </w:p>
        </w:tc>
        <w:tc>
          <w:tcPr/>
          <w:p>
            <w:pPr>
              <w:pStyle w:val="Compact"/>
            </w:pPr>
            <w:r>
              <w:t xml:space="preserve">Phase 4</w:t>
            </w:r>
          </w:p>
        </w:tc>
        <w:tc>
          <w:tcPr/>
          <w:p>
            <w:pPr>
              <w:pStyle w:val="Compact"/>
            </w:pPr>
            <w:r>
              <w:t xml:space="preserve">Greenlight target</w:t>
            </w:r>
          </w:p>
        </w:tc>
      </w:tr>
      <w:tr>
        <w:tc>
          <w:tcPr/>
          <w:p>
            <w:pPr>
              <w:pStyle w:val="Compact"/>
            </w:pPr>
            <w:r>
              <w:t xml:space="preserve">Month 16–20</w:t>
            </w:r>
          </w:p>
        </w:tc>
        <w:tc>
          <w:tcPr/>
          <w:p>
            <w:pPr>
              <w:pStyle w:val="Compact"/>
            </w:pPr>
            <w:r>
              <w:t xml:space="preserve">TV Season 1 pre-production and production</w:t>
            </w:r>
          </w:p>
        </w:tc>
        <w:tc>
          <w:tcPr/>
          <w:p>
            <w:pPr>
              <w:pStyle w:val="Compact"/>
            </w:pPr>
            <w:r>
              <w:t xml:space="preserve">TV</w:t>
            </w:r>
          </w:p>
        </w:tc>
        <w:tc>
          <w:tcPr/>
          <w:p>
            <w:pPr>
              <w:pStyle w:val="Compact"/>
            </w:pPr>
            <w:r>
              <w:t xml:space="preserve">Phase 5</w:t>
            </w:r>
          </w:p>
        </w:tc>
        <w:tc>
          <w:tcPr/>
          <w:p>
            <w:pPr>
              <w:pStyle w:val="Compact"/>
            </w:pPr>
            <w:r>
              <w:t xml:space="preserve">Primary production period</w:t>
            </w:r>
          </w:p>
        </w:tc>
      </w:tr>
      <w:tr>
        <w:tc>
          <w:tcPr/>
          <w:p>
            <w:pPr>
              <w:pStyle w:val="Compact"/>
            </w:pPr>
            <w:r>
              <w:t xml:space="preserve">Month 18</w:t>
            </w:r>
          </w:p>
        </w:tc>
        <w:tc>
          <w:tcPr/>
          <w:p>
            <w:pPr>
              <w:pStyle w:val="Compact"/>
            </w:pPr>
            <w:r>
              <w:t xml:space="preserve">Deal Stage: Live (YouTube pilot or streamed live)</w:t>
            </w:r>
          </w:p>
        </w:tc>
        <w:tc>
          <w:tcPr/>
          <w:p>
            <w:pPr>
              <w:pStyle w:val="Compact"/>
            </w:pPr>
            <w:r>
              <w:t xml:space="preserve">YouTube / Live</w:t>
            </w:r>
          </w:p>
        </w:tc>
        <w:tc>
          <w:tcPr/>
          <w:p>
            <w:pPr>
              <w:pStyle w:val="Compact"/>
            </w:pPr>
            <w:r>
              <w:t xml:space="preserve">Phase 5</w:t>
            </w:r>
          </w:p>
        </w:tc>
        <w:tc>
          <w:tcPr/>
          <w:p>
            <w:pPr>
              <w:pStyle w:val="Compact"/>
            </w:pPr>
            <w:r>
              <w:t xml:space="preserve">Test live format on YouTube before TV version; validates audience</w:t>
            </w:r>
          </w:p>
        </w:tc>
      </w:tr>
      <w:tr>
        <w:tc>
          <w:tcPr/>
          <w:p>
            <w:pPr>
              <w:pStyle w:val="Compact"/>
            </w:pPr>
            <w:r>
              <w:t xml:space="preserve">Month 20+</w:t>
            </w:r>
          </w:p>
        </w:tc>
        <w:tc>
          <w:tcPr/>
          <w:p>
            <w:pPr>
              <w:pStyle w:val="Compact"/>
            </w:pPr>
            <w:r>
              <w:t xml:space="preserve">TV Season 1 premieres</w:t>
            </w:r>
          </w:p>
        </w:tc>
        <w:tc>
          <w:tcPr/>
          <w:p>
            <w:pPr>
              <w:pStyle w:val="Compact"/>
            </w:pPr>
            <w:r>
              <w:t xml:space="preserve">TV</w:t>
            </w:r>
          </w:p>
        </w:tc>
        <w:tc>
          <w:tcPr/>
          <w:p>
            <w:pPr>
              <w:pStyle w:val="Compact"/>
            </w:pPr>
            <w:r>
              <w:t xml:space="preserve">Phase 6</w:t>
            </w:r>
          </w:p>
        </w:tc>
        <w:tc>
          <w:tcPr/>
          <w:p>
            <w:pPr>
              <w:pStyle w:val="Compact"/>
            </w:pPr>
            <w:r>
              <w:t xml:space="preserve">Awareness event; drives platform signups at scale</w:t>
            </w:r>
          </w:p>
        </w:tc>
      </w:tr>
      <w:tr>
        <w:tc>
          <w:tcPr/>
          <w:p>
            <w:pPr>
              <w:pStyle w:val="Compact"/>
            </w:pPr>
            <w:r>
              <w:t xml:space="preserve">Month 22</w:t>
            </w:r>
          </w:p>
        </w:tc>
        <w:tc>
          <w:tcPr/>
          <w:p>
            <w:pPr>
              <w:pStyle w:val="Compact"/>
            </w:pPr>
            <w:r>
              <w:t xml:space="preserve">The Comeback (TV limited series)</w:t>
            </w:r>
          </w:p>
        </w:tc>
        <w:tc>
          <w:tcPr/>
          <w:p>
            <w:pPr>
              <w:pStyle w:val="Compact"/>
            </w:pPr>
            <w:r>
              <w:t xml:space="preserve">TV</w:t>
            </w:r>
          </w:p>
        </w:tc>
        <w:tc>
          <w:tcPr/>
          <w:p>
            <w:pPr>
              <w:pStyle w:val="Compact"/>
            </w:pPr>
            <w:r>
              <w:t xml:space="preserve">Phase 6</w:t>
            </w:r>
          </w:p>
        </w:tc>
        <w:tc>
          <w:tcPr/>
          <w:p>
            <w:pPr>
              <w:pStyle w:val="Compact"/>
            </w:pPr>
            <w:r>
              <w:t xml:space="preserve">Redemption format; different tone from flagship; second TV vehicle</w:t>
            </w:r>
          </w:p>
        </w:tc>
      </w:tr>
      <w:tr>
        <w:tc>
          <w:tcPr/>
          <w:p>
            <w:pPr>
              <w:pStyle w:val="Compact"/>
            </w:pPr>
            <w:r>
              <w:t xml:space="preserve">Month 24</w:t>
            </w:r>
          </w:p>
        </w:tc>
        <w:tc>
          <w:tcPr/>
          <w:p>
            <w:pPr>
              <w:pStyle w:val="Compact"/>
            </w:pPr>
            <w:r>
              <w:t xml:space="preserve">Deal Stage: Live (TV weekly show)</w:t>
            </w:r>
          </w:p>
        </w:tc>
        <w:tc>
          <w:tcPr/>
          <w:p>
            <w:pPr>
              <w:pStyle w:val="Compact"/>
            </w:pPr>
            <w:r>
              <w:t xml:space="preserve">TV</w:t>
            </w:r>
          </w:p>
        </w:tc>
        <w:tc>
          <w:tcPr/>
          <w:p>
            <w:pPr>
              <w:pStyle w:val="Compact"/>
            </w:pPr>
            <w:r>
              <w:t xml:space="preserve">Phase 6</w:t>
            </w:r>
          </w:p>
        </w:tc>
        <w:tc>
          <w:tcPr/>
          <w:p>
            <w:pPr>
              <w:pStyle w:val="Compact"/>
            </w:pPr>
            <w:r>
              <w:t xml:space="preserve">Requires proven live audience from YouTube test (Month 18)</w:t>
            </w:r>
          </w:p>
        </w:tc>
      </w:tr>
      <w:tr>
        <w:tc>
          <w:tcPr/>
          <w:p>
            <w:pPr>
              <w:pStyle w:val="Compact"/>
            </w:pPr>
            <w:r>
              <w:t xml:space="preserve">Year 3 Q1</w:t>
            </w:r>
          </w:p>
        </w:tc>
        <w:tc>
          <w:tcPr/>
          <w:p>
            <w:pPr>
              <w:pStyle w:val="Compact"/>
            </w:pPr>
            <w:r>
              <w:t xml:space="preserve">TV Concept D (from PART2_TV_SHOW_ADDITIONAL_CONCEPTS.md)</w:t>
            </w:r>
          </w:p>
        </w:tc>
        <w:tc>
          <w:tcPr/>
          <w:p>
            <w:pPr>
              <w:pStyle w:val="Compact"/>
            </w:pPr>
            <w:r>
              <w:t xml:space="preserve">TV</w:t>
            </w:r>
          </w:p>
        </w:tc>
        <w:tc>
          <w:tcPr/>
          <w:p>
            <w:pPr>
              <w:pStyle w:val="Compact"/>
            </w:pPr>
            <w:r>
              <w:t xml:space="preserve">Post-Phase 6</w:t>
            </w:r>
          </w:p>
        </w:tc>
        <w:tc>
          <w:tcPr/>
          <w:p>
            <w:pPr>
              <w:pStyle w:val="Compact"/>
            </w:pPr>
            <w:r>
              <w:t xml:space="preserve">Third TV format; depends on Season 2 greenlight</w:t>
            </w:r>
          </w:p>
        </w:tc>
      </w:tr>
      <w:tr>
        <w:tc>
          <w:tcPr/>
          <w:p>
            <w:pPr>
              <w:pStyle w:val="Compact"/>
            </w:pPr>
            <w:r>
              <w:t xml:space="preserve">Year 3 Q2</w:t>
            </w:r>
          </w:p>
        </w:tc>
        <w:tc>
          <w:tcPr/>
          <w:p>
            <w:pPr>
              <w:pStyle w:val="Compact"/>
            </w:pPr>
            <w:r>
              <w:t xml:space="preserve">Remaining YouTube formats (per ADDITIONAL_YOUTUBE_PODCAST_CONCEPTS.md)</w:t>
            </w:r>
          </w:p>
        </w:tc>
        <w:tc>
          <w:tcPr/>
          <w:p>
            <w:pPr>
              <w:pStyle w:val="Compact"/>
            </w:pPr>
            <w:r>
              <w:t xml:space="preserve">YouTube</w:t>
            </w:r>
          </w:p>
        </w:tc>
        <w:tc>
          <w:tcPr/>
          <w:p>
            <w:pPr>
              <w:pStyle w:val="Compact"/>
            </w:pPr>
            <w:r>
              <w:t xml:space="preserve">Post-Phase 6</w:t>
            </w:r>
          </w:p>
        </w:tc>
        <w:tc>
          <w:tcPr/>
          <w:p>
            <w:pPr>
              <w:pStyle w:val="Compact"/>
            </w:pPr>
            <w:r>
              <w:t xml:space="preserve">Scale as platform user base justifies production investment</w:t>
            </w:r>
          </w:p>
        </w:tc>
      </w:tr>
      <w:tr>
        <w:tc>
          <w:tcPr/>
          <w:p>
            <w:pPr>
              <w:pStyle w:val="Compact"/>
            </w:pPr>
            <w:r>
              <w:t xml:space="preserve">Year 3 Q3</w:t>
            </w:r>
          </w:p>
        </w:tc>
        <w:tc>
          <w:tcPr/>
          <w:p>
            <w:pPr>
              <w:pStyle w:val="Compact"/>
            </w:pPr>
            <w:r>
              <w:t xml:space="preserve">International format launches (UK, Canada, Australia)</w:t>
            </w:r>
          </w:p>
        </w:tc>
        <w:tc>
          <w:tcPr/>
          <w:p>
            <w:pPr>
              <w:pStyle w:val="Compact"/>
            </w:pPr>
            <w:r>
              <w:t xml:space="preserve">TV (International)</w:t>
            </w:r>
          </w:p>
        </w:tc>
        <w:tc>
          <w:tcPr/>
          <w:p>
            <w:pPr>
              <w:pStyle w:val="Compact"/>
            </w:pPr>
            <w:r>
              <w:t xml:space="preserve">Post-Phase 6</w:t>
            </w:r>
          </w:p>
        </w:tc>
        <w:tc>
          <w:tcPr/>
          <w:p>
            <w:pPr>
              <w:pStyle w:val="Compact"/>
            </w:pPr>
            <w:r>
              <w:t xml:space="preserve">Format proven; international demand established</w:t>
            </w:r>
          </w:p>
        </w:tc>
      </w:tr>
      <w:tr>
        <w:tc>
          <w:tcPr/>
          <w:p>
            <w:pPr>
              <w:pStyle w:val="Compact"/>
            </w:pPr>
            <w:r>
              <w:t xml:space="preserve">Year 3 Q4</w:t>
            </w:r>
          </w:p>
        </w:tc>
        <w:tc>
          <w:tcPr/>
          <w:p>
            <w:pPr>
              <w:pStyle w:val="Compact"/>
            </w:pPr>
            <w:r>
              <w:t xml:space="preserve">Additional podcast concepts per platform data performance</w:t>
            </w:r>
          </w:p>
        </w:tc>
        <w:tc>
          <w:tcPr/>
          <w:p>
            <w:pPr>
              <w:pStyle w:val="Compact"/>
            </w:pPr>
            <w:r>
              <w:t xml:space="preserve">Podcast</w:t>
            </w:r>
          </w:p>
        </w:tc>
        <w:tc>
          <w:tcPr/>
          <w:p>
            <w:pPr>
              <w:pStyle w:val="Compact"/>
            </w:pPr>
            <w:r>
              <w:t xml:space="preserve">Post-Phase 6</w:t>
            </w:r>
          </w:p>
        </w:tc>
        <w:tc>
          <w:tcPr/>
          <w:p>
            <w:pPr>
              <w:pStyle w:val="Compact"/>
            </w:pPr>
            <w:r>
              <w:t xml:space="preserve">Data-driven format expansion</w:t>
            </w:r>
          </w:p>
        </w:tc>
      </w:tr>
    </w:tbl>
    <w:p>
      <w:pPr>
        <w:pStyle w:val="BodyText"/>
      </w:pPr>
      <w:r>
        <w:t xml:space="preserve">Note: All launch months are calculated from Q2 2026 funding close. Adjust timeline proportionally if funding close is delayed.</w:t>
      </w:r>
    </w:p>
    <w:p>
      <w:pPr>
        <w:pStyle w:val="BodyText"/>
      </w:pPr>
      <w:r>
        <w:rPr>
          <w:i/>
          <w:iCs/>
        </w:rPr>
        <w:t xml:space="preserve">Review completed: March 20, 2026</w:t>
      </w:r>
      <w:r>
        <w:t xml:space="preserve"> </w:t>
      </w:r>
      <w:r>
        <w:rPr>
          <w:i/>
          <w:iCs/>
        </w:rPr>
        <w:t xml:space="preserve">Next review recommended: June 20, 2026 (per document’s own schedule) or upon completion of Phase Two (podcast launch)</w:t>
      </w:r>
      <w:r>
        <w:t xml:space="preserve"> </w:t>
      </w:r>
      <w:r>
        <w:rPr>
          <w:i/>
          <w:iCs/>
        </w:rPr>
        <w:t xml:space="preserve">Reviewed by: Senior Business Analyst, DealStage Strategic Planning</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2026-03-20T17:45:07Z</dcterms:created>
  <dcterms:modified xsi:type="dcterms:W3CDTF">2026-03-20T17:45:07Z</dcterms:modified>
</cp:coreProperties>
</file>

<file path=docProps/custom.xml><?xml version="1.0" encoding="utf-8"?>
<Properties xmlns="http://schemas.openxmlformats.org/officeDocument/2006/custom-properties" xmlns:vt="http://schemas.openxmlformats.org/officeDocument/2006/docPropsVTypes"/>
</file>