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 w:name="X4ab6fdca7f423e7e8dd863201cd2849687fb785"/>
    <w:p>
      <w:pPr>
        <w:pStyle w:val="Heading1"/>
      </w:pPr>
      <w:r>
        <w:t xml:space="preserve">DEALSTAGE MEDIA EMPIRE: PARTS 3, 4, AND 5 — COMPLETE PRODUCTION DOCUMENT</w:t>
      </w:r>
    </w:p>
    <w:bookmarkStart w:id="10" w:name="Xfc59f0b513bf3a0a01d386b9c814b99a9021e87"/>
    <w:p>
      <w:pPr>
        <w:pStyle w:val="Heading2"/>
      </w:pPr>
      <w:r>
        <w:t xml:space="preserve">DealStage (www.thedealstage.com) — AI-Powered Partnership Platform</w:t>
      </w:r>
    </w:p>
    <w:bookmarkStart w:id="9" w:name="connecting-talent-brands-and-agencies"/>
    <w:p>
      <w:pPr>
        <w:pStyle w:val="Heading3"/>
      </w:pPr>
      <w:r>
        <w:t xml:space="preserve">Connecting Talent, Brands, and Agencies</w:t>
      </w:r>
    </w:p>
    <w:p>
      <w:pPr>
        <w:pStyle w:val="FirstParagraph"/>
      </w:pPr>
      <w:r>
        <w:rPr>
          <w:b/>
          <w:bCs/>
        </w:rPr>
        <w:t xml:space="preserve">Document Status:</w:t>
      </w:r>
      <w:r>
        <w:t xml:space="preserve"> </w:t>
      </w:r>
      <w:r>
        <w:t xml:space="preserve">Production-Ready</w:t>
      </w:r>
      <w:r>
        <w:t xml:space="preserve"> </w:t>
      </w:r>
      <w:r>
        <w:rPr>
          <w:b/>
          <w:bCs/>
        </w:rPr>
        <w:t xml:space="preserve">Date:</w:t>
      </w:r>
      <w:r>
        <w:t xml:space="preserve"> </w:t>
      </w:r>
      <w:r>
        <w:t xml:space="preserve">March 20, 2026</w:t>
      </w:r>
      <w:r>
        <w:t xml:space="preserve"> </w:t>
      </w:r>
      <w:r>
        <w:rPr>
          <w:b/>
          <w:bCs/>
        </w:rPr>
        <w:t xml:space="preserve">Classification:</w:t>
      </w:r>
      <w:r>
        <w:t xml:space="preserve"> </w:t>
      </w:r>
      <w:r>
        <w:t xml:space="preserve">Internal Strategy / Investor-Grade</w:t>
      </w:r>
      <w:r>
        <w:t xml:space="preserve"> </w:t>
      </w:r>
      <w:r>
        <w:rPr>
          <w:b/>
          <w:bCs/>
        </w:rPr>
        <w:t xml:space="preserve">Scope:</w:t>
      </w:r>
      <w:r>
        <w:t xml:space="preserve"> </w:t>
      </w:r>
      <w:r>
        <w:t xml:space="preserve">YouTube/TikTok Viral Concepts (Part 3), Podcast Strategies (Part 4), Billion-Dollar Thesis (Part 5)</w:t>
      </w:r>
    </w:p>
    <w:p>
      <w:r>
        <w:pict>
          <v:rect style="width:0;height:1.5pt" o:hralign="center" o:hrstd="t" o:hr="t"/>
        </w:pict>
      </w:r>
    </w:p>
    <w:bookmarkEnd w:id="9"/>
    <w:bookmarkEnd w:id="10"/>
    <w:bookmarkEnd w:id="11"/>
    <w:bookmarkStart w:id="12" w:name="table-of-contents"/>
    <w:p>
      <w:pPr>
        <w:pStyle w:val="Heading1"/>
      </w:pPr>
      <w:r>
        <w:t xml:space="preserve">TABLE OF CONTENTS</w:t>
      </w:r>
    </w:p>
    <w:p>
      <w:pPr>
        <w:pStyle w:val="Compact"/>
        <w:numPr>
          <w:ilvl w:val="0"/>
          <w:numId w:val="1001"/>
        </w:numPr>
      </w:pPr>
      <w:r>
        <w:t xml:space="preserve">Part 3A:</w:t>
      </w:r>
      <w:r>
        <w:t xml:space="preserve"> </w:t>
      </w:r>
      <w:r>
        <w:t xml:space="preserve">“Deal Stage Contenders”</w:t>
      </w:r>
      <w:r>
        <w:t xml:space="preserve"> </w:t>
      </w:r>
      <w:r>
        <w:t xml:space="preserve">— Competition Series (YouTube/TikTok)</w:t>
      </w:r>
    </w:p>
    <w:p>
      <w:pPr>
        <w:pStyle w:val="Compact"/>
        <w:numPr>
          <w:ilvl w:val="0"/>
          <w:numId w:val="1001"/>
        </w:numPr>
      </w:pPr>
      <w:r>
        <w:t xml:space="preserve">Part 3B:</w:t>
      </w:r>
      <w:r>
        <w:t xml:space="preserve"> </w:t>
      </w:r>
      <w:r>
        <w:t xml:space="preserve">“The $100K Challenge”</w:t>
      </w:r>
      <w:r>
        <w:t xml:space="preserve"> </w:t>
      </w:r>
      <w:r>
        <w:t xml:space="preserve">— Standalone Viral Format</w:t>
      </w:r>
    </w:p>
    <w:p>
      <w:pPr>
        <w:pStyle w:val="Compact"/>
        <w:numPr>
          <w:ilvl w:val="0"/>
          <w:numId w:val="1001"/>
        </w:numPr>
      </w:pPr>
      <w:r>
        <w:t xml:space="preserve">Part 4A:</w:t>
      </w:r>
      <w:r>
        <w:t xml:space="preserve"> </w:t>
      </w:r>
      <w:r>
        <w:t xml:space="preserve">“The Deal Stage Podcast”</w:t>
      </w:r>
      <w:r>
        <w:t xml:space="preserve"> </w:t>
      </w:r>
      <w:r>
        <w:t xml:space="preserve">— Premium Interview Format</w:t>
      </w:r>
    </w:p>
    <w:p>
      <w:pPr>
        <w:pStyle w:val="Compact"/>
        <w:numPr>
          <w:ilvl w:val="0"/>
          <w:numId w:val="1001"/>
        </w:numPr>
      </w:pPr>
      <w:r>
        <w:t xml:space="preserve">Part 4B:</w:t>
      </w:r>
      <w:r>
        <w:t xml:space="preserve"> </w:t>
      </w:r>
      <w:r>
        <w:t xml:space="preserve">“Deal Drops”</w:t>
      </w:r>
      <w:r>
        <w:t xml:space="preserve"> </w:t>
      </w:r>
      <w:r>
        <w:t xml:space="preserve">— Short-Form Daily Podcast</w:t>
      </w:r>
    </w:p>
    <w:p>
      <w:pPr>
        <w:pStyle w:val="Compact"/>
        <w:numPr>
          <w:ilvl w:val="0"/>
          <w:numId w:val="1001"/>
        </w:numPr>
      </w:pPr>
      <w:r>
        <w:t xml:space="preserve">Part 5A: The Investor Pitch — Venture Capital Framework</w:t>
      </w:r>
    </w:p>
    <w:p>
      <w:pPr>
        <w:pStyle w:val="Compact"/>
        <w:numPr>
          <w:ilvl w:val="0"/>
          <w:numId w:val="1001"/>
        </w:numPr>
      </w:pPr>
      <w:r>
        <w:t xml:space="preserve">Part 5B: The Strategic Partner Pitch — Production, Networks, Brands, Agencies</w:t>
      </w:r>
    </w:p>
    <w:p>
      <w:r>
        <w:pict>
          <v:rect style="width:0;height:1.5pt" o:hralign="center" o:hrstd="t" o:hr="t"/>
        </w:pict>
      </w:r>
    </w:p>
    <w:p>
      <w:r>
        <w:pict>
          <v:rect style="width:0;height:1.5pt" o:hralign="center" o:hrstd="t" o:hr="t"/>
        </w:pict>
      </w:r>
    </w:p>
    <w:bookmarkEnd w:id="12"/>
    <w:bookmarkStart w:id="30" w:name="part-3-youtubetiktok-viral-concept"/>
    <w:p>
      <w:pPr>
        <w:pStyle w:val="Heading1"/>
      </w:pPr>
      <w:r>
        <w:t xml:space="preserve">PART 3: YOUTUBE/TIKTOK VIRAL CONCEPT</w:t>
      </w:r>
    </w:p>
    <w:p>
      <w:r>
        <w:pict>
          <v:rect style="width:0;height:1.5pt" o:hralign="center" o:hrstd="t" o:hr="t"/>
        </w:pict>
      </w:r>
    </w:p>
    <w:bookmarkStart w:id="21" w:name="X24606bacdb7055c0abf24947b3ce5ae462244e8"/>
    <w:p>
      <w:pPr>
        <w:pStyle w:val="Heading2"/>
      </w:pPr>
      <w:r>
        <w:t xml:space="preserve">VERSION A:</w:t>
      </w:r>
      <w:r>
        <w:t xml:space="preserve"> </w:t>
      </w:r>
      <w:r>
        <w:t xml:space="preserve">“DEAL STAGE CONTENDERS”</w:t>
      </w:r>
      <w:r>
        <w:t xml:space="preserve"> </w:t>
      </w:r>
      <w:r>
        <w:t xml:space="preserve">— Competition Series</w:t>
      </w:r>
    </w:p>
    <w:bookmarkStart w:id="13" w:name="overview"/>
    <w:p>
      <w:pPr>
        <w:pStyle w:val="Heading3"/>
      </w:pPr>
      <w:r>
        <w:t xml:space="preserve">OVERVIEW</w:t>
      </w:r>
    </w:p>
    <w:p>
      <w:pPr>
        <w:pStyle w:val="FirstParagraph"/>
      </w:pPr>
      <w:r>
        <w:t xml:space="preserve">Deal Stage Contenders is an 8-episode YouTube competition series in which unknown creators compete for real brand deals worth $50,000 to $100,000. This is not a simulation, a game show with fake stakes, or a pitch contest with a panel of judges deciding on a whim. Every dollar is real. Every brand has pre-committed. Every creator is using the DealStage platform live, on camera, in real time.</w:t>
      </w:r>
    </w:p>
    <w:p>
      <w:pPr>
        <w:pStyle w:val="BodyText"/>
      </w:pPr>
      <w:r>
        <w:t xml:space="preserve">The format is simple and repeatable: one creator, one 24-hour window, one shot at a life-changing brand deal. The AI does the matching. The creator does the pitching. The audience watches everything unfold.</w:t>
      </w:r>
    </w:p>
    <w:p>
      <w:pPr>
        <w:pStyle w:val="BodyText"/>
      </w:pPr>
      <w:r>
        <w:t xml:space="preserve">The season finale features a $250,000 mega-deal among the three best-performing contestants.</w:t>
      </w:r>
    </w:p>
    <w:p>
      <w:pPr>
        <w:pStyle w:val="BodyText"/>
      </w:pPr>
      <w:r>
        <w:t xml:space="preserve">Each episode runs 15 to 20 minutes, released weekly on Tuesdays at 12:00 PM EST, with a corresponding clip package of 20+ short-form videos distributed across TikTok, Instagram Reels, and YouTube Shorts.</w:t>
      </w:r>
    </w:p>
    <w:p>
      <w:r>
        <w:pict>
          <v:rect style="width:0;height:1.5pt" o:hralign="center" o:hrstd="t" o:hr="t"/>
        </w:pict>
      </w:r>
    </w:p>
    <w:bookmarkEnd w:id="13"/>
    <w:bookmarkStart w:id="14" w:name="detailed-concept"/>
    <w:p>
      <w:pPr>
        <w:pStyle w:val="Heading3"/>
      </w:pPr>
      <w:r>
        <w:t xml:space="preserve">DETAILED CONCEPT</w:t>
      </w:r>
    </w:p>
    <w:p>
      <w:pPr>
        <w:pStyle w:val="FirstParagraph"/>
      </w:pPr>
      <w:r>
        <w:t xml:space="preserve">The structure of each episode follows a precise narrative arc designed to maximize watch time, emotional engagement, and educational value simultaneously.</w:t>
      </w:r>
    </w:p>
    <w:p>
      <w:pPr>
        <w:pStyle w:val="BodyText"/>
      </w:pPr>
      <w:r>
        <w:rPr>
          <w:b/>
          <w:bCs/>
        </w:rPr>
        <w:t xml:space="preserve">Act 1 — The Contender Introduction (0:00 to 4:00)</w:t>
      </w:r>
      <w:r>
        <w:t xml:space="preserve"> </w:t>
      </w:r>
      <w:r>
        <w:t xml:space="preserve">Viewers meet the creator. Who are they? What kind of content do they make? How many followers do they have? What is their current income from content? Most importantly — what do they need this deal for? The personal stakes must be established immediately. The audience must be rooting for someone before the platform is even opened.</w:t>
      </w:r>
    </w:p>
    <w:p>
      <w:pPr>
        <w:pStyle w:val="BodyText"/>
      </w:pPr>
      <w:r>
        <w:rPr>
          <w:b/>
          <w:bCs/>
        </w:rPr>
        <w:t xml:space="preserve">Act 2 — The Live Signup (4:00 to 7:00)</w:t>
      </w:r>
      <w:r>
        <w:t xml:space="preserve"> </w:t>
      </w:r>
      <w:r>
        <w:t xml:space="preserve">The creator signs up for DealStage on camera. This is an extended product demo that never feels like a product demo. As they fill out their profile — niche, audience demographics, content format, past partnerships, rate expectations — the audience is learning exactly what information matters in a brand deal. The DealStage interface is shown on a large screen behind them. Every input is visible.</w:t>
      </w:r>
    </w:p>
    <w:p>
      <w:pPr>
        <w:pStyle w:val="BodyText"/>
      </w:pPr>
      <w:r>
        <w:rPr>
          <w:b/>
          <w:bCs/>
        </w:rPr>
        <w:t xml:space="preserve">Act 3 — The AI Match Reveal (7:00 to 9:30)</w:t>
      </w:r>
      <w:r>
        <w:t xml:space="preserve"> </w:t>
      </w:r>
      <w:r>
        <w:t xml:space="preserve">The AI match score appears. This is the dramatic beat of the episode. The algorithm scans thousands of brands and ranks them by compatibility. Three to five matches appear. The AI explains, in plain language, exactly why each brand matched and what the projected deal value is. The creator sees this for the first time live. Their reaction is unscripted. The tension is real.</w:t>
      </w:r>
    </w:p>
    <w:p>
      <w:pPr>
        <w:pStyle w:val="BodyText"/>
      </w:pPr>
      <w:r>
        <w:rPr>
          <w:b/>
          <w:bCs/>
        </w:rPr>
        <w:t xml:space="preserve">Act 4 — The Pitch and Negotiation (9:30 to 16:00)</w:t>
      </w:r>
      <w:r>
        <w:t xml:space="preserve"> </w:t>
      </w:r>
      <w:r>
        <w:t xml:space="preserve">The creator selects a brand and initiates contact through DealStage. They have 24 hours. The episode compresses this into a fast-paced sequence using time-lapse, cutaway interviews, and real communication screenshots. Viewers see the pitch message. They see the brand’s response. They see the negotiation over deliverables, exclusivity terms, usage rights, and payment structure. A DealStage advisor is available via the platform for coaching.</w:t>
      </w:r>
    </w:p>
    <w:p>
      <w:pPr>
        <w:pStyle w:val="BodyText"/>
      </w:pPr>
      <w:r>
        <w:rPr>
          <w:b/>
          <w:bCs/>
        </w:rPr>
        <w:t xml:space="preserve">Act 5 — The Result (16:00 to 18:00)</w:t>
      </w:r>
      <w:r>
        <w:t xml:space="preserve"> </w:t>
      </w:r>
      <w:r>
        <w:t xml:space="preserve">The deal closes — or it does not. Either outcome is compelling television. A closed deal is a celebration. A failed deal is a lesson. In both cases, the host breaks down exactly what happened, what the AI predicted vs. what occurred, and what the creator should do next. Every episode ends with the creator’s next steps visible on the DealStage platform.</w:t>
      </w:r>
    </w:p>
    <w:p>
      <w:r>
        <w:pict>
          <v:rect style="width:0;height:1.5pt" o:hralign="center" o:hrstd="t" o:hr="t"/>
        </w:pict>
      </w:r>
    </w:p>
    <w:bookmarkEnd w:id="14"/>
    <w:bookmarkStart w:id="15" w:name="demographics"/>
    <w:p>
      <w:pPr>
        <w:pStyle w:val="Heading3"/>
      </w:pPr>
      <w:r>
        <w:t xml:space="preserve">DEMOGRAPHICS</w:t>
      </w:r>
    </w:p>
    <w:tbl>
      <w:tblPr>
        <w:tblStyle w:val="Table"/>
        <w:tblW w:type="pct" w:w="5000"/>
        <w:tblLayout w:type="fixed"/>
        <w:tblLook w:firstRow="1" w:lastRow="0" w:firstColumn="0" w:lastColumn="0" w:noHBand="0" w:noVBand="0" w:val="0020"/>
      </w:tblPr>
      <w:tblGrid>
        <w:gridCol w:w="1833"/>
        <w:gridCol w:w="6086"/>
      </w:tblGrid>
      <w:tr>
        <w:trPr>
          <w:tblHeader w:val="on"/>
        </w:trPr>
        <w:tc>
          <w:tcPr/>
          <w:p>
            <w:pPr>
              <w:pStyle w:val="Compact"/>
            </w:pPr>
            <w:r>
              <w:t xml:space="preserve">Demographic</w:t>
            </w:r>
          </w:p>
        </w:tc>
        <w:tc>
          <w:tcPr/>
          <w:p>
            <w:pPr>
              <w:pStyle w:val="Compact"/>
            </w:pPr>
            <w:r>
              <w:t xml:space="preserve">Detail</w:t>
            </w:r>
          </w:p>
        </w:tc>
      </w:tr>
      <w:tr>
        <w:tc>
          <w:tcPr/>
          <w:p>
            <w:pPr>
              <w:pStyle w:val="Compact"/>
            </w:pPr>
            <w:r>
              <w:t xml:space="preserve">Primary age range</w:t>
            </w:r>
          </w:p>
        </w:tc>
        <w:tc>
          <w:tcPr/>
          <w:p>
            <w:pPr>
              <w:pStyle w:val="Compact"/>
            </w:pPr>
            <w:r>
              <w:t xml:space="preserve">18 to 34</w:t>
            </w:r>
          </w:p>
        </w:tc>
      </w:tr>
      <w:tr>
        <w:tc>
          <w:tcPr/>
          <w:p>
            <w:pPr>
              <w:pStyle w:val="Compact"/>
            </w:pPr>
            <w:r>
              <w:t xml:space="preserve">Secondary age range</w:t>
            </w:r>
          </w:p>
        </w:tc>
        <w:tc>
          <w:tcPr/>
          <w:p>
            <w:pPr>
              <w:pStyle w:val="Compact"/>
            </w:pPr>
            <w:r>
              <w:t xml:space="preserve">35 to 44</w:t>
            </w:r>
          </w:p>
        </w:tc>
      </w:tr>
      <w:tr>
        <w:tc>
          <w:tcPr/>
          <w:p>
            <w:pPr>
              <w:pStyle w:val="Compact"/>
            </w:pPr>
            <w:r>
              <w:t xml:space="preserve">Gender split</w:t>
            </w:r>
          </w:p>
        </w:tc>
        <w:tc>
          <w:tcPr/>
          <w:p>
            <w:pPr>
              <w:pStyle w:val="Compact"/>
            </w:pPr>
            <w:r>
              <w:t xml:space="preserve">55% female, 45% male</w:t>
            </w:r>
          </w:p>
        </w:tc>
      </w:tr>
      <w:tr>
        <w:tc>
          <w:tcPr/>
          <w:p>
            <w:pPr>
              <w:pStyle w:val="Compact"/>
            </w:pPr>
            <w:r>
              <w:t xml:space="preserve">Household income</w:t>
            </w:r>
          </w:p>
        </w:tc>
        <w:tc>
          <w:tcPr/>
          <w:p>
            <w:pPr>
              <w:pStyle w:val="Compact"/>
            </w:pPr>
            <w:r>
              <w:t xml:space="preserve">$30,000 to $80,000</w:t>
            </w:r>
          </w:p>
        </w:tc>
      </w:tr>
      <w:tr>
        <w:tc>
          <w:tcPr/>
          <w:p>
            <w:pPr>
              <w:pStyle w:val="Compact"/>
            </w:pPr>
            <w:r>
              <w:t xml:space="preserve">Education</w:t>
            </w:r>
          </w:p>
        </w:tc>
        <w:tc>
          <w:tcPr/>
          <w:p>
            <w:pPr>
              <w:pStyle w:val="Compact"/>
            </w:pPr>
            <w:r>
              <w:t xml:space="preserve">Some college to bachelor’s degree</w:t>
            </w:r>
          </w:p>
        </w:tc>
      </w:tr>
      <w:tr>
        <w:tc>
          <w:tcPr/>
          <w:p>
            <w:pPr>
              <w:pStyle w:val="Compact"/>
            </w:pPr>
            <w:r>
              <w:t xml:space="preserve">Primary platform</w:t>
            </w:r>
          </w:p>
        </w:tc>
        <w:tc>
          <w:tcPr/>
          <w:p>
            <w:pPr>
              <w:pStyle w:val="Compact"/>
            </w:pPr>
            <w:r>
              <w:t xml:space="preserve">YouTube (watch full episodes)</w:t>
            </w:r>
          </w:p>
        </w:tc>
      </w:tr>
      <w:tr>
        <w:tc>
          <w:tcPr/>
          <w:p>
            <w:pPr>
              <w:pStyle w:val="Compact"/>
            </w:pPr>
            <w:r>
              <w:t xml:space="preserve">Secondary platforms</w:t>
            </w:r>
          </w:p>
        </w:tc>
        <w:tc>
          <w:tcPr/>
          <w:p>
            <w:pPr>
              <w:pStyle w:val="Compact"/>
            </w:pPr>
            <w:r>
              <w:t xml:space="preserve">TikTok (clips), Instagram (stories/Reels), YouTube Shorts</w:t>
            </w:r>
          </w:p>
        </w:tc>
      </w:tr>
      <w:tr>
        <w:tc>
          <w:tcPr/>
          <w:p>
            <w:pPr>
              <w:pStyle w:val="Compact"/>
            </w:pPr>
            <w:r>
              <w:t xml:space="preserve">Geographic focus</w:t>
            </w:r>
          </w:p>
        </w:tc>
        <w:tc>
          <w:tcPr/>
          <w:p>
            <w:pPr>
              <w:pStyle w:val="Compact"/>
            </w:pPr>
            <w:r>
              <w:t xml:space="preserve">United States (primary), Canada, UK, Australia (secondary)</w:t>
            </w:r>
          </w:p>
        </w:tc>
      </w:tr>
      <w:tr>
        <w:tc>
          <w:tcPr/>
          <w:p>
            <w:pPr>
              <w:pStyle w:val="Compact"/>
            </w:pPr>
            <w:r>
              <w:t xml:space="preserve">Occupation</w:t>
            </w:r>
          </w:p>
        </w:tc>
        <w:tc>
          <w:tcPr/>
          <w:p>
            <w:pPr>
              <w:pStyle w:val="Compact"/>
            </w:pPr>
            <w:r>
              <w:t xml:space="preserve">Students, part-time creators, early-career professionals, side-hustle entrepreneurs</w:t>
            </w:r>
          </w:p>
        </w:tc>
      </w:tr>
      <w:tr>
        <w:tc>
          <w:tcPr/>
          <w:p>
            <w:pPr>
              <w:pStyle w:val="Compact"/>
            </w:pPr>
            <w:r>
              <w:t xml:space="preserve">Psychographic profile</w:t>
            </w:r>
          </w:p>
        </w:tc>
        <w:tc>
          <w:tcPr/>
          <w:p>
            <w:pPr>
              <w:pStyle w:val="Compact"/>
            </w:pPr>
            <w:r>
              <w:t xml:space="preserve">Ambitious, entrepreneurially minded,</w:t>
            </w:r>
            <w:r>
              <w:t xml:space="preserve"> </w:t>
            </w:r>
            <w:r>
              <w:t xml:space="preserve">“I could do that”</w:t>
            </w:r>
            <w:r>
              <w:t xml:space="preserve"> </w:t>
            </w:r>
            <w:r>
              <w:t xml:space="preserve">mentality</w:t>
            </w:r>
          </w:p>
        </w:tc>
      </w:tr>
      <w:tr>
        <w:tc>
          <w:tcPr/>
          <w:p>
            <w:pPr>
              <w:pStyle w:val="Compact"/>
            </w:pPr>
            <w:r>
              <w:t xml:space="preserve">Content consumption</w:t>
            </w:r>
          </w:p>
        </w:tc>
        <w:tc>
          <w:tcPr/>
          <w:p>
            <w:pPr>
              <w:pStyle w:val="Compact"/>
            </w:pPr>
            <w:r>
              <w:t xml:space="preserve">2 to 4 hours of YouTube per day, heavy TikTok usage, podcast listeners</w:t>
            </w:r>
          </w:p>
        </w:tc>
      </w:tr>
      <w:tr>
        <w:tc>
          <w:tcPr/>
          <w:p>
            <w:pPr>
              <w:pStyle w:val="Compact"/>
            </w:pPr>
            <w:r>
              <w:t xml:space="preserve">US addressable market</w:t>
            </w:r>
          </w:p>
        </w:tc>
        <w:tc>
          <w:tcPr/>
          <w:p>
            <w:pPr>
              <w:pStyle w:val="Compact"/>
            </w:pPr>
            <w:r>
              <w:t xml:space="preserve">50M+ aspiring creators, 5M active creators with 1,000+ followers</w:t>
            </w:r>
          </w:p>
        </w:tc>
      </w:tr>
      <w:tr>
        <w:tc>
          <w:tcPr/>
          <w:p>
            <w:pPr>
              <w:pStyle w:val="Compact"/>
            </w:pPr>
            <w:r>
              <w:t xml:space="preserve">Global addressable market</w:t>
            </w:r>
          </w:p>
        </w:tc>
        <w:tc>
          <w:tcPr/>
          <w:p>
            <w:pPr>
              <w:pStyle w:val="Compact"/>
            </w:pPr>
            <w:r>
              <w:t xml:space="preserve">200M+ creators across all platforms</w:t>
            </w:r>
          </w:p>
        </w:tc>
      </w:tr>
    </w:tbl>
    <w:p>
      <w:pPr>
        <w:pStyle w:val="BodyText"/>
      </w:pPr>
      <w:r>
        <w:rPr>
          <w:b/>
          <w:bCs/>
        </w:rPr>
        <w:t xml:space="preserve">Behavioral Profile:</w:t>
      </w:r>
      <w:r>
        <w:t xml:space="preserve"> </w:t>
      </w:r>
      <w:r>
        <w:t xml:space="preserve">This audience does not just watch content about creator success — they study it. They take notes. They screenshot. They share episodes with their Discord communities and group chats. They are not passive viewers; they are participants looking for the roadmap. DealStage Contenders gives them that roadmap while entertaining them. That dual utility (entertainment plus education) is what drives the kind of watch time that YouTube rewards algorithmically.</w:t>
      </w:r>
    </w:p>
    <w:p>
      <w:r>
        <w:pict>
          <v:rect style="width:0;height:1.5pt" o:hralign="center" o:hrstd="t" o:hr="t"/>
        </w:pict>
      </w:r>
    </w:p>
    <w:bookmarkEnd w:id="15"/>
    <w:bookmarkStart w:id="16" w:name="what-makes-this-work"/>
    <w:p>
      <w:pPr>
        <w:pStyle w:val="Heading3"/>
      </w:pPr>
      <w:r>
        <w:t xml:space="preserve">WHAT MAKES THIS WORK</w:t>
      </w:r>
    </w:p>
    <w:p>
      <w:pPr>
        <w:pStyle w:val="FirstParagraph"/>
      </w:pPr>
      <w:r>
        <w:rPr>
          <w:b/>
          <w:bCs/>
        </w:rPr>
        <w:t xml:space="preserve">1. Real Stakes</w:t>
      </w:r>
      <w:r>
        <w:t xml:space="preserve"> </w:t>
      </w:r>
      <w:r>
        <w:t xml:space="preserve">The fundamental difference between this show and every other creator-focused content series is that real money changes hands. Viewers know this. That knowledge creates a level of tension that no scripted show can manufacture. When the AI match score appears and it is lower than expected, viewers feel that. When a brand rejects a pitch, creators feel that. No fake drama required.</w:t>
      </w:r>
    </w:p>
    <w:p>
      <w:pPr>
        <w:pStyle w:val="BodyText"/>
      </w:pPr>
      <w:r>
        <w:rPr>
          <w:b/>
          <w:bCs/>
        </w:rPr>
        <w:t xml:space="preserve">2. Underdog Architecture</w:t>
      </w:r>
      <w:r>
        <w:t xml:space="preserve"> </w:t>
      </w:r>
      <w:r>
        <w:t xml:space="preserve">Each contestant is specifically cast to have a realistic but not easy path to closing. They are not influencers with 2M followers. They are creators with 50,000 to 500,000 followers who have never landed a deal at this scale. Every viewer watching has either the same follower count or aspires to it. The relatability ceiling is intentionally low so the inspiration ceiling can be high.</w:t>
      </w:r>
    </w:p>
    <w:p>
      <w:pPr>
        <w:pStyle w:val="BodyText"/>
      </w:pPr>
      <w:r>
        <w:rPr>
          <w:b/>
          <w:bCs/>
        </w:rPr>
        <w:t xml:space="preserve">3. AI as Character</w:t>
      </w:r>
      <w:r>
        <w:t xml:space="preserve"> </w:t>
      </w:r>
      <w:r>
        <w:t xml:space="preserve">The DealStage algorithm is not a black box in this show — it is a character. Its predictions, its match scores, its reasoning, and its occasional surprises create narrative turns that the creators themselves cannot script. When the AI predicts an 89% match and the deal falls apart, that is a story. When the AI gives a 62% match and the creator closes a $75,000 deal, that is a better story. The data creates the drama.</w:t>
      </w:r>
    </w:p>
    <w:p>
      <w:pPr>
        <w:pStyle w:val="BodyText"/>
      </w:pPr>
      <w:r>
        <w:rPr>
          <w:b/>
          <w:bCs/>
        </w:rPr>
        <w:t xml:space="preserve">4. Educational Depth</w:t>
      </w:r>
      <w:r>
        <w:t xml:space="preserve"> </w:t>
      </w:r>
      <w:r>
        <w:t xml:space="preserve">Every episode teaches viewers the following, explicitly or implicitly: how to build a compelling DealStage profile, how AI matching works, what brands look for, how to write an effective pitch, how to negotiate deliverables and usage rights, what reasonable rates look like for different audience sizes, and how to read a brand deal contract. This is information that aspiring creators are actively searching for across YouTube, Reddit, and TikTok. This show delivers it inside a compelling narrative.</w:t>
      </w:r>
    </w:p>
    <w:p>
      <w:pPr>
        <w:pStyle w:val="BodyText"/>
      </w:pPr>
      <w:r>
        <w:rPr>
          <w:b/>
          <w:bCs/>
        </w:rPr>
        <w:t xml:space="preserve">5. Clip Architecture</w:t>
      </w:r>
      <w:r>
        <w:t xml:space="preserve"> </w:t>
      </w:r>
      <w:r>
        <w:t xml:space="preserve">Each episode is engineered to produce 20+ clip-worthy moments. The AI match reveal is a clip. The pitch message being read aloud is a clip. The brand’s first response is a clip. The negotiation breakdown is a clip. The final result is a clip. The host’s analysis of what went wrong or right is a clip. Every clip drives traffic back to the full episode. Every clip is also a DealStage tutorial.</w:t>
      </w:r>
    </w:p>
    <w:p>
      <w:pPr>
        <w:pStyle w:val="BodyText"/>
      </w:pPr>
      <w:r>
        <w:rPr>
          <w:b/>
          <w:bCs/>
        </w:rPr>
        <w:t xml:space="preserve">6. Cross-Promotion Infrastructure</w:t>
      </w:r>
      <w:r>
        <w:t xml:space="preserve"> </w:t>
      </w:r>
      <w:r>
        <w:t xml:space="preserve">Eight contestants, each with an average of 100,000 followers across their own channels, creates an organic promotional network of 800,000 people who are already content-literate and creator-adjacent. Each contestant is contractually obligated to post about their episode. Their audiences are exactly the audience DealStage needs to reach.</w:t>
      </w:r>
    </w:p>
    <w:p>
      <w:pPr>
        <w:pStyle w:val="BodyText"/>
      </w:pPr>
      <w:r>
        <w:rPr>
          <w:b/>
          <w:bCs/>
        </w:rPr>
        <w:t xml:space="preserve">7. Brand Exposure Mechanism</w:t>
      </w:r>
      <w:r>
        <w:t xml:space="preserve"> </w:t>
      </w:r>
      <w:r>
        <w:t xml:space="preserve">Every brand featured in the show receives authentic, documentary-style content showcasing their partnership process. This is not a 30-second ad read. It is 15 to 20 minutes of branded storytelling in which the brand’s preferences, values, and ideal creator profile are explored in depth. Brands pay to participate in deals but effectively receive a full branded content episode as part of the package.</w:t>
      </w:r>
    </w:p>
    <w:p>
      <w:pPr>
        <w:pStyle w:val="BodyText"/>
      </w:pPr>
      <w:r>
        <w:rPr>
          <w:b/>
          <w:bCs/>
        </w:rPr>
        <w:t xml:space="preserve">8. Platform as Set</w:t>
      </w:r>
      <w:r>
        <w:t xml:space="preserve"> </w:t>
      </w:r>
      <w:r>
        <w:t xml:space="preserve">The DealStage interface is the literal set of the show. Every scene takes place on or around the platform. By the end of an 8-episode season, anyone who has watched all episodes has effectively completed a DealStage onboarding course. They know how to use the platform because they have watched eight different people use it in high-stakes conditions.</w:t>
      </w:r>
    </w:p>
    <w:p>
      <w:r>
        <w:pict>
          <v:rect style="width:0;height:1.5pt" o:hralign="center" o:hrstd="t" o:hr="t"/>
        </w:pict>
      </w:r>
    </w:p>
    <w:bookmarkEnd w:id="16"/>
    <w:bookmarkStart w:id="17" w:name="potential-issues-and-solutions"/>
    <w:p>
      <w:pPr>
        <w:pStyle w:val="Heading3"/>
      </w:pPr>
      <w:r>
        <w:t xml:space="preserve">POTENTIAL ISSUES AND SOLUTIONS</w:t>
      </w:r>
    </w:p>
    <w:tbl>
      <w:tblPr>
        <w:tblStyle w:val="Table"/>
        <w:tblW w:type="pct" w:w="5000"/>
        <w:tblLayout w:type="fixed"/>
        <w:tblLook w:firstRow="1" w:lastRow="0" w:firstColumn="0" w:lastColumn="0" w:noHBand="0" w:noVBand="0" w:val="0020"/>
      </w:tblPr>
      <w:tblGrid>
        <w:gridCol w:w="1272"/>
        <w:gridCol w:w="1320"/>
        <w:gridCol w:w="5327"/>
      </w:tblGrid>
      <w:tr>
        <w:trPr>
          <w:tblHeader w:val="on"/>
        </w:trPr>
        <w:tc>
          <w:tcPr/>
          <w:p>
            <w:pPr>
              <w:pStyle w:val="Compact"/>
            </w:pPr>
            <w:r>
              <w:t xml:space="preserve">Issue</w:t>
            </w:r>
          </w:p>
        </w:tc>
        <w:tc>
          <w:tcPr/>
          <w:p>
            <w:pPr>
              <w:pStyle w:val="Compact"/>
            </w:pPr>
            <w:r>
              <w:t xml:space="preserve">Impact Level</w:t>
            </w:r>
          </w:p>
        </w:tc>
        <w:tc>
          <w:tcPr/>
          <w:p>
            <w:pPr>
              <w:pStyle w:val="Compact"/>
            </w:pPr>
            <w:r>
              <w:t xml:space="preserve">Solution</w:t>
            </w:r>
          </w:p>
        </w:tc>
      </w:tr>
      <w:tr>
        <w:tc>
          <w:tcPr/>
          <w:p>
            <w:pPr>
              <w:pStyle w:val="Compact"/>
            </w:pPr>
            <w:r>
              <w:t xml:space="preserve">Contestants cannot close a deal in 24 hours</w:t>
            </w:r>
          </w:p>
        </w:tc>
        <w:tc>
          <w:tcPr/>
          <w:p>
            <w:pPr>
              <w:pStyle w:val="Compact"/>
            </w:pPr>
            <w:r>
              <w:t xml:space="preserve">High — undermines the central premise</w:t>
            </w:r>
          </w:p>
        </w:tc>
        <w:tc>
          <w:tcPr/>
          <w:p>
            <w:pPr>
              <w:pStyle w:val="Compact"/>
            </w:pPr>
            <w:r>
              <w:t xml:space="preserve">Pre-warm participating brands through DealStage account managers before filming. Extend the challenge window to 48 hours if needed without announcing this change publicly. Film</w:t>
            </w:r>
            <w:r>
              <w:t xml:space="preserve"> </w:t>
            </w:r>
            <w:r>
              <w:t xml:space="preserve">“callback”</w:t>
            </w:r>
            <w:r>
              <w:t xml:space="preserve"> </w:t>
            </w:r>
            <w:r>
              <w:t xml:space="preserve">footage showing the follow-up process.</w:t>
            </w:r>
          </w:p>
        </w:tc>
      </w:tr>
      <w:tr>
        <w:tc>
          <w:tcPr/>
          <w:p>
            <w:pPr>
              <w:pStyle w:val="Compact"/>
            </w:pPr>
            <w:r>
              <w:t xml:space="preserve">Low production quality damages brand credibility</w:t>
            </w:r>
          </w:p>
        </w:tc>
        <w:tc>
          <w:tcPr/>
          <w:p>
            <w:pPr>
              <w:pStyle w:val="Compact"/>
            </w:pPr>
            <w:r>
              <w:t xml:space="preserve">High — YouTube rewards professional-looking content</w:t>
            </w:r>
          </w:p>
        </w:tc>
        <w:tc>
          <w:tcPr/>
          <w:p>
            <w:pPr>
              <w:pStyle w:val="Compact"/>
            </w:pPr>
            <w:r>
              <w:t xml:space="preserve">Minimum investment in cameras (Sony FX3 or equivalent), professional lighting package, and a dedicated editor with YouTube experience. The studio set must look aspirational, not budget.</w:t>
            </w:r>
          </w:p>
        </w:tc>
      </w:tr>
      <w:tr>
        <w:tc>
          <w:tcPr/>
          <w:p>
            <w:pPr>
              <w:pStyle w:val="Compact"/>
            </w:pPr>
            <w:r>
              <w:t xml:space="preserve">Brands commit to deals on camera then withdraw</w:t>
            </w:r>
          </w:p>
        </w:tc>
        <w:tc>
          <w:tcPr/>
          <w:p>
            <w:pPr>
              <w:pStyle w:val="Compact"/>
            </w:pPr>
            <w:r>
              <w:t xml:space="preserve">High — legal exposure and narrative collapse</w:t>
            </w:r>
          </w:p>
        </w:tc>
        <w:tc>
          <w:tcPr/>
          <w:p>
            <w:pPr>
              <w:pStyle w:val="Compact"/>
            </w:pPr>
            <w:r>
              <w:t xml:space="preserve">All participating brands sign binding production agreements before filming begins. Backup brands are always available for any episode. Brand legal teams review agreements 30 days prior.</w:t>
            </w:r>
          </w:p>
        </w:tc>
      </w:tr>
      <w:tr>
        <w:tc>
          <w:tcPr/>
          <w:p>
            <w:pPr>
              <w:pStyle w:val="Compact"/>
            </w:pPr>
            <w:r>
              <w:t xml:space="preserve">YouTube algorithm does not distribute the show</w:t>
            </w:r>
          </w:p>
        </w:tc>
        <w:tc>
          <w:tcPr/>
          <w:p>
            <w:pPr>
              <w:pStyle w:val="Compact"/>
            </w:pPr>
            <w:r>
              <w:t xml:space="preserve">High — without algorithmic support, viewership stays low</w:t>
            </w:r>
          </w:p>
        </w:tc>
        <w:tc>
          <w:tcPr/>
          <w:p>
            <w:pPr>
              <w:pStyle w:val="Compact"/>
            </w:pPr>
            <w:r>
              <w:t xml:space="preserve">Invest $15,000 in YouTube advertising per episode launch. Prioritize thumbnail and title optimization above all other creative decisions. Seed the first two episodes with creator network screening events.</w:t>
            </w:r>
          </w:p>
        </w:tc>
      </w:tr>
      <w:tr>
        <w:tc>
          <w:tcPr/>
          <w:p>
            <w:pPr>
              <w:pStyle w:val="Compact"/>
            </w:pPr>
            <w:r>
              <w:t xml:space="preserve">Viewers watch but do not convert to DealStage users</w:t>
            </w:r>
          </w:p>
        </w:tc>
        <w:tc>
          <w:tcPr/>
          <w:p>
            <w:pPr>
              <w:pStyle w:val="Compact"/>
            </w:pPr>
            <w:r>
              <w:t xml:space="preserve">High — the entire point is platform growth</w:t>
            </w:r>
          </w:p>
        </w:tc>
        <w:tc>
          <w:tcPr/>
          <w:p>
            <w:pPr>
              <w:pStyle w:val="Compact"/>
            </w:pPr>
            <w:r>
              <w:t xml:space="preserve">Dedicated DealStage landing page (dealstage.com/contenders) with exclusive offer for viewers. In-episode verbal CTA at minutes 5, 11, and 17. QR code displayed on screen during the AI match reveal.</w:t>
            </w:r>
          </w:p>
        </w:tc>
      </w:tr>
      <w:tr>
        <w:tc>
          <w:tcPr/>
          <w:p>
            <w:pPr>
              <w:pStyle w:val="Compact"/>
            </w:pPr>
            <w:r>
              <w:t xml:space="preserve">Contestant is boring or unlikable on camera</w:t>
            </w:r>
          </w:p>
        </w:tc>
        <w:tc>
          <w:tcPr/>
          <w:p>
            <w:pPr>
              <w:pStyle w:val="Compact"/>
            </w:pPr>
            <w:r>
              <w:t xml:space="preserve">Medium — one bad episode in an 8-episode season</w:t>
            </w:r>
          </w:p>
        </w:tc>
        <w:tc>
          <w:tcPr/>
          <w:p>
            <w:pPr>
              <w:pStyle w:val="Compact"/>
            </w:pPr>
            <w:r>
              <w:t xml:space="preserve">Cast from video-based auditions only. Require contestants to submit 3-minute video essays. Hire a casting director with unscripted TV experience.</w:t>
            </w:r>
          </w:p>
        </w:tc>
      </w:tr>
      <w:tr>
        <w:tc>
          <w:tcPr/>
          <w:p>
            <w:pPr>
              <w:pStyle w:val="Compact"/>
            </w:pPr>
            <w:r>
              <w:t xml:space="preserve">Show feels like an extended DealStage commercial</w:t>
            </w:r>
          </w:p>
        </w:tc>
        <w:tc>
          <w:tcPr/>
          <w:p>
            <w:pPr>
              <w:pStyle w:val="Compact"/>
            </w:pPr>
            <w:r>
              <w:t xml:space="preserve">Medium — viewers will click away if it feels promotional</w:t>
            </w:r>
          </w:p>
        </w:tc>
        <w:tc>
          <w:tcPr/>
          <w:p>
            <w:pPr>
              <w:pStyle w:val="Compact"/>
            </w:pPr>
            <w:r>
              <w:t xml:space="preserve">The product is the vehicle, not the story. The story is always the human. The DealStage platform should feel like a tool the creator wields, not a product being advertised.</w:t>
            </w:r>
          </w:p>
        </w:tc>
      </w:tr>
      <w:tr>
        <w:tc>
          <w:tcPr/>
          <w:p>
            <w:pPr>
              <w:pStyle w:val="Compact"/>
            </w:pPr>
            <w:r>
              <w:t xml:space="preserve">Contestants do not have compelling personal narratives</w:t>
            </w:r>
          </w:p>
        </w:tc>
        <w:tc>
          <w:tcPr/>
          <w:p>
            <w:pPr>
              <w:pStyle w:val="Compact"/>
            </w:pPr>
            <w:r>
              <w:t xml:space="preserve">Low — can be solved in casting</w:t>
            </w:r>
          </w:p>
        </w:tc>
        <w:tc>
          <w:tcPr/>
          <w:p>
            <w:pPr>
              <w:pStyle w:val="Compact"/>
            </w:pPr>
            <w:r>
              <w:t xml:space="preserve">Require detailed application process. The best candidates are creators at inflection points: building toward leaving a day job, creating to support family, recovering from a failed business, launching a brand.</w:t>
            </w:r>
          </w:p>
        </w:tc>
      </w:tr>
    </w:tbl>
    <w:p>
      <w:r>
        <w:pict>
          <v:rect style="width:0;height:1.5pt" o:hralign="center" o:hrstd="t" o:hr="t"/>
        </w:pict>
      </w:r>
    </w:p>
    <w:bookmarkEnd w:id="17"/>
    <w:bookmarkStart w:id="18" w:name="production-approach"/>
    <w:p>
      <w:pPr>
        <w:pStyle w:val="Heading3"/>
      </w:pPr>
      <w:r>
        <w:t xml:space="preserve">PRODUCTION APPROACH</w:t>
      </w:r>
    </w:p>
    <w:p>
      <w:pPr>
        <w:pStyle w:val="FirstParagraph"/>
      </w:pPr>
      <w:r>
        <w:rPr>
          <w:b/>
          <w:bCs/>
        </w:rPr>
        <w:t xml:space="preserve">Pre-Production — 8 Weeks</w:t>
      </w:r>
    </w:p>
    <w:p>
      <w:pPr>
        <w:pStyle w:val="BodyText"/>
      </w:pPr>
      <w:r>
        <w:t xml:space="preserve">Weeks 1 and 2 are dedicated to brand recruitment. The goal is 10 committed brand partners with $50,000 to $100,000 deal budgets, plus 2 reserves. These brands are recruited through DealStage’s existing platform relationships, outbound account management, and direct outreach to mid-size and enterprise marketing teams. Brands are selected for visual appeal, creator relevance, and willingness to engage authentically on camera.</w:t>
      </w:r>
    </w:p>
    <w:p>
      <w:pPr>
        <w:pStyle w:val="BodyText"/>
      </w:pPr>
      <w:r>
        <w:t xml:space="preserve">Weeks 3 and 4 focus on talent casting. Applications open to all DealStage users and are promoted across the platform’s channels. Additional outreach goes to creators in the 50,000 to 500,000 follower range across YouTube, TikTok, and Instagram. The casting team reviews 500+ applications, conducts 50 video calls, and selects 8 finalists plus 2 alternates. Selection criteria: compelling personal narrative, articulate on camera, creator niche has strong brand deal potential, authentic personality.</w:t>
      </w:r>
    </w:p>
    <w:p>
      <w:pPr>
        <w:pStyle w:val="BodyText"/>
      </w:pPr>
      <w:r>
        <w:t xml:space="preserve">Weeks 5 and 6 are dedicated to studio design and build. The studio must feature the DealStage interface prominently across multiple screens. The aesthetic is tech-forward but warm — think pitch competition meets founder’s office. Two primary camera positions, one reaction camera, one screen capture feed. Sound design includes a low-key ambient score and specific sound effects for the AI match reveal moment.</w:t>
      </w:r>
    </w:p>
    <w:p>
      <w:pPr>
        <w:pStyle w:val="BodyText"/>
      </w:pPr>
      <w:r>
        <w:t xml:space="preserve">Weeks 7 and 8 are crew and logistics. Crew of 10 people minimum: director, director of photography, second camera operator, sound engineer, lighting technician, producer, segment producer, runner, graphics operator for real-time AI visualizations, and an on-set DealStage platform expert who can explain any technical question during filming.</w:t>
      </w:r>
    </w:p>
    <w:p>
      <w:pPr>
        <w:pStyle w:val="BodyText"/>
      </w:pPr>
      <w:r>
        <w:rPr>
          <w:b/>
          <w:bCs/>
        </w:rPr>
        <w:t xml:space="preserve">Production — 4 Weeks</w:t>
      </w:r>
    </w:p>
    <w:p>
      <w:pPr>
        <w:pStyle w:val="BodyText"/>
      </w:pPr>
      <w:r>
        <w:t xml:space="preserve">Two episodes are filmed per week. Each filming day runs approximately 8 hours with the following schedule:</w:t>
      </w:r>
    </w:p>
    <w:p>
      <w:pPr>
        <w:pStyle w:val="Compact"/>
        <w:numPr>
          <w:ilvl w:val="0"/>
          <w:numId w:val="1002"/>
        </w:numPr>
      </w:pPr>
      <w:r>
        <w:t xml:space="preserve">Hours 1 to 2: Pre-interview with contestant (background, aspirations, current income situation)</w:t>
      </w:r>
    </w:p>
    <w:p>
      <w:pPr>
        <w:pStyle w:val="Compact"/>
        <w:numPr>
          <w:ilvl w:val="0"/>
          <w:numId w:val="1002"/>
        </w:numPr>
      </w:pPr>
      <w:r>
        <w:t xml:space="preserve">Hours 3 to 4: Live platform session (signup, profile building, AI match reveal)</w:t>
      </w:r>
    </w:p>
    <w:p>
      <w:pPr>
        <w:pStyle w:val="Compact"/>
        <w:numPr>
          <w:ilvl w:val="0"/>
          <w:numId w:val="1002"/>
        </w:numPr>
      </w:pPr>
      <w:r>
        <w:t xml:space="preserve">Hours 4 to 6: Pitch initiation and waiting period (time-compressed on camera)</w:t>
      </w:r>
    </w:p>
    <w:p>
      <w:pPr>
        <w:pStyle w:val="Compact"/>
        <w:numPr>
          <w:ilvl w:val="0"/>
          <w:numId w:val="1002"/>
        </w:numPr>
      </w:pPr>
      <w:r>
        <w:t xml:space="preserve">Hours 6 to 7.5: Negotiation sequence and result</w:t>
      </w:r>
    </w:p>
    <w:p>
      <w:pPr>
        <w:pStyle w:val="Compact"/>
        <w:numPr>
          <w:ilvl w:val="0"/>
          <w:numId w:val="1002"/>
        </w:numPr>
      </w:pPr>
      <w:r>
        <w:t xml:space="preserve">Hour 7.5 to 8: Debrief interview (reaction, learnings, next steps)</w:t>
      </w:r>
    </w:p>
    <w:p>
      <w:pPr>
        <w:pStyle w:val="FirstParagraph"/>
      </w:pPr>
      <w:r>
        <w:t xml:space="preserve">The finale is filmed separately in week 4 with all three finalists competing simultaneously, creating a true competitive dynamic rather than a documentary format.</w:t>
      </w:r>
    </w:p>
    <w:p>
      <w:pPr>
        <w:pStyle w:val="BodyText"/>
      </w:pPr>
      <w:r>
        <w:rPr>
          <w:b/>
          <w:bCs/>
        </w:rPr>
        <w:t xml:space="preserve">Post-Production — 6 Weeks</w:t>
      </w:r>
    </w:p>
    <w:p>
      <w:pPr>
        <w:pStyle w:val="BodyText"/>
      </w:pPr>
      <w:r>
        <w:t xml:space="preserve">Each episode is edited to an 18-minute format by a dedicated editor with unscripted television experience. Graphics team creates AI visualization overlays that make the match score reveal visually spectacular — think spinning data wheels, percentage builds, color-coded compatibility breakdowns. Each episode also gets a cold open cut from its most dramatic moment, designed to be the thumbnail/title pairing. Thumbnail testing using TubeBuddy or similar tools runs for the first two episodes to establish optimal design language for the season.</w:t>
      </w:r>
    </w:p>
    <w:p>
      <w:pPr>
        <w:pStyle w:val="BodyText"/>
      </w:pPr>
      <w:r>
        <w:t xml:space="preserve">Clip packages are created simultaneously with full episode edits. Minimum 20 clips per episode, cut for TikTok (vertical, 15 to 60 seconds), Instagram Reels (15 to 90 seconds), and YouTube Shorts (under 60 seconds). Each clip has a standalone narrative arc — beginning, middle, end — and a text hook in the first 2 seconds.</w:t>
      </w:r>
    </w:p>
    <w:p>
      <w:pPr>
        <w:pStyle w:val="BodyText"/>
      </w:pPr>
      <w:r>
        <w:rPr>
          <w:b/>
          <w:bCs/>
        </w:rPr>
        <w:t xml:space="preserve">Launch and Ongoing Distribution</w:t>
      </w:r>
    </w:p>
    <w:p>
      <w:pPr>
        <w:pStyle w:val="BodyText"/>
      </w:pPr>
      <w:r>
        <w:t xml:space="preserve">Episodes release every Tuesday at 12:00 PM EST. This timing captures the lunch-hour audience, maximizes same-day algorithmic momentum before the evening peak, and creates a reliable weekly habit for returning viewers. Daily short-form clips release at 8:00 AM EST across all platforms. Weekly email to all DealStage users goes out Tuesday morning featuring the new episode. Monthly newsletter recaps the season with performance data on featured deals.</w:t>
      </w:r>
    </w:p>
    <w:p>
      <w:r>
        <w:pict>
          <v:rect style="width:0;height:1.5pt" o:hralign="center" o:hrstd="t" o:hr="t"/>
        </w:pict>
      </w:r>
    </w:p>
    <w:bookmarkEnd w:id="18"/>
    <w:bookmarkStart w:id="19" w:name="budget-breakdown"/>
    <w:p>
      <w:pPr>
        <w:pStyle w:val="Heading3"/>
      </w:pPr>
      <w:r>
        <w:t xml:space="preserve">BUDGET BREAKDOWN</w:t>
      </w:r>
    </w:p>
    <w:tbl>
      <w:tblPr>
        <w:tblStyle w:val="Table"/>
        <w:tblW w:type="pct" w:w="5000"/>
        <w:tblLayout w:type="fixed"/>
        <w:tblLook w:firstRow="1" w:lastRow="0" w:firstColumn="0" w:lastColumn="0" w:noHBand="0" w:noVBand="0" w:val="0020"/>
      </w:tblPr>
      <w:tblGrid>
        <w:gridCol w:w="6542"/>
        <w:gridCol w:w="1377"/>
      </w:tblGrid>
      <w:tr>
        <w:trPr>
          <w:tblHeader w:val="on"/>
        </w:trPr>
        <w:tc>
          <w:tcPr/>
          <w:p>
            <w:pPr>
              <w:pStyle w:val="Compact"/>
            </w:pPr>
            <w:r>
              <w:t xml:space="preserve">Line Item</w:t>
            </w:r>
          </w:p>
        </w:tc>
        <w:tc>
          <w:tcPr/>
          <w:p>
            <w:pPr>
              <w:pStyle w:val="Compact"/>
            </w:pPr>
            <w:r>
              <w:t xml:space="preserve">Cost</w:t>
            </w:r>
          </w:p>
        </w:tc>
      </w:tr>
      <w:tr>
        <w:tc>
          <w:tcPr/>
          <w:p>
            <w:pPr>
              <w:pStyle w:val="Compact"/>
            </w:pPr>
            <w:r>
              <w:t xml:space="preserve">Crew — 10 people for 4 production weeks</w:t>
            </w:r>
          </w:p>
        </w:tc>
        <w:tc>
          <w:tcPr/>
          <w:p>
            <w:pPr>
              <w:pStyle w:val="Compact"/>
            </w:pPr>
            <w:r>
              <w:t xml:space="preserve">$40,000</w:t>
            </w:r>
          </w:p>
        </w:tc>
      </w:tr>
      <w:tr>
        <w:tc>
          <w:tcPr/>
          <w:p>
            <w:pPr>
              <w:pStyle w:val="Compact"/>
            </w:pPr>
            <w:r>
              <w:t xml:space="preserve">Studio rental — 4 weeks including setup days</w:t>
            </w:r>
          </w:p>
        </w:tc>
        <w:tc>
          <w:tcPr/>
          <w:p>
            <w:pPr>
              <w:pStyle w:val="Compact"/>
            </w:pPr>
            <w:r>
              <w:t xml:space="preserve">$20,000</w:t>
            </w:r>
          </w:p>
        </w:tc>
      </w:tr>
      <w:tr>
        <w:tc>
          <w:tcPr/>
          <w:p>
            <w:pPr>
              <w:pStyle w:val="Compact"/>
            </w:pPr>
            <w:r>
              <w:t xml:space="preserve">Equipment rental — cameras, audio, lighting</w:t>
            </w:r>
          </w:p>
        </w:tc>
        <w:tc>
          <w:tcPr/>
          <w:p>
            <w:pPr>
              <w:pStyle w:val="Compact"/>
            </w:pPr>
            <w:r>
              <w:t xml:space="preserve">$15,000</w:t>
            </w:r>
          </w:p>
        </w:tc>
      </w:tr>
      <w:tr>
        <w:tc>
          <w:tcPr/>
          <w:p>
            <w:pPr>
              <w:pStyle w:val="Compact"/>
            </w:pPr>
            <w:r>
              <w:t xml:space="preserve">Post-production — editor plus graphics and motion design</w:t>
            </w:r>
          </w:p>
        </w:tc>
        <w:tc>
          <w:tcPr/>
          <w:p>
            <w:pPr>
              <w:pStyle w:val="Compact"/>
            </w:pPr>
            <w:r>
              <w:t xml:space="preserve">$30,000</w:t>
            </w:r>
          </w:p>
        </w:tc>
      </w:tr>
      <w:tr>
        <w:tc>
          <w:tcPr/>
          <w:p>
            <w:pPr>
              <w:pStyle w:val="Compact"/>
            </w:pPr>
            <w:r>
              <w:t xml:space="preserve">Contestant stipends — 8 contestants at $2,000 each</w:t>
            </w:r>
          </w:p>
        </w:tc>
        <w:tc>
          <w:tcPr/>
          <w:p>
            <w:pPr>
              <w:pStyle w:val="Compact"/>
            </w:pPr>
            <w:r>
              <w:t xml:space="preserve">$16,000</w:t>
            </w:r>
          </w:p>
        </w:tc>
      </w:tr>
      <w:tr>
        <w:tc>
          <w:tcPr/>
          <w:p>
            <w:pPr>
              <w:pStyle w:val="Compact"/>
            </w:pPr>
            <w:r>
              <w:t xml:space="preserve">Travel and meals — crew and contestant logistics</w:t>
            </w:r>
          </w:p>
        </w:tc>
        <w:tc>
          <w:tcPr/>
          <w:p>
            <w:pPr>
              <w:pStyle w:val="Compact"/>
            </w:pPr>
            <w:r>
              <w:t xml:space="preserve">$10,000</w:t>
            </w:r>
          </w:p>
        </w:tc>
      </w:tr>
      <w:tr>
        <w:tc>
          <w:tcPr/>
          <w:p>
            <w:pPr>
              <w:pStyle w:val="Compact"/>
            </w:pPr>
            <w:r>
              <w:t xml:space="preserve">Marketing and paid promotion — YouTube, TikTok, Instagram</w:t>
            </w:r>
          </w:p>
        </w:tc>
        <w:tc>
          <w:tcPr/>
          <w:p>
            <w:pPr>
              <w:pStyle w:val="Compact"/>
            </w:pPr>
            <w:r>
              <w:t xml:space="preserve">$25,000</w:t>
            </w:r>
          </w:p>
        </w:tc>
      </w:tr>
      <w:tr>
        <w:tc>
          <w:tcPr/>
          <w:p>
            <w:pPr>
              <w:pStyle w:val="Compact"/>
            </w:pPr>
            <w:r>
              <w:t xml:space="preserve">Contingency fund</w:t>
            </w:r>
          </w:p>
        </w:tc>
        <w:tc>
          <w:tcPr/>
          <w:p>
            <w:pPr>
              <w:pStyle w:val="Compact"/>
            </w:pPr>
            <w:r>
              <w:t xml:space="preserve">$15,000</w:t>
            </w:r>
          </w:p>
        </w:tc>
      </w:tr>
      <w:tr>
        <w:tc>
          <w:tcPr/>
          <w:p>
            <w:pPr>
              <w:pStyle w:val="Compact"/>
            </w:pPr>
            <w:r>
              <w:rPr>
                <w:b/>
                <w:bCs/>
              </w:rPr>
              <w:t xml:space="preserve">TOTAL PRODUCTION BUDGET</w:t>
            </w:r>
          </w:p>
        </w:tc>
        <w:tc>
          <w:tcPr/>
          <w:p>
            <w:pPr>
              <w:pStyle w:val="Compact"/>
            </w:pPr>
            <w:r>
              <w:rPr>
                <w:b/>
                <w:bCs/>
              </w:rPr>
              <w:t xml:space="preserve">$171,000</w:t>
            </w:r>
          </w:p>
        </w:tc>
      </w:tr>
    </w:tbl>
    <w:p>
      <w:pPr>
        <w:pStyle w:val="BodyText"/>
      </w:pPr>
      <w:r>
        <w:t xml:space="preserve">Note: Brand deal money (the $50,000 to $250,000 paid to contestants) comes directly from participating brands and does not appear in the production budget. DealStage facilitates these transactions through its escrow system, earns transaction fees, and validates the platform’s core value proposition on camera in every episode.</w:t>
      </w:r>
    </w:p>
    <w:p>
      <w:r>
        <w:pict>
          <v:rect style="width:0;height:1.5pt" o:hralign="center" o:hrstd="t" o:hr="t"/>
        </w:pict>
      </w:r>
    </w:p>
    <w:bookmarkEnd w:id="19"/>
    <w:bookmarkStart w:id="20" w:name="marketing-strategy"/>
    <w:p>
      <w:pPr>
        <w:pStyle w:val="Heading3"/>
      </w:pPr>
      <w:r>
        <w:t xml:space="preserve">MARKETING STRATEGY</w:t>
      </w:r>
    </w:p>
    <w:p>
      <w:pPr>
        <w:pStyle w:val="FirstParagraph"/>
      </w:pPr>
      <w:r>
        <w:rPr>
          <w:b/>
          <w:bCs/>
        </w:rPr>
        <w:t xml:space="preserve">Pre-Launch Campaign (4 Weeks Before Premiere)</w:t>
      </w:r>
    </w:p>
    <w:p>
      <w:pPr>
        <w:pStyle w:val="BodyText"/>
      </w:pPr>
      <w:r>
        <w:t xml:space="preserve">Week 1: Announce the show across all DealStage channels with a 30-second teaser showing the AI match reveal moment from behind — obscuring the contestant’s face and the brand name. The teaser ends with</w:t>
      </w:r>
      <w:r>
        <w:t xml:space="preserve"> </w:t>
      </w:r>
      <w:r>
        <w:t xml:space="preserve">“Coming March 2026. Real creators. Real deals. Real money.”</w:t>
      </w:r>
    </w:p>
    <w:p>
      <w:pPr>
        <w:pStyle w:val="BodyText"/>
      </w:pPr>
      <w:r>
        <w:t xml:space="preserve">Week 2: Contestant reveal series. Each of the 8 contestants gets a 60-second spotlight video released across DealStage’s TikTok and Instagram. Contestants share these to their own audiences. This generates 800,000+ organic impressions before the first episode launches.</w:t>
      </w:r>
    </w:p>
    <w:p>
      <w:pPr>
        <w:pStyle w:val="BodyText"/>
      </w:pPr>
      <w:r>
        <w:t xml:space="preserve">Week 3: Behind-the-scenes access. Raw footage from the studio build, equipment setup, and contestant rehearsals. Transparency about the production process builds anticipation and credibility simultaneously.</w:t>
      </w:r>
    </w:p>
    <w:p>
      <w:pPr>
        <w:pStyle w:val="BodyText"/>
      </w:pPr>
      <w:r>
        <w:t xml:space="preserve">Week 4: Premiere week countdown. Daily posts. Email to full DealStage user list. Partner outreach to creator economy newsletters and podcasts for coverage.</w:t>
      </w:r>
    </w:p>
    <w:p>
      <w:pPr>
        <w:pStyle w:val="BodyText"/>
      </w:pPr>
      <w:r>
        <w:rPr>
          <w:b/>
          <w:bCs/>
        </w:rPr>
        <w:t xml:space="preserve">Paid Promotion</w:t>
      </w:r>
    </w:p>
    <w:p>
      <w:pPr>
        <w:pStyle w:val="Compact"/>
        <w:numPr>
          <w:ilvl w:val="0"/>
          <w:numId w:val="1003"/>
        </w:numPr>
      </w:pPr>
      <w:r>
        <w:t xml:space="preserve">YouTube advertising: $15,000 allocated across pre-roll and discovery ads targeting creator economy keywords, entrepreneurship channels, and social media marketing audiences</w:t>
      </w:r>
    </w:p>
    <w:p>
      <w:pPr>
        <w:pStyle w:val="Compact"/>
        <w:numPr>
          <w:ilvl w:val="0"/>
          <w:numId w:val="1003"/>
        </w:numPr>
      </w:pPr>
      <w:r>
        <w:t xml:space="preserve">TikTok advertising: $5,000 targeting 18 to 34 creators, beauty/lifestyle/fitness niche audiences, and lookalike audiences from DealStage’s existing user base</w:t>
      </w:r>
    </w:p>
    <w:p>
      <w:pPr>
        <w:pStyle w:val="Compact"/>
        <w:numPr>
          <w:ilvl w:val="0"/>
          <w:numId w:val="1003"/>
        </w:numPr>
      </w:pPr>
      <w:r>
        <w:t xml:space="preserve">Instagram advertising: $5,000 in story and Reel promotions targeting aspiring influencer profiles</w:t>
      </w:r>
    </w:p>
    <w:p>
      <w:pPr>
        <w:pStyle w:val="FirstParagraph"/>
      </w:pPr>
      <w:r>
        <w:rPr>
          <w:b/>
          <w:bCs/>
        </w:rPr>
        <w:t xml:space="preserve">Organic Amplification</w:t>
      </w:r>
    </w:p>
    <w:p>
      <w:pPr>
        <w:pStyle w:val="BodyText"/>
      </w:pPr>
      <w:r>
        <w:t xml:space="preserve">Contestant cross-promotion is built into participation agreements. Each contestant is required to post about their episode on their primary platform within 24 hours of release. They receive a clip package prepared by DealStage’s social team for easy sharing. Their episodes are the most personal content they will ever have — they will promote it enthusiastically regardless of contractual obligation.</w:t>
      </w:r>
    </w:p>
    <w:p>
      <w:r>
        <w:pict>
          <v:rect style="width:0;height:1.5pt" o:hralign="center" o:hrstd="t" o:hr="t"/>
        </w:pict>
      </w:r>
    </w:p>
    <w:p>
      <w:r>
        <w:pict>
          <v:rect style="width:0;height:1.5pt" o:hralign="center" o:hrstd="t" o:hr="t"/>
        </w:pict>
      </w:r>
    </w:p>
    <w:bookmarkEnd w:id="20"/>
    <w:bookmarkEnd w:id="21"/>
    <w:bookmarkStart w:id="29" w:name="X1851e8d60d2e139928de772a8973b70819d68cf"/>
    <w:p>
      <w:pPr>
        <w:pStyle w:val="Heading2"/>
      </w:pPr>
      <w:r>
        <w:t xml:space="preserve">VERSION B:</w:t>
      </w:r>
      <w:r>
        <w:t xml:space="preserve"> </w:t>
      </w:r>
      <w:r>
        <w:t xml:space="preserve">“THE $100K CHALLENGE”</w:t>
      </w:r>
      <w:r>
        <w:t xml:space="preserve"> </w:t>
      </w:r>
      <w:r>
        <w:t xml:space="preserve">— Standalone Viral Format</w:t>
      </w:r>
    </w:p>
    <w:bookmarkStart w:id="22" w:name="overview-1"/>
    <w:p>
      <w:pPr>
        <w:pStyle w:val="Heading3"/>
      </w:pPr>
      <w:r>
        <w:t xml:space="preserve">OVERVIEW</w:t>
      </w:r>
    </w:p>
    <w:p>
      <w:pPr>
        <w:pStyle w:val="FirstParagraph"/>
      </w:pPr>
      <w:r>
        <w:t xml:space="preserve">Where Deal Stage Contenders is a serialized competition show, The $100K Challenge is a standalone viral format. Each video is a self-contained story. No prior viewing required. No waiting for next week. Click, watch, share.</w:t>
      </w:r>
    </w:p>
    <w:p>
      <w:pPr>
        <w:pStyle w:val="BodyText"/>
      </w:pPr>
      <w:r>
        <w:t xml:space="preserve">The format is engineered from the beginning for algorithmic performance. The title creates an irresistible curiosity gap. The thumbnail features one creator, one number, and maximum contrast. The first 30 seconds establish stakes so clearly that every viewer knows exactly what they are about to watch. The final 30 seconds deliver a result that makes sharing feel like a natural response.</w:t>
      </w:r>
    </w:p>
    <w:p>
      <w:pPr>
        <w:pStyle w:val="BodyText"/>
      </w:pPr>
      <w:r>
        <w:t xml:space="preserve">Twelve videos per year. One published monthly. Budget of $16,000 per video. Total annual investment of $192,000.</w:t>
      </w:r>
    </w:p>
    <w:p>
      <w:r>
        <w:pict>
          <v:rect style="width:0;height:1.5pt" o:hralign="center" o:hrstd="t" o:hr="t"/>
        </w:pict>
      </w:r>
    </w:p>
    <w:bookmarkEnd w:id="22"/>
    <w:bookmarkStart w:id="23" w:name="detailed-concept-1"/>
    <w:p>
      <w:pPr>
        <w:pStyle w:val="Heading3"/>
      </w:pPr>
      <w:r>
        <w:t xml:space="preserve">DETAILED CONCEPT</w:t>
      </w:r>
    </w:p>
    <w:p>
      <w:pPr>
        <w:pStyle w:val="FirstParagraph"/>
      </w:pPr>
      <w:r>
        <w:rPr>
          <w:b/>
          <w:bCs/>
        </w:rPr>
        <w:t xml:space="preserve">The Title Formula</w:t>
      </w:r>
    </w:p>
    <w:p>
      <w:pPr>
        <w:pStyle w:val="BodyText"/>
      </w:pPr>
      <w:r>
        <w:t xml:space="preserve">Every video follows this exact title structure:</w:t>
      </w:r>
      <w:r>
        <w:t xml:space="preserve"> </w:t>
      </w:r>
      <w:r>
        <w:t xml:space="preserve">“Can This [Specific Creator Type] Close a $100K Brand Deal in 24 Hours?”</w:t>
      </w:r>
      <w:r>
        <w:t xml:space="preserve"> </w:t>
      </w:r>
      <w:r>
        <w:t xml:space="preserve">The bracket is filled with something specific and unexpected — not just</w:t>
      </w:r>
      <w:r>
        <w:t xml:space="preserve"> </w:t>
      </w:r>
      <w:r>
        <w:t xml:space="preserve">“creator”</w:t>
      </w:r>
      <w:r>
        <w:t xml:space="preserve"> </w:t>
      </w:r>
      <w:r>
        <w:t xml:space="preserve">but</w:t>
      </w:r>
      <w:r>
        <w:t xml:space="preserve"> </w:t>
      </w:r>
      <w:r>
        <w:t xml:space="preserve">“27-Year-Old Nurse Creator,”</w:t>
      </w:r>
      <w:r>
        <w:t xml:space="preserve"> </w:t>
      </w:r>
      <w:r>
        <w:t xml:space="preserve">“Former NFL Player Turned TikToker,”</w:t>
      </w:r>
      <w:r>
        <w:t xml:space="preserve"> </w:t>
      </w:r>
      <w:r>
        <w:t xml:space="preserve">“Homeschool Mom With 80K Followers,”</w:t>
      </w:r>
      <w:r>
        <w:t xml:space="preserve"> </w:t>
      </w:r>
      <w:r>
        <w:t xml:space="preserve">“19-Year-Old Gaming Creator.”</w:t>
      </w:r>
      <w:r>
        <w:t xml:space="preserve"> </w:t>
      </w:r>
      <w:r>
        <w:t xml:space="preserve">The specificity creates identification and curiosity simultaneously.</w:t>
      </w:r>
    </w:p>
    <w:p>
      <w:pPr>
        <w:pStyle w:val="BodyText"/>
      </w:pPr>
      <w:r>
        <w:rPr>
          <w:b/>
          <w:bCs/>
        </w:rPr>
        <w:t xml:space="preserve">The Thumbnail Formula</w:t>
      </w:r>
    </w:p>
    <w:p>
      <w:pPr>
        <w:pStyle w:val="BodyText"/>
      </w:pPr>
      <w:r>
        <w:t xml:space="preserve">Split-screen or single-image format. The creator’s face on the left with a genuine surprised or determined expression.</w:t>
      </w:r>
      <w:r>
        <w:t xml:space="preserve"> </w:t>
      </w:r>
      <w:r>
        <w:t xml:space="preserve">“$100K”</w:t>
      </w:r>
      <w:r>
        <w:t xml:space="preserve"> </w:t>
      </w:r>
      <w:r>
        <w:t xml:space="preserve">in large bold text on the right against a contrasting background. The DealStage interface visible in the background. A subtle clock or countdown element to reinforce the time pressure. Thumbnails are A/B tested using YouTube’s own built-in testing tool for the first three episodes, then the winning design language is locked in for the remainder of the year.</w:t>
      </w:r>
    </w:p>
    <w:p>
      <w:pPr>
        <w:pStyle w:val="BodyText"/>
      </w:pPr>
      <w:r>
        <w:rPr>
          <w:b/>
          <w:bCs/>
        </w:rPr>
        <w:t xml:space="preserve">The Video Structure</w:t>
      </w:r>
    </w:p>
    <w:p>
      <w:pPr>
        <w:pStyle w:val="BodyText"/>
      </w:pPr>
      <w:r>
        <w:t xml:space="preserve">Minutes 0 to 1: Cold open. Start with the result tease — not the full result, but enough to make leaving impossible.</w:t>
      </w:r>
      <w:r>
        <w:t xml:space="preserve"> </w:t>
      </w:r>
      <w:r>
        <w:t xml:space="preserve">“In 24 hours, this creator is going to find out whether she can close the biggest deal of her life. This is exactly how it went.”</w:t>
      </w:r>
    </w:p>
    <w:p>
      <w:pPr>
        <w:pStyle w:val="BodyText"/>
      </w:pPr>
      <w:r>
        <w:t xml:space="preserve">Minutes 1 to 3: The Creator’s Story. Who is this person? Authentic, specific, relatable. Show their content. Show their audience size. Show their current income from content. Show the gap between where they are and where they want to be. Establish the personal stakes.</w:t>
      </w:r>
    </w:p>
    <w:p>
      <w:pPr>
        <w:pStyle w:val="BodyText"/>
      </w:pPr>
      <w:r>
        <w:t xml:space="preserve">Minutes 3 to 5: The DealStage Setup. Live signup on camera. Profile completion. The AI activates. This sequence is visually rich — the platform interface on a large screen, the creator typing, the matching algorithm visualized with motion graphics. It feels like watching a spacecraft launch.</w:t>
      </w:r>
    </w:p>
    <w:p>
      <w:pPr>
        <w:pStyle w:val="BodyText"/>
      </w:pPr>
      <w:r>
        <w:t xml:space="preserve">Minutes 5 to 8: The Match Reveal. The AI produces results. The match score appears. The host — or the creator themselves — reads the AI’s reasoning aloud. Three brands appear ranked by compatibility. The creator chooses. This is the decision point of the video.</w:t>
      </w:r>
    </w:p>
    <w:p>
      <w:pPr>
        <w:pStyle w:val="BodyText"/>
      </w:pPr>
      <w:r>
        <w:t xml:space="preserve">Minutes 8 to 12: The 24 Hours. Time-compressed sequence of the pitch being sent, the waiting, the first response, the negotiation, the back-and-forth on terms. Screenshots are shown on screen. Key messages are read aloud. The tension is sustained through selective editing — the audience always knows something is happening but not whether it is going good or bad.</w:t>
      </w:r>
    </w:p>
    <w:p>
      <w:pPr>
        <w:pStyle w:val="BodyText"/>
      </w:pPr>
      <w:r>
        <w:t xml:space="preserve">Minutes 12 to 14: The Result. The deal closes or it does not. Either outcome is valid content. A closed deal at $100K or above is a victory celebration moment. A near-miss at $75K is a win. A complete rejection is a lesson that the host turns into actionable insight. There is no bad result for content purposes.</w:t>
      </w:r>
    </w:p>
    <w:p>
      <w:pPr>
        <w:pStyle w:val="BodyText"/>
      </w:pPr>
      <w:r>
        <w:t xml:space="preserve">Minutes 14 to 15: The Breakdown. The host — or DealStage’s head of partnerships if the creator prefers — explains what happened from a data perspective. What did the AI predict? What actually happened? What can every viewer learn from this outcome? The educational close converts viewers into DealStage users.</w:t>
      </w:r>
    </w:p>
    <w:p>
      <w:r>
        <w:pict>
          <v:rect style="width:0;height:1.5pt" o:hralign="center" o:hrstd="t" o:hr="t"/>
        </w:pict>
      </w:r>
    </w:p>
    <w:bookmarkEnd w:id="23"/>
    <w:bookmarkStart w:id="24" w:name="demographics-1"/>
    <w:p>
      <w:pPr>
        <w:pStyle w:val="Heading3"/>
      </w:pPr>
      <w:r>
        <w:t xml:space="preserve">DEMOGRAPHICS</w:t>
      </w:r>
    </w:p>
    <w:tbl>
      <w:tblPr>
        <w:tblStyle w:val="Table"/>
        <w:tblW w:type="pct" w:w="5000"/>
        <w:tblLayout w:type="fixed"/>
        <w:tblLook w:firstRow="1" w:lastRow="0" w:firstColumn="0" w:lastColumn="0" w:noHBand="0" w:noVBand="0" w:val="0020"/>
      </w:tblPr>
      <w:tblGrid>
        <w:gridCol w:w="1308"/>
        <w:gridCol w:w="6611"/>
      </w:tblGrid>
      <w:tr>
        <w:trPr>
          <w:tblHeader w:val="on"/>
        </w:trPr>
        <w:tc>
          <w:tcPr/>
          <w:p>
            <w:pPr>
              <w:pStyle w:val="Compact"/>
            </w:pPr>
            <w:r>
              <w:t xml:space="preserve">Demographic</w:t>
            </w:r>
          </w:p>
        </w:tc>
        <w:tc>
          <w:tcPr/>
          <w:p>
            <w:pPr>
              <w:pStyle w:val="Compact"/>
            </w:pPr>
            <w:r>
              <w:t xml:space="preserve">Detail</w:t>
            </w:r>
          </w:p>
        </w:tc>
      </w:tr>
      <w:tr>
        <w:tc>
          <w:tcPr/>
          <w:p>
            <w:pPr>
              <w:pStyle w:val="Compact"/>
            </w:pPr>
            <w:r>
              <w:t xml:space="preserve">Primary age range</w:t>
            </w:r>
          </w:p>
        </w:tc>
        <w:tc>
          <w:tcPr/>
          <w:p>
            <w:pPr>
              <w:pStyle w:val="Compact"/>
            </w:pPr>
            <w:r>
              <w:t xml:space="preserve">18 to 34</w:t>
            </w:r>
          </w:p>
        </w:tc>
      </w:tr>
      <w:tr>
        <w:tc>
          <w:tcPr/>
          <w:p>
            <w:pPr>
              <w:pStyle w:val="Compact"/>
            </w:pPr>
            <w:r>
              <w:t xml:space="preserve">Secondary age range</w:t>
            </w:r>
          </w:p>
        </w:tc>
        <w:tc>
          <w:tcPr/>
          <w:p>
            <w:pPr>
              <w:pStyle w:val="Compact"/>
            </w:pPr>
            <w:r>
              <w:t xml:space="preserve">13 to 17 (aspirational, beginning of creator journey)</w:t>
            </w:r>
          </w:p>
        </w:tc>
      </w:tr>
      <w:tr>
        <w:tc>
          <w:tcPr/>
          <w:p>
            <w:pPr>
              <w:pStyle w:val="Compact"/>
            </w:pPr>
            <w:r>
              <w:t xml:space="preserve">Gender split</w:t>
            </w:r>
          </w:p>
        </w:tc>
        <w:tc>
          <w:tcPr/>
          <w:p>
            <w:pPr>
              <w:pStyle w:val="Compact"/>
            </w:pPr>
            <w:r>
              <w:t xml:space="preserve">55% female, 45% male</w:t>
            </w:r>
          </w:p>
        </w:tc>
      </w:tr>
      <w:tr>
        <w:tc>
          <w:tcPr/>
          <w:p>
            <w:pPr>
              <w:pStyle w:val="Compact"/>
            </w:pPr>
            <w:r>
              <w:t xml:space="preserve">Viewing context</w:t>
            </w:r>
          </w:p>
        </w:tc>
        <w:tc>
          <w:tcPr/>
          <w:p>
            <w:pPr>
              <w:pStyle w:val="Compact"/>
            </w:pPr>
            <w:r>
              <w:t xml:space="preserve">Algorithm-recommended, not subscribed audience</w:t>
            </w:r>
          </w:p>
        </w:tc>
      </w:tr>
      <w:tr>
        <w:tc>
          <w:tcPr/>
          <w:p>
            <w:pPr>
              <w:pStyle w:val="Compact"/>
            </w:pPr>
            <w:r>
              <w:t xml:space="preserve">Viewing behavior</w:t>
            </w:r>
          </w:p>
        </w:tc>
        <w:tc>
          <w:tcPr/>
          <w:p>
            <w:pPr>
              <w:pStyle w:val="Compact"/>
            </w:pPr>
            <w:r>
              <w:t xml:space="preserve">High skip rate in first 30 seconds if not hooked — optimize accordingly</w:t>
            </w:r>
          </w:p>
        </w:tc>
      </w:tr>
      <w:tr>
        <w:tc>
          <w:tcPr/>
          <w:p>
            <w:pPr>
              <w:pStyle w:val="Compact"/>
            </w:pPr>
            <w:r>
              <w:t xml:space="preserve">Share behavior</w:t>
            </w:r>
          </w:p>
        </w:tc>
        <w:tc>
          <w:tcPr/>
          <w:p>
            <w:pPr>
              <w:pStyle w:val="Compact"/>
            </w:pPr>
            <w:r>
              <w:t xml:space="preserve">Shares via text message and WhatsApp, not just social — indicates strong word-of-mouth potential</w:t>
            </w:r>
          </w:p>
        </w:tc>
      </w:tr>
      <w:tr>
        <w:tc>
          <w:tcPr/>
          <w:p>
            <w:pPr>
              <w:pStyle w:val="Compact"/>
            </w:pPr>
            <w:r>
              <w:t xml:space="preserve">International reach</w:t>
            </w:r>
          </w:p>
        </w:tc>
        <w:tc>
          <w:tcPr/>
          <w:p>
            <w:pPr>
              <w:pStyle w:val="Compact"/>
            </w:pPr>
            <w:r>
              <w:t xml:space="preserve">Universal concept — language barrier is low, money is universally understood</w:t>
            </w:r>
          </w:p>
        </w:tc>
      </w:tr>
      <w:tr>
        <w:tc>
          <w:tcPr/>
          <w:p>
            <w:pPr>
              <w:pStyle w:val="Compact"/>
            </w:pPr>
            <w:r>
              <w:t xml:space="preserve">Discovery pathway</w:t>
            </w:r>
          </w:p>
        </w:tc>
        <w:tc>
          <w:tcPr/>
          <w:p>
            <w:pPr>
              <w:pStyle w:val="Compact"/>
            </w:pPr>
            <w:r>
              <w:t xml:space="preserve">Primarily YouTube Suggested and YouTube Search</w:t>
            </w:r>
          </w:p>
        </w:tc>
      </w:tr>
      <w:tr>
        <w:tc>
          <w:tcPr/>
          <w:p>
            <w:pPr>
              <w:pStyle w:val="Compact"/>
            </w:pPr>
            <w:r>
              <w:t xml:space="preserve">Watch time target</w:t>
            </w:r>
          </w:p>
        </w:tc>
        <w:tc>
          <w:tcPr/>
          <w:p>
            <w:pPr>
              <w:pStyle w:val="Compact"/>
            </w:pPr>
            <w:r>
              <w:t xml:space="preserve">70%+ average view duration (YouTube rewards this heavily)</w:t>
            </w:r>
          </w:p>
        </w:tc>
      </w:tr>
    </w:tbl>
    <w:p>
      <w:pPr>
        <w:pStyle w:val="BodyText"/>
      </w:pPr>
      <w:r>
        <w:rPr>
          <w:b/>
          <w:bCs/>
        </w:rPr>
        <w:t xml:space="preserve">Additional Audience Segment Unique to Version B:</w:t>
      </w:r>
      <w:r>
        <w:t xml:space="preserve"> </w:t>
      </w:r>
      <w:r>
        <w:t xml:space="preserve">Casual viewers who would never commit to watching an 8-episode competition series but will absolutely watch a 15-minute standalone video about whether a real person closes a real deal. This is the</w:t>
      </w:r>
      <w:r>
        <w:t xml:space="preserve"> </w:t>
      </w:r>
      <w:r>
        <w:t xml:space="preserve">“algorithm tourist”</w:t>
      </w:r>
      <w:r>
        <w:t xml:space="preserve"> </w:t>
      </w:r>
      <w:r>
        <w:t xml:space="preserve">— someone who does not subscribe to creator economy content but clicks because the title is irresistible. Converting this audience to DealStage users requires a stronger in-video CTA than Version A, since they have no prior brand relationship.</w:t>
      </w:r>
    </w:p>
    <w:p>
      <w:r>
        <w:pict>
          <v:rect style="width:0;height:1.5pt" o:hralign="center" o:hrstd="t" o:hr="t"/>
        </w:pict>
      </w:r>
    </w:p>
    <w:bookmarkEnd w:id="24"/>
    <w:bookmarkStart w:id="25" w:name="X7f0a17b504d08f48ef9f8070f8f51f78f9ae93c"/>
    <w:p>
      <w:pPr>
        <w:pStyle w:val="Heading3"/>
      </w:pPr>
      <w:r>
        <w:t xml:space="preserve">WHAT MAKES VERSION B WORK DIFFERENTLY FROM VERSION A</w:t>
      </w:r>
    </w:p>
    <w:p>
      <w:pPr>
        <w:pStyle w:val="FirstParagraph"/>
      </w:pPr>
      <w:r>
        <w:rPr>
          <w:b/>
          <w:bCs/>
        </w:rPr>
        <w:t xml:space="preserve">Algorithmic Compounding</w:t>
      </w:r>
    </w:p>
    <w:p>
      <w:pPr>
        <w:pStyle w:val="BodyText"/>
      </w:pPr>
      <w:r>
        <w:t xml:space="preserve">Each standalone video has its own SEO profile, its own thumbnail, its own keyword cluster. Twelve videos per year means twelve separate chances to rank in YouTube search for terms like</w:t>
      </w:r>
      <w:r>
        <w:t xml:space="preserve"> </w:t>
      </w:r>
      <w:r>
        <w:t xml:space="preserve">“how to get brand deals,”</w:t>
      </w:r>
      <w:r>
        <w:t xml:space="preserve"> </w:t>
      </w:r>
      <w:r>
        <w:t xml:space="preserve">“influencer marketing deals,”</w:t>
      </w:r>
      <w:r>
        <w:t xml:space="preserve"> </w:t>
      </w:r>
      <w:r>
        <w:t xml:space="preserve">“how much do creators make from brand deals,”</w:t>
      </w:r>
      <w:r>
        <w:t xml:space="preserve"> </w:t>
      </w:r>
      <w:r>
        <w:t xml:space="preserve">and</w:t>
      </w:r>
      <w:r>
        <w:t xml:space="preserve"> </w:t>
      </w:r>
      <w:r>
        <w:t xml:space="preserve">“creator economy income.”</w:t>
      </w:r>
      <w:r>
        <w:t xml:space="preserve"> </w:t>
      </w:r>
      <w:r>
        <w:t xml:space="preserve">A series creates one entry point. Twelve standalone videos create twelve entry points.</w:t>
      </w:r>
    </w:p>
    <w:p>
      <w:pPr>
        <w:pStyle w:val="BodyText"/>
      </w:pPr>
      <w:r>
        <w:rPr>
          <w:b/>
          <w:bCs/>
        </w:rPr>
        <w:t xml:space="preserve">Lower Risk Per Unit</w:t>
      </w:r>
    </w:p>
    <w:p>
      <w:pPr>
        <w:pStyle w:val="BodyText"/>
      </w:pPr>
      <w:r>
        <w:t xml:space="preserve">If one episode of a competition series underperforms, it damages the momentum of the entire season and creates narrative gaps in the story. If one standalone video underperforms, the next month’s video has no connection to it. Each video lives or dies on its own merits. This architecture is both creatively freeing and strategically safer.</w:t>
      </w:r>
    </w:p>
    <w:p>
      <w:pPr>
        <w:pStyle w:val="BodyText"/>
      </w:pPr>
      <w:r>
        <w:rPr>
          <w:b/>
          <w:bCs/>
        </w:rPr>
        <w:t xml:space="preserve">Iteration Speed</w:t>
      </w:r>
    </w:p>
    <w:p>
      <w:pPr>
        <w:pStyle w:val="BodyText"/>
      </w:pPr>
      <w:r>
        <w:t xml:space="preserve">After Video 1, DealStage knows which creator type performed best, which deal size generated the most watch time, which point in the narrative had the highest drop-off rate, and which thumbnail design produced the best CTR. Video 2 is improved based on that data. By Video 6, the format is highly optimized. By Video 12, DealStage has a tested, refined, data-backed production playbook that can be licensed, franchised, or scaled.</w:t>
      </w:r>
    </w:p>
    <w:p>
      <w:pPr>
        <w:pStyle w:val="BodyText"/>
      </w:pPr>
      <w:r>
        <w:rPr>
          <w:b/>
          <w:bCs/>
        </w:rPr>
        <w:t xml:space="preserve">MrBeast Structural DNA</w:t>
      </w:r>
    </w:p>
    <w:p>
      <w:pPr>
        <w:pStyle w:val="BodyText"/>
      </w:pPr>
      <w:r>
        <w:t xml:space="preserve">The $100K Challenge follows the same structural DNA as MrBeast’s most successful videos: a clear challenge, real stakes, a specific time constraint, an emotionally compelling participant, and an unambiguous result. This is not accidental. It is the most proven format on YouTube for driving views, completion rates, and shares. DealStage is applying that formula to a real-world business narrative.</w:t>
      </w:r>
    </w:p>
    <w:p>
      <w:r>
        <w:pict>
          <v:rect style="width:0;height:1.5pt" o:hralign="center" o:hrstd="t" o:hr="t"/>
        </w:pict>
      </w:r>
    </w:p>
    <w:bookmarkEnd w:id="25"/>
    <w:bookmarkStart w:id="26" w:name="potential-issues-and-solutions-1"/>
    <w:p>
      <w:pPr>
        <w:pStyle w:val="Heading3"/>
      </w:pPr>
      <w:r>
        <w:t xml:space="preserve">POTENTIAL ISSUES AND SOLUTIONS</w:t>
      </w:r>
    </w:p>
    <w:tbl>
      <w:tblPr>
        <w:tblStyle w:val="Table"/>
        <w:tblW w:type="pct" w:w="5000"/>
        <w:tblLayout w:type="fixed"/>
        <w:tblLook w:firstRow="1" w:lastRow="0" w:firstColumn="0" w:lastColumn="0" w:noHBand="0" w:noVBand="0" w:val="0020"/>
      </w:tblPr>
      <w:tblGrid>
        <w:gridCol w:w="1488"/>
        <w:gridCol w:w="6431"/>
      </w:tblGrid>
      <w:tr>
        <w:trPr>
          <w:tblHeader w:val="on"/>
        </w:trPr>
        <w:tc>
          <w:tcPr/>
          <w:p>
            <w:pPr>
              <w:pStyle w:val="Compact"/>
            </w:pPr>
            <w:r>
              <w:t xml:space="preserve">Issue</w:t>
            </w:r>
          </w:p>
        </w:tc>
        <w:tc>
          <w:tcPr/>
          <w:p>
            <w:pPr>
              <w:pStyle w:val="Compact"/>
            </w:pPr>
            <w:r>
              <w:t xml:space="preserve">Solution</w:t>
            </w:r>
          </w:p>
        </w:tc>
      </w:tr>
      <w:tr>
        <w:tc>
          <w:tcPr/>
          <w:p>
            <w:pPr>
              <w:pStyle w:val="Compact"/>
            </w:pPr>
            <w:r>
              <w:t xml:space="preserve">One early video performs poorly and damages perception</w:t>
            </w:r>
          </w:p>
        </w:tc>
        <w:tc>
          <w:tcPr/>
          <w:p>
            <w:pPr>
              <w:pStyle w:val="Compact"/>
            </w:pPr>
            <w:r>
              <w:t xml:space="preserve">Each video is independent. Invest heavily in production quality for Videos 1 and 2 to establish baseline. Low performers are analyzed, not abandoned.</w:t>
            </w:r>
          </w:p>
        </w:tc>
      </w:tr>
      <w:tr>
        <w:tc>
          <w:tcPr/>
          <w:p>
            <w:pPr>
              <w:pStyle w:val="Compact"/>
            </w:pPr>
            <w:r>
              <w:t xml:space="preserve">$100K seems unrealistic for smaller creators</w:t>
            </w:r>
          </w:p>
        </w:tc>
        <w:tc>
          <w:tcPr/>
          <w:p>
            <w:pPr>
              <w:pStyle w:val="Compact"/>
            </w:pPr>
            <w:r>
              <w:t xml:space="preserve">The AI’s reasoning is shown explicitly. The match score is explained. The deal structure is broken down. Viewers understand this is not luck — it is data. Smaller deals in the $25K to $50K range are equally valid for certain creator profiles.</w:t>
            </w:r>
          </w:p>
        </w:tc>
      </w:tr>
      <w:tr>
        <w:tc>
          <w:tcPr/>
          <w:p>
            <w:pPr>
              <w:pStyle w:val="Compact"/>
            </w:pPr>
            <w:r>
              <w:t xml:space="preserve">Brand partners require ongoing monthly commitment</w:t>
            </w:r>
          </w:p>
        </w:tc>
        <w:tc>
          <w:tcPr/>
          <w:p>
            <w:pPr>
              <w:pStyle w:val="Compact"/>
            </w:pPr>
            <w:r>
              <w:t xml:space="preserve">Rotate brand partners across 12 videos. Establish a DealStage Brand Partnership Program specifically for show participants with 6 to 12 month agreements. Some episodes feature multiple smaller deals.</w:t>
            </w:r>
          </w:p>
        </w:tc>
      </w:tr>
      <w:tr>
        <w:tc>
          <w:tcPr/>
          <w:p>
            <w:pPr>
              <w:pStyle w:val="Compact"/>
            </w:pPr>
            <w:r>
              <w:t xml:space="preserve">Creator chosen for the video is not compelling on camera</w:t>
            </w:r>
          </w:p>
        </w:tc>
        <w:tc>
          <w:tcPr/>
          <w:p>
            <w:pPr>
              <w:pStyle w:val="Compact"/>
            </w:pPr>
            <w:r>
              <w:t xml:space="preserve">Require a 5-minute video audition submitted via DealStage. The casting process is more rigorous than it appears — the creator must be articulate, emotionally open, and naturally compelling without coaching.</w:t>
            </w:r>
          </w:p>
        </w:tc>
      </w:tr>
      <w:tr>
        <w:tc>
          <w:tcPr/>
          <w:p>
            <w:pPr>
              <w:pStyle w:val="Compact"/>
            </w:pPr>
            <w:r>
              <w:t xml:space="preserve">Series runs out of compelling creator profiles</w:t>
            </w:r>
          </w:p>
        </w:tc>
        <w:tc>
          <w:tcPr/>
          <w:p>
            <w:pPr>
              <w:pStyle w:val="Compact"/>
            </w:pPr>
            <w:r>
              <w:t xml:space="preserve">Twelve profiles per year is 4% of the 300 most-followed creator niches. Cooking, fitness, finance, travel, fashion, beauty, gaming, parenting, pets, DIY, cars, music — 12 videos barely scratches the surface. The format scales indefinitely.</w:t>
            </w:r>
          </w:p>
        </w:tc>
      </w:tr>
    </w:tbl>
    <w:p>
      <w:r>
        <w:pict>
          <v:rect style="width:0;height:1.5pt" o:hralign="center" o:hrstd="t" o:hr="t"/>
        </w:pict>
      </w:r>
    </w:p>
    <w:bookmarkEnd w:id="26"/>
    <w:bookmarkStart w:id="27" w:name="budget-breakdown-per-video"/>
    <w:p>
      <w:pPr>
        <w:pStyle w:val="Heading3"/>
      </w:pPr>
      <w:r>
        <w:t xml:space="preserve">BUDGET BREAKDOWN (PER VIDEO)</w:t>
      </w:r>
    </w:p>
    <w:tbl>
      <w:tblPr>
        <w:tblStyle w:val="Table"/>
        <w:tblW w:type="pct" w:w="5000"/>
        <w:tblLayout w:type="fixed"/>
        <w:tblLook w:firstRow="1" w:lastRow="0" w:firstColumn="0" w:lastColumn="0" w:noHBand="0" w:noVBand="0" w:val="0020"/>
      </w:tblPr>
      <w:tblGrid>
        <w:gridCol w:w="6358"/>
        <w:gridCol w:w="1561"/>
      </w:tblGrid>
      <w:tr>
        <w:trPr>
          <w:tblHeader w:val="on"/>
        </w:trPr>
        <w:tc>
          <w:tcPr/>
          <w:p>
            <w:pPr>
              <w:pStyle w:val="Compact"/>
            </w:pPr>
            <w:r>
              <w:t xml:space="preserve">Line Item</w:t>
            </w:r>
          </w:p>
        </w:tc>
        <w:tc>
          <w:tcPr/>
          <w:p>
            <w:pPr>
              <w:pStyle w:val="Compact"/>
            </w:pPr>
            <w:r>
              <w:t xml:space="preserve">Cost Per Video</w:t>
            </w:r>
          </w:p>
        </w:tc>
      </w:tr>
      <w:tr>
        <w:tc>
          <w:tcPr/>
          <w:p>
            <w:pPr>
              <w:pStyle w:val="Compact"/>
            </w:pPr>
            <w:r>
              <w:t xml:space="preserve">Crew — 1-day shoot (director, 2 cameras, sound, lighting)</w:t>
            </w:r>
          </w:p>
        </w:tc>
        <w:tc>
          <w:tcPr/>
          <w:p>
            <w:pPr>
              <w:pStyle w:val="Compact"/>
            </w:pPr>
            <w:r>
              <w:t xml:space="preserve">$5,000</w:t>
            </w:r>
          </w:p>
        </w:tc>
      </w:tr>
      <w:tr>
        <w:tc>
          <w:tcPr/>
          <w:p>
            <w:pPr>
              <w:pStyle w:val="Compact"/>
            </w:pPr>
            <w:r>
              <w:t xml:space="preserve">Studio rental — 1 day</w:t>
            </w:r>
          </w:p>
        </w:tc>
        <w:tc>
          <w:tcPr/>
          <w:p>
            <w:pPr>
              <w:pStyle w:val="Compact"/>
            </w:pPr>
            <w:r>
              <w:t xml:space="preserve">$2,000</w:t>
            </w:r>
          </w:p>
        </w:tc>
      </w:tr>
      <w:tr>
        <w:tc>
          <w:tcPr/>
          <w:p>
            <w:pPr>
              <w:pStyle w:val="Compact"/>
            </w:pPr>
            <w:r>
              <w:t xml:space="preserve">Post-production — editor, motion graphics, color, sound</w:t>
            </w:r>
          </w:p>
        </w:tc>
        <w:tc>
          <w:tcPr/>
          <w:p>
            <w:pPr>
              <w:pStyle w:val="Compact"/>
            </w:pPr>
            <w:r>
              <w:t xml:space="preserve">$4,000</w:t>
            </w:r>
          </w:p>
        </w:tc>
      </w:tr>
      <w:tr>
        <w:tc>
          <w:tcPr/>
          <w:p>
            <w:pPr>
              <w:pStyle w:val="Compact"/>
            </w:pPr>
            <w:r>
              <w:t xml:space="preserve">Contestant stipend</w:t>
            </w:r>
          </w:p>
        </w:tc>
        <w:tc>
          <w:tcPr/>
          <w:p>
            <w:pPr>
              <w:pStyle w:val="Compact"/>
            </w:pPr>
            <w:r>
              <w:t xml:space="preserve">$2,000</w:t>
            </w:r>
          </w:p>
        </w:tc>
      </w:tr>
      <w:tr>
        <w:tc>
          <w:tcPr/>
          <w:p>
            <w:pPr>
              <w:pStyle w:val="Compact"/>
            </w:pPr>
            <w:r>
              <w:t xml:space="preserve">Marketing and paid promotion per video</w:t>
            </w:r>
          </w:p>
        </w:tc>
        <w:tc>
          <w:tcPr/>
          <w:p>
            <w:pPr>
              <w:pStyle w:val="Compact"/>
            </w:pPr>
            <w:r>
              <w:t xml:space="preserve">$3,000</w:t>
            </w:r>
          </w:p>
        </w:tc>
      </w:tr>
      <w:tr>
        <w:tc>
          <w:tcPr/>
          <w:p>
            <w:pPr>
              <w:pStyle w:val="Compact"/>
            </w:pPr>
            <w:r>
              <w:rPr>
                <w:b/>
                <w:bCs/>
              </w:rPr>
              <w:t xml:space="preserve">TOTAL PER VIDEO</w:t>
            </w:r>
          </w:p>
        </w:tc>
        <w:tc>
          <w:tcPr/>
          <w:p>
            <w:pPr>
              <w:pStyle w:val="Compact"/>
            </w:pPr>
            <w:r>
              <w:rPr>
                <w:b/>
                <w:bCs/>
              </w:rPr>
              <w:t xml:space="preserve">$16,000</w:t>
            </w:r>
          </w:p>
        </w:tc>
      </w:tr>
      <w:tr>
        <w:tc>
          <w:tcPr/>
          <w:p>
            <w:pPr>
              <w:pStyle w:val="Compact"/>
            </w:pPr>
            <w:r>
              <w:rPr>
                <w:b/>
                <w:bCs/>
              </w:rPr>
              <w:t xml:space="preserve">TOTAL ANNUAL (12 VIDEOS)</w:t>
            </w:r>
          </w:p>
        </w:tc>
        <w:tc>
          <w:tcPr/>
          <w:p>
            <w:pPr>
              <w:pStyle w:val="Compact"/>
            </w:pPr>
            <w:r>
              <w:rPr>
                <w:b/>
                <w:bCs/>
              </w:rPr>
              <w:t xml:space="preserve">$192,000</w:t>
            </w:r>
          </w:p>
        </w:tc>
      </w:tr>
    </w:tbl>
    <w:p>
      <w:pPr>
        <w:pStyle w:val="BodyText"/>
      </w:pPr>
      <w:r>
        <w:rPr>
          <w:b/>
          <w:bCs/>
        </w:rPr>
        <w:t xml:space="preserve">Cost Efficiency Note:</w:t>
      </w:r>
      <w:r>
        <w:t xml:space="preserve"> </w:t>
      </w:r>
      <w:r>
        <w:t xml:space="preserve">Version B costs $21,000 more annually than Version A’s $171,000 production budget, but produces 12 fully standalone pieces of content versus 8 interconnected episodes. More importantly, each video is independently discoverable, independently shareable, and independently optimized. The cost per quality view is lower in Version B when algorithmic performance is factored in.</w:t>
      </w:r>
    </w:p>
    <w:p>
      <w:r>
        <w:pict>
          <v:rect style="width:0;height:1.5pt" o:hralign="center" o:hrstd="t" o:hr="t"/>
        </w:pict>
      </w:r>
    </w:p>
    <w:bookmarkEnd w:id="27"/>
    <w:bookmarkStart w:id="28" w:name="hybrid-recommendation"/>
    <w:p>
      <w:pPr>
        <w:pStyle w:val="Heading3"/>
      </w:pPr>
      <w:r>
        <w:t xml:space="preserve">HYBRID RECOMMENDATION</w:t>
      </w:r>
    </w:p>
    <w:p>
      <w:pPr>
        <w:pStyle w:val="FirstParagraph"/>
      </w:pPr>
      <w:r>
        <w:t xml:space="preserve">The optimal content strategy is not choosing Version A or Version B — it is sequencing them. Launch with Version B’s standalone format in Year 1 to build audience, test creator types, identify which niches resonate best, and establish DealStage’s YouTube brand identity. Use the data from 12 standalone videos to inform casting and narrative structure for Version A’s competition series, launched in Year 2 with a built-in audience and proven format.</w:t>
      </w:r>
    </w:p>
    <w:p>
      <w:pPr>
        <w:pStyle w:val="BodyText"/>
      </w:pPr>
      <w:r>
        <w:t xml:space="preserve">Year 1: 12 standalone $100K Challenge videos. $192,000 budget. Build audience and test format.</w:t>
      </w:r>
      <w:r>
        <w:t xml:space="preserve"> </w:t>
      </w:r>
      <w:r>
        <w:t xml:space="preserve">Year 2: Deal Stage Contenders Season 1 (8 episodes). $171,000 budget. Scale with proven narrative.</w:t>
      </w:r>
      <w:r>
        <w:t xml:space="preserve"> </w:t>
      </w:r>
      <w:r>
        <w:t xml:space="preserve">Year 3: Both formats running simultaneously. Total content budget: $363,000.</w:t>
      </w:r>
    </w:p>
    <w:p>
      <w:r>
        <w:pict>
          <v:rect style="width:0;height:1.5pt" o:hralign="center" o:hrstd="t" o:hr="t"/>
        </w:pict>
      </w:r>
    </w:p>
    <w:p>
      <w:r>
        <w:pict>
          <v:rect style="width:0;height:1.5pt" o:hralign="center" o:hrstd="t" o:hr="t"/>
        </w:pict>
      </w:r>
    </w:p>
    <w:bookmarkEnd w:id="28"/>
    <w:bookmarkEnd w:id="29"/>
    <w:bookmarkEnd w:id="30"/>
    <w:bookmarkStart w:id="49" w:name="part-4-podcast-strategy"/>
    <w:p>
      <w:pPr>
        <w:pStyle w:val="Heading1"/>
      </w:pPr>
      <w:r>
        <w:t xml:space="preserve">PART 4: PODCAST STRATEGY</w:t>
      </w:r>
    </w:p>
    <w:p>
      <w:r>
        <w:pict>
          <v:rect style="width:0;height:1.5pt" o:hralign="center" o:hrstd="t" o:hr="t"/>
        </w:pict>
      </w:r>
    </w:p>
    <w:bookmarkStart w:id="40" w:name="Xb2cd13c454e666b5e17fc6a8491cdbb4cb118ed"/>
    <w:p>
      <w:pPr>
        <w:pStyle w:val="Heading2"/>
      </w:pPr>
      <w:r>
        <w:t xml:space="preserve">VERSION A:</w:t>
      </w:r>
      <w:r>
        <w:t xml:space="preserve"> </w:t>
      </w:r>
      <w:r>
        <w:t xml:space="preserve">“THE DEAL STAGE PODCAST”</w:t>
      </w:r>
      <w:r>
        <w:t xml:space="preserve"> </w:t>
      </w:r>
      <w:r>
        <w:t xml:space="preserve">— Premium Interview Format</w:t>
      </w:r>
    </w:p>
    <w:bookmarkStart w:id="31" w:name="overview-2"/>
    <w:p>
      <w:pPr>
        <w:pStyle w:val="Heading3"/>
      </w:pPr>
      <w:r>
        <w:t xml:space="preserve">OVERVIEW</w:t>
      </w:r>
    </w:p>
    <w:p>
      <w:pPr>
        <w:pStyle w:val="FirstParagraph"/>
      </w:pPr>
      <w:r>
        <w:t xml:space="preserve">The Deal Stage Podcast is a weekly, 45 to 60 minute video and audio podcast positioned as the definitive authority on how the creator economy actually works. Not how it looks on Instagram. Not the highlight reel of viral moments. How deals are sourced, structured, negotiated, and closed — in real numbers, with real names when possible, and with proprietary DealStage data that no other show in the world can access.</w:t>
      </w:r>
    </w:p>
    <w:p>
      <w:pPr>
        <w:pStyle w:val="BodyText"/>
      </w:pPr>
      <w:r>
        <w:t xml:space="preserve">The tagline is</w:t>
      </w:r>
      <w:r>
        <w:t xml:space="preserve"> </w:t>
      </w:r>
      <w:r>
        <w:t xml:space="preserve">“The stories behind the deals that built empires.”</w:t>
      </w:r>
    </w:p>
    <w:p>
      <w:pPr>
        <w:pStyle w:val="BodyText"/>
      </w:pPr>
      <w:r>
        <w:t xml:space="preserve">The positioning is the Joe Rogan of the creator economy — long-form, conversation-driven, research-backed, and deeply credible to both the creators who listen during workouts and the brand executives who listen during commutes.</w:t>
      </w:r>
    </w:p>
    <w:p>
      <w:r>
        <w:pict>
          <v:rect style="width:0;height:1.5pt" o:hralign="center" o:hrstd="t" o:hr="t"/>
        </w:pict>
      </w:r>
    </w:p>
    <w:bookmarkEnd w:id="31"/>
    <w:bookmarkStart w:id="32" w:name="detailed-concept-2"/>
    <w:p>
      <w:pPr>
        <w:pStyle w:val="Heading3"/>
      </w:pPr>
      <w:r>
        <w:t xml:space="preserve">DETAILED CONCEPT</w:t>
      </w:r>
    </w:p>
    <w:p>
      <w:pPr>
        <w:pStyle w:val="FirstParagraph"/>
      </w:pPr>
      <w:r>
        <w:t xml:space="preserve">The show uses a three-segment format within each episode, creating internal variety that sustains attention across the full 45 to 60 minute runtime and gives every listener a segment they particularly love.</w:t>
      </w:r>
    </w:p>
    <w:p>
      <w:pPr>
        <w:pStyle w:val="BodyText"/>
      </w:pPr>
      <w:r>
        <w:rPr>
          <w:b/>
          <w:bCs/>
        </w:rPr>
        <w:t xml:space="preserve">Segment 1:</w:t>
      </w:r>
      <w:r>
        <w:rPr>
          <w:b/>
          <w:bCs/>
        </w:rPr>
        <w:t xml:space="preserve"> </w:t>
      </w:r>
      <w:r>
        <w:rPr>
          <w:b/>
          <w:bCs/>
        </w:rPr>
        <w:t xml:space="preserve">“The Deal”</w:t>
      </w:r>
      <w:r>
        <w:rPr>
          <w:b/>
          <w:bCs/>
        </w:rPr>
        <w:t xml:space="preserve"> </w:t>
      </w:r>
      <w:r>
        <w:rPr>
          <w:b/>
          <w:bCs/>
        </w:rPr>
        <w:t xml:space="preserve">— 20 Minutes</w:t>
      </w:r>
    </w:p>
    <w:p>
      <w:pPr>
        <w:pStyle w:val="BodyText"/>
      </w:pPr>
      <w:r>
        <w:t xml:space="preserve">A deep-dive into one specific partnership deal. This is the anchor of every episode. A creator (or brand representative, or agency) walks through a single deal from first contact to final payment. What was the initial pitch? What did the brand originally offer? What was the counteroffer? What almost killed the deal? What happened after the content went live — did the brand renew? How did the AI matching affect the outcome?</w:t>
      </w:r>
    </w:p>
    <w:p>
      <w:pPr>
        <w:pStyle w:val="BodyText"/>
      </w:pPr>
      <w:r>
        <w:t xml:space="preserve">This segment has an educational structure but a narrative delivery. The host should be asking</w:t>
      </w:r>
      <w:r>
        <w:t xml:space="preserve"> </w:t>
      </w:r>
      <w:r>
        <w:t xml:space="preserve">“and then what happened?”</w:t>
      </w:r>
      <w:r>
        <w:t xml:space="preserve"> </w:t>
      </w:r>
      <w:r>
        <w:t xml:space="preserve">questions, not</w:t>
      </w:r>
      <w:r>
        <w:t xml:space="preserve"> </w:t>
      </w:r>
      <w:r>
        <w:t xml:space="preserve">“what advice would you give?”</w:t>
      </w:r>
      <w:r>
        <w:t xml:space="preserve"> </w:t>
      </w:r>
      <w:r>
        <w:t xml:space="preserve">questions. Story first. Lesson implicit.</w:t>
      </w:r>
    </w:p>
    <w:p>
      <w:pPr>
        <w:pStyle w:val="BodyText"/>
      </w:pPr>
      <w:r>
        <w:rPr>
          <w:b/>
          <w:bCs/>
        </w:rPr>
        <w:t xml:space="preserve">Segment 2:</w:t>
      </w:r>
      <w:r>
        <w:rPr>
          <w:b/>
          <w:bCs/>
        </w:rPr>
        <w:t xml:space="preserve"> </w:t>
      </w:r>
      <w:r>
        <w:rPr>
          <w:b/>
          <w:bCs/>
        </w:rPr>
        <w:t xml:space="preserve">“The Intelligence”</w:t>
      </w:r>
      <w:r>
        <w:rPr>
          <w:b/>
          <w:bCs/>
        </w:rPr>
        <w:t xml:space="preserve"> </w:t>
      </w:r>
      <w:r>
        <w:rPr>
          <w:b/>
          <w:bCs/>
        </w:rPr>
        <w:t xml:space="preserve">— 15 Minutes</w:t>
      </w:r>
    </w:p>
    <w:p>
      <w:pPr>
        <w:pStyle w:val="BodyText"/>
      </w:pPr>
      <w:r>
        <w:t xml:space="preserve">This is the segment that no other podcast can replicate. DealStage’s platform generates real-time market intelligence on creator deal rates, brand spending patterns, niche valuations, seasonal trends, and negotiation outcomes. Every week, one data point from this intelligence is explored in depth.</w:t>
      </w:r>
    </w:p>
    <w:p>
      <w:pPr>
        <w:pStyle w:val="BodyText"/>
      </w:pPr>
      <w:r>
        <w:t xml:space="preserve">Examples:</w:t>
      </w:r>
    </w:p>
    <w:p>
      <w:pPr>
        <w:pStyle w:val="Compact"/>
        <w:numPr>
          <w:ilvl w:val="0"/>
          <w:numId w:val="1004"/>
        </w:numPr>
      </w:pPr>
      <w:r>
        <w:t xml:space="preserve">“TikTok creator rates in the fitness niche rose 40% in Q4 2025. Here is exactly what drove that and what it means for your next negotiation.”</w:t>
      </w:r>
    </w:p>
    <w:p>
      <w:pPr>
        <w:pStyle w:val="Compact"/>
        <w:numPr>
          <w:ilvl w:val="0"/>
          <w:numId w:val="1004"/>
        </w:numPr>
      </w:pPr>
      <w:r>
        <w:t xml:space="preserve">“Brands in the personal finance space are now offering 60-day exclusivity clauses as standard. Here is how to push back.”</w:t>
      </w:r>
    </w:p>
    <w:p>
      <w:pPr>
        <w:pStyle w:val="Compact"/>
        <w:numPr>
          <w:ilvl w:val="0"/>
          <w:numId w:val="1004"/>
        </w:numPr>
      </w:pPr>
      <w:r>
        <w:t xml:space="preserve">“Our data shows that creators who respond to brand inquiries within 4 hours close deals at 3x the rate of those who respond in 24 hours. Here is the psychology behind that.”</w:t>
      </w:r>
    </w:p>
    <w:p>
      <w:pPr>
        <w:pStyle w:val="FirstParagraph"/>
      </w:pPr>
      <w:r>
        <w:t xml:space="preserve">This segment builds DealStage’s brand as an intelligence platform, not just a matching tool. It creates a weekly appointment with data that listeners cannot get anywhere else.</w:t>
      </w:r>
    </w:p>
    <w:p>
      <w:pPr>
        <w:pStyle w:val="BodyText"/>
      </w:pPr>
      <w:r>
        <w:rPr>
          <w:b/>
          <w:bCs/>
        </w:rPr>
        <w:t xml:space="preserve">Segment 3:</w:t>
      </w:r>
      <w:r>
        <w:rPr>
          <w:b/>
          <w:bCs/>
        </w:rPr>
        <w:t xml:space="preserve"> </w:t>
      </w:r>
      <w:r>
        <w:rPr>
          <w:b/>
          <w:bCs/>
        </w:rPr>
        <w:t xml:space="preserve">“The Stage”</w:t>
      </w:r>
      <w:r>
        <w:rPr>
          <w:b/>
          <w:bCs/>
        </w:rPr>
        <w:t xml:space="preserve"> </w:t>
      </w:r>
      <w:r>
        <w:rPr>
          <w:b/>
          <w:bCs/>
        </w:rPr>
        <w:t xml:space="preserve">— 10 Minutes</w:t>
      </w:r>
    </w:p>
    <w:p>
      <w:pPr>
        <w:pStyle w:val="BodyText"/>
      </w:pPr>
      <w:r>
        <w:t xml:space="preserve">An unknown creator submits a 60-second pitch. The host and guest listen to it live. They give unfiltered feedback: what worked, what did not, what the creator should say differently, what their DealStage profile should look like, what brands they should be targeting. The creator is not on the call — the conversation is between host and guest, which creates candor that a live three-way conversation would not.</w:t>
      </w:r>
    </w:p>
    <w:p>
      <w:pPr>
        <w:pStyle w:val="BodyText"/>
      </w:pPr>
      <w:r>
        <w:t xml:space="preserve">This segment is a pipeline for new talent discovery, a community engagement mechanism, and the most shareable clip of every episode. Creators whose pitches are featured will share the episode to their entire audience.</w:t>
      </w:r>
    </w:p>
    <w:p>
      <w:r>
        <w:pict>
          <v:rect style="width:0;height:1.5pt" o:hralign="center" o:hrstd="t" o:hr="t"/>
        </w:pict>
      </w:r>
    </w:p>
    <w:bookmarkEnd w:id="32"/>
    <w:bookmarkStart w:id="33" w:name="demographics-2"/>
    <w:p>
      <w:pPr>
        <w:pStyle w:val="Heading3"/>
      </w:pPr>
      <w:r>
        <w:t xml:space="preserve">DEMOGRAPHICS</w:t>
      </w:r>
    </w:p>
    <w:tbl>
      <w:tblPr>
        <w:tblStyle w:val="Table"/>
        <w:tblW w:type="pct" w:w="5000"/>
        <w:tblLayout w:type="fixed"/>
        <w:tblLook w:firstRow="1" w:lastRow="0" w:firstColumn="0" w:lastColumn="0" w:noHBand="0" w:noVBand="0" w:val="0020"/>
      </w:tblPr>
      <w:tblGrid>
        <w:gridCol w:w="1926"/>
        <w:gridCol w:w="5993"/>
      </w:tblGrid>
      <w:tr>
        <w:trPr>
          <w:tblHeader w:val="on"/>
        </w:trPr>
        <w:tc>
          <w:tcPr/>
          <w:p>
            <w:pPr>
              <w:pStyle w:val="Compact"/>
            </w:pPr>
            <w:r>
              <w:t xml:space="preserve">Demographic</w:t>
            </w:r>
          </w:p>
        </w:tc>
        <w:tc>
          <w:tcPr/>
          <w:p>
            <w:pPr>
              <w:pStyle w:val="Compact"/>
            </w:pPr>
            <w:r>
              <w:t xml:space="preserve">Detail</w:t>
            </w:r>
          </w:p>
        </w:tc>
      </w:tr>
      <w:tr>
        <w:tc>
          <w:tcPr/>
          <w:p>
            <w:pPr>
              <w:pStyle w:val="Compact"/>
            </w:pPr>
            <w:r>
              <w:t xml:space="preserve">Primary age range</w:t>
            </w:r>
          </w:p>
        </w:tc>
        <w:tc>
          <w:tcPr/>
          <w:p>
            <w:pPr>
              <w:pStyle w:val="Compact"/>
            </w:pPr>
            <w:r>
              <w:t xml:space="preserve">25 to 44</w:t>
            </w:r>
          </w:p>
        </w:tc>
      </w:tr>
      <w:tr>
        <w:tc>
          <w:tcPr/>
          <w:p>
            <w:pPr>
              <w:pStyle w:val="Compact"/>
            </w:pPr>
            <w:r>
              <w:t xml:space="preserve">Secondary age range</w:t>
            </w:r>
          </w:p>
        </w:tc>
        <w:tc>
          <w:tcPr/>
          <w:p>
            <w:pPr>
              <w:pStyle w:val="Compact"/>
            </w:pPr>
            <w:r>
              <w:t xml:space="preserve">18 to 24 (next generation entering creator economy)</w:t>
            </w:r>
          </w:p>
        </w:tc>
      </w:tr>
      <w:tr>
        <w:tc>
          <w:tcPr/>
          <w:p>
            <w:pPr>
              <w:pStyle w:val="Compact"/>
            </w:pPr>
            <w:r>
              <w:t xml:space="preserve">Gender split</w:t>
            </w:r>
          </w:p>
        </w:tc>
        <w:tc>
          <w:tcPr/>
          <w:p>
            <w:pPr>
              <w:pStyle w:val="Compact"/>
            </w:pPr>
            <w:r>
              <w:t xml:space="preserve">50% female, 50% male</w:t>
            </w:r>
          </w:p>
        </w:tc>
      </w:tr>
      <w:tr>
        <w:tc>
          <w:tcPr/>
          <w:p>
            <w:pPr>
              <w:pStyle w:val="Compact"/>
            </w:pPr>
            <w:r>
              <w:t xml:space="preserve">Household income</w:t>
            </w:r>
          </w:p>
        </w:tc>
        <w:tc>
          <w:tcPr/>
          <w:p>
            <w:pPr>
              <w:pStyle w:val="Compact"/>
            </w:pPr>
            <w:r>
              <w:t xml:space="preserve">$60,000 to $150,000</w:t>
            </w:r>
          </w:p>
        </w:tc>
      </w:tr>
      <w:tr>
        <w:tc>
          <w:tcPr/>
          <w:p>
            <w:pPr>
              <w:pStyle w:val="Compact"/>
            </w:pPr>
            <w:r>
              <w:t xml:space="preserve">Education level</w:t>
            </w:r>
          </w:p>
        </w:tc>
        <w:tc>
          <w:tcPr/>
          <w:p>
            <w:pPr>
              <w:pStyle w:val="Compact"/>
            </w:pPr>
            <w:r>
              <w:t xml:space="preserve">Bachelor’s degree or higher (60%)</w:t>
            </w:r>
          </w:p>
        </w:tc>
      </w:tr>
      <w:tr>
        <w:tc>
          <w:tcPr/>
          <w:p>
            <w:pPr>
              <w:pStyle w:val="Compact"/>
            </w:pPr>
            <w:r>
              <w:t xml:space="preserve">Occupation</w:t>
            </w:r>
          </w:p>
        </w:tc>
        <w:tc>
          <w:tcPr/>
          <w:p>
            <w:pPr>
              <w:pStyle w:val="Compact"/>
            </w:pPr>
            <w:r>
              <w:t xml:space="preserve">Creators, marketing professionals, brand managers, agency staff, entrepreneurs</w:t>
            </w:r>
          </w:p>
        </w:tc>
      </w:tr>
      <w:tr>
        <w:tc>
          <w:tcPr/>
          <w:p>
            <w:pPr>
              <w:pStyle w:val="Compact"/>
            </w:pPr>
            <w:r>
              <w:t xml:space="preserve">Listening platform</w:t>
            </w:r>
          </w:p>
        </w:tc>
        <w:tc>
          <w:tcPr/>
          <w:p>
            <w:pPr>
              <w:pStyle w:val="Compact"/>
            </w:pPr>
            <w:r>
              <w:t xml:space="preserve">Spotify (45%), Apple Podcasts (25%), YouTube (20%), Other (10%)</w:t>
            </w:r>
          </w:p>
        </w:tc>
      </w:tr>
      <w:tr>
        <w:tc>
          <w:tcPr/>
          <w:p>
            <w:pPr>
              <w:pStyle w:val="Compact"/>
            </w:pPr>
            <w:r>
              <w:t xml:space="preserve">Listening context</w:t>
            </w:r>
          </w:p>
        </w:tc>
        <w:tc>
          <w:tcPr/>
          <w:p>
            <w:pPr>
              <w:pStyle w:val="Compact"/>
            </w:pPr>
            <w:r>
              <w:t xml:space="preserve">Commute (35%), gym/exercise (28%), working from home (22%), other (15%)</w:t>
            </w:r>
          </w:p>
        </w:tc>
      </w:tr>
      <w:tr>
        <w:tc>
          <w:tcPr/>
          <w:p>
            <w:pPr>
              <w:pStyle w:val="Compact"/>
            </w:pPr>
            <w:r>
              <w:t xml:space="preserve">Podcasts consumed weekly</w:t>
            </w:r>
          </w:p>
        </w:tc>
        <w:tc>
          <w:tcPr/>
          <w:p>
            <w:pPr>
              <w:pStyle w:val="Compact"/>
            </w:pPr>
            <w:r>
              <w:t xml:space="preserve">2 to 3 shows consistently</w:t>
            </w:r>
          </w:p>
        </w:tc>
      </w:tr>
      <w:tr>
        <w:tc>
          <w:tcPr/>
          <w:p>
            <w:pPr>
              <w:pStyle w:val="Compact"/>
            </w:pPr>
            <w:r>
              <w:t xml:space="preserve">Subscription likelihood</w:t>
            </w:r>
          </w:p>
        </w:tc>
        <w:tc>
          <w:tcPr/>
          <w:p>
            <w:pPr>
              <w:pStyle w:val="Compact"/>
            </w:pPr>
            <w:r>
              <w:t xml:space="preserve">22% willing to pay for premium content within 6 months of regular listening</w:t>
            </w:r>
          </w:p>
        </w:tc>
      </w:tr>
      <w:tr>
        <w:tc>
          <w:tcPr/>
          <w:p>
            <w:pPr>
              <w:pStyle w:val="Compact"/>
            </w:pPr>
            <w:r>
              <w:t xml:space="preserve">US addressable market</w:t>
            </w:r>
          </w:p>
        </w:tc>
        <w:tc>
          <w:tcPr/>
          <w:p>
            <w:pPr>
              <w:pStyle w:val="Compact"/>
            </w:pPr>
            <w:r>
              <w:t xml:space="preserve">120 million Americans listen to podcasts monthly</w:t>
            </w:r>
          </w:p>
        </w:tc>
      </w:tr>
      <w:tr>
        <w:tc>
          <w:tcPr/>
          <w:p>
            <w:pPr>
              <w:pStyle w:val="Compact"/>
            </w:pPr>
            <w:r>
              <w:t xml:space="preserve">Creator economy podcast gap</w:t>
            </w:r>
          </w:p>
        </w:tc>
        <w:tc>
          <w:tcPr/>
          <w:p>
            <w:pPr>
              <w:pStyle w:val="Compact"/>
            </w:pPr>
            <w:r>
              <w:t xml:space="preserve">No show currently combines proprietary data + real deal stories + talent development</w:t>
            </w:r>
          </w:p>
        </w:tc>
      </w:tr>
    </w:tbl>
    <w:p>
      <w:r>
        <w:pict>
          <v:rect style="width:0;height:1.5pt" o:hralign="center" o:hrstd="t" o:hr="t"/>
        </w:pict>
      </w:r>
    </w:p>
    <w:bookmarkEnd w:id="33"/>
    <w:bookmarkStart w:id="34" w:name="what-makes-this-work-1"/>
    <w:p>
      <w:pPr>
        <w:pStyle w:val="Heading3"/>
      </w:pPr>
      <w:r>
        <w:t xml:space="preserve">WHAT MAKES THIS WORK</w:t>
      </w:r>
    </w:p>
    <w:p>
      <w:pPr>
        <w:pStyle w:val="FirstParagraph"/>
      </w:pPr>
      <w:r>
        <w:rPr>
          <w:b/>
          <w:bCs/>
        </w:rPr>
        <w:t xml:space="preserve">1. Proprietary Data Moat</w:t>
      </w:r>
    </w:p>
    <w:p>
      <w:pPr>
        <w:pStyle w:val="BodyText"/>
      </w:pPr>
      <w:r>
        <w:t xml:space="preserve">This is the single most powerful differentiator in the creator economy podcast landscape. Every other show has opinions. The Deal Stage Podcast has data. Actual transaction data from real deals closed on the DealStage platform. Rate benchmarks. Negotiation success rates. Brand spending by category. Seasonal patterns in partnership demand. Creator ROI for brands. No competitor can replicate this without building DealStage’s platform first. The data creates the moat.</w:t>
      </w:r>
    </w:p>
    <w:p>
      <w:pPr>
        <w:pStyle w:val="BodyText"/>
      </w:pPr>
      <w:r>
        <w:rPr>
          <w:b/>
          <w:bCs/>
        </w:rPr>
        <w:t xml:space="preserve">2. Real Numbers, Named Deals</w:t>
      </w:r>
    </w:p>
    <w:p>
      <w:pPr>
        <w:pStyle w:val="BodyText"/>
      </w:pPr>
      <w:r>
        <w:t xml:space="preserve">The creator economy is full of vague advice and inexact success stories.</w:t>
      </w:r>
      <w:r>
        <w:t xml:space="preserve"> </w:t>
      </w:r>
      <w:r>
        <w:t xml:space="preserve">“I made six figures from brand deals last year”</w:t>
      </w:r>
      <w:r>
        <w:t xml:space="preserve"> </w:t>
      </w:r>
      <w:r>
        <w:t xml:space="preserve">tells a listener nothing useful. This podcast specializes in the specific: $127,000 health supplement deal, 3-post deliverable, 30-day exclusivity, payment net-30, brand renewal rate of 78%. Specificity creates trust. Trust creates listenership. Listenership creates DealStage sign-ups.</w:t>
      </w:r>
    </w:p>
    <w:p>
      <w:pPr>
        <w:pStyle w:val="BodyText"/>
      </w:pPr>
      <w:r>
        <w:rPr>
          <w:b/>
          <w:bCs/>
        </w:rPr>
        <w:t xml:space="preserve">3. The Three-Segment Rhythm</w:t>
      </w:r>
    </w:p>
    <w:p>
      <w:pPr>
        <w:pStyle w:val="BodyText"/>
      </w:pPr>
      <w:r>
        <w:t xml:space="preserve">Most podcasts are one format for their entire runtime. This show gives listeners three formats within each episode: a narrative story (The Deal), a data briefing (The Intelligence), and an interactive community moment (The Stage). Listeners who are auditory learners gravitate toward The Deal. Data-driven listeners bookmark The Intelligence segments. Aspiring creators wait for The Stage to learn what professionals really think of pitches like theirs. Three audience entry points within one episode.</w:t>
      </w:r>
    </w:p>
    <w:p>
      <w:pPr>
        <w:pStyle w:val="BodyText"/>
      </w:pPr>
      <w:r>
        <w:rPr>
          <w:b/>
          <w:bCs/>
        </w:rPr>
        <w:t xml:space="preserve">4. The Unknown Talent Pipeline</w:t>
      </w:r>
    </w:p>
    <w:p>
      <w:pPr>
        <w:pStyle w:val="BodyText"/>
      </w:pPr>
      <w:r>
        <w:t xml:space="preserve">The Stage segment is a community mechanism that does something most podcasts never achieve: it makes regular listeners feel seen. Any creator with a pitch can submit. Thousands will submit each week. One is selected. That one creator gets feedback from professionals that used to cost $500 an hour in coaching sessions. The entire audience learns from that creator’s pitch. And that creator becomes a DealStage evangelist for life.</w:t>
      </w:r>
    </w:p>
    <w:p>
      <w:pPr>
        <w:pStyle w:val="BodyText"/>
      </w:pPr>
      <w:r>
        <w:rPr>
          <w:b/>
          <w:bCs/>
        </w:rPr>
        <w:t xml:space="preserve">5. Guest Caliber as Credibility Signal</w:t>
      </w:r>
    </w:p>
    <w:p>
      <w:pPr>
        <w:pStyle w:val="BodyText"/>
      </w:pPr>
      <w:r>
        <w:t xml:space="preserve">The show’s credibility is initially established by the quality of guests. The goal is one A-list guest per month — a creator with 1M+ followers, a brand VP or CMO from a recognizable company, or an agency CEO with a significant book of business. These guests bring their own audiences to the show. Over 12 months, 12 A-list guest episodes create 12 separate audience acquisition events. The other 40 episodes in the year feature emerging voices who are compelling storytellers even without name recognition.</w:t>
      </w:r>
    </w:p>
    <w:p>
      <w:r>
        <w:pict>
          <v:rect style="width:0;height:1.5pt" o:hralign="center" o:hrstd="t" o:hr="t"/>
        </w:pict>
      </w:r>
    </w:p>
    <w:bookmarkEnd w:id="34"/>
    <w:bookmarkStart w:id="35" w:name="potential-issues-and-solutions-2"/>
    <w:p>
      <w:pPr>
        <w:pStyle w:val="Heading3"/>
      </w:pPr>
      <w:r>
        <w:t xml:space="preserve">POTENTIAL ISSUES AND SOLUTIONS</w:t>
      </w:r>
    </w:p>
    <w:tbl>
      <w:tblPr>
        <w:tblStyle w:val="Table"/>
        <w:tblW w:type="pct" w:w="5000"/>
        <w:tblLayout w:type="fixed"/>
        <w:tblLook w:firstRow="1" w:lastRow="0" w:firstColumn="0" w:lastColumn="0" w:noHBand="0" w:noVBand="0" w:val="0020"/>
      </w:tblPr>
      <w:tblGrid>
        <w:gridCol w:w="1498"/>
        <w:gridCol w:w="6421"/>
      </w:tblGrid>
      <w:tr>
        <w:trPr>
          <w:tblHeader w:val="on"/>
        </w:trPr>
        <w:tc>
          <w:tcPr/>
          <w:p>
            <w:pPr>
              <w:pStyle w:val="Compact"/>
            </w:pPr>
            <w:r>
              <w:t xml:space="preserve">Issue</w:t>
            </w:r>
          </w:p>
        </w:tc>
        <w:tc>
          <w:tcPr/>
          <w:p>
            <w:pPr>
              <w:pStyle w:val="Compact"/>
            </w:pPr>
            <w:r>
              <w:t xml:space="preserve">Solution</w:t>
            </w:r>
          </w:p>
        </w:tc>
      </w:tr>
      <w:tr>
        <w:tc>
          <w:tcPr/>
          <w:p>
            <w:pPr>
              <w:pStyle w:val="Compact"/>
            </w:pPr>
            <w:r>
              <w:t xml:space="preserve">Low initial download numbers make sponsors reluctant</w:t>
            </w:r>
          </w:p>
        </w:tc>
        <w:tc>
          <w:tcPr/>
          <w:p>
            <w:pPr>
              <w:pStyle w:val="Compact"/>
            </w:pPr>
            <w:r>
              <w:t xml:space="preserve">Do not pursue external sponsors until 10,000+ downloads per episode. DealStage self-sponsors the first 3 months. Use the brand integration fee structure to fund early operations.</w:t>
            </w:r>
          </w:p>
        </w:tc>
      </w:tr>
      <w:tr>
        <w:tc>
          <w:tcPr/>
          <w:p>
            <w:pPr>
              <w:pStyle w:val="Compact"/>
            </w:pPr>
            <w:r>
              <w:t xml:space="preserve">A-list guests cancel last minute</w:t>
            </w:r>
          </w:p>
        </w:tc>
        <w:tc>
          <w:tcPr/>
          <w:p>
            <w:pPr>
              <w:pStyle w:val="Compact"/>
            </w:pPr>
            <w:r>
              <w:t xml:space="preserve">Record 4 evergreen data episodes before launch — these require no guest and can drop at any time. Always have one episode in reserve.</w:t>
            </w:r>
          </w:p>
        </w:tc>
      </w:tr>
      <w:tr>
        <w:tc>
          <w:tcPr/>
          <w:p>
            <w:pPr>
              <w:pStyle w:val="Compact"/>
            </w:pPr>
            <w:r>
              <w:t xml:space="preserve">The Intelligence segment feels dry or academic</w:t>
            </w:r>
          </w:p>
        </w:tc>
        <w:tc>
          <w:tcPr/>
          <w:p>
            <w:pPr>
              <w:pStyle w:val="Compact"/>
            </w:pPr>
            <w:r>
              <w:t xml:space="preserve">Lead every data point with a story:</w:t>
            </w:r>
            <w:r>
              <w:t xml:space="preserve"> </w:t>
            </w:r>
            <w:r>
              <w:t xml:space="preserve">“Last month, a creator in our network ignored this data point and lost a $40,000 renewal. Here is exactly what happened.”</w:t>
            </w:r>
            <w:r>
              <w:t xml:space="preserve"> </w:t>
            </w:r>
            <w:r>
              <w:t xml:space="preserve">Data without narrative is a slide deck. Data with narrative is compelling radio.</w:t>
            </w:r>
          </w:p>
        </w:tc>
      </w:tr>
      <w:tr>
        <w:tc>
          <w:tcPr/>
          <w:p>
            <w:pPr>
              <w:pStyle w:val="Compact"/>
            </w:pPr>
            <w:r>
              <w:t xml:space="preserve">Competitive market — new podcasts struggle for discoverability</w:t>
            </w:r>
          </w:p>
        </w:tc>
        <w:tc>
          <w:tcPr/>
          <w:p>
            <w:pPr>
              <w:pStyle w:val="Compact"/>
            </w:pPr>
            <w:r>
              <w:t xml:space="preserve">Podcast discovery is primarily word of mouth and cross-promotion. Launch with 5 confirmed podcast swap partners who will mention the show to their audiences in the first month.</w:t>
            </w:r>
          </w:p>
        </w:tc>
      </w:tr>
      <w:tr>
        <w:tc>
          <w:tcPr/>
          <w:p>
            <w:pPr>
              <w:pStyle w:val="Compact"/>
            </w:pPr>
            <w:r>
              <w:t xml:space="preserve">The host is not compelling enough to sustain a long-form format</w:t>
            </w:r>
          </w:p>
        </w:tc>
        <w:tc>
          <w:tcPr/>
          <w:p>
            <w:pPr>
              <w:pStyle w:val="Compact"/>
            </w:pPr>
            <w:r>
              <w:t xml:space="preserve">The host is the show’s most critical hire. Do not settle. Candidates must demonstrate: natural curiosity, ability to ask follow-up questions instinctively, comfort with numbers and business topics, and genuine enthusiasm for the creator economy. Audition 20+ candidates.</w:t>
            </w:r>
          </w:p>
        </w:tc>
      </w:tr>
      <w:tr>
        <w:tc>
          <w:tcPr/>
          <w:p>
            <w:pPr>
              <w:pStyle w:val="Compact"/>
            </w:pPr>
            <w:r>
              <w:t xml:space="preserve">Guest repeat — running out of fresh stories</w:t>
            </w:r>
          </w:p>
        </w:tc>
        <w:tc>
          <w:tcPr/>
          <w:p>
            <w:pPr>
              <w:pStyle w:val="Compact"/>
            </w:pPr>
            <w:r>
              <w:t xml:space="preserve">The creator economy has 5 million active creators in the US alone. Fresh deal stories are infinite. The show can also run</w:t>
            </w:r>
            <w:r>
              <w:t xml:space="preserve"> </w:t>
            </w:r>
            <w:r>
              <w:t xml:space="preserve">“data-only”</w:t>
            </w:r>
            <w:r>
              <w:t xml:space="preserve"> </w:t>
            </w:r>
            <w:r>
              <w:t xml:space="preserve">episodes and themed deep-dives that require no guest.</w:t>
            </w:r>
          </w:p>
        </w:tc>
      </w:tr>
    </w:tbl>
    <w:p>
      <w:r>
        <w:pict>
          <v:rect style="width:0;height:1.5pt" o:hralign="center" o:hrstd="t" o:hr="t"/>
        </w:pict>
      </w:r>
    </w:p>
    <w:bookmarkEnd w:id="35"/>
    <w:bookmarkStart w:id="36" w:name="production-approach-1"/>
    <w:p>
      <w:pPr>
        <w:pStyle w:val="Heading3"/>
      </w:pPr>
      <w:r>
        <w:t xml:space="preserve">PRODUCTION APPROACH</w:t>
      </w:r>
    </w:p>
    <w:p>
      <w:pPr>
        <w:pStyle w:val="FirstParagraph"/>
      </w:pPr>
      <w:r>
        <w:rPr>
          <w:b/>
          <w:bCs/>
        </w:rPr>
        <w:t xml:space="preserve">Setup Phase — 4 Weeks</w:t>
      </w:r>
    </w:p>
    <w:p>
      <w:pPr>
        <w:pStyle w:val="BodyText"/>
      </w:pPr>
      <w:r>
        <w:t xml:space="preserve">Week 1: Hiring. The host is the most important hire in the entire media empire. This person is the voice of DealStage. They must be knowledgeable about the creator economy, comfortable with business and financial topics, naturally warm in conversation, and credible to both creators and brand executives simultaneously. Budget $96,000 annually for this role — it is not the place to save money.</w:t>
      </w:r>
    </w:p>
    <w:p>
      <w:pPr>
        <w:pStyle w:val="BodyText"/>
      </w:pPr>
      <w:r>
        <w:t xml:space="preserve">Week 2: Equipment and software setup. The studio requires two Shure SM7B microphones, a Rodecaster Pro interface, two cameras (Sony ZV-E10 minimum), ring lights and background panel, acoustic treatment, and a dedicated recording computer. Total hardware investment: approximately $8,000. Software stack: Riverside.fm for remote recording with video, Descript for editing transcripts and generating clips, Adobe Audition or Logic Pro for audio mastering, Canva for episode graphics.</w:t>
      </w:r>
    </w:p>
    <w:p>
      <w:pPr>
        <w:pStyle w:val="BodyText"/>
      </w:pPr>
      <w:r>
        <w:t xml:space="preserve">Weeks 3 and 4: Guest recruitment for the launch bank. Record four episodes before the public launch. These episodes form the bank that allows one to two weeks of buffer at all times during the year. First four guests should include at least one major brand name recognizable to the target audience.</w:t>
      </w:r>
    </w:p>
    <w:p>
      <w:pPr>
        <w:pStyle w:val="BodyText"/>
      </w:pPr>
      <w:r>
        <w:rPr>
          <w:b/>
          <w:bCs/>
        </w:rPr>
        <w:t xml:space="preserve">Launch Phase — Months 1 to 3</w:t>
      </w:r>
    </w:p>
    <w:p>
      <w:pPr>
        <w:pStyle w:val="BodyText"/>
      </w:pPr>
      <w:r>
        <w:t xml:space="preserve">Launch with three episodes simultaneously on Day 1. This is critical. Single-episode launches are algorithmically penalized on Spotify and Apple Podcasts because the data on engagement is too thin. Three episodes means listeners who find the show can immediately consume three hours of content, which signals strong engagement to platform algorithms and improves rankings.</w:t>
      </w:r>
    </w:p>
    <w:p>
      <w:pPr>
        <w:pStyle w:val="BodyText"/>
      </w:pPr>
      <w:r>
        <w:t xml:space="preserve">Podcast submissions go to every relevant directory within the first week: Spotify, Apple Podcasts, Google Podcasts, Amazon Music, iHeart Radio, Stitcher, Pocket Casts, Castbox, Overcast, and ten additional secondary platforms. Presence across all platforms costs nothing and creates maximum discoverability surface area.</w:t>
      </w:r>
    </w:p>
    <w:p>
      <w:pPr>
        <w:pStyle w:val="BodyText"/>
      </w:pPr>
      <w:r>
        <w:t xml:space="preserve">Email to DealStage’s entire user database on launch day. The message is personal, from the founder or a key team member, explaining why this show exists and what it will mean for every creator, brand, and agency on the platform.</w:t>
      </w:r>
    </w:p>
    <w:p>
      <w:pPr>
        <w:pStyle w:val="BodyText"/>
      </w:pPr>
      <w:r>
        <w:rPr>
          <w:b/>
          <w:bCs/>
        </w:rPr>
        <w:t xml:space="preserve">Growth Phase — Months 4 to 12</w:t>
      </w:r>
    </w:p>
    <w:p>
      <w:pPr>
        <w:pStyle w:val="BodyText"/>
      </w:pPr>
      <w:r>
        <w:t xml:space="preserve">Podcast swaps are the highest-leverage growth mechanism in the podcasting world. The goal is 20 podcast swap appearances in Year 1. The host appears as a guest on 20 other creator economy, entrepreneurship, and marketing podcasts. Each appearance introduces DealStage’s show to a new audience that has already demonstrated willingness to listen to long-form audio content.</w:t>
      </w:r>
    </w:p>
    <w:p>
      <w:pPr>
        <w:pStyle w:val="BodyText"/>
      </w:pPr>
      <w:r>
        <w:t xml:space="preserve">YouTube optimization: five clips extracted from each episode, optimized with SEO-driven titles targeting search terms like</w:t>
      </w:r>
      <w:r>
        <w:t xml:space="preserve"> </w:t>
      </w:r>
      <w:r>
        <w:t xml:space="preserve">“creator brand deal negotiation,”</w:t>
      </w:r>
      <w:r>
        <w:t xml:space="preserve"> </w:t>
      </w:r>
      <w:r>
        <w:t xml:space="preserve">“how to price your sponsorships,”</w:t>
      </w:r>
      <w:r>
        <w:t xml:space="preserve"> </w:t>
      </w:r>
      <w:r>
        <w:t xml:space="preserve">“influencer marketing rates 2026,”</w:t>
      </w:r>
      <w:r>
        <w:t xml:space="preserve"> </w:t>
      </w:r>
      <w:r>
        <w:t xml:space="preserve">and</w:t>
      </w:r>
      <w:r>
        <w:t xml:space="preserve"> </w:t>
      </w:r>
      <w:r>
        <w:t xml:space="preserve">“how do brand deals work.”</w:t>
      </w:r>
    </w:p>
    <w:p>
      <w:pPr>
        <w:pStyle w:val="BodyText"/>
      </w:pPr>
      <w:r>
        <w:t xml:space="preserve">Quarterly live tapings in Los Angeles, New York, Miami, and one rotating market. Live events serve three purposes: community building, premium content creation (live episodes have unique energy), and revenue through ticket sales.</w:t>
      </w:r>
    </w:p>
    <w:p>
      <w:r>
        <w:pict>
          <v:rect style="width:0;height:1.5pt" o:hralign="center" o:hrstd="t" o:hr="t"/>
        </w:pict>
      </w:r>
    </w:p>
    <w:bookmarkEnd w:id="36"/>
    <w:bookmarkStart w:id="37" w:name="budget-breakdown-year-1"/>
    <w:p>
      <w:pPr>
        <w:pStyle w:val="Heading3"/>
      </w:pPr>
      <w:r>
        <w:t xml:space="preserve">BUDGET BREAKDOWN — YEAR 1</w:t>
      </w:r>
    </w:p>
    <w:tbl>
      <w:tblPr>
        <w:tblStyle w:val="Table"/>
        <w:tblW w:type="pct" w:w="5000"/>
        <w:tblLayout w:type="fixed"/>
        <w:tblLook w:firstRow="1" w:lastRow="0" w:firstColumn="0" w:lastColumn="0" w:noHBand="0" w:noVBand="0" w:val="0020"/>
      </w:tblPr>
      <w:tblGrid>
        <w:gridCol w:w="3858"/>
        <w:gridCol w:w="2741"/>
        <w:gridCol w:w="1320"/>
      </w:tblGrid>
      <w:tr>
        <w:trPr>
          <w:tblHeader w:val="on"/>
        </w:trPr>
        <w:tc>
          <w:tcPr/>
          <w:p>
            <w:pPr>
              <w:pStyle w:val="Compact"/>
            </w:pPr>
            <w:r>
              <w:t xml:space="preserve">Line Item</w:t>
            </w:r>
          </w:p>
        </w:tc>
        <w:tc>
          <w:tcPr/>
          <w:p>
            <w:pPr>
              <w:pStyle w:val="Compact"/>
            </w:pPr>
            <w:r>
              <w:t xml:space="preserve">Monthly Cost</w:t>
            </w:r>
          </w:p>
        </w:tc>
        <w:tc>
          <w:tcPr/>
          <w:p>
            <w:pPr>
              <w:pStyle w:val="Compact"/>
            </w:pPr>
            <w:r>
              <w:t xml:space="preserve">Annual Cost</w:t>
            </w:r>
          </w:p>
        </w:tc>
      </w:tr>
      <w:tr>
        <w:tc>
          <w:tcPr/>
          <w:p>
            <w:pPr>
              <w:pStyle w:val="Compact"/>
            </w:pPr>
            <w:r>
              <w:t xml:space="preserve">Host salary</w:t>
            </w:r>
          </w:p>
        </w:tc>
        <w:tc>
          <w:tcPr/>
          <w:p>
            <w:pPr>
              <w:pStyle w:val="Compact"/>
            </w:pPr>
            <w:r>
              <w:t xml:space="preserve">$8,000</w:t>
            </w:r>
          </w:p>
        </w:tc>
        <w:tc>
          <w:tcPr/>
          <w:p>
            <w:pPr>
              <w:pStyle w:val="Compact"/>
            </w:pPr>
            <w:r>
              <w:t xml:space="preserve">$96,000</w:t>
            </w:r>
          </w:p>
        </w:tc>
      </w:tr>
      <w:tr>
        <w:tc>
          <w:tcPr/>
          <w:p>
            <w:pPr>
              <w:pStyle w:val="Compact"/>
            </w:pPr>
            <w:r>
              <w:t xml:space="preserve">Producer (part-time, 20 hrs/week)</w:t>
            </w:r>
          </w:p>
        </w:tc>
        <w:tc>
          <w:tcPr/>
          <w:p>
            <w:pPr>
              <w:pStyle w:val="Compact"/>
            </w:pPr>
            <w:r>
              <w:t xml:space="preserve">$3,000</w:t>
            </w:r>
          </w:p>
        </w:tc>
        <w:tc>
          <w:tcPr/>
          <w:p>
            <w:pPr>
              <w:pStyle w:val="Compact"/>
            </w:pPr>
            <w:r>
              <w:t xml:space="preserve">$36,000</w:t>
            </w:r>
          </w:p>
        </w:tc>
      </w:tr>
      <w:tr>
        <w:tc>
          <w:tcPr/>
          <w:p>
            <w:pPr>
              <w:pStyle w:val="Compact"/>
            </w:pPr>
            <w:r>
              <w:t xml:space="preserve">Editor (per episode, 52 episodes)</w:t>
            </w:r>
          </w:p>
        </w:tc>
        <w:tc>
          <w:tcPr/>
          <w:p>
            <w:pPr>
              <w:pStyle w:val="Compact"/>
            </w:pPr>
            <w:r>
              <w:t xml:space="preserve">$500</w:t>
            </w:r>
          </w:p>
        </w:tc>
        <w:tc>
          <w:tcPr/>
          <w:p>
            <w:pPr>
              <w:pStyle w:val="Compact"/>
            </w:pPr>
            <w:r>
              <w:t xml:space="preserve">$26,000</w:t>
            </w:r>
          </w:p>
        </w:tc>
      </w:tr>
      <w:tr>
        <w:tc>
          <w:tcPr/>
          <w:p>
            <w:pPr>
              <w:pStyle w:val="Compact"/>
            </w:pPr>
            <w:r>
              <w:t xml:space="preserve">Studio and equipment</w:t>
            </w:r>
          </w:p>
        </w:tc>
        <w:tc>
          <w:tcPr/>
          <w:p>
            <w:pPr>
              <w:pStyle w:val="Compact"/>
            </w:pPr>
            <w:r>
              <w:t xml:space="preserve">$500 ongoing + $8,000 setup</w:t>
            </w:r>
          </w:p>
        </w:tc>
        <w:tc>
          <w:tcPr/>
          <w:p>
            <w:pPr>
              <w:pStyle w:val="Compact"/>
            </w:pPr>
            <w:r>
              <w:t xml:space="preserve">$14,000</w:t>
            </w:r>
          </w:p>
        </w:tc>
      </w:tr>
      <w:tr>
        <w:tc>
          <w:tcPr/>
          <w:p>
            <w:pPr>
              <w:pStyle w:val="Compact"/>
            </w:pPr>
            <w:r>
              <w:t xml:space="preserve">Software subscriptions</w:t>
            </w:r>
          </w:p>
        </w:tc>
        <w:tc>
          <w:tcPr/>
          <w:p>
            <w:pPr>
              <w:pStyle w:val="Compact"/>
            </w:pPr>
            <w:r>
              <w:t xml:space="preserve">$300</w:t>
            </w:r>
          </w:p>
        </w:tc>
        <w:tc>
          <w:tcPr/>
          <w:p>
            <w:pPr>
              <w:pStyle w:val="Compact"/>
            </w:pPr>
            <w:r>
              <w:t xml:space="preserve">$3,600</w:t>
            </w:r>
          </w:p>
        </w:tc>
      </w:tr>
      <w:tr>
        <w:tc>
          <w:tcPr/>
          <w:p>
            <w:pPr>
              <w:pStyle w:val="Compact"/>
            </w:pPr>
            <w:r>
              <w:t xml:space="preserve">Guest travel and meals</w:t>
            </w:r>
          </w:p>
        </w:tc>
        <w:tc>
          <w:tcPr/>
          <w:p>
            <w:pPr>
              <w:pStyle w:val="Compact"/>
            </w:pPr>
            <w:r>
              <w:t xml:space="preserve">$1,000</w:t>
            </w:r>
          </w:p>
        </w:tc>
        <w:tc>
          <w:tcPr/>
          <w:p>
            <w:pPr>
              <w:pStyle w:val="Compact"/>
            </w:pPr>
            <w:r>
              <w:t xml:space="preserve">$12,000</w:t>
            </w:r>
          </w:p>
        </w:tc>
      </w:tr>
      <w:tr>
        <w:tc>
          <w:tcPr/>
          <w:p>
            <w:pPr>
              <w:pStyle w:val="Compact"/>
            </w:pPr>
            <w:r>
              <w:t xml:space="preserve">Marketing and paid promotion</w:t>
            </w:r>
          </w:p>
        </w:tc>
        <w:tc>
          <w:tcPr/>
          <w:p>
            <w:pPr>
              <w:pStyle w:val="Compact"/>
            </w:pPr>
            <w:r>
              <w:t xml:space="preserve">$2,000</w:t>
            </w:r>
          </w:p>
        </w:tc>
        <w:tc>
          <w:tcPr/>
          <w:p>
            <w:pPr>
              <w:pStyle w:val="Compact"/>
            </w:pPr>
            <w:r>
              <w:t xml:space="preserve">$24,000</w:t>
            </w:r>
          </w:p>
        </w:tc>
      </w:tr>
      <w:tr>
        <w:tc>
          <w:tcPr/>
          <w:p>
            <w:pPr>
              <w:pStyle w:val="Compact"/>
            </w:pPr>
            <w:r>
              <w:t xml:space="preserve">Live events (4 events at $10,000 each)</w:t>
            </w:r>
          </w:p>
        </w:tc>
        <w:tc>
          <w:tcPr/>
          <w:p>
            <w:pPr>
              <w:pStyle w:val="Compact"/>
            </w:pPr>
            <w:r>
              <w:t xml:space="preserve">—</w:t>
            </w:r>
          </w:p>
        </w:tc>
        <w:tc>
          <w:tcPr/>
          <w:p>
            <w:pPr>
              <w:pStyle w:val="Compact"/>
            </w:pPr>
            <w:r>
              <w:t xml:space="preserve">$40,000</w:t>
            </w:r>
          </w:p>
        </w:tc>
      </w:tr>
      <w:tr>
        <w:tc>
          <w:tcPr/>
          <w:p>
            <w:pPr>
              <w:pStyle w:val="Compact"/>
            </w:pPr>
            <w:r>
              <w:rPr>
                <w:b/>
                <w:bCs/>
              </w:rPr>
              <w:t xml:space="preserve">TOTAL YEAR 1</w:t>
            </w:r>
          </w:p>
        </w:tc>
        <w:tc>
          <w:tcPr/>
          <w:p>
            <w:pPr>
              <w:pStyle w:val="Compact"/>
            </w:pPr>
            <w:r>
              <w:rPr>
                <w:b/>
                <w:bCs/>
              </w:rPr>
              <w:t xml:space="preserve">~$16,300/month</w:t>
            </w:r>
          </w:p>
        </w:tc>
        <w:tc>
          <w:tcPr/>
          <w:p>
            <w:pPr>
              <w:pStyle w:val="Compact"/>
            </w:pPr>
            <w:r>
              <w:rPr>
                <w:b/>
                <w:bCs/>
              </w:rPr>
              <w:t xml:space="preserve">~$251,600</w:t>
            </w:r>
          </w:p>
        </w:tc>
      </w:tr>
    </w:tbl>
    <w:p>
      <w:r>
        <w:pict>
          <v:rect style="width:0;height:1.5pt" o:hralign="center" o:hrstd="t" o:hr="t"/>
        </w:pict>
      </w:r>
    </w:p>
    <w:bookmarkEnd w:id="37"/>
    <w:bookmarkStart w:id="38" w:name="marketing-strategy-1"/>
    <w:p>
      <w:pPr>
        <w:pStyle w:val="Heading3"/>
      </w:pPr>
      <w:r>
        <w:t xml:space="preserve">MARKETING STRATEGY</w:t>
      </w:r>
    </w:p>
    <w:p>
      <w:pPr>
        <w:pStyle w:val="FirstParagraph"/>
      </w:pPr>
      <w:r>
        <w:rPr>
          <w:b/>
          <w:bCs/>
        </w:rPr>
        <w:t xml:space="preserve">Owned Channels</w:t>
      </w:r>
    </w:p>
    <w:p>
      <w:pPr>
        <w:pStyle w:val="BodyText"/>
      </w:pPr>
      <w:r>
        <w:t xml:space="preserve">Every DealStage user sees a podcast widget on their dashboard starting on launch day. The widget shows the current episode title, a play button, and a subscribe link. This is the highest-converting promotional placement available — users are already on the platform, already trust the brand, and are already in the mindset of consuming creator economy content.</w:t>
      </w:r>
    </w:p>
    <w:p>
      <w:pPr>
        <w:pStyle w:val="BodyText"/>
      </w:pPr>
      <w:r>
        <w:t xml:space="preserve">Weekly email to all DealStage users features the new episode with a personal recommendation from the host. Subject line tests should focus on the data insight from The Intelligence segment — data-driven subject lines consistently outperform vague teaser lines.</w:t>
      </w:r>
    </w:p>
    <w:p>
      <w:pPr>
        <w:pStyle w:val="BodyText"/>
      </w:pPr>
      <w:r>
        <w:rPr>
          <w:b/>
          <w:bCs/>
        </w:rPr>
        <w:t xml:space="preserve">Guest Cross-Promotion</w:t>
      </w:r>
    </w:p>
    <w:p>
      <w:pPr>
        <w:pStyle w:val="BodyText"/>
      </w:pPr>
      <w:r>
        <w:t xml:space="preserve">Every guest receives a clip package within 24 hours of their episode’s release. The package includes: a 60-second highlight clip, a 15-second audiogram, a custom episode graphic, and three suggested captions for LinkedIn, Instagram, and Twitter/X. Guests who share their episodes (and most will) expose the show to exactly the audience DealStage needs to reach.</w:t>
      </w:r>
    </w:p>
    <w:p>
      <w:pPr>
        <w:pStyle w:val="BodyText"/>
      </w:pPr>
      <w:r>
        <w:rPr>
          <w:b/>
          <w:bCs/>
        </w:rPr>
        <w:t xml:space="preserve">Paid Promotion</w:t>
      </w:r>
    </w:p>
    <w:p>
      <w:pPr>
        <w:pStyle w:val="BodyText"/>
      </w:pPr>
      <w:r>
        <w:t xml:space="preserve">Spotify Audio Ads: $5,000 targeted at creator economy, entrepreneurship, and small business podcast listeners. These are listeners already in the medium who can immediately subscribe without changing behavior.</w:t>
      </w:r>
    </w:p>
    <w:p>
      <w:pPr>
        <w:pStyle w:val="BodyText"/>
      </w:pPr>
      <w:r>
        <w:t xml:space="preserve">Overcast Podcast Sponsorship: $3,000 for featured placement on the most heavily used third-party podcast app among audio enthusiasts. Overcast listeners are the most engaged podcast audience segment.</w:t>
      </w:r>
    </w:p>
    <w:p>
      <w:r>
        <w:pict>
          <v:rect style="width:0;height:1.5pt" o:hralign="center" o:hrstd="t" o:hr="t"/>
        </w:pict>
      </w:r>
    </w:p>
    <w:bookmarkEnd w:id="38"/>
    <w:bookmarkStart w:id="39" w:name="revenue-model-year-1-projections"/>
    <w:p>
      <w:pPr>
        <w:pStyle w:val="Heading3"/>
      </w:pPr>
      <w:r>
        <w:t xml:space="preserve">REVENUE MODEL — YEAR 1 PROJECTIONS</w:t>
      </w:r>
    </w:p>
    <w:tbl>
      <w:tblPr>
        <w:tblStyle w:val="Table"/>
        <w:tblW w:type="pct" w:w="5000"/>
        <w:tblLayout w:type="fixed"/>
        <w:tblLook w:firstRow="1" w:lastRow="0" w:firstColumn="0" w:lastColumn="0" w:noHBand="0" w:noVBand="0" w:val="0020"/>
      </w:tblPr>
      <w:tblGrid>
        <w:gridCol w:w="6788"/>
        <w:gridCol w:w="1131"/>
      </w:tblGrid>
      <w:tr>
        <w:trPr>
          <w:tblHeader w:val="on"/>
        </w:trPr>
        <w:tc>
          <w:tcPr/>
          <w:p>
            <w:pPr>
              <w:pStyle w:val="Compact"/>
            </w:pPr>
            <w:r>
              <w:t xml:space="preserve">Revenue Stream</w:t>
            </w:r>
          </w:p>
        </w:tc>
        <w:tc>
          <w:tcPr/>
          <w:p>
            <w:pPr>
              <w:pStyle w:val="Compact"/>
            </w:pPr>
            <w:r>
              <w:t xml:space="preserve">Year 1 Estimate</w:t>
            </w:r>
          </w:p>
        </w:tc>
      </w:tr>
      <w:tr>
        <w:tc>
          <w:tcPr/>
          <w:p>
            <w:pPr>
              <w:pStyle w:val="Compact"/>
            </w:pPr>
            <w:r>
              <w:t xml:space="preserve">Tier 1 sponsor (one major sponsor, $50,000 per episode, 12 annual episodes)</w:t>
            </w:r>
          </w:p>
        </w:tc>
        <w:tc>
          <w:tcPr/>
          <w:p>
            <w:pPr>
              <w:pStyle w:val="Compact"/>
            </w:pPr>
            <w:r>
              <w:t xml:space="preserve">$600,000</w:t>
            </w:r>
          </w:p>
        </w:tc>
      </w:tr>
      <w:tr>
        <w:tc>
          <w:tcPr/>
          <w:p>
            <w:pPr>
              <w:pStyle w:val="Compact"/>
            </w:pPr>
            <w:r>
              <w:t xml:space="preserve">Tier 2 sponsors (recurring mid-tier sponsors, $15,000 per episode, 40 non-Tier-1 episodes)</w:t>
            </w:r>
          </w:p>
        </w:tc>
        <w:tc>
          <w:tcPr/>
          <w:p>
            <w:pPr>
              <w:pStyle w:val="Compact"/>
            </w:pPr>
            <w:r>
              <w:t xml:space="preserve">$600,000</w:t>
            </w:r>
          </w:p>
        </w:tc>
      </w:tr>
      <w:tr>
        <w:tc>
          <w:tcPr/>
          <w:p>
            <w:pPr>
              <w:pStyle w:val="Compact"/>
            </w:pPr>
            <w:r>
              <w:t xml:space="preserve">Premium subscribers (500 subscribers at $19/month, average 8 months of subscription)</w:t>
            </w:r>
          </w:p>
        </w:tc>
        <w:tc>
          <w:tcPr/>
          <w:p>
            <w:pPr>
              <w:pStyle w:val="Compact"/>
            </w:pPr>
            <w:r>
              <w:t xml:space="preserve">$76,000</w:t>
            </w:r>
          </w:p>
        </w:tc>
      </w:tr>
      <w:tr>
        <w:tc>
          <w:tcPr/>
          <w:p>
            <w:pPr>
              <w:pStyle w:val="Compact"/>
            </w:pPr>
            <w:r>
              <w:t xml:space="preserve">Live event tickets (4 events, 300 tickets each, $75 average ticket)</w:t>
            </w:r>
          </w:p>
        </w:tc>
        <w:tc>
          <w:tcPr/>
          <w:p>
            <w:pPr>
              <w:pStyle w:val="Compact"/>
            </w:pPr>
            <w:r>
              <w:t xml:space="preserve">$90,000</w:t>
            </w:r>
          </w:p>
        </w:tc>
      </w:tr>
      <w:tr>
        <w:tc>
          <w:tcPr/>
          <w:p>
            <w:pPr>
              <w:pStyle w:val="Compact"/>
            </w:pPr>
            <w:r>
              <w:t xml:space="preserve">DealStage platform conversions (2,000 new signups from podcast at $99 average)</w:t>
            </w:r>
          </w:p>
        </w:tc>
        <w:tc>
          <w:tcPr/>
          <w:p>
            <w:pPr>
              <w:pStyle w:val="Compact"/>
            </w:pPr>
            <w:r>
              <w:t xml:space="preserve">$198,000</w:t>
            </w:r>
          </w:p>
        </w:tc>
      </w:tr>
      <w:tr>
        <w:tc>
          <w:tcPr/>
          <w:p>
            <w:pPr>
              <w:pStyle w:val="Compact"/>
            </w:pPr>
            <w:r>
              <w:rPr>
                <w:b/>
                <w:bCs/>
              </w:rPr>
              <w:t xml:space="preserve">TOTAL YEAR 1 REVENUE</w:t>
            </w:r>
          </w:p>
        </w:tc>
        <w:tc>
          <w:tcPr/>
          <w:p>
            <w:pPr>
              <w:pStyle w:val="Compact"/>
            </w:pPr>
            <w:r>
              <w:rPr>
                <w:b/>
                <w:bCs/>
              </w:rPr>
              <w:t xml:space="preserve">$1,564,000</w:t>
            </w:r>
          </w:p>
        </w:tc>
      </w:tr>
    </w:tbl>
    <w:p>
      <w:pPr>
        <w:pStyle w:val="BodyText"/>
      </w:pPr>
      <w:r>
        <w:rPr>
          <w:b/>
          <w:bCs/>
        </w:rPr>
        <w:t xml:space="preserve">Note on Tier 1 Sponsorship:</w:t>
      </w:r>
      <w:r>
        <w:t xml:space="preserve"> </w:t>
      </w:r>
      <w:r>
        <w:t xml:space="preserve">The $50,000 per episode rate assumes the show has reached minimum 50,000 downloads per episode by Month 6, which is achievable given DealStage’s existing user base and cross-promotion infrastructure. In the first 6 months, self-sponsorship fills this slot while audience is built.</w:t>
      </w:r>
    </w:p>
    <w:p>
      <w:r>
        <w:pict>
          <v:rect style="width:0;height:1.5pt" o:hralign="center" o:hrstd="t" o:hr="t"/>
        </w:pict>
      </w:r>
    </w:p>
    <w:p>
      <w:r>
        <w:pict>
          <v:rect style="width:0;height:1.5pt" o:hralign="center" o:hrstd="t" o:hr="t"/>
        </w:pict>
      </w:r>
    </w:p>
    <w:bookmarkEnd w:id="39"/>
    <w:bookmarkEnd w:id="40"/>
    <w:bookmarkStart w:id="48" w:name="X933f684cd323463834766b48f1f4c971703ba4c"/>
    <w:p>
      <w:pPr>
        <w:pStyle w:val="Heading2"/>
      </w:pPr>
      <w:r>
        <w:t xml:space="preserve">VERSION B:</w:t>
      </w:r>
      <w:r>
        <w:t xml:space="preserve"> </w:t>
      </w:r>
      <w:r>
        <w:t xml:space="preserve">“DEAL DROPS”</w:t>
      </w:r>
      <w:r>
        <w:t xml:space="preserve"> </w:t>
      </w:r>
      <w:r>
        <w:t xml:space="preserve">— Short-Form Daily Podcast</w:t>
      </w:r>
    </w:p>
    <w:bookmarkStart w:id="41" w:name="overview-3"/>
    <w:p>
      <w:pPr>
        <w:pStyle w:val="Heading3"/>
      </w:pPr>
      <w:r>
        <w:t xml:space="preserve">OVERVIEW</w:t>
      </w:r>
    </w:p>
    <w:p>
      <w:pPr>
        <w:pStyle w:val="FirstParagraph"/>
      </w:pPr>
      <w:r>
        <w:t xml:space="preserve">Deal Drops is a 5 to 10 minute daily podcast that operates on a 5-day weekly content calendar with a different segment format each day. It is the Morning Brew of the creator economy — short, punchy, immediately actionable, built for the listener who does not have time for a 60-minute podcast but is deeply engaged with creator economy topics.</w:t>
      </w:r>
    </w:p>
    <w:p>
      <w:pPr>
        <w:pStyle w:val="BodyText"/>
      </w:pPr>
      <w:r>
        <w:t xml:space="preserve">The format respects the listener’s time in a way that long-form cannot. Five minutes on a subway. Eight minutes on a morning walk. Seven minutes during a lunch break. Deal Drops fits into the actual lives of the audience rather than requiring them to restructure around it.</w:t>
      </w:r>
    </w:p>
    <w:p>
      <w:r>
        <w:pict>
          <v:rect style="width:0;height:1.5pt" o:hralign="center" o:hrstd="t" o:hr="t"/>
        </w:pict>
      </w:r>
    </w:p>
    <w:bookmarkEnd w:id="41"/>
    <w:bookmarkStart w:id="42" w:name="detailed-concept-and-weekly-format"/>
    <w:p>
      <w:pPr>
        <w:pStyle w:val="Heading3"/>
      </w:pPr>
      <w:r>
        <w:t xml:space="preserve">DETAILED CONCEPT AND WEEKLY FORMAT</w:t>
      </w:r>
    </w:p>
    <w:p>
      <w:pPr>
        <w:pStyle w:val="FirstParagraph"/>
      </w:pPr>
      <w:r>
        <w:rPr>
          <w:b/>
          <w:bCs/>
        </w:rPr>
        <w:t xml:space="preserve">Monday:</w:t>
      </w:r>
      <w:r>
        <w:rPr>
          <w:b/>
          <w:bCs/>
        </w:rPr>
        <w:t xml:space="preserve"> </w:t>
      </w:r>
      <w:r>
        <w:rPr>
          <w:b/>
          <w:bCs/>
        </w:rPr>
        <w:t xml:space="preserve">“The Deal of the Week”</w:t>
      </w:r>
      <w:r>
        <w:rPr>
          <w:b/>
          <w:bCs/>
        </w:rPr>
        <w:t xml:space="preserve"> </w:t>
      </w:r>
      <w:r>
        <w:rPr>
          <w:b/>
          <w:bCs/>
        </w:rPr>
        <w:t xml:space="preserve">— 7 Minutes</w:t>
      </w:r>
    </w:p>
    <w:p>
      <w:pPr>
        <w:pStyle w:val="BodyText"/>
      </w:pPr>
      <w:r>
        <w:t xml:space="preserve">One deal, broken down completely. A real partnership from the DealStage platform (anonymized as needed). What was the brand? What was the creator’s niche and follower count? What was the initial offer? How was it negotiated? What were the deliverables? What was the final payment? What happened afterward — did the brand renew? Each Monday episode is a masterclass in deal structure delivered in 7 minutes.</w:t>
      </w:r>
    </w:p>
    <w:p>
      <w:pPr>
        <w:pStyle w:val="BodyText"/>
      </w:pPr>
      <w:r>
        <w:rPr>
          <w:b/>
          <w:bCs/>
        </w:rPr>
        <w:t xml:space="preserve">Tuesday:</w:t>
      </w:r>
      <w:r>
        <w:rPr>
          <w:b/>
          <w:bCs/>
        </w:rPr>
        <w:t xml:space="preserve"> </w:t>
      </w:r>
      <w:r>
        <w:rPr>
          <w:b/>
          <w:bCs/>
        </w:rPr>
        <w:t xml:space="preserve">“The Number”</w:t>
      </w:r>
      <w:r>
        <w:rPr>
          <w:b/>
          <w:bCs/>
        </w:rPr>
        <w:t xml:space="preserve"> </w:t>
      </w:r>
      <w:r>
        <w:rPr>
          <w:b/>
          <w:bCs/>
        </w:rPr>
        <w:t xml:space="preserve">— 5 Minutes</w:t>
      </w:r>
    </w:p>
    <w:p>
      <w:pPr>
        <w:pStyle w:val="BodyText"/>
      </w:pPr>
      <w:r>
        <w:t xml:space="preserve">One data point from DealStage’s platform intelligence, explored in depth. The format is always: state the number, explain why it is surprising or important, give the context that makes it actionable, tell listeners what to do with this information by Friday. Single data points are more memorable and more shareable than data dashboards. A listener who remembers that</w:t>
      </w:r>
      <w:r>
        <w:t xml:space="preserve"> </w:t>
      </w:r>
      <w:r>
        <w:t xml:space="preserve">“TikTok fitness creator rates rose 40% last quarter”</w:t>
      </w:r>
      <w:r>
        <w:t xml:space="preserve"> </w:t>
      </w:r>
      <w:r>
        <w:t xml:space="preserve">will share that number with every creator they know.</w:t>
      </w:r>
    </w:p>
    <w:p>
      <w:pPr>
        <w:pStyle w:val="BodyText"/>
      </w:pPr>
      <w:r>
        <w:rPr>
          <w:b/>
          <w:bCs/>
        </w:rPr>
        <w:t xml:space="preserve">Wednesday:</w:t>
      </w:r>
      <w:r>
        <w:rPr>
          <w:b/>
          <w:bCs/>
        </w:rPr>
        <w:t xml:space="preserve"> </w:t>
      </w:r>
      <w:r>
        <w:rPr>
          <w:b/>
          <w:bCs/>
        </w:rPr>
        <w:t xml:space="preserve">“The Match”</w:t>
      </w:r>
      <w:r>
        <w:rPr>
          <w:b/>
          <w:bCs/>
        </w:rPr>
        <w:t xml:space="preserve"> </w:t>
      </w:r>
      <w:r>
        <w:rPr>
          <w:b/>
          <w:bCs/>
        </w:rPr>
        <w:t xml:space="preserve">— 8 Minutes</w:t>
      </w:r>
    </w:p>
    <w:p>
      <w:pPr>
        <w:pStyle w:val="BodyText"/>
      </w:pPr>
      <w:r>
        <w:t xml:space="preserve">The host takes a real creator’s DealStage profile (with permission, identity changed or revealed depending on consent) and shows the AI matching process live on audio.</w:t>
      </w:r>
      <w:r>
        <w:t xml:space="preserve"> </w:t>
      </w:r>
      <w:r>
        <w:t xml:space="preserve">“This creator has 85,000 Instagram followers in the cooking niche. Here is their DealStage profile. The AI just gave them three matches. Let’s go through each one and I will tell you exactly why the algorithm made these choices.”</w:t>
      </w:r>
      <w:r>
        <w:t xml:space="preserve"> </w:t>
      </w:r>
      <w:r>
        <w:t xml:space="preserve">This episode is simultaneously a product demonstration, an education tool, and a narrative story.</w:t>
      </w:r>
    </w:p>
    <w:p>
      <w:pPr>
        <w:pStyle w:val="BodyText"/>
      </w:pPr>
      <w:r>
        <w:rPr>
          <w:b/>
          <w:bCs/>
        </w:rPr>
        <w:t xml:space="preserve">Thursday:</w:t>
      </w:r>
      <w:r>
        <w:rPr>
          <w:b/>
          <w:bCs/>
        </w:rPr>
        <w:t xml:space="preserve"> </w:t>
      </w:r>
      <w:r>
        <w:rPr>
          <w:b/>
          <w:bCs/>
        </w:rPr>
        <w:t xml:space="preserve">“The Mistake”</w:t>
      </w:r>
      <w:r>
        <w:rPr>
          <w:b/>
          <w:bCs/>
        </w:rPr>
        <w:t xml:space="preserve"> </w:t>
      </w:r>
      <w:r>
        <w:rPr>
          <w:b/>
          <w:bCs/>
        </w:rPr>
        <w:t xml:space="preserve">— 7 Minutes</w:t>
      </w:r>
    </w:p>
    <w:p>
      <w:pPr>
        <w:pStyle w:val="BodyText"/>
      </w:pPr>
      <w:r>
        <w:t xml:space="preserve">A real partnership went wrong. The details, explained with specificity. What was the initial deal? What went wrong — was it a missed deadline, a content quality dispute, a contract misunderstanding, an exclusivity violation, a payment issue? What were the consequences? What should the creator have done differently? What specific DealStage feature would have prevented this outcome? This segment is the most shareable day of the week because it is the most emotionally resonant. Listeners are wired to engage with cautionary tales.</w:t>
      </w:r>
    </w:p>
    <w:p>
      <w:pPr>
        <w:pStyle w:val="BodyText"/>
      </w:pPr>
      <w:r>
        <w:rPr>
          <w:b/>
          <w:bCs/>
        </w:rPr>
        <w:t xml:space="preserve">Friday:</w:t>
      </w:r>
      <w:r>
        <w:rPr>
          <w:b/>
          <w:bCs/>
        </w:rPr>
        <w:t xml:space="preserve"> </w:t>
      </w:r>
      <w:r>
        <w:rPr>
          <w:b/>
          <w:bCs/>
        </w:rPr>
        <w:t xml:space="preserve">“The Stage”</w:t>
      </w:r>
      <w:r>
        <w:rPr>
          <w:b/>
          <w:bCs/>
        </w:rPr>
        <w:t xml:space="preserve"> </w:t>
      </w:r>
      <w:r>
        <w:rPr>
          <w:b/>
          <w:bCs/>
        </w:rPr>
        <w:t xml:space="preserve">— 5 Minutes</w:t>
      </w:r>
    </w:p>
    <w:p>
      <w:pPr>
        <w:pStyle w:val="BodyText"/>
      </w:pPr>
      <w:r>
        <w:t xml:space="preserve">An unknown creator submits a 60-second pitch. The host listens live (or appears to — editing can tighten this). Immediate feedback: what worked, what did not, what one change would make this pitch significantly better. The creator whose pitch is featured is tagged and promoted across DealStage’s social channels. Applications for The Stage are submitted through the DealStage platform, creating a weekly pipeline of highly engaged platform users.</w:t>
      </w:r>
    </w:p>
    <w:p>
      <w:r>
        <w:pict>
          <v:rect style="width:0;height:1.5pt" o:hralign="center" o:hrstd="t" o:hr="t"/>
        </w:pict>
      </w:r>
    </w:p>
    <w:bookmarkEnd w:id="42"/>
    <w:bookmarkStart w:id="43" w:name="demographics-3"/>
    <w:p>
      <w:pPr>
        <w:pStyle w:val="Heading3"/>
      </w:pPr>
      <w:r>
        <w:t xml:space="preserve">DEMOGRAPHICS</w:t>
      </w:r>
    </w:p>
    <w:tbl>
      <w:tblPr>
        <w:tblStyle w:val="Table"/>
        <w:tblW w:type="pct" w:w="5000"/>
        <w:tblLayout w:type="fixed"/>
        <w:tblLook w:firstRow="1" w:lastRow="0" w:firstColumn="0" w:lastColumn="0" w:noHBand="0" w:noVBand="0" w:val="0020"/>
      </w:tblPr>
      <w:tblGrid>
        <w:gridCol w:w="2153"/>
        <w:gridCol w:w="5766"/>
      </w:tblGrid>
      <w:tr>
        <w:trPr>
          <w:tblHeader w:val="on"/>
        </w:trPr>
        <w:tc>
          <w:tcPr/>
          <w:p>
            <w:pPr>
              <w:pStyle w:val="Compact"/>
            </w:pPr>
            <w:r>
              <w:t xml:space="preserve">Demographic</w:t>
            </w:r>
          </w:p>
        </w:tc>
        <w:tc>
          <w:tcPr/>
          <w:p>
            <w:pPr>
              <w:pStyle w:val="Compact"/>
            </w:pPr>
            <w:r>
              <w:t xml:space="preserve">Detail</w:t>
            </w:r>
          </w:p>
        </w:tc>
      </w:tr>
      <w:tr>
        <w:tc>
          <w:tcPr/>
          <w:p>
            <w:pPr>
              <w:pStyle w:val="Compact"/>
            </w:pPr>
            <w:r>
              <w:t xml:space="preserve">Primary age range</w:t>
            </w:r>
          </w:p>
        </w:tc>
        <w:tc>
          <w:tcPr/>
          <w:p>
            <w:pPr>
              <w:pStyle w:val="Compact"/>
            </w:pPr>
            <w:r>
              <w:t xml:space="preserve">25 to 44</w:t>
            </w:r>
          </w:p>
        </w:tc>
      </w:tr>
      <w:tr>
        <w:tc>
          <w:tcPr/>
          <w:p>
            <w:pPr>
              <w:pStyle w:val="Compact"/>
            </w:pPr>
            <w:r>
              <w:t xml:space="preserve">Secondary age range</w:t>
            </w:r>
          </w:p>
        </w:tc>
        <w:tc>
          <w:tcPr/>
          <w:p>
            <w:pPr>
              <w:pStyle w:val="Compact"/>
            </w:pPr>
            <w:r>
              <w:t xml:space="preserve">18 to 24</w:t>
            </w:r>
          </w:p>
        </w:tc>
      </w:tr>
      <w:tr>
        <w:tc>
          <w:tcPr/>
          <w:p>
            <w:pPr>
              <w:pStyle w:val="Compact"/>
            </w:pPr>
            <w:r>
              <w:t xml:space="preserve">Gender split</w:t>
            </w:r>
          </w:p>
        </w:tc>
        <w:tc>
          <w:tcPr/>
          <w:p>
            <w:pPr>
              <w:pStyle w:val="Compact"/>
            </w:pPr>
            <w:r>
              <w:t xml:space="preserve">52% female, 48% male</w:t>
            </w:r>
          </w:p>
        </w:tc>
      </w:tr>
      <w:tr>
        <w:tc>
          <w:tcPr/>
          <w:p>
            <w:pPr>
              <w:pStyle w:val="Compact"/>
            </w:pPr>
            <w:r>
              <w:t xml:space="preserve">Listening platform</w:t>
            </w:r>
          </w:p>
        </w:tc>
        <w:tc>
          <w:tcPr/>
          <w:p>
            <w:pPr>
              <w:pStyle w:val="Compact"/>
            </w:pPr>
            <w:r>
              <w:t xml:space="preserve">Spotify (50%), Apple Podcasts (28%), Other (22%)</w:t>
            </w:r>
          </w:p>
        </w:tc>
      </w:tr>
      <w:tr>
        <w:tc>
          <w:tcPr/>
          <w:p>
            <w:pPr>
              <w:pStyle w:val="Compact"/>
            </w:pPr>
            <w:r>
              <w:t xml:space="preserve">Listening context</w:t>
            </w:r>
          </w:p>
        </w:tc>
        <w:tc>
          <w:tcPr/>
          <w:p>
            <w:pPr>
              <w:pStyle w:val="Compact"/>
            </w:pPr>
            <w:r>
              <w:t xml:space="preserve">Morning commute (42%), lunch break (25%), evening walk (20%), other (13%)</w:t>
            </w:r>
          </w:p>
        </w:tc>
      </w:tr>
      <w:tr>
        <w:tc>
          <w:tcPr/>
          <w:p>
            <w:pPr>
              <w:pStyle w:val="Compact"/>
            </w:pPr>
            <w:r>
              <w:t xml:space="preserve">Episode consumption</w:t>
            </w:r>
          </w:p>
        </w:tc>
        <w:tc>
          <w:tcPr/>
          <w:p>
            <w:pPr>
              <w:pStyle w:val="Compact"/>
            </w:pPr>
            <w:r>
              <w:t xml:space="preserve">4 to 5 episodes per week (daily habit formation)</w:t>
            </w:r>
          </w:p>
        </w:tc>
      </w:tr>
      <w:tr>
        <w:tc>
          <w:tcPr/>
          <w:p>
            <w:pPr>
              <w:pStyle w:val="Compact"/>
            </w:pPr>
            <w:r>
              <w:t xml:space="preserve">Unique advantage over Version A</w:t>
            </w:r>
          </w:p>
        </w:tc>
        <w:tc>
          <w:tcPr/>
          <w:p>
            <w:pPr>
              <w:pStyle w:val="Compact"/>
            </w:pPr>
            <w:r>
              <w:t xml:space="preserve">Reaches busier professionals who cannot commit to 60-minute format</w:t>
            </w:r>
          </w:p>
        </w:tc>
      </w:tr>
      <w:tr>
        <w:tc>
          <w:tcPr/>
          <w:p>
            <w:pPr>
              <w:pStyle w:val="Compact"/>
            </w:pPr>
            <w:r>
              <w:t xml:space="preserve">International reach</w:t>
            </w:r>
          </w:p>
        </w:tc>
        <w:tc>
          <w:tcPr/>
          <w:p>
            <w:pPr>
              <w:pStyle w:val="Compact"/>
            </w:pPr>
            <w:r>
              <w:t xml:space="preserve">Short format translates better across cultures and time zones</w:t>
            </w:r>
          </w:p>
        </w:tc>
      </w:tr>
      <w:tr>
        <w:tc>
          <w:tcPr/>
          <w:p>
            <w:pPr>
              <w:pStyle w:val="Compact"/>
            </w:pPr>
            <w:r>
              <w:t xml:space="preserve">Daily commuter market</w:t>
            </w:r>
          </w:p>
        </w:tc>
        <w:tc>
          <w:tcPr/>
          <w:p>
            <w:pPr>
              <w:pStyle w:val="Compact"/>
            </w:pPr>
            <w:r>
              <w:t xml:space="preserve">128 million Americans commute daily — 5 to 10 minutes is the perfect commute length</w:t>
            </w:r>
          </w:p>
        </w:tc>
      </w:tr>
    </w:tbl>
    <w:p>
      <w:r>
        <w:pict>
          <v:rect style="width:0;height:1.5pt" o:hralign="center" o:hrstd="t" o:hr="t"/>
        </w:pict>
      </w:r>
    </w:p>
    <w:bookmarkEnd w:id="43"/>
    <w:bookmarkStart w:id="44" w:name="Xaa2c9fc2f09ec29103e9f3607b5dbc015173202"/>
    <w:p>
      <w:pPr>
        <w:pStyle w:val="Heading3"/>
      </w:pPr>
      <w:r>
        <w:t xml:space="preserve">WHAT MAKES VERSION B WORK DIFFERENTLY FROM VERSION A</w:t>
      </w:r>
    </w:p>
    <w:p>
      <w:pPr>
        <w:pStyle w:val="FirstParagraph"/>
      </w:pPr>
      <w:r>
        <w:rPr>
          <w:b/>
          <w:bCs/>
        </w:rPr>
        <w:t xml:space="preserve">Habit Formation Over Appointment Viewing</w:t>
      </w:r>
    </w:p>
    <w:p>
      <w:pPr>
        <w:pStyle w:val="BodyText"/>
      </w:pPr>
      <w:r>
        <w:t xml:space="preserve">Long-form podcasts are appointment content — listeners choose a specific time to engage with a specific episode. Short-form daily podcasts become habits. The listener who starts their Tuesday with</w:t>
      </w:r>
      <w:r>
        <w:t xml:space="preserve"> </w:t>
      </w:r>
      <w:r>
        <w:t xml:space="preserve">“The Number”</w:t>
      </w:r>
      <w:r>
        <w:t xml:space="preserve"> </w:t>
      </w:r>
      <w:r>
        <w:t xml:space="preserve">and their Thursday with</w:t>
      </w:r>
      <w:r>
        <w:t xml:space="preserve"> </w:t>
      </w:r>
      <w:r>
        <w:t xml:space="preserve">“The Mistake”</w:t>
      </w:r>
      <w:r>
        <w:t xml:space="preserve"> </w:t>
      </w:r>
      <w:r>
        <w:t xml:space="preserve">is building a daily ritual around DealStage’s content. Habits are stickier than appointments. A listener with a daily habit is worth significantly more than a listener who occasionally opens a 60-minute episode.</w:t>
      </w:r>
    </w:p>
    <w:p>
      <w:pPr>
        <w:pStyle w:val="BodyText"/>
      </w:pPr>
      <w:r>
        <w:rPr>
          <w:b/>
          <w:bCs/>
        </w:rPr>
        <w:t xml:space="preserve">Discoverability Through Volume</w:t>
      </w:r>
    </w:p>
    <w:p>
      <w:pPr>
        <w:pStyle w:val="BodyText"/>
      </w:pPr>
      <w:r>
        <w:t xml:space="preserve">260 episodes per year versus 52. Each episode is an SEO asset. Each episode can be clipped for TikTok (the entire episode IS a clip). Each episode can be featured in a daily email. The sheer volume of content creates significantly more algorithmic surface area than one weekly long-form episode.</w:t>
      </w:r>
    </w:p>
    <w:p>
      <w:pPr>
        <w:pStyle w:val="BodyText"/>
      </w:pPr>
      <w:r>
        <w:rPr>
          <w:b/>
          <w:bCs/>
        </w:rPr>
        <w:t xml:space="preserve">Production Efficiency</w:t>
      </w:r>
    </w:p>
    <w:p>
      <w:pPr>
        <w:pStyle w:val="BodyText"/>
      </w:pPr>
      <w:r>
        <w:t xml:space="preserve">Each daily episode requires approximately 30 minutes of prep, 15 minutes of recording, and 20 minutes of editing. One part-time host working 1 hour per day generates 5 episodes per week. There is no guest scheduling, no logistics, no travel, no multi-camera setup. The editorial rigor required is high — researching each data point and deal story requires preparation — but the production overhead is minimal.</w:t>
      </w:r>
    </w:p>
    <w:p>
      <w:pPr>
        <w:pStyle w:val="BodyText"/>
      </w:pPr>
      <w:r>
        <w:rPr>
          <w:b/>
          <w:bCs/>
        </w:rPr>
        <w:t xml:space="preserve">Natural Clip Format</w:t>
      </w:r>
    </w:p>
    <w:p>
      <w:pPr>
        <w:pStyle w:val="BodyText"/>
      </w:pPr>
      <w:r>
        <w:t xml:space="preserve">Every Deal Drops episode is already short enough to share in its entirety as a TikTok or Instagram Reel. This eliminates the clip creation step that long-form podcasts require. Post the full episode as a short-form video on TikTok with a text overlay. It performs identically to natively produced short-form content at zero additional cost.</w:t>
      </w:r>
    </w:p>
    <w:p>
      <w:r>
        <w:pict>
          <v:rect style="width:0;height:1.5pt" o:hralign="center" o:hrstd="t" o:hr="t"/>
        </w:pict>
      </w:r>
    </w:p>
    <w:bookmarkEnd w:id="44"/>
    <w:bookmarkStart w:id="45" w:name="potential-issues-and-solutions-3"/>
    <w:p>
      <w:pPr>
        <w:pStyle w:val="Heading3"/>
      </w:pPr>
      <w:r>
        <w:t xml:space="preserve">POTENTIAL ISSUES AND SOLUTIONS</w:t>
      </w:r>
    </w:p>
    <w:tbl>
      <w:tblPr>
        <w:tblStyle w:val="Table"/>
        <w:tblW w:type="pct" w:w="5000"/>
        <w:tblLayout w:type="fixed"/>
        <w:tblLook w:firstRow="1" w:lastRow="0" w:firstColumn="0" w:lastColumn="0" w:noHBand="0" w:noVBand="0" w:val="0020"/>
      </w:tblPr>
      <w:tblGrid>
        <w:gridCol w:w="1627"/>
        <w:gridCol w:w="6292"/>
      </w:tblGrid>
      <w:tr>
        <w:trPr>
          <w:tblHeader w:val="on"/>
        </w:trPr>
        <w:tc>
          <w:tcPr/>
          <w:p>
            <w:pPr>
              <w:pStyle w:val="Compact"/>
            </w:pPr>
            <w:r>
              <w:t xml:space="preserve">Issue</w:t>
            </w:r>
          </w:p>
        </w:tc>
        <w:tc>
          <w:tcPr/>
          <w:p>
            <w:pPr>
              <w:pStyle w:val="Compact"/>
            </w:pPr>
            <w:r>
              <w:t xml:space="preserve">Solution</w:t>
            </w:r>
          </w:p>
        </w:tc>
      </w:tr>
      <w:tr>
        <w:tc>
          <w:tcPr/>
          <w:p>
            <w:pPr>
              <w:pStyle w:val="Compact"/>
            </w:pPr>
            <w:r>
              <w:t xml:space="preserve">Daily production is exhausting and unsustainable</w:t>
            </w:r>
          </w:p>
        </w:tc>
        <w:tc>
          <w:tcPr/>
          <w:p>
            <w:pPr>
              <w:pStyle w:val="Compact"/>
            </w:pPr>
            <w:r>
              <w:t xml:space="preserve">Batch record Monday through Friday in one 3-hour session. Record two weeks at a time. Build a two-week buffer before launch.</w:t>
            </w:r>
          </w:p>
        </w:tc>
      </w:tr>
      <w:tr>
        <w:tc>
          <w:tcPr/>
          <w:p>
            <w:pPr>
              <w:pStyle w:val="Compact"/>
            </w:pPr>
            <w:r>
              <w:t xml:space="preserve">Listeners miss episodes and fall behind, then disengage</w:t>
            </w:r>
          </w:p>
        </w:tc>
        <w:tc>
          <w:tcPr/>
          <w:p>
            <w:pPr>
              <w:pStyle w:val="Compact"/>
            </w:pPr>
            <w:r>
              <w:t xml:space="preserve">Each episode is completely standalone. Listeners can skip Tuesday and come back Thursday with no narrative gap. Archive is always accessible.</w:t>
            </w:r>
          </w:p>
        </w:tc>
      </w:tr>
      <w:tr>
        <w:tc>
          <w:tcPr/>
          <w:p>
            <w:pPr>
              <w:pStyle w:val="Compact"/>
            </w:pPr>
            <w:r>
              <w:t xml:space="preserve">Short format does not support in-depth advertising</w:t>
            </w:r>
          </w:p>
        </w:tc>
        <w:tc>
          <w:tcPr/>
          <w:p>
            <w:pPr>
              <w:pStyle w:val="Compact"/>
            </w:pPr>
            <w:r>
              <w:t xml:space="preserve">Mid-roll ads of 30 to 45 seconds are proportionally larger in a 7-minute episode than a 60-minute one — but they are also more intrusive. Use host-read pre-roll ads only, maximum 60 seconds, and keep them to one sponsor per episode.</w:t>
            </w:r>
          </w:p>
        </w:tc>
      </w:tr>
      <w:tr>
        <w:tc>
          <w:tcPr/>
          <w:p>
            <w:pPr>
              <w:pStyle w:val="Compact"/>
            </w:pPr>
            <w:r>
              <w:t xml:space="preserve">Data fatigue — listeners hear DealStage statistics every day</w:t>
            </w:r>
          </w:p>
        </w:tc>
        <w:tc>
          <w:tcPr/>
          <w:p>
            <w:pPr>
              <w:pStyle w:val="Compact"/>
            </w:pPr>
            <w:r>
              <w:t xml:space="preserve">Vary the emotional register. Tuesday is data. Monday is story. Thursday is drama. Friday is community. The variety prevents any single format from becoming repetitive.</w:t>
            </w:r>
          </w:p>
        </w:tc>
      </w:tr>
      <w:tr>
        <w:tc>
          <w:tcPr/>
          <w:p>
            <w:pPr>
              <w:pStyle w:val="Compact"/>
            </w:pPr>
            <w:r>
              <w:t xml:space="preserve">Finding 5 compelling deal stories every week</w:t>
            </w:r>
          </w:p>
        </w:tc>
        <w:tc>
          <w:tcPr/>
          <w:p>
            <w:pPr>
              <w:pStyle w:val="Compact"/>
            </w:pPr>
            <w:r>
              <w:t xml:space="preserve">DealStage’s platform processes deals every day. The supply of stories is infinite. The editorial process is selecting and condensing, not generating.</w:t>
            </w:r>
          </w:p>
        </w:tc>
      </w:tr>
    </w:tbl>
    <w:p>
      <w:r>
        <w:pict>
          <v:rect style="width:0;height:1.5pt" o:hralign="center" o:hrstd="t" o:hr="t"/>
        </w:pict>
      </w:r>
    </w:p>
    <w:bookmarkEnd w:id="45"/>
    <w:bookmarkStart w:id="46" w:name="budget-breakdown-year-1-1"/>
    <w:p>
      <w:pPr>
        <w:pStyle w:val="Heading3"/>
      </w:pPr>
      <w:r>
        <w:t xml:space="preserve">BUDGET BREAKDOWN — YEAR 1</w:t>
      </w:r>
    </w:p>
    <w:tbl>
      <w:tblPr>
        <w:tblStyle w:val="Table"/>
        <w:tblW w:type="pct" w:w="5000"/>
        <w:tblLayout w:type="fixed"/>
        <w:tblLook w:firstRow="1" w:lastRow="0" w:firstColumn="0" w:lastColumn="0" w:noHBand="0" w:noVBand="0" w:val="0020"/>
      </w:tblPr>
      <w:tblGrid>
        <w:gridCol w:w="6801"/>
        <w:gridCol w:w="1118"/>
      </w:tblGrid>
      <w:tr>
        <w:trPr>
          <w:tblHeader w:val="on"/>
        </w:trPr>
        <w:tc>
          <w:tcPr/>
          <w:p>
            <w:pPr>
              <w:pStyle w:val="Compact"/>
            </w:pPr>
            <w:r>
              <w:t xml:space="preserve">Line Item</w:t>
            </w:r>
          </w:p>
        </w:tc>
        <w:tc>
          <w:tcPr/>
          <w:p>
            <w:pPr>
              <w:pStyle w:val="Compact"/>
            </w:pPr>
            <w:r>
              <w:t xml:space="preserve">Annual Cost</w:t>
            </w:r>
          </w:p>
        </w:tc>
      </w:tr>
      <w:tr>
        <w:tc>
          <w:tcPr/>
          <w:p>
            <w:pPr>
              <w:pStyle w:val="Compact"/>
            </w:pPr>
            <w:r>
              <w:t xml:space="preserve">Host (part-time, approximately 1 hour per day recording and prep)</w:t>
            </w:r>
          </w:p>
        </w:tc>
        <w:tc>
          <w:tcPr/>
          <w:p>
            <w:pPr>
              <w:pStyle w:val="Compact"/>
            </w:pPr>
            <w:r>
              <w:t xml:space="preserve">$60,000</w:t>
            </w:r>
          </w:p>
        </w:tc>
      </w:tr>
      <w:tr>
        <w:tc>
          <w:tcPr/>
          <w:p>
            <w:pPr>
              <w:pStyle w:val="Compact"/>
            </w:pPr>
            <w:r>
              <w:t xml:space="preserve">Editor (batch editing 5 episodes per week, approximately 2 hours per day)</w:t>
            </w:r>
          </w:p>
        </w:tc>
        <w:tc>
          <w:tcPr/>
          <w:p>
            <w:pPr>
              <w:pStyle w:val="Compact"/>
            </w:pPr>
            <w:r>
              <w:t xml:space="preserve">$52,000</w:t>
            </w:r>
          </w:p>
        </w:tc>
      </w:tr>
      <w:tr>
        <w:tc>
          <w:tcPr/>
          <w:p>
            <w:pPr>
              <w:pStyle w:val="Compact"/>
            </w:pPr>
            <w:r>
              <w:t xml:space="preserve">Equipment and software setup</w:t>
            </w:r>
          </w:p>
        </w:tc>
        <w:tc>
          <w:tcPr/>
          <w:p>
            <w:pPr>
              <w:pStyle w:val="Compact"/>
            </w:pPr>
            <w:r>
              <w:t xml:space="preserve">$5,000</w:t>
            </w:r>
          </w:p>
        </w:tc>
      </w:tr>
      <w:tr>
        <w:tc>
          <w:tcPr/>
          <w:p>
            <w:pPr>
              <w:pStyle w:val="Compact"/>
            </w:pPr>
            <w:r>
              <w:t xml:space="preserve">Marketing and paid promotion</w:t>
            </w:r>
          </w:p>
        </w:tc>
        <w:tc>
          <w:tcPr/>
          <w:p>
            <w:pPr>
              <w:pStyle w:val="Compact"/>
            </w:pPr>
            <w:r>
              <w:t xml:space="preserve">$15,000</w:t>
            </w:r>
          </w:p>
        </w:tc>
      </w:tr>
      <w:tr>
        <w:tc>
          <w:tcPr/>
          <w:p>
            <w:pPr>
              <w:pStyle w:val="Compact"/>
            </w:pPr>
            <w:r>
              <w:rPr>
                <w:b/>
                <w:bCs/>
              </w:rPr>
              <w:t xml:space="preserve">TOTAL YEAR 1</w:t>
            </w:r>
          </w:p>
        </w:tc>
        <w:tc>
          <w:tcPr/>
          <w:p>
            <w:pPr>
              <w:pStyle w:val="Compact"/>
            </w:pPr>
            <w:r>
              <w:rPr>
                <w:b/>
                <w:bCs/>
              </w:rPr>
              <w:t xml:space="preserve">$132,000</w:t>
            </w:r>
          </w:p>
        </w:tc>
      </w:tr>
    </w:tbl>
    <w:p>
      <w:pPr>
        <w:pStyle w:val="BodyText"/>
      </w:pPr>
      <w:r>
        <w:rPr>
          <w:b/>
          <w:bCs/>
        </w:rPr>
        <w:t xml:space="preserve">Cost Efficiency Note:</w:t>
      </w:r>
      <w:r>
        <w:t xml:space="preserve"> </w:t>
      </w:r>
      <w:r>
        <w:t xml:space="preserve">Deal Drops costs $119,600 less than Version A’s $251,600 annual budget while producing 260 episodes versus 52. The cost per episode is $508 versus $4,838. The tradeoff is reach and prestige — Version A’s format attracts bigger guests and commands higher sponsorship rates. The optimal solution is launching Version B in Year 1 (while the audience is being built) and Version A in Year 2 (when the audience exists to justify premium sponsorship rates).</w:t>
      </w:r>
    </w:p>
    <w:p>
      <w:r>
        <w:pict>
          <v:rect style="width:0;height:1.5pt" o:hralign="center" o:hrstd="t" o:hr="t"/>
        </w:pict>
      </w:r>
    </w:p>
    <w:bookmarkEnd w:id="46"/>
    <w:bookmarkStart w:id="47" w:name="hybrid-recommendation-1"/>
    <w:p>
      <w:pPr>
        <w:pStyle w:val="Heading3"/>
      </w:pPr>
      <w:r>
        <w:t xml:space="preserve">HYBRID RECOMMENDATION</w:t>
      </w:r>
    </w:p>
    <w:p>
      <w:pPr>
        <w:pStyle w:val="FirstParagraph"/>
      </w:pPr>
      <w:r>
        <w:t xml:space="preserve">Year 1: Deal Drops (daily, 5 to 10 minutes, $132,000). Build the daily listening habit and audience base.</w:t>
      </w:r>
      <w:r>
        <w:t xml:space="preserve"> </w:t>
      </w:r>
      <w:r>
        <w:t xml:space="preserve">Year 2: Add the Deal Stage Podcast (weekly, 45 to 60 minutes). Feed its audience from Deal Drops listeners who want more depth.</w:t>
      </w:r>
      <w:r>
        <w:t xml:space="preserve"> </w:t>
      </w:r>
      <w:r>
        <w:t xml:space="preserve">Year 3: Both formats cross-promote. Deal Drops drives discovery. The Deal Stage Podcast drives monetization.</w:t>
      </w:r>
    </w:p>
    <w:p>
      <w:pPr>
        <w:pStyle w:val="BodyText"/>
      </w:pPr>
      <w:r>
        <w:t xml:space="preserve">The daily show is the acquisition channel. The weekly show is the retention and revenue channel.</w:t>
      </w:r>
    </w:p>
    <w:p>
      <w:r>
        <w:pict>
          <v:rect style="width:0;height:1.5pt" o:hralign="center" o:hrstd="t" o:hr="t"/>
        </w:pict>
      </w:r>
    </w:p>
    <w:p>
      <w:r>
        <w:pict>
          <v:rect style="width:0;height:1.5pt" o:hralign="center" o:hrstd="t" o:hr="t"/>
        </w:pict>
      </w:r>
    </w:p>
    <w:bookmarkEnd w:id="47"/>
    <w:bookmarkEnd w:id="48"/>
    <w:bookmarkEnd w:id="49"/>
    <w:bookmarkStart w:id="67" w:name="part-5-the-billion-dollar-thesis"/>
    <w:p>
      <w:pPr>
        <w:pStyle w:val="Heading1"/>
      </w:pPr>
      <w:r>
        <w:t xml:space="preserve">PART 5: THE BILLION-DOLLAR THESIS</w:t>
      </w:r>
    </w:p>
    <w:p>
      <w:r>
        <w:pict>
          <v:rect style="width:0;height:1.5pt" o:hralign="center" o:hrstd="t" o:hr="t"/>
        </w:pict>
      </w:r>
    </w:p>
    <w:bookmarkStart w:id="59" w:name="version-a-the-investor-pitch"/>
    <w:p>
      <w:pPr>
        <w:pStyle w:val="Heading2"/>
      </w:pPr>
      <w:r>
        <w:t xml:space="preserve">VERSION A: THE INVESTOR PITCH</w:t>
      </w:r>
    </w:p>
    <w:bookmarkStart w:id="50" w:name="executive-summary"/>
    <w:p>
      <w:pPr>
        <w:pStyle w:val="Heading3"/>
      </w:pPr>
      <w:r>
        <w:t xml:space="preserve">EXECUTIVE SUMMARY</w:t>
      </w:r>
    </w:p>
    <w:p>
      <w:pPr>
        <w:pStyle w:val="FirstParagraph"/>
      </w:pPr>
      <w:r>
        <w:t xml:space="preserve">DealStage is building the infrastructure layer of the creator economy at the precise moment that the creator economy is transitioning from a cultural phenomenon to an institutional asset class. The platform combines AI-powered partnership matching, contract management, escrow payment processing, and market intelligence into a single product that serves all three participants in the partnership ecosystem: Talent, Brands, and Agencies.</w:t>
      </w:r>
    </w:p>
    <w:p>
      <w:pPr>
        <w:pStyle w:val="BodyText"/>
      </w:pPr>
      <w:r>
        <w:t xml:space="preserve">The media empire layered on top of this platform — the competition series, the podcast, the YouTube channel — is not a marketing strategy. It is a second revenue stream, a data generation engine, and a moat-building mechanism that no pure SaaS competitor can replicate without first building DealStage’s platform.</w:t>
      </w:r>
    </w:p>
    <w:p>
      <w:pPr>
        <w:pStyle w:val="BodyText"/>
      </w:pPr>
      <w:r>
        <w:t xml:space="preserve">Total addressable market: $325 billion across five intersecting industries.</w:t>
      </w:r>
      <w:r>
        <w:t xml:space="preserve"> </w:t>
      </w:r>
      <w:r>
        <w:t xml:space="preserve">DealStage’s current position: first-mover in AI-powered partnership infrastructure.</w:t>
      </w:r>
      <w:r>
        <w:t xml:space="preserve"> </w:t>
      </w:r>
      <w:r>
        <w:t xml:space="preserve">Projected Year 3 ARR: $98 million.</w:t>
      </w:r>
      <w:r>
        <w:t xml:space="preserve"> </w:t>
      </w:r>
      <w:r>
        <w:t xml:space="preserve">Implied valuation at Year 3: $840 million to $1.2 billion.</w:t>
      </w:r>
    </w:p>
    <w:p>
      <w:r>
        <w:pict>
          <v:rect style="width:0;height:1.5pt" o:hralign="center" o:hrstd="t" o:hr="t"/>
        </w:pict>
      </w:r>
    </w:p>
    <w:bookmarkEnd w:id="50"/>
    <w:bookmarkStart w:id="51" w:name="the-market-opportunity"/>
    <w:p>
      <w:pPr>
        <w:pStyle w:val="Heading3"/>
      </w:pPr>
      <w:r>
        <w:t xml:space="preserve">THE MARKET OPPORTUNITY</w:t>
      </w:r>
    </w:p>
    <w:p>
      <w:pPr>
        <w:pStyle w:val="FirstParagraph"/>
      </w:pPr>
      <w:r>
        <w:rPr>
          <w:b/>
          <w:bCs/>
        </w:rPr>
        <w:t xml:space="preserve">Five Converging Markets</w:t>
      </w:r>
    </w:p>
    <w:tbl>
      <w:tblPr>
        <w:tblStyle w:val="Table"/>
        <w:tblW w:type="pct" w:w="5000"/>
        <w:tblLayout w:type="fixed"/>
        <w:tblLook w:firstRow="1" w:lastRow="0" w:firstColumn="0" w:lastColumn="0" w:noHBand="0" w:noVBand="0" w:val="0020"/>
      </w:tblPr>
      <w:tblGrid>
        <w:gridCol w:w="3031"/>
        <w:gridCol w:w="1271"/>
        <w:gridCol w:w="1857"/>
        <w:gridCol w:w="1760"/>
      </w:tblGrid>
      <w:tr>
        <w:trPr>
          <w:tblHeader w:val="on"/>
        </w:trPr>
        <w:tc>
          <w:tcPr/>
          <w:p>
            <w:pPr>
              <w:pStyle w:val="Compact"/>
            </w:pPr>
            <w:r>
              <w:t xml:space="preserve">Market</w:t>
            </w:r>
          </w:p>
        </w:tc>
        <w:tc>
          <w:tcPr/>
          <w:p>
            <w:pPr>
              <w:pStyle w:val="Compact"/>
            </w:pPr>
            <w:r>
              <w:t xml:space="preserve">2024 Size</w:t>
            </w:r>
          </w:p>
        </w:tc>
        <w:tc>
          <w:tcPr/>
          <w:p>
            <w:pPr>
              <w:pStyle w:val="Compact"/>
            </w:pPr>
            <w:r>
              <w:t xml:space="preserve">Projected 2028 Size</w:t>
            </w:r>
          </w:p>
        </w:tc>
        <w:tc>
          <w:tcPr/>
          <w:p>
            <w:pPr>
              <w:pStyle w:val="Compact"/>
            </w:pPr>
            <w:r>
              <w:t xml:space="preserve">Annual Growth Rate</w:t>
            </w:r>
          </w:p>
        </w:tc>
      </w:tr>
      <w:tr>
        <w:tc>
          <w:tcPr/>
          <w:p>
            <w:pPr>
              <w:pStyle w:val="Compact"/>
            </w:pPr>
            <w:r>
              <w:t xml:space="preserve">Creator Economy (total)</w:t>
            </w:r>
          </w:p>
        </w:tc>
        <w:tc>
          <w:tcPr/>
          <w:p>
            <w:pPr>
              <w:pStyle w:val="Compact"/>
            </w:pPr>
            <w:r>
              <w:t xml:space="preserve">$250 billion+</w:t>
            </w:r>
          </w:p>
        </w:tc>
        <w:tc>
          <w:tcPr/>
          <w:p>
            <w:pPr>
              <w:pStyle w:val="Compact"/>
            </w:pPr>
            <w:r>
              <w:t xml:space="preserve">$480 billion</w:t>
            </w:r>
          </w:p>
        </w:tc>
        <w:tc>
          <w:tcPr/>
          <w:p>
            <w:pPr>
              <w:pStyle w:val="Compact"/>
            </w:pPr>
            <w:r>
              <w:t xml:space="preserve">18% CAGR</w:t>
            </w:r>
          </w:p>
        </w:tc>
      </w:tr>
      <w:tr>
        <w:tc>
          <w:tcPr/>
          <w:p>
            <w:pPr>
              <w:pStyle w:val="Compact"/>
            </w:pPr>
            <w:r>
              <w:t xml:space="preserve">Influencer Marketing</w:t>
            </w:r>
          </w:p>
        </w:tc>
        <w:tc>
          <w:tcPr/>
          <w:p>
            <w:pPr>
              <w:pStyle w:val="Compact"/>
            </w:pPr>
            <w:r>
              <w:t xml:space="preserve">$21.1 billion</w:t>
            </w:r>
          </w:p>
        </w:tc>
        <w:tc>
          <w:tcPr/>
          <w:p>
            <w:pPr>
              <w:pStyle w:val="Compact"/>
            </w:pPr>
            <w:r>
              <w:t xml:space="preserve">$48 billion</w:t>
            </w:r>
          </w:p>
        </w:tc>
        <w:tc>
          <w:tcPr/>
          <w:p>
            <w:pPr>
              <w:pStyle w:val="Compact"/>
            </w:pPr>
            <w:r>
              <w:t xml:space="preserve">23% CAGR</w:t>
            </w:r>
          </w:p>
        </w:tc>
      </w:tr>
      <w:tr>
        <w:tc>
          <w:tcPr/>
          <w:p>
            <w:pPr>
              <w:pStyle w:val="Compact"/>
            </w:pPr>
            <w:r>
              <w:t xml:space="preserve">Reality and Competition TV</w:t>
            </w:r>
          </w:p>
        </w:tc>
        <w:tc>
          <w:tcPr/>
          <w:p>
            <w:pPr>
              <w:pStyle w:val="Compact"/>
            </w:pPr>
            <w:r>
              <w:t xml:space="preserve">$50 billion+</w:t>
            </w:r>
          </w:p>
        </w:tc>
        <w:tc>
          <w:tcPr/>
          <w:p>
            <w:pPr>
              <w:pStyle w:val="Compact"/>
            </w:pPr>
            <w:r>
              <w:t xml:space="preserve">$65 billion</w:t>
            </w:r>
          </w:p>
        </w:tc>
        <w:tc>
          <w:tcPr/>
          <w:p>
            <w:pPr>
              <w:pStyle w:val="Compact"/>
            </w:pPr>
            <w:r>
              <w:t xml:space="preserve">7% CAGR</w:t>
            </w:r>
          </w:p>
        </w:tc>
      </w:tr>
      <w:tr>
        <w:tc>
          <w:tcPr/>
          <w:p>
            <w:pPr>
              <w:pStyle w:val="Compact"/>
            </w:pPr>
            <w:r>
              <w:t xml:space="preserve">Podcast Industry</w:t>
            </w:r>
          </w:p>
        </w:tc>
        <w:tc>
          <w:tcPr/>
          <w:p>
            <w:pPr>
              <w:pStyle w:val="Compact"/>
            </w:pPr>
            <w:r>
              <w:t xml:space="preserve">$4 billion</w:t>
            </w:r>
          </w:p>
        </w:tc>
        <w:tc>
          <w:tcPr/>
          <w:p>
            <w:pPr>
              <w:pStyle w:val="Compact"/>
            </w:pPr>
            <w:r>
              <w:t xml:space="preserve">$10 billion</w:t>
            </w:r>
          </w:p>
        </w:tc>
        <w:tc>
          <w:tcPr/>
          <w:p>
            <w:pPr>
              <w:pStyle w:val="Compact"/>
            </w:pPr>
            <w:r>
              <w:t xml:space="preserve">26% CAGR</w:t>
            </w:r>
          </w:p>
        </w:tc>
      </w:tr>
      <w:tr>
        <w:tc>
          <w:tcPr/>
          <w:p>
            <w:pPr>
              <w:pStyle w:val="Compact"/>
            </w:pPr>
            <w:r>
              <w:t xml:space="preserve">B2B SaaS (Marketing Technology)</w:t>
            </w:r>
          </w:p>
        </w:tc>
        <w:tc>
          <w:tcPr/>
          <w:p>
            <w:pPr>
              <w:pStyle w:val="Compact"/>
            </w:pPr>
            <w:r>
              <w:t xml:space="preserve">$100 billion+</w:t>
            </w:r>
          </w:p>
        </w:tc>
        <w:tc>
          <w:tcPr/>
          <w:p>
            <w:pPr>
              <w:pStyle w:val="Compact"/>
            </w:pPr>
            <w:r>
              <w:t xml:space="preserve">$190 billion</w:t>
            </w:r>
          </w:p>
        </w:tc>
        <w:tc>
          <w:tcPr/>
          <w:p>
            <w:pPr>
              <w:pStyle w:val="Compact"/>
            </w:pPr>
            <w:r>
              <w:t xml:space="preserve">17% CAGR</w:t>
            </w:r>
          </w:p>
        </w:tc>
      </w:tr>
    </w:tbl>
    <w:p>
      <w:pPr>
        <w:pStyle w:val="BodyText"/>
      </w:pPr>
      <w:r>
        <w:t xml:space="preserve">DealStage operates at the intersection of all five markets simultaneously. No other company occupies this position. CreatorIQ operates in the SaaS/influencer marketing space but has no content. Shark Tank operates in the competition television space but has no platform. Spotify has the podcast infrastructure but no creator economy intelligence. DealStage is the only organization that can credibly compete in all five simultaneously.</w:t>
      </w:r>
    </w:p>
    <w:p>
      <w:r>
        <w:pict>
          <v:rect style="width:0;height:1.5pt" o:hralign="center" o:hrstd="t" o:hr="t"/>
        </w:pict>
      </w:r>
    </w:p>
    <w:bookmarkEnd w:id="51"/>
    <w:bookmarkStart w:id="52" w:name="Xfbb7d87b5320e1048bd75ff0681be6f78959d98"/>
    <w:p>
      <w:pPr>
        <w:pStyle w:val="Heading3"/>
      </w:pPr>
      <w:r>
        <w:t xml:space="preserve">THE PLATFORM — $500 MILLION STANDALONE VALUATION</w:t>
      </w:r>
    </w:p>
    <w:p>
      <w:pPr>
        <w:pStyle w:val="FirstParagraph"/>
      </w:pPr>
      <w:r>
        <w:rPr>
          <w:b/>
          <w:bCs/>
        </w:rPr>
        <w:t xml:space="preserve">Revenue Architecture</w:t>
      </w:r>
    </w:p>
    <w:p>
      <w:pPr>
        <w:pStyle w:val="BodyText"/>
      </w:pPr>
      <w:r>
        <w:t xml:space="preserve">The DealStage platform generates revenue through three mechanisms: SaaS subscriptions from Talent, Brands, and Agencies; transaction fees on deals processed through the escrow system; and data product licensing to brands and agencies seeking market intelligence.</w:t>
      </w:r>
    </w:p>
    <w:p>
      <w:pPr>
        <w:pStyle w:val="BodyText"/>
      </w:pPr>
      <w:r>
        <w:rPr>
          <w:b/>
          <w:bCs/>
        </w:rPr>
        <w:t xml:space="preserve">SaaS Subscriptions</w:t>
      </w:r>
    </w:p>
    <w:p>
      <w:pPr>
        <w:pStyle w:val="BodyText"/>
      </w:pPr>
      <w:r>
        <w:t xml:space="preserve">Pricing tiers are designed to capture value across all three user types with different value propositions:</w:t>
      </w:r>
    </w:p>
    <w:p>
      <w:pPr>
        <w:pStyle w:val="Compact"/>
        <w:numPr>
          <w:ilvl w:val="0"/>
          <w:numId w:val="1005"/>
        </w:numPr>
      </w:pPr>
      <w:r>
        <w:t xml:space="preserve">Talent Tier: $99 to $299 per month. Features include AI matching, profile optimization, deal management, contract templates, payment tracking, and rate benchmarking against market data.</w:t>
      </w:r>
    </w:p>
    <w:p>
      <w:pPr>
        <w:pStyle w:val="Compact"/>
        <w:numPr>
          <w:ilvl w:val="0"/>
          <w:numId w:val="1005"/>
        </w:numPr>
      </w:pPr>
      <w:r>
        <w:t xml:space="preserve">Brand Tier: $499 to $2,999 per month. Features include talent discovery, AI-scored compatibility rankings, campaign management, content approval workflows, and ROI analytics.</w:t>
      </w:r>
    </w:p>
    <w:p>
      <w:pPr>
        <w:pStyle w:val="Compact"/>
        <w:numPr>
          <w:ilvl w:val="0"/>
          <w:numId w:val="1005"/>
        </w:numPr>
      </w:pPr>
      <w:r>
        <w:t xml:space="preserve">Agency Tier: $2,999 to $9,999 per month. Features include multi-client management, white-label reporting, bulk talent discovery, advanced analytics, and dedicated account management.</w:t>
      </w:r>
    </w:p>
    <w:p>
      <w:pPr>
        <w:pStyle w:val="FirstParagraph"/>
      </w:pPr>
      <w:r>
        <w:rPr>
          <w:b/>
          <w:bCs/>
        </w:rPr>
        <w:t xml:space="preserve">Target Scale at Year 3:</w:t>
      </w:r>
    </w:p>
    <w:p>
      <w:pPr>
        <w:pStyle w:val="Compact"/>
        <w:numPr>
          <w:ilvl w:val="0"/>
          <w:numId w:val="1006"/>
        </w:numPr>
      </w:pPr>
      <w:r>
        <w:t xml:space="preserve">7,500 Talent subscriptions at an average of $199/month = $1,492,500/month</w:t>
      </w:r>
    </w:p>
    <w:p>
      <w:pPr>
        <w:pStyle w:val="Compact"/>
        <w:numPr>
          <w:ilvl w:val="0"/>
          <w:numId w:val="1006"/>
        </w:numPr>
      </w:pPr>
      <w:r>
        <w:t xml:space="preserve">1,500 Brand subscriptions at an average of $999/month = $1,498,500/month</w:t>
      </w:r>
    </w:p>
    <w:p>
      <w:pPr>
        <w:pStyle w:val="Compact"/>
        <w:numPr>
          <w:ilvl w:val="0"/>
          <w:numId w:val="1006"/>
        </w:numPr>
      </w:pPr>
      <w:r>
        <w:t xml:space="preserve">1,000 Agency subscriptions at an average of $4,999/month = $4,999,000/month</w:t>
      </w:r>
    </w:p>
    <w:p>
      <w:pPr>
        <w:pStyle w:val="Compact"/>
        <w:numPr>
          <w:ilvl w:val="0"/>
          <w:numId w:val="1006"/>
        </w:numPr>
      </w:pPr>
      <w:r>
        <w:rPr>
          <w:b/>
          <w:bCs/>
        </w:rPr>
        <w:t xml:space="preserve">Combined monthly recurring revenue: ~$8,000,000</w:t>
      </w:r>
    </w:p>
    <w:p>
      <w:pPr>
        <w:pStyle w:val="Compact"/>
        <w:numPr>
          <w:ilvl w:val="0"/>
          <w:numId w:val="1006"/>
        </w:numPr>
      </w:pPr>
      <w:r>
        <w:rPr>
          <w:b/>
          <w:bCs/>
        </w:rPr>
        <w:t xml:space="preserve">Annualized: ~$96,000,000</w:t>
      </w:r>
    </w:p>
    <w:p>
      <w:pPr>
        <w:pStyle w:val="FirstParagraph"/>
      </w:pPr>
      <w:r>
        <w:rPr>
          <w:b/>
          <w:bCs/>
        </w:rPr>
        <w:t xml:space="preserve">Unit Economics</w:t>
      </w:r>
    </w:p>
    <w:tbl>
      <w:tblPr>
        <w:tblStyle w:val="Table"/>
        <w:tblW w:type="pct" w:w="5000"/>
        <w:tblLayout w:type="fixed"/>
        <w:tblLook w:firstRow="1" w:lastRow="0" w:firstColumn="0" w:lastColumn="0" w:noHBand="0" w:noVBand="0" w:val="0020"/>
      </w:tblPr>
      <w:tblGrid>
        <w:gridCol w:w="2417"/>
        <w:gridCol w:w="2834"/>
        <w:gridCol w:w="2667"/>
      </w:tblGrid>
      <w:tr>
        <w:trPr>
          <w:tblHeader w:val="on"/>
        </w:trPr>
        <w:tc>
          <w:tcPr/>
          <w:p>
            <w:pPr>
              <w:pStyle w:val="Compact"/>
            </w:pPr>
            <w:r>
              <w:t xml:space="preserve">Metric</w:t>
            </w:r>
          </w:p>
        </w:tc>
        <w:tc>
          <w:tcPr/>
          <w:p>
            <w:pPr>
              <w:pStyle w:val="Compact"/>
            </w:pPr>
            <w:r>
              <w:t xml:space="preserve">Value</w:t>
            </w:r>
          </w:p>
        </w:tc>
        <w:tc>
          <w:tcPr/>
          <w:p>
            <w:pPr>
              <w:pStyle w:val="Compact"/>
            </w:pPr>
            <w:r>
              <w:t xml:space="preserve">Benchmark</w:t>
            </w:r>
          </w:p>
        </w:tc>
      </w:tr>
      <w:tr>
        <w:tc>
          <w:tcPr/>
          <w:p>
            <w:pPr>
              <w:pStyle w:val="Compact"/>
            </w:pPr>
            <w:r>
              <w:t xml:space="preserve">Customer Acquisition Cost</w:t>
            </w:r>
          </w:p>
        </w:tc>
        <w:tc>
          <w:tcPr/>
          <w:p>
            <w:pPr>
              <w:pStyle w:val="Compact"/>
            </w:pPr>
            <w:r>
              <w:t xml:space="preserve">$150 (content-driven)</w:t>
            </w:r>
          </w:p>
        </w:tc>
        <w:tc>
          <w:tcPr/>
          <w:p>
            <w:pPr>
              <w:pStyle w:val="Compact"/>
            </w:pPr>
            <w:r>
              <w:t xml:space="preserve">Industry average: $500-$2,000</w:t>
            </w:r>
          </w:p>
        </w:tc>
      </w:tr>
      <w:tr>
        <w:tc>
          <w:tcPr/>
          <w:p>
            <w:pPr>
              <w:pStyle w:val="Compact"/>
            </w:pPr>
            <w:r>
              <w:t xml:space="preserve">Average Annual Contract Value</w:t>
            </w:r>
          </w:p>
        </w:tc>
        <w:tc>
          <w:tcPr/>
          <w:p>
            <w:pPr>
              <w:pStyle w:val="Compact"/>
            </w:pPr>
            <w:r>
              <w:t xml:space="preserve">$4,800 (blended across tiers)</w:t>
            </w:r>
          </w:p>
        </w:tc>
        <w:tc>
          <w:tcPr/>
          <w:p>
            <w:pPr>
              <w:pStyle w:val="Compact"/>
            </w:pPr>
            <w:r>
              <w:t xml:space="preserve">—</w:t>
            </w:r>
          </w:p>
        </w:tc>
      </w:tr>
      <w:tr>
        <w:tc>
          <w:tcPr/>
          <w:p>
            <w:pPr>
              <w:pStyle w:val="Compact"/>
            </w:pPr>
            <w:r>
              <w:t xml:space="preserve">Customer Lifetime Value</w:t>
            </w:r>
          </w:p>
        </w:tc>
        <w:tc>
          <w:tcPr/>
          <w:p>
            <w:pPr>
              <w:pStyle w:val="Compact"/>
            </w:pPr>
            <w:r>
              <w:t xml:space="preserve">$19,200 (4-year average retention)</w:t>
            </w:r>
          </w:p>
        </w:tc>
        <w:tc>
          <w:tcPr/>
          <w:p>
            <w:pPr>
              <w:pStyle w:val="Compact"/>
            </w:pPr>
            <w:r>
              <w:t xml:space="preserve">—</w:t>
            </w:r>
          </w:p>
        </w:tc>
      </w:tr>
      <w:tr>
        <w:tc>
          <w:tcPr/>
          <w:p>
            <w:pPr>
              <w:pStyle w:val="Compact"/>
            </w:pPr>
            <w:r>
              <w:t xml:space="preserve">LTV:CAC Ratio</w:t>
            </w:r>
          </w:p>
        </w:tc>
        <w:tc>
          <w:tcPr/>
          <w:p>
            <w:pPr>
              <w:pStyle w:val="Compact"/>
            </w:pPr>
            <w:r>
              <w:t xml:space="preserve">128:1</w:t>
            </w:r>
          </w:p>
        </w:tc>
        <w:tc>
          <w:tcPr/>
          <w:p>
            <w:pPr>
              <w:pStyle w:val="Compact"/>
            </w:pPr>
            <w:r>
              <w:t xml:space="preserve">Best-in-class SaaS is 3:1</w:t>
            </w:r>
          </w:p>
        </w:tc>
      </w:tr>
      <w:tr>
        <w:tc>
          <w:tcPr/>
          <w:p>
            <w:pPr>
              <w:pStyle w:val="Compact"/>
            </w:pPr>
            <w:r>
              <w:t xml:space="preserve">Gross Margin</w:t>
            </w:r>
          </w:p>
        </w:tc>
        <w:tc>
          <w:tcPr/>
          <w:p>
            <w:pPr>
              <w:pStyle w:val="Compact"/>
            </w:pPr>
            <w:r>
              <w:t xml:space="preserve">85%+</w:t>
            </w:r>
          </w:p>
        </w:tc>
        <w:tc>
          <w:tcPr/>
          <w:p>
            <w:pPr>
              <w:pStyle w:val="Compact"/>
            </w:pPr>
            <w:r>
              <w:t xml:space="preserve">Typical SaaS: 70-80%</w:t>
            </w:r>
          </w:p>
        </w:tc>
      </w:tr>
      <w:tr>
        <w:tc>
          <w:tcPr/>
          <w:p>
            <w:pPr>
              <w:pStyle w:val="Compact"/>
            </w:pPr>
            <w:r>
              <w:t xml:space="preserve">Payback Period</w:t>
            </w:r>
          </w:p>
        </w:tc>
        <w:tc>
          <w:tcPr/>
          <w:p>
            <w:pPr>
              <w:pStyle w:val="Compact"/>
            </w:pPr>
            <w:r>
              <w:t xml:space="preserve">Under 1 month</w:t>
            </w:r>
          </w:p>
        </w:tc>
        <w:tc>
          <w:tcPr/>
          <w:p>
            <w:pPr>
              <w:pStyle w:val="Compact"/>
            </w:pPr>
            <w:r>
              <w:t xml:space="preserve">Industry benchmark: 12-18 months</w:t>
            </w:r>
          </w:p>
        </w:tc>
      </w:tr>
      <w:tr>
        <w:tc>
          <w:tcPr/>
          <w:p>
            <w:pPr>
              <w:pStyle w:val="Compact"/>
            </w:pPr>
            <w:r>
              <w:t xml:space="preserve">Net Revenue Retention</w:t>
            </w:r>
          </w:p>
        </w:tc>
        <w:tc>
          <w:tcPr/>
          <w:p>
            <w:pPr>
              <w:pStyle w:val="Compact"/>
            </w:pPr>
            <w:r>
              <w:t xml:space="preserve">120%+ target (expansion revenue)</w:t>
            </w:r>
          </w:p>
        </w:tc>
        <w:tc>
          <w:tcPr/>
          <w:p>
            <w:pPr>
              <w:pStyle w:val="Compact"/>
            </w:pPr>
            <w:r>
              <w:t xml:space="preserve">Top quartile SaaS: 120%+</w:t>
            </w:r>
          </w:p>
        </w:tc>
      </w:tr>
    </w:tbl>
    <w:p>
      <w:pPr>
        <w:pStyle w:val="BodyText"/>
      </w:pPr>
      <w:r>
        <w:t xml:space="preserve">The LTV:CAC ratio of 128:1 is exceptional even accounting for conservative assumptions. It reflects the power of content-driven acquisition: when customers discover DealStage through a YouTube video or podcast episode, they arrive already educated about the product, already convinced of its value, and already emotionally invested in the outcome. This is the compounding advantage of the media empire.</w:t>
      </w:r>
    </w:p>
    <w:p>
      <w:pPr>
        <w:pStyle w:val="BodyText"/>
      </w:pPr>
      <w:r>
        <w:rPr>
          <w:b/>
          <w:bCs/>
        </w:rPr>
        <w:t xml:space="preserve">Transaction Revenue</w:t>
      </w:r>
    </w:p>
    <w:p>
      <w:pPr>
        <w:pStyle w:val="BodyText"/>
      </w:pPr>
      <w:r>
        <w:t xml:space="preserve">DealStage charges 2.9% on all deal value processed through its escrow system. At $100 million in gross deal value processed annually, this generates $2.9 million. At $500 million in gross deal value — the realistic Year 3 target for a platform with 10,000+ active users — this generates $14.5 million. Transaction revenue compounds directly with platform growth and requires no additional infrastructure investment.</w:t>
      </w:r>
    </w:p>
    <w:p>
      <w:pPr>
        <w:pStyle w:val="BodyText"/>
      </w:pPr>
      <w:r>
        <w:rPr>
          <w:b/>
          <w:bCs/>
        </w:rPr>
        <w:t xml:space="preserve">Data Products</w:t>
      </w:r>
    </w:p>
    <w:p>
      <w:pPr>
        <w:pStyle w:val="BodyText"/>
      </w:pPr>
      <w:r>
        <w:t xml:space="preserve">DealStage’s market intelligence — anonymized creator rate benchmarks, brand spending patterns by category and season, deal success rate data by niche, negotiation outcome analysis — is the most proprietary dataset in the creator economy. No other organization processes this volume of actual deal data. By Year 3, licensing this data to brand holding companies, media agencies, and research firms represents a $10 million+ annual revenue opportunity.</w:t>
      </w:r>
    </w:p>
    <w:p>
      <w:r>
        <w:pict>
          <v:rect style="width:0;height:1.5pt" o:hralign="center" o:hrstd="t" o:hr="t"/>
        </w:pict>
      </w:r>
    </w:p>
    <w:bookmarkEnd w:id="52"/>
    <w:bookmarkStart w:id="53" w:name="the-media-layer-200-million-incremental"/>
    <w:p>
      <w:pPr>
        <w:pStyle w:val="Heading3"/>
      </w:pPr>
      <w:r>
        <w:t xml:space="preserve">THE MEDIA LAYER — $200 MILLION INCREMENTAL</w:t>
      </w:r>
    </w:p>
    <w:p>
      <w:pPr>
        <w:pStyle w:val="FirstParagraph"/>
      </w:pPr>
      <w:r>
        <w:rPr>
          <w:b/>
          <w:bCs/>
        </w:rPr>
        <w:t xml:space="preserve">The Content Revenue Stack</w:t>
      </w:r>
    </w:p>
    <w:tbl>
      <w:tblPr>
        <w:tblStyle w:val="Table"/>
        <w:tblW w:type="pct" w:w="5000"/>
        <w:tblLayout w:type="fixed"/>
        <w:tblLook w:firstRow="1" w:lastRow="0" w:firstColumn="0" w:lastColumn="0" w:noHBand="0" w:noVBand="0" w:val="0020"/>
      </w:tblPr>
      <w:tblGrid>
        <w:gridCol w:w="3771"/>
        <w:gridCol w:w="1320"/>
        <w:gridCol w:w="1414"/>
        <w:gridCol w:w="1414"/>
      </w:tblGrid>
      <w:tr>
        <w:trPr>
          <w:tblHeader w:val="on"/>
        </w:trPr>
        <w:tc>
          <w:tcPr/>
          <w:p>
            <w:pPr>
              <w:pStyle w:val="Compact"/>
            </w:pPr>
            <w:r>
              <w:t xml:space="preserve">Revenue Stream</w:t>
            </w:r>
          </w:p>
        </w:tc>
        <w:tc>
          <w:tcPr/>
          <w:p>
            <w:pPr>
              <w:pStyle w:val="Compact"/>
            </w:pPr>
            <w:r>
              <w:t xml:space="preserve">Year 1</w:t>
            </w:r>
          </w:p>
        </w:tc>
        <w:tc>
          <w:tcPr/>
          <w:p>
            <w:pPr>
              <w:pStyle w:val="Compact"/>
            </w:pPr>
            <w:r>
              <w:t xml:space="preserve">Year 2</w:t>
            </w:r>
          </w:p>
        </w:tc>
        <w:tc>
          <w:tcPr/>
          <w:p>
            <w:pPr>
              <w:pStyle w:val="Compact"/>
            </w:pPr>
            <w:r>
              <w:t xml:space="preserve">Year 3</w:t>
            </w:r>
          </w:p>
        </w:tc>
      </w:tr>
      <w:tr>
        <w:tc>
          <w:tcPr/>
          <w:p>
            <w:pPr>
              <w:pStyle w:val="Compact"/>
            </w:pPr>
            <w:r>
              <w:t xml:space="preserve">TV show licensing (if optioned)</w:t>
            </w:r>
          </w:p>
        </w:tc>
        <w:tc>
          <w:tcPr/>
          <w:p>
            <w:pPr>
              <w:pStyle w:val="Compact"/>
            </w:pPr>
            <w:r>
              <w:t xml:space="preserve">—</w:t>
            </w:r>
          </w:p>
        </w:tc>
        <w:tc>
          <w:tcPr/>
          <w:p>
            <w:pPr>
              <w:pStyle w:val="Compact"/>
            </w:pPr>
            <w:r>
              <w:t xml:space="preserve">$5,000,000</w:t>
            </w:r>
          </w:p>
        </w:tc>
        <w:tc>
          <w:tcPr/>
          <w:p>
            <w:pPr>
              <w:pStyle w:val="Compact"/>
            </w:pPr>
            <w:r>
              <w:t xml:space="preserve">$12,000,000</w:t>
            </w:r>
          </w:p>
        </w:tc>
      </w:tr>
      <w:tr>
        <w:tc>
          <w:tcPr/>
          <w:p>
            <w:pPr>
              <w:pStyle w:val="Compact"/>
            </w:pPr>
            <w:r>
              <w:t xml:space="preserve">Brand integration revenue (per show)</w:t>
            </w:r>
          </w:p>
        </w:tc>
        <w:tc>
          <w:tcPr/>
          <w:p>
            <w:pPr>
              <w:pStyle w:val="Compact"/>
            </w:pPr>
            <w:r>
              <w:t xml:space="preserve">—</w:t>
            </w:r>
          </w:p>
        </w:tc>
        <w:tc>
          <w:tcPr/>
          <w:p>
            <w:pPr>
              <w:pStyle w:val="Compact"/>
            </w:pPr>
            <w:r>
              <w:t xml:space="preserve">$2,000,000</w:t>
            </w:r>
          </w:p>
        </w:tc>
        <w:tc>
          <w:tcPr/>
          <w:p>
            <w:pPr>
              <w:pStyle w:val="Compact"/>
            </w:pPr>
            <w:r>
              <w:t xml:space="preserve">$5,000,000</w:t>
            </w:r>
          </w:p>
        </w:tc>
      </w:tr>
      <w:tr>
        <w:tc>
          <w:tcPr/>
          <w:p>
            <w:pPr>
              <w:pStyle w:val="Compact"/>
            </w:pPr>
            <w:r>
              <w:t xml:space="preserve">Podcast sponsorships</w:t>
            </w:r>
          </w:p>
        </w:tc>
        <w:tc>
          <w:tcPr/>
          <w:p>
            <w:pPr>
              <w:pStyle w:val="Compact"/>
            </w:pPr>
            <w:r>
              <w:t xml:space="preserve">$1,564,000</w:t>
            </w:r>
          </w:p>
        </w:tc>
        <w:tc>
          <w:tcPr/>
          <w:p>
            <w:pPr>
              <w:pStyle w:val="Compact"/>
            </w:pPr>
            <w:r>
              <w:t xml:space="preserve">$3,000,000</w:t>
            </w:r>
          </w:p>
        </w:tc>
        <w:tc>
          <w:tcPr/>
          <w:p>
            <w:pPr>
              <w:pStyle w:val="Compact"/>
            </w:pPr>
            <w:r>
              <w:t xml:space="preserve">$5,500,000</w:t>
            </w:r>
          </w:p>
        </w:tc>
      </w:tr>
      <w:tr>
        <w:tc>
          <w:tcPr/>
          <w:p>
            <w:pPr>
              <w:pStyle w:val="Compact"/>
            </w:pPr>
            <w:r>
              <w:t xml:space="preserve">YouTube/TikTok ad revenue + sponsorships</w:t>
            </w:r>
          </w:p>
        </w:tc>
        <w:tc>
          <w:tcPr/>
          <w:p>
            <w:pPr>
              <w:pStyle w:val="Compact"/>
            </w:pPr>
            <w:r>
              <w:t xml:space="preserve">$500,000</w:t>
            </w:r>
          </w:p>
        </w:tc>
        <w:tc>
          <w:tcPr/>
          <w:p>
            <w:pPr>
              <w:pStyle w:val="Compact"/>
            </w:pPr>
            <w:r>
              <w:t xml:space="preserve">$1,200,000</w:t>
            </w:r>
          </w:p>
        </w:tc>
        <w:tc>
          <w:tcPr/>
          <w:p>
            <w:pPr>
              <w:pStyle w:val="Compact"/>
            </w:pPr>
            <w:r>
              <w:t xml:space="preserve">$2,500,000</w:t>
            </w:r>
          </w:p>
        </w:tc>
      </w:tr>
      <w:tr>
        <w:tc>
          <w:tcPr/>
          <w:p>
            <w:pPr>
              <w:pStyle w:val="Compact"/>
            </w:pPr>
            <w:r>
              <w:t xml:space="preserve">Format licensing (international rights)</w:t>
            </w:r>
          </w:p>
        </w:tc>
        <w:tc>
          <w:tcPr/>
          <w:p>
            <w:pPr>
              <w:pStyle w:val="Compact"/>
            </w:pPr>
            <w:r>
              <w:t xml:space="preserve">—</w:t>
            </w:r>
          </w:p>
        </w:tc>
        <w:tc>
          <w:tcPr/>
          <w:p>
            <w:pPr>
              <w:pStyle w:val="Compact"/>
            </w:pPr>
            <w:r>
              <w:t xml:space="preserve">—</w:t>
            </w:r>
          </w:p>
        </w:tc>
        <w:tc>
          <w:tcPr/>
          <w:p>
            <w:pPr>
              <w:pStyle w:val="Compact"/>
            </w:pPr>
            <w:r>
              <w:t xml:space="preserve">$5,000,000</w:t>
            </w:r>
          </w:p>
        </w:tc>
      </w:tr>
      <w:tr>
        <w:tc>
          <w:tcPr/>
          <w:p>
            <w:pPr>
              <w:pStyle w:val="Compact"/>
            </w:pPr>
            <w:r>
              <w:t xml:space="preserve">Live events</w:t>
            </w:r>
          </w:p>
        </w:tc>
        <w:tc>
          <w:tcPr/>
          <w:p>
            <w:pPr>
              <w:pStyle w:val="Compact"/>
            </w:pPr>
            <w:r>
              <w:t xml:space="preserve">$200,000</w:t>
            </w:r>
          </w:p>
        </w:tc>
        <w:tc>
          <w:tcPr/>
          <w:p>
            <w:pPr>
              <w:pStyle w:val="Compact"/>
            </w:pPr>
            <w:r>
              <w:t xml:space="preserve">$500,000</w:t>
            </w:r>
          </w:p>
        </w:tc>
        <w:tc>
          <w:tcPr/>
          <w:p>
            <w:pPr>
              <w:pStyle w:val="Compact"/>
            </w:pPr>
            <w:r>
              <w:t xml:space="preserve">$1,000,000</w:t>
            </w:r>
          </w:p>
        </w:tc>
      </w:tr>
      <w:tr>
        <w:tc>
          <w:tcPr/>
          <w:p>
            <w:pPr>
              <w:pStyle w:val="Compact"/>
            </w:pPr>
            <w:r>
              <w:rPr>
                <w:b/>
                <w:bCs/>
              </w:rPr>
              <w:t xml:space="preserve">TOTAL MEDIA REVENUE</w:t>
            </w:r>
          </w:p>
        </w:tc>
        <w:tc>
          <w:tcPr/>
          <w:p>
            <w:pPr>
              <w:pStyle w:val="Compact"/>
            </w:pPr>
            <w:r>
              <w:rPr>
                <w:b/>
                <w:bCs/>
              </w:rPr>
              <w:t xml:space="preserve">$2,264,000</w:t>
            </w:r>
          </w:p>
        </w:tc>
        <w:tc>
          <w:tcPr/>
          <w:p>
            <w:pPr>
              <w:pStyle w:val="Compact"/>
            </w:pPr>
            <w:r>
              <w:rPr>
                <w:b/>
                <w:bCs/>
              </w:rPr>
              <w:t xml:space="preserve">$11,700,000</w:t>
            </w:r>
          </w:p>
        </w:tc>
        <w:tc>
          <w:tcPr/>
          <w:p>
            <w:pPr>
              <w:pStyle w:val="Compact"/>
            </w:pPr>
            <w:r>
              <w:rPr>
                <w:b/>
                <w:bCs/>
              </w:rPr>
              <w:t xml:space="preserve">$31,000,000</w:t>
            </w:r>
          </w:p>
        </w:tc>
      </w:tr>
    </w:tbl>
    <w:p>
      <w:pPr>
        <w:pStyle w:val="BodyText"/>
      </w:pPr>
      <w:r>
        <w:t xml:space="preserve">Content media revenue at Year 3 of $31 million at a 5x multiple implies $155 million in enterprise value from the media layer alone. Combined with the platform, total enterprise value at Year 3 reaches $840 million to $1.2 billion depending on growth rate and market conditions at time of valuation.</w:t>
      </w:r>
    </w:p>
    <w:p>
      <w:r>
        <w:pict>
          <v:rect style="width:0;height:1.5pt" o:hralign="center" o:hrstd="t" o:hr="t"/>
        </w:pict>
      </w:r>
    </w:p>
    <w:bookmarkEnd w:id="53"/>
    <w:bookmarkStart w:id="54" w:name="the-flywheel-the-multiplier-effect"/>
    <w:p>
      <w:pPr>
        <w:pStyle w:val="Heading3"/>
      </w:pPr>
      <w:r>
        <w:t xml:space="preserve">THE FLYWHEEL — THE MULTIPLIER EFFECT</w:t>
      </w:r>
    </w:p>
    <w:p>
      <w:pPr>
        <w:pStyle w:val="FirstParagraph"/>
      </w:pPr>
      <w:r>
        <w:t xml:space="preserve">The DealStage flywheel is the mechanism that makes the business exponentially more valuable over time, not just incrementally more valuable.</w:t>
      </w:r>
    </w:p>
    <w:p>
      <w:pPr>
        <w:pStyle w:val="BodyText"/>
      </w:pPr>
      <w:r>
        <w:rPr>
          <w:b/>
          <w:bCs/>
        </w:rPr>
        <w:t xml:space="preserve">Turn 1: Platform generates data.</w:t>
      </w:r>
      <w:r>
        <w:t xml:space="preserve"> </w:t>
      </w:r>
      <w:r>
        <w:t xml:space="preserve">Every deal processed on DealStage creates a data point: which creator niche, which brand category, what rate, what deliverables, what outcome. 100 deals create a dataset. 10,000 deals create a predictive model. 100,000 deals create the most accurate AI in the creator economy.</w:t>
      </w:r>
    </w:p>
    <w:p>
      <w:pPr>
        <w:pStyle w:val="BodyText"/>
      </w:pPr>
      <w:r>
        <w:rPr>
          <w:b/>
          <w:bCs/>
        </w:rPr>
        <w:t xml:space="preserve">Turn 2: Data powers content.</w:t>
      </w:r>
      <w:r>
        <w:t xml:space="preserve"> </w:t>
      </w:r>
      <w:r>
        <w:t xml:space="preserve">DealStage’s unique data gives its media properties a competitive advantage that no other show, podcast, or YouTube channel can match. The Intelligence segment of the podcast is only possible because the platform exists. The AI match reveal on the competition series is only compelling because the data behind it is real. Every content decision is informed by platform data, making the content more accurate, more surprising, and more valuable than anything produced without it.</w:t>
      </w:r>
    </w:p>
    <w:p>
      <w:pPr>
        <w:pStyle w:val="BodyText"/>
      </w:pPr>
      <w:r>
        <w:rPr>
          <w:b/>
          <w:bCs/>
        </w:rPr>
        <w:t xml:space="preserve">Turn 3: Content creates awareness.</w:t>
      </w:r>
      <w:r>
        <w:t xml:space="preserve"> </w:t>
      </w:r>
      <w:r>
        <w:t xml:space="preserve">The media properties reach audiences that the platform’s marketing budget alone cannot reach. A single viral YouTube video generates 1 million views at a cost-per-impression that no paid advertising can match. A podcast episode that reaches 50,000 listeners delivers 50,000 brand impressions to an audience that is by definition interested in the creator economy. The content is not a marketing cost — it is a marketing asset that appreciates in value over time.</w:t>
      </w:r>
    </w:p>
    <w:p>
      <w:pPr>
        <w:pStyle w:val="BodyText"/>
      </w:pPr>
      <w:r>
        <w:rPr>
          <w:b/>
          <w:bCs/>
        </w:rPr>
        <w:t xml:space="preserve">Turn 4: Awareness drives signups.</w:t>
      </w:r>
      <w:r>
        <w:t xml:space="preserve"> </w:t>
      </w:r>
      <w:r>
        <w:t xml:space="preserve">Every piece of content ends with a conversion mechanism: a DealStage CTA, a landing page, a free profile offer, an exclusive deal with a partnership code. Viewers who watched a creator close a $100,000 deal on YouTube and then sign up for DealStage are the highest-quality possible new users — already educated, already motivated, already understanding the value proposition.</w:t>
      </w:r>
    </w:p>
    <w:p>
      <w:pPr>
        <w:pStyle w:val="BodyText"/>
      </w:pPr>
      <w:r>
        <w:rPr>
          <w:b/>
          <w:bCs/>
        </w:rPr>
        <w:t xml:space="preserve">Turn 5: Signups generate more data.</w:t>
      </w:r>
      <w:r>
        <w:t xml:space="preserve"> </w:t>
      </w:r>
      <w:r>
        <w:t xml:space="preserve">Every new user who builds a profile, accepts a match, sends a pitch, or closes a deal adds to DealStage’s data advantage. The AI improves. The match scores become more accurate. The rate benchmarks become more precise. The predictions become more reliable. The product becomes measurably better with every new user.</w:t>
      </w:r>
    </w:p>
    <w:p>
      <w:pPr>
        <w:pStyle w:val="BodyText"/>
      </w:pPr>
      <w:r>
        <w:rPr>
          <w:b/>
          <w:bCs/>
        </w:rPr>
        <w:t xml:space="preserve">Turn 6: Better product accelerates turns 1 through 5.</w:t>
      </w:r>
      <w:r>
        <w:t xml:space="preserve"> </w:t>
      </w:r>
      <w:r>
        <w:t xml:space="preserve">A better product drives higher retention, more referrals, more content stories, more data, better content. The flywheel spins faster with each rotation. The moat deepens. The competitor gap widens.</w:t>
      </w:r>
    </w:p>
    <w:p>
      <w:r>
        <w:pict>
          <v:rect style="width:0;height:1.5pt" o:hralign="center" o:hrstd="t" o:hr="t"/>
        </w:pict>
      </w:r>
    </w:p>
    <w:bookmarkEnd w:id="54"/>
    <w:bookmarkStart w:id="55" w:name="comparable-company-analysis"/>
    <w:p>
      <w:pPr>
        <w:pStyle w:val="Heading3"/>
      </w:pPr>
      <w:r>
        <w:t xml:space="preserve">COMPARABLE COMPANY ANALYSIS</w:t>
      </w:r>
    </w:p>
    <w:tbl>
      <w:tblPr>
        <w:tblStyle w:val="Table"/>
        <w:tblW w:type="pct" w:w="5000"/>
        <w:tblLayout w:type="fixed"/>
        <w:tblLook w:firstRow="1" w:lastRow="0" w:firstColumn="0" w:lastColumn="0" w:noHBand="0" w:noVBand="0" w:val="0020"/>
      </w:tblPr>
      <w:tblGrid>
        <w:gridCol w:w="596"/>
        <w:gridCol w:w="2332"/>
        <w:gridCol w:w="867"/>
        <w:gridCol w:w="4122"/>
      </w:tblGrid>
      <w:tr>
        <w:trPr>
          <w:tblHeader w:val="on"/>
        </w:trPr>
        <w:tc>
          <w:tcPr/>
          <w:p>
            <w:pPr>
              <w:pStyle w:val="Compact"/>
            </w:pPr>
            <w:r>
              <w:t xml:space="preserve">Company</w:t>
            </w:r>
          </w:p>
        </w:tc>
        <w:tc>
          <w:tcPr/>
          <w:p>
            <w:pPr>
              <w:pStyle w:val="Compact"/>
            </w:pPr>
            <w:r>
              <w:t xml:space="preserve">Business Model</w:t>
            </w:r>
          </w:p>
        </w:tc>
        <w:tc>
          <w:tcPr/>
          <w:p>
            <w:pPr>
              <w:pStyle w:val="Compact"/>
            </w:pPr>
            <w:r>
              <w:t xml:space="preserve">Peak Valuation</w:t>
            </w:r>
          </w:p>
        </w:tc>
        <w:tc>
          <w:tcPr/>
          <w:p>
            <w:pPr>
              <w:pStyle w:val="Compact"/>
            </w:pPr>
            <w:r>
              <w:t xml:space="preserve">What DealStage Learns</w:t>
            </w:r>
          </w:p>
        </w:tc>
      </w:tr>
      <w:tr>
        <w:tc>
          <w:tcPr/>
          <w:p>
            <w:pPr>
              <w:pStyle w:val="Compact"/>
            </w:pPr>
            <w:r>
              <w:t xml:space="preserve">Bumble</w:t>
            </w:r>
          </w:p>
        </w:tc>
        <w:tc>
          <w:tcPr/>
          <w:p>
            <w:pPr>
              <w:pStyle w:val="Compact"/>
            </w:pPr>
            <w:r>
              <w:t xml:space="preserve">Dating app + reality TV content</w:t>
            </w:r>
          </w:p>
        </w:tc>
        <w:tc>
          <w:tcPr/>
          <w:p>
            <w:pPr>
              <w:pStyle w:val="Compact"/>
            </w:pPr>
            <w:r>
              <w:t xml:space="preserve">$7 billion</w:t>
            </w:r>
          </w:p>
        </w:tc>
        <w:tc>
          <w:tcPr/>
          <w:p>
            <w:pPr>
              <w:pStyle w:val="Compact"/>
            </w:pPr>
            <w:r>
              <w:t xml:space="preserve">Entertainment content drives platform credibility and discovery</w:t>
            </w:r>
          </w:p>
        </w:tc>
      </w:tr>
      <w:tr>
        <w:tc>
          <w:tcPr/>
          <w:p>
            <w:pPr>
              <w:pStyle w:val="Compact"/>
            </w:pPr>
            <w:r>
              <w:t xml:space="preserve">Zillow</w:t>
            </w:r>
          </w:p>
        </w:tc>
        <w:tc>
          <w:tcPr/>
          <w:p>
            <w:pPr>
              <w:pStyle w:val="Compact"/>
            </w:pPr>
            <w:r>
              <w:t xml:space="preserve">Real estate data platform + media strategy</w:t>
            </w:r>
          </w:p>
        </w:tc>
        <w:tc>
          <w:tcPr/>
          <w:p>
            <w:pPr>
              <w:pStyle w:val="Compact"/>
            </w:pPr>
            <w:r>
              <w:t xml:space="preserve">$14 billion</w:t>
            </w:r>
          </w:p>
        </w:tc>
        <w:tc>
          <w:tcPr/>
          <w:p>
            <w:pPr>
              <w:pStyle w:val="Compact"/>
            </w:pPr>
            <w:r>
              <w:t xml:space="preserve">Proprietary data builds defensibility no competitor can replicate</w:t>
            </w:r>
          </w:p>
        </w:tc>
      </w:tr>
      <w:tr>
        <w:tc>
          <w:tcPr/>
          <w:p>
            <w:pPr>
              <w:pStyle w:val="Compact"/>
            </w:pPr>
            <w:r>
              <w:t xml:space="preserve">Peloton</w:t>
            </w:r>
          </w:p>
        </w:tc>
        <w:tc>
          <w:tcPr/>
          <w:p>
            <w:pPr>
              <w:pStyle w:val="Compact"/>
            </w:pPr>
            <w:r>
              <w:t xml:space="preserve">Hardware + subscription content + community</w:t>
            </w:r>
          </w:p>
        </w:tc>
        <w:tc>
          <w:tcPr/>
          <w:p>
            <w:pPr>
              <w:pStyle w:val="Compact"/>
            </w:pPr>
            <w:r>
              <w:t xml:space="preserve">$50 billion peak</w:t>
            </w:r>
          </w:p>
        </w:tc>
        <w:tc>
          <w:tcPr/>
          <w:p>
            <w:pPr>
              <w:pStyle w:val="Compact"/>
            </w:pPr>
            <w:r>
              <w:t xml:space="preserve">Content subscription compounds engagement and LTV</w:t>
            </w:r>
          </w:p>
        </w:tc>
      </w:tr>
      <w:tr>
        <w:tc>
          <w:tcPr/>
          <w:p>
            <w:pPr>
              <w:pStyle w:val="Compact"/>
            </w:pPr>
            <w:r>
              <w:t xml:space="preserve">MasterClass</w:t>
            </w:r>
          </w:p>
        </w:tc>
        <w:tc>
          <w:tcPr/>
          <w:p>
            <w:pPr>
              <w:pStyle w:val="Compact"/>
            </w:pPr>
            <w:r>
              <w:t xml:space="preserve">Premium content + platform infrastructure</w:t>
            </w:r>
          </w:p>
        </w:tc>
        <w:tc>
          <w:tcPr/>
          <w:p>
            <w:pPr>
              <w:pStyle w:val="Compact"/>
            </w:pPr>
            <w:r>
              <w:t xml:space="preserve">$2.75 billion</w:t>
            </w:r>
          </w:p>
        </w:tc>
        <w:tc>
          <w:tcPr/>
          <w:p>
            <w:pPr>
              <w:pStyle w:val="Compact"/>
            </w:pPr>
            <w:r>
              <w:t xml:space="preserve">Celebrity-anchored content drives mass awareness at scale</w:t>
            </w:r>
          </w:p>
        </w:tc>
      </w:tr>
      <w:tr>
        <w:tc>
          <w:tcPr/>
          <w:p>
            <w:pPr>
              <w:pStyle w:val="Compact"/>
            </w:pPr>
            <w:r>
              <w:t xml:space="preserve">CreatorIQ</w:t>
            </w:r>
          </w:p>
        </w:tc>
        <w:tc>
          <w:tcPr/>
          <w:p>
            <w:pPr>
              <w:pStyle w:val="Compact"/>
            </w:pPr>
            <w:r>
              <w:t xml:space="preserve">Creator economy SaaS</w:t>
            </w:r>
          </w:p>
        </w:tc>
        <w:tc>
          <w:tcPr/>
          <w:p>
            <w:pPr>
              <w:pStyle w:val="Compact"/>
            </w:pPr>
            <w:r>
              <w:t xml:space="preserve">$800 million</w:t>
            </w:r>
          </w:p>
        </w:tc>
        <w:tc>
          <w:tcPr/>
          <w:p>
            <w:pPr>
              <w:pStyle w:val="Compact"/>
            </w:pPr>
            <w:r>
              <w:t xml:space="preserve">Platform-only companies are acquirable but have no content moat</w:t>
            </w:r>
          </w:p>
        </w:tc>
      </w:tr>
      <w:tr>
        <w:tc>
          <w:tcPr/>
          <w:p>
            <w:pPr>
              <w:pStyle w:val="Compact"/>
            </w:pPr>
            <w:r>
              <w:t xml:space="preserve">Grin</w:t>
            </w:r>
          </w:p>
        </w:tc>
        <w:tc>
          <w:tcPr/>
          <w:p>
            <w:pPr>
              <w:pStyle w:val="Compact"/>
            </w:pPr>
            <w:r>
              <w:t xml:space="preserve">Influencer marketing SaaS</w:t>
            </w:r>
          </w:p>
        </w:tc>
        <w:tc>
          <w:tcPr/>
          <w:p>
            <w:pPr>
              <w:pStyle w:val="Compact"/>
            </w:pPr>
            <w:r>
              <w:t xml:space="preserve">$350 million</w:t>
            </w:r>
          </w:p>
        </w:tc>
        <w:tc>
          <w:tcPr/>
          <w:p>
            <w:pPr>
              <w:pStyle w:val="Compact"/>
            </w:pPr>
            <w:r>
              <w:t xml:space="preserve">Similar SaaS in adjacent space — validates market demand</w:t>
            </w:r>
          </w:p>
        </w:tc>
      </w:tr>
      <w:tr>
        <w:tc>
          <w:tcPr/>
          <w:p>
            <w:pPr>
              <w:pStyle w:val="Compact"/>
            </w:pPr>
            <w:r>
              <w:t xml:space="preserve">Bumble</w:t>
            </w:r>
          </w:p>
        </w:tc>
        <w:tc>
          <w:tcPr/>
          <w:p>
            <w:pPr>
              <w:pStyle w:val="Compact"/>
            </w:pPr>
            <w:r>
              <w:t xml:space="preserve">Reality TV as acquisition channel</w:t>
            </w:r>
          </w:p>
        </w:tc>
        <w:tc>
          <w:tcPr/>
          <w:p>
            <w:pPr>
              <w:pStyle w:val="Compact"/>
            </w:pPr>
            <w:r>
              <w:t xml:space="preserve">$7 billion</w:t>
            </w:r>
          </w:p>
        </w:tc>
        <w:tc>
          <w:tcPr/>
          <w:p>
            <w:pPr>
              <w:pStyle w:val="Compact"/>
            </w:pPr>
            <w:r>
              <w:t xml:space="preserve">Shark Tank-style format is proven audience builder for partnership platforms</w:t>
            </w:r>
          </w:p>
        </w:tc>
      </w:tr>
    </w:tbl>
    <w:p>
      <w:pPr>
        <w:pStyle w:val="BodyText"/>
      </w:pPr>
      <w:r>
        <w:rPr>
          <w:b/>
          <w:bCs/>
        </w:rPr>
        <w:t xml:space="preserve">The Definitive Positioning Statement:</w:t>
      </w:r>
      <w:r>
        <w:t xml:space="preserve"> </w:t>
      </w:r>
      <w:r>
        <w:t xml:space="preserve">DealStage is the combination of CreatorIQ’s technology infrastructure, Shark Tank’s entertainment platform, and Bloomberg’s proprietary market data. No single company currently occupies all three of these positions. The first to do so controls the creator economy’s information layer.</w:t>
      </w:r>
    </w:p>
    <w:p>
      <w:r>
        <w:pict>
          <v:rect style="width:0;height:1.5pt" o:hralign="center" o:hrstd="t" o:hr="t"/>
        </w:pict>
      </w:r>
    </w:p>
    <w:bookmarkEnd w:id="55"/>
    <w:bookmarkStart w:id="56" w:name="valuation-model-year-3"/>
    <w:p>
      <w:pPr>
        <w:pStyle w:val="Heading3"/>
      </w:pPr>
      <w:r>
        <w:t xml:space="preserve">VALUATION MODEL — YEAR 3</w:t>
      </w:r>
    </w:p>
    <w:tbl>
      <w:tblPr>
        <w:tblStyle w:val="Table"/>
        <w:tblW w:type="pct" w:w="5000"/>
        <w:tblLayout w:type="fixed"/>
        <w:tblLook w:firstRow="1" w:lastRow="0" w:firstColumn="0" w:lastColumn="0" w:noHBand="0" w:noVBand="0" w:val="0020"/>
      </w:tblPr>
      <w:tblGrid>
        <w:gridCol w:w="3053"/>
        <w:gridCol w:w="1813"/>
        <w:gridCol w:w="1526"/>
        <w:gridCol w:w="1526"/>
      </w:tblGrid>
      <w:tr>
        <w:trPr>
          <w:tblHeader w:val="on"/>
        </w:trPr>
        <w:tc>
          <w:tcPr/>
          <w:p>
            <w:pPr>
              <w:pStyle w:val="Compact"/>
            </w:pPr>
            <w:r>
              <w:t xml:space="preserve">Revenue Stream</w:t>
            </w:r>
          </w:p>
        </w:tc>
        <w:tc>
          <w:tcPr/>
          <w:p>
            <w:pPr>
              <w:pStyle w:val="Compact"/>
            </w:pPr>
            <w:r>
              <w:t xml:space="preserve">Year 3 ARR</w:t>
            </w:r>
          </w:p>
        </w:tc>
        <w:tc>
          <w:tcPr/>
          <w:p>
            <w:pPr>
              <w:pStyle w:val="Compact"/>
            </w:pPr>
            <w:r>
              <w:t xml:space="preserve">Revenue Multiple</w:t>
            </w:r>
          </w:p>
        </w:tc>
        <w:tc>
          <w:tcPr/>
          <w:p>
            <w:pPr>
              <w:pStyle w:val="Compact"/>
            </w:pPr>
            <w:r>
              <w:t xml:space="preserve">Implied Value</w:t>
            </w:r>
          </w:p>
        </w:tc>
      </w:tr>
      <w:tr>
        <w:tc>
          <w:tcPr/>
          <w:p>
            <w:pPr>
              <w:pStyle w:val="Compact"/>
            </w:pPr>
            <w:r>
              <w:t xml:space="preserve">SaaS subscriptions</w:t>
            </w:r>
          </w:p>
        </w:tc>
        <w:tc>
          <w:tcPr/>
          <w:p>
            <w:pPr>
              <w:pStyle w:val="Compact"/>
            </w:pPr>
            <w:r>
              <w:t xml:space="preserve">$50,000,000</w:t>
            </w:r>
          </w:p>
        </w:tc>
        <w:tc>
          <w:tcPr/>
          <w:p>
            <w:pPr>
              <w:pStyle w:val="Compact"/>
            </w:pPr>
            <w:r>
              <w:t xml:space="preserve">10x</w:t>
            </w:r>
          </w:p>
        </w:tc>
        <w:tc>
          <w:tcPr/>
          <w:p>
            <w:pPr>
              <w:pStyle w:val="Compact"/>
            </w:pPr>
            <w:r>
              <w:t xml:space="preserve">$500,000,000</w:t>
            </w:r>
          </w:p>
        </w:tc>
      </w:tr>
      <w:tr>
        <w:tc>
          <w:tcPr/>
          <w:p>
            <w:pPr>
              <w:pStyle w:val="Compact"/>
            </w:pPr>
            <w:r>
              <w:t xml:space="preserve">Transaction fees</w:t>
            </w:r>
          </w:p>
        </w:tc>
        <w:tc>
          <w:tcPr/>
          <w:p>
            <w:pPr>
              <w:pStyle w:val="Compact"/>
            </w:pPr>
            <w:r>
              <w:t xml:space="preserve">$10,000,000</w:t>
            </w:r>
          </w:p>
        </w:tc>
        <w:tc>
          <w:tcPr/>
          <w:p>
            <w:pPr>
              <w:pStyle w:val="Compact"/>
            </w:pPr>
            <w:r>
              <w:t xml:space="preserve">8x</w:t>
            </w:r>
          </w:p>
        </w:tc>
        <w:tc>
          <w:tcPr/>
          <w:p>
            <w:pPr>
              <w:pStyle w:val="Compact"/>
            </w:pPr>
            <w:r>
              <w:t xml:space="preserve">$80,000,000</w:t>
            </w:r>
          </w:p>
        </w:tc>
      </w:tr>
      <w:tr>
        <w:tc>
          <w:tcPr/>
          <w:p>
            <w:pPr>
              <w:pStyle w:val="Compact"/>
            </w:pPr>
            <w:r>
              <w:t xml:space="preserve">TV show rights and licensing</w:t>
            </w:r>
          </w:p>
        </w:tc>
        <w:tc>
          <w:tcPr/>
          <w:p>
            <w:pPr>
              <w:pStyle w:val="Compact"/>
            </w:pPr>
            <w:r>
              <w:t xml:space="preserve">$20,000,000</w:t>
            </w:r>
          </w:p>
        </w:tc>
        <w:tc>
          <w:tcPr/>
          <w:p>
            <w:pPr>
              <w:pStyle w:val="Compact"/>
            </w:pPr>
            <w:r>
              <w:t xml:space="preserve">5x</w:t>
            </w:r>
          </w:p>
        </w:tc>
        <w:tc>
          <w:tcPr/>
          <w:p>
            <w:pPr>
              <w:pStyle w:val="Compact"/>
            </w:pPr>
            <w:r>
              <w:t xml:space="preserve">$100,000,000</w:t>
            </w:r>
          </w:p>
        </w:tc>
      </w:tr>
      <w:tr>
        <w:tc>
          <w:tcPr/>
          <w:p>
            <w:pPr>
              <w:pStyle w:val="Compact"/>
            </w:pPr>
            <w:r>
              <w:t xml:space="preserve">Podcast revenue</w:t>
            </w:r>
          </w:p>
        </w:tc>
        <w:tc>
          <w:tcPr/>
          <w:p>
            <w:pPr>
              <w:pStyle w:val="Compact"/>
            </w:pPr>
            <w:r>
              <w:t xml:space="preserve">$5,500,000</w:t>
            </w:r>
          </w:p>
        </w:tc>
        <w:tc>
          <w:tcPr/>
          <w:p>
            <w:pPr>
              <w:pStyle w:val="Compact"/>
            </w:pPr>
            <w:r>
              <w:t xml:space="preserve">5x</w:t>
            </w:r>
          </w:p>
        </w:tc>
        <w:tc>
          <w:tcPr/>
          <w:p>
            <w:pPr>
              <w:pStyle w:val="Compact"/>
            </w:pPr>
            <w:r>
              <w:t xml:space="preserve">$27,500,000</w:t>
            </w:r>
          </w:p>
        </w:tc>
      </w:tr>
      <w:tr>
        <w:tc>
          <w:tcPr/>
          <w:p>
            <w:pPr>
              <w:pStyle w:val="Compact"/>
            </w:pPr>
            <w:r>
              <w:t xml:space="preserve">Data product licensing</w:t>
            </w:r>
          </w:p>
        </w:tc>
        <w:tc>
          <w:tcPr/>
          <w:p>
            <w:pPr>
              <w:pStyle w:val="Compact"/>
            </w:pPr>
            <w:r>
              <w:t xml:space="preserve">$10,000,000</w:t>
            </w:r>
          </w:p>
        </w:tc>
        <w:tc>
          <w:tcPr/>
          <w:p>
            <w:pPr>
              <w:pStyle w:val="Compact"/>
            </w:pPr>
            <w:r>
              <w:t xml:space="preserve">12x</w:t>
            </w:r>
          </w:p>
        </w:tc>
        <w:tc>
          <w:tcPr/>
          <w:p>
            <w:pPr>
              <w:pStyle w:val="Compact"/>
            </w:pPr>
            <w:r>
              <w:t xml:space="preserve">$120,000,000</w:t>
            </w:r>
          </w:p>
        </w:tc>
      </w:tr>
      <w:tr>
        <w:tc>
          <w:tcPr/>
          <w:p>
            <w:pPr>
              <w:pStyle w:val="Compact"/>
            </w:pPr>
            <w:r>
              <w:t xml:space="preserve">Digital content (YouTube/TikTok)</w:t>
            </w:r>
          </w:p>
        </w:tc>
        <w:tc>
          <w:tcPr/>
          <w:p>
            <w:pPr>
              <w:pStyle w:val="Compact"/>
            </w:pPr>
            <w:r>
              <w:t xml:space="preserve">$2,500,000</w:t>
            </w:r>
          </w:p>
        </w:tc>
        <w:tc>
          <w:tcPr/>
          <w:p>
            <w:pPr>
              <w:pStyle w:val="Compact"/>
            </w:pPr>
            <w:r>
              <w:t xml:space="preserve">5x</w:t>
            </w:r>
          </w:p>
        </w:tc>
        <w:tc>
          <w:tcPr/>
          <w:p>
            <w:pPr>
              <w:pStyle w:val="Compact"/>
            </w:pPr>
            <w:r>
              <w:t xml:space="preserve">$12,500,000</w:t>
            </w:r>
          </w:p>
        </w:tc>
      </w:tr>
      <w:tr>
        <w:tc>
          <w:tcPr/>
          <w:p>
            <w:pPr>
              <w:pStyle w:val="Compact"/>
            </w:pPr>
            <w:r>
              <w:rPr>
                <w:b/>
                <w:bCs/>
              </w:rPr>
              <w:t xml:space="preserve">TOTAL</w:t>
            </w:r>
          </w:p>
        </w:tc>
        <w:tc>
          <w:tcPr/>
          <w:p>
            <w:pPr>
              <w:pStyle w:val="Compact"/>
            </w:pPr>
            <w:r>
              <w:rPr>
                <w:b/>
                <w:bCs/>
              </w:rPr>
              <w:t xml:space="preserve">$98,000,000 ARR</w:t>
            </w:r>
          </w:p>
        </w:tc>
        <w:tc>
          <w:tcPr/>
          <w:p>
            <w:pPr>
              <w:pStyle w:val="Compact"/>
            </w:pPr>
          </w:p>
        </w:tc>
        <w:tc>
          <w:tcPr/>
          <w:p>
            <w:pPr>
              <w:pStyle w:val="Compact"/>
            </w:pPr>
            <w:r>
              <w:rPr>
                <w:b/>
                <w:bCs/>
              </w:rPr>
              <w:t xml:space="preserve">$840,000,000</w:t>
            </w:r>
          </w:p>
        </w:tc>
      </w:tr>
    </w:tbl>
    <w:p>
      <w:pPr>
        <w:pStyle w:val="BodyText"/>
      </w:pPr>
      <w:r>
        <w:t xml:space="preserve">At the high end of SaaS multiple expansion (12x to 15x for top-decile growth companies), total enterprise value approaches $1.2 billion. The billion-dollar outcome is not a stretch assumption — it is the base case.</w:t>
      </w:r>
    </w:p>
    <w:p>
      <w:r>
        <w:pict>
          <v:rect style="width:0;height:1.5pt" o:hralign="center" o:hrstd="t" o:hr="t"/>
        </w:pict>
      </w:r>
    </w:p>
    <w:bookmarkEnd w:id="56"/>
    <w:bookmarkStart w:id="57" w:name="why-now-the-timing-thesis"/>
    <w:p>
      <w:pPr>
        <w:pStyle w:val="Heading3"/>
      </w:pPr>
      <w:r>
        <w:t xml:space="preserve">WHY NOW — THE TIMING THESIS</w:t>
      </w:r>
    </w:p>
    <w:p>
      <w:pPr>
        <w:pStyle w:val="FirstParagraph"/>
      </w:pPr>
      <w:r>
        <w:rPr>
          <w:b/>
          <w:bCs/>
        </w:rPr>
        <w:t xml:space="preserve">1. Creator Economy Crossed the Mainstream Threshold in 2024</w:t>
      </w:r>
    </w:p>
    <w:p>
      <w:pPr>
        <w:pStyle w:val="BodyText"/>
      </w:pPr>
      <w:r>
        <w:t xml:space="preserve">The creator economy is no longer a subset of</w:t>
      </w:r>
      <w:r>
        <w:t xml:space="preserve"> </w:t>
      </w:r>
      <w:r>
        <w:t xml:space="preserve">“internet culture.”</w:t>
      </w:r>
      <w:r>
        <w:t xml:space="preserve"> </w:t>
      </w:r>
      <w:r>
        <w:t xml:space="preserve">It is a career path discussed in business schools, covered by Bloomberg and the Wall Street Journal, and the primary income source for millions of Americans. The infrastructure layer — contracts, payments, matching, intelligence — is still primitive. DealStage is building that infrastructure at the exact moment the market needs it.</w:t>
      </w:r>
    </w:p>
    <w:p>
      <w:pPr>
        <w:pStyle w:val="BodyText"/>
      </w:pPr>
      <w:r>
        <w:rPr>
          <w:b/>
          <w:bCs/>
        </w:rPr>
        <w:t xml:space="preserve">2. AI Makes the Core Product Possible for the First Time</w:t>
      </w:r>
    </w:p>
    <w:p>
      <w:pPr>
        <w:pStyle w:val="BodyText"/>
      </w:pPr>
      <w:r>
        <w:t xml:space="preserve">The matching logic at the heart of DealStage — scoring creator-brand compatibility across hundreds of variables in real time — was not computationally feasible at reasonable cost until 2023 to 2024. Large language models and AI matching algorithms now enable a product that would have required a team of 50 human analysts just three years ago. The technological window opened recently. First movers in that window have significant advantages.</w:t>
      </w:r>
    </w:p>
    <w:p>
      <w:pPr>
        <w:pStyle w:val="BodyText"/>
      </w:pPr>
      <w:r>
        <w:rPr>
          <w:b/>
          <w:bCs/>
        </w:rPr>
        <w:t xml:space="preserve">3. Post-Pandemic Digital Partnership Behavior is Permanent</w:t>
      </w:r>
    </w:p>
    <w:p>
      <w:pPr>
        <w:pStyle w:val="BodyText"/>
      </w:pPr>
      <w:r>
        <w:t xml:space="preserve">The pandemic accelerated the shift to digital-first brand partnerships by approximately 5 years. Marketing budgets that previously went to in-store activations, live events, and traditional media were permanently reallocated to digital creator partnerships. That reallocation did not reverse when pandemic restrictions lifted. It became the new baseline. The market DealStage is building infrastructure for is larger and more permanent than it would have been without the pandemic’s acceleration effect.</w:t>
      </w:r>
    </w:p>
    <w:p>
      <w:pPr>
        <w:pStyle w:val="BodyText"/>
      </w:pPr>
      <w:r>
        <w:rPr>
          <w:b/>
          <w:bCs/>
        </w:rPr>
        <w:t xml:space="preserve">4. Reality Television is Hungry for Authentic Business Content</w:t>
      </w:r>
    </w:p>
    <w:p>
      <w:pPr>
        <w:pStyle w:val="BodyText"/>
      </w:pPr>
      <w:r>
        <w:t xml:space="preserve">Shark Tank’s continued success — more than 16 seasons and multiple international formats — proves that audiences want to watch real business decisions made with real money. But Shark Tank’s format is 15 years old. The creator economy is the most dynamic business story of this generation. There is no Shark Tank for creators. That gap is real, it is large, and it is filling with low-quality imitations. DealStage has the data, the platform, and the deal flow to create the definitive version of this format.</w:t>
      </w:r>
    </w:p>
    <w:p>
      <w:pPr>
        <w:pStyle w:val="BodyText"/>
      </w:pPr>
      <w:r>
        <w:rPr>
          <w:b/>
          <w:bCs/>
        </w:rPr>
        <w:t xml:space="preserve">5. No Competitor Has the Platform-Content-Data Trifecta</w:t>
      </w:r>
    </w:p>
    <w:p>
      <w:pPr>
        <w:pStyle w:val="BodyText"/>
      </w:pPr>
      <w:r>
        <w:t xml:space="preserve">CreatorIQ has the platform but no content and limited proprietary data. Shark Tank has the entertainment format but no platform and no AI. Bloomberg has media credibility but is not a creator economy participant. The trifecta — platform generating data, data powering content, content building moat — is not currently occupied by any competitor. The window to be first is open.</w:t>
      </w:r>
    </w:p>
    <w:p>
      <w:r>
        <w:pict>
          <v:rect style="width:0;height:1.5pt" o:hralign="center" o:hrstd="t" o:hr="t"/>
        </w:pict>
      </w:r>
    </w:p>
    <w:bookmarkEnd w:id="57"/>
    <w:bookmarkStart w:id="58" w:name="the-moat-six-layers-of-defensibility"/>
    <w:p>
      <w:pPr>
        <w:pStyle w:val="Heading3"/>
      </w:pPr>
      <w:r>
        <w:t xml:space="preserve">THE MOAT — SIX LAYERS OF DEFENSIBILITY</w:t>
      </w:r>
    </w:p>
    <w:p>
      <w:pPr>
        <w:pStyle w:val="FirstParagraph"/>
      </w:pPr>
      <w:r>
        <w:rPr>
          <w:b/>
          <w:bCs/>
        </w:rPr>
        <w:t xml:space="preserve">Layer 1: Data Accumulation</w:t>
      </w:r>
      <w:r>
        <w:t xml:space="preserve"> </w:t>
      </w:r>
      <w:r>
        <w:t xml:space="preserve">Every deal processed on DealStage makes the next deal smarter. This is a compounding advantage that competitors cannot replicate by copying the interface or the feature set. They would need years of transaction data, and every year that passes without that data is a year they fall further behind.</w:t>
      </w:r>
    </w:p>
    <w:p>
      <w:pPr>
        <w:pStyle w:val="BodyText"/>
      </w:pPr>
      <w:r>
        <w:rPr>
          <w:b/>
          <w:bCs/>
        </w:rPr>
        <w:t xml:space="preserve">Layer 2: Content Audience Loyalty</w:t>
      </w:r>
      <w:r>
        <w:t xml:space="preserve"> </w:t>
      </w:r>
      <w:r>
        <w:t xml:space="preserve">Audience members who discover DealStage through content are the most difficult customers to poach. They have an emotional relationship with the brand. They watched a creator just like them close a life-changing deal using this platform. A competitor’s SaaS feature set does not overcome that emotional connection.</w:t>
      </w:r>
    </w:p>
    <w:p>
      <w:pPr>
        <w:pStyle w:val="BodyText"/>
      </w:pPr>
      <w:r>
        <w:rPr>
          <w:b/>
          <w:bCs/>
        </w:rPr>
        <w:t xml:space="preserve">Layer 3: Network Effects</w:t>
      </w:r>
      <w:r>
        <w:t xml:space="preserve"> </w:t>
      </w:r>
      <w:r>
        <w:t xml:space="preserve">More talent on the platform attracts more brands. More brands attract more talent. More deals generate more data. Better data improves matching. Better matching closes more deals. Each variable reinforces every other variable. Network effects in two-sided marketplaces are among the most defensible moats in technology.</w:t>
      </w:r>
    </w:p>
    <w:p>
      <w:pPr>
        <w:pStyle w:val="BodyText"/>
      </w:pPr>
      <w:r>
        <w:rPr>
          <w:b/>
          <w:bCs/>
        </w:rPr>
        <w:t xml:space="preserve">Layer 4: Content Moat</w:t>
      </w:r>
      <w:r>
        <w:t xml:space="preserve"> </w:t>
      </w:r>
      <w:r>
        <w:t xml:space="preserve">The show, the podcast, and the YouTube channel are assets with growing value. A new competitor entering the market would need to rebuild these audiences from zero. The first episode of a new competitor’s podcast reaches hundreds of people. DealStage’s podcast at Year 3 reaches hundreds of thousands. The content moat widens every week.</w:t>
      </w:r>
    </w:p>
    <w:p>
      <w:pPr>
        <w:pStyle w:val="BodyText"/>
      </w:pPr>
      <w:r>
        <w:rPr>
          <w:b/>
          <w:bCs/>
        </w:rPr>
        <w:t xml:space="preserve">Layer 5: Intelligence Moat</w:t>
      </w:r>
      <w:r>
        <w:t xml:space="preserve"> </w:t>
      </w:r>
      <w:r>
        <w:t xml:space="preserve">DealStage’s rate benchmarks, deal success predictions, seasonal spending analysis, and brand budget intelligence are impossible to replicate without processing actual transactions at scale. A competitor who builds a platform tomorrow cannot have this intelligence for two to three years minimum. And by that time, DealStage’s intelligence will be two to three years more sophisticated.</w:t>
      </w:r>
    </w:p>
    <w:p>
      <w:pPr>
        <w:pStyle w:val="BodyText"/>
      </w:pPr>
      <w:r>
        <w:rPr>
          <w:b/>
          <w:bCs/>
        </w:rPr>
        <w:t xml:space="preserve">Layer 6: Brand and Cultural Authority</w:t>
      </w:r>
      <w:r>
        <w:t xml:space="preserve"> </w:t>
      </w:r>
      <w:r>
        <w:t xml:space="preserve">Being known as the platform featured on the show, the data source behind the podcast, and the intelligence layer trusted by the biggest deals in the creator economy confers a status that cannot be purchased or shortcut. DealStage, by Year 3, is not just a tool — it is the institution that defines how the creator economy works.</w:t>
      </w:r>
    </w:p>
    <w:p>
      <w:r>
        <w:pict>
          <v:rect style="width:0;height:1.5pt" o:hralign="center" o:hrstd="t" o:hr="t"/>
        </w:pict>
      </w:r>
    </w:p>
    <w:p>
      <w:r>
        <w:pict>
          <v:rect style="width:0;height:1.5pt" o:hralign="center" o:hrstd="t" o:hr="t"/>
        </w:pict>
      </w:r>
    </w:p>
    <w:bookmarkEnd w:id="58"/>
    <w:bookmarkEnd w:id="59"/>
    <w:bookmarkStart w:id="66" w:name="version-b-the-strategic-partner-pitch"/>
    <w:p>
      <w:pPr>
        <w:pStyle w:val="Heading2"/>
      </w:pPr>
      <w:r>
        <w:t xml:space="preserve">VERSION B: THE STRATEGIC PARTNER PITCH</w:t>
      </w:r>
    </w:p>
    <w:bookmarkStart w:id="60" w:name="overview-4"/>
    <w:p>
      <w:pPr>
        <w:pStyle w:val="Heading3"/>
      </w:pPr>
      <w:r>
        <w:t xml:space="preserve">OVERVIEW</w:t>
      </w:r>
    </w:p>
    <w:p>
      <w:pPr>
        <w:pStyle w:val="FirstParagraph"/>
      </w:pPr>
      <w:r>
        <w:t xml:space="preserve">The DealStage media empire is not a solo production. Its fullest realization requires strategic partners who bring capabilities DealStage does not have: production infrastructure, distribution networks, brand access, and talent relationships. In return, partners receive access to the most valuable dataset in the creator economy, guaranteed revenue through pre-committed brand integrations, and first-mover participation in a media format that will define the creator economy for the next decade.</w:t>
      </w:r>
    </w:p>
    <w:p>
      <w:pPr>
        <w:pStyle w:val="BodyText"/>
      </w:pPr>
      <w:r>
        <w:t xml:space="preserve">This document is written for four categories of potential strategic partner: production companies, networks and streamers, brand holding companies, and talent agencies.</w:t>
      </w:r>
    </w:p>
    <w:p>
      <w:r>
        <w:pict>
          <v:rect style="width:0;height:1.5pt" o:hralign="center" o:hrstd="t" o:hr="t"/>
        </w:pict>
      </w:r>
    </w:p>
    <w:bookmarkEnd w:id="60"/>
    <w:bookmarkStart w:id="61" w:name="for-production-companies"/>
    <w:p>
      <w:pPr>
        <w:pStyle w:val="Heading3"/>
      </w:pPr>
      <w:r>
        <w:t xml:space="preserve">FOR PRODUCTION COMPANIES</w:t>
      </w:r>
    </w:p>
    <w:p>
      <w:pPr>
        <w:pStyle w:val="FirstParagraph"/>
      </w:pPr>
      <w:r>
        <w:rPr>
          <w:b/>
          <w:bCs/>
        </w:rPr>
        <w:t xml:space="preserve">Why You Want to Produce This</w:t>
      </w:r>
    </w:p>
    <w:p>
      <w:pPr>
        <w:pStyle w:val="BodyText"/>
      </w:pPr>
      <w:r>
        <w:t xml:space="preserve">The fundamental problem with producing unscripted content in 2026 is finding compelling stories where real stakes exist. Most competition shows manufacture stakes artificially — eliminated contestants, prize money from a production budget, judges making decisions that feel arbitrary. DealStage Contenders has stakes that are more real than anything a production company can invent: a creator’s actual career trajectory, real brand money, an AI that produces objective scores rather than subjective panel opinions. The drama is not manufactured. It is discovered.</w:t>
      </w:r>
    </w:p>
    <w:p>
      <w:pPr>
        <w:pStyle w:val="BodyText"/>
      </w:pPr>
      <w:r>
        <w:rPr>
          <w:b/>
          <w:bCs/>
        </w:rPr>
        <w:t xml:space="preserve">The Guaranteed Revenue Model</w:t>
      </w:r>
    </w:p>
    <w:p>
      <w:pPr>
        <w:pStyle w:val="BodyText"/>
      </w:pPr>
      <w:r>
        <w:t xml:space="preserve">Every episode features a brand integration where a company commits $50,000 to $100,000 in actual deal value. That commitment is made before production begins. The production company negotiates a share of this integration value as part of the co-production agreement. Suggested structure: 70% of brand integration revenue to the production company, 30% to DealStage. With 8 episodes at $75,000 average brand integration value, total integration revenue is $600,000 per season, of which $420,000 goes to the production company. This substantially offsets the $171,000 production budget.</w:t>
      </w:r>
    </w:p>
    <w:p>
      <w:pPr>
        <w:pStyle w:val="BodyText"/>
      </w:pPr>
      <w:r>
        <w:rPr>
          <w:b/>
          <w:bCs/>
        </w:rPr>
        <w:t xml:space="preserve">The Multi-Platform Content Multiplier</w:t>
      </w:r>
    </w:p>
    <w:p>
      <w:pPr>
        <w:pStyle w:val="BodyText"/>
      </w:pPr>
      <w:r>
        <w:t xml:space="preserve">DealStage’s media infrastructure means every episode generates content across YouTube, TikTok, Instagram Reels, YouTube Shorts, the podcast, and email. A production company that partners with DealStage is producing not one episode but approximately 30 pieces of content per filming day (the full episode plus 20+ clips plus podcast segments). The content yield per dollar of production investment is significantly higher than a single-platform show.</w:t>
      </w:r>
    </w:p>
    <w:p>
      <w:pPr>
        <w:pStyle w:val="BodyText"/>
      </w:pPr>
      <w:r>
        <w:rPr>
          <w:b/>
          <w:bCs/>
        </w:rPr>
        <w:t xml:space="preserve">International Format Licensing Potential</w:t>
      </w:r>
    </w:p>
    <w:p>
      <w:pPr>
        <w:pStyle w:val="BodyText"/>
      </w:pPr>
      <w:r>
        <w:t xml:space="preserve">The deal-making competition format is genuinely universal. Every culture has entrepreneurs, creators, and brands. The specific structure of the creator economy is global. A successful first season in the United States creates a template that can be licensed to production companies in the UK, Australia, Canada, Germany, Brazil, South Korea, and Japan. Each international format generates licensing revenue that the original production company shares in under standard format deal structures.</w:t>
      </w:r>
    </w:p>
    <w:p>
      <w:pPr>
        <w:pStyle w:val="BodyText"/>
      </w:pPr>
      <w:r>
        <w:rPr>
          <w:b/>
          <w:bCs/>
        </w:rPr>
        <w:t xml:space="preserve">What DealStage Brings to the Partnership</w:t>
      </w:r>
    </w:p>
    <w:p>
      <w:pPr>
        <w:pStyle w:val="Compact"/>
        <w:numPr>
          <w:ilvl w:val="0"/>
          <w:numId w:val="1007"/>
        </w:numPr>
      </w:pPr>
      <w:r>
        <w:t xml:space="preserve">Proprietary AI that no other show has, making the format technically impossible to replicate without the platform</w:t>
      </w:r>
    </w:p>
    <w:p>
      <w:pPr>
        <w:pStyle w:val="Compact"/>
        <w:numPr>
          <w:ilvl w:val="0"/>
          <w:numId w:val="1007"/>
        </w:numPr>
      </w:pPr>
      <w:r>
        <w:t xml:space="preserve">Pre-existing user base for contestant casting (eliminating cold casting costs)</w:t>
      </w:r>
    </w:p>
    <w:p>
      <w:pPr>
        <w:pStyle w:val="Compact"/>
        <w:numPr>
          <w:ilvl w:val="0"/>
          <w:numId w:val="1007"/>
        </w:numPr>
      </w:pPr>
      <w:r>
        <w:t xml:space="preserve">Brand relationships for integration deals (eliminating cold sponsor sales)</w:t>
      </w:r>
    </w:p>
    <w:p>
      <w:pPr>
        <w:pStyle w:val="Compact"/>
        <w:numPr>
          <w:ilvl w:val="0"/>
          <w:numId w:val="1007"/>
        </w:numPr>
      </w:pPr>
      <w:r>
        <w:t xml:space="preserve">Data intelligence that informs every casting and narrative decision</w:t>
      </w:r>
    </w:p>
    <w:p>
      <w:pPr>
        <w:pStyle w:val="Compact"/>
        <w:numPr>
          <w:ilvl w:val="0"/>
          <w:numId w:val="1007"/>
        </w:numPr>
      </w:pPr>
      <w:r>
        <w:t xml:space="preserve">Cross-promotion infrastructure (email list, social channels, DealStage dashboard) for built-in distribution</w:t>
      </w:r>
    </w:p>
    <w:p>
      <w:pPr>
        <w:pStyle w:val="FirstParagraph"/>
      </w:pPr>
      <w:r>
        <w:rPr>
          <w:b/>
          <w:bCs/>
        </w:rPr>
        <w:t xml:space="preserve">Proposed Revenue Share Structure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Revenue Category</w:t>
            </w:r>
          </w:p>
        </w:tc>
        <w:tc>
          <w:tcPr/>
          <w:p>
            <w:pPr>
              <w:pStyle w:val="Compact"/>
            </w:pPr>
            <w:r>
              <w:t xml:space="preserve">Production Company</w:t>
            </w:r>
          </w:p>
        </w:tc>
        <w:tc>
          <w:tcPr/>
          <w:p>
            <w:pPr>
              <w:pStyle w:val="Compact"/>
            </w:pPr>
            <w:r>
              <w:t xml:space="preserve">DealStage</w:t>
            </w:r>
          </w:p>
        </w:tc>
      </w:tr>
      <w:tr>
        <w:tc>
          <w:tcPr/>
          <w:p>
            <w:pPr>
              <w:pStyle w:val="Compact"/>
            </w:pPr>
            <w:r>
              <w:t xml:space="preserve">TV/streaming licensing fees</w:t>
            </w:r>
          </w:p>
        </w:tc>
        <w:tc>
          <w:tcPr/>
          <w:p>
            <w:pPr>
              <w:pStyle w:val="Compact"/>
            </w:pPr>
            <w:r>
              <w:t xml:space="preserve">50%</w:t>
            </w:r>
          </w:p>
        </w:tc>
        <w:tc>
          <w:tcPr/>
          <w:p>
            <w:pPr>
              <w:pStyle w:val="Compact"/>
            </w:pPr>
            <w:r>
              <w:t xml:space="preserve">50%</w:t>
            </w:r>
          </w:p>
        </w:tc>
      </w:tr>
      <w:tr>
        <w:tc>
          <w:tcPr/>
          <w:p>
            <w:pPr>
              <w:pStyle w:val="Compact"/>
            </w:pPr>
            <w:r>
              <w:t xml:space="preserve">Brand integration per episode</w:t>
            </w:r>
          </w:p>
        </w:tc>
        <w:tc>
          <w:tcPr/>
          <w:p>
            <w:pPr>
              <w:pStyle w:val="Compact"/>
            </w:pPr>
            <w:r>
              <w:t xml:space="preserve">70%</w:t>
            </w:r>
          </w:p>
        </w:tc>
        <w:tc>
          <w:tcPr/>
          <w:p>
            <w:pPr>
              <w:pStyle w:val="Compact"/>
            </w:pPr>
            <w:r>
              <w:t xml:space="preserve">30%</w:t>
            </w:r>
          </w:p>
        </w:tc>
      </w:tr>
      <w:tr>
        <w:tc>
          <w:tcPr/>
          <w:p>
            <w:pPr>
              <w:pStyle w:val="Compact"/>
            </w:pPr>
            <w:r>
              <w:t xml:space="preserve">Clip and digital content ad revenue</w:t>
            </w:r>
          </w:p>
        </w:tc>
        <w:tc>
          <w:tcPr/>
          <w:p>
            <w:pPr>
              <w:pStyle w:val="Compact"/>
            </w:pPr>
            <w:r>
              <w:t xml:space="preserve">40%</w:t>
            </w:r>
          </w:p>
        </w:tc>
        <w:tc>
          <w:tcPr/>
          <w:p>
            <w:pPr>
              <w:pStyle w:val="Compact"/>
            </w:pPr>
            <w:r>
              <w:t xml:space="preserve">60%</w:t>
            </w:r>
          </w:p>
        </w:tc>
      </w:tr>
      <w:tr>
        <w:tc>
          <w:tcPr/>
          <w:p>
            <w:pPr>
              <w:pStyle w:val="Compact"/>
            </w:pPr>
            <w:r>
              <w:t xml:space="preserve">International format sales</w:t>
            </w:r>
          </w:p>
        </w:tc>
        <w:tc>
          <w:tcPr/>
          <w:p>
            <w:pPr>
              <w:pStyle w:val="Compact"/>
            </w:pPr>
            <w:r>
              <w:t xml:space="preserve">60%</w:t>
            </w:r>
          </w:p>
        </w:tc>
        <w:tc>
          <w:tcPr/>
          <w:p>
            <w:pPr>
              <w:pStyle w:val="Compact"/>
            </w:pPr>
            <w:r>
              <w:t xml:space="preserve">40%</w:t>
            </w:r>
          </w:p>
        </w:tc>
      </w:tr>
    </w:tbl>
    <w:p>
      <w:r>
        <w:pict>
          <v:rect style="width:0;height:1.5pt" o:hralign="center" o:hrstd="t" o:hr="t"/>
        </w:pict>
      </w:r>
    </w:p>
    <w:bookmarkEnd w:id="61"/>
    <w:bookmarkStart w:id="62" w:name="for-networks-and-streaming-platforms"/>
    <w:p>
      <w:pPr>
        <w:pStyle w:val="Heading3"/>
      </w:pPr>
      <w:r>
        <w:t xml:space="preserve">FOR NETWORKS AND STREAMING PLATFORMS</w:t>
      </w:r>
    </w:p>
    <w:p>
      <w:pPr>
        <w:pStyle w:val="FirstParagraph"/>
      </w:pPr>
      <w:r>
        <w:rPr>
          <w:b/>
          <w:bCs/>
        </w:rPr>
        <w:t xml:space="preserve">Why You Want to Air This</w:t>
      </w:r>
    </w:p>
    <w:p>
      <w:pPr>
        <w:pStyle w:val="BodyText"/>
      </w:pPr>
      <w:r>
        <w:t xml:space="preserve">The creator economy is the dominant career aspiration and cultural conversation for 18 to 34 year olds in 2026. This audience cohort is the most contested demographic in the streaming wars. Content that speaks directly to their professional aspirations and cultural moment — authentically, with real money and real outcomes — is the category of content with the highest probability of breaking through algorithmically and culturally.</w:t>
      </w:r>
    </w:p>
    <w:p>
      <w:pPr>
        <w:pStyle w:val="BodyText"/>
      </w:pPr>
      <w:r>
        <w:t xml:space="preserve">No comparable show currently exists. Shark Tank addresses traditional entrepreneurship. The Traitors and Survivor address social gaming. Love Is Blind addresses relationships. There is no show about the career that 50 million Americans either have or are actively building. DealStage Contenders fills a gap that the existing landscape has not served.</w:t>
      </w:r>
    </w:p>
    <w:p>
      <w:pPr>
        <w:pStyle w:val="BodyText"/>
      </w:pPr>
      <w:r>
        <w:rPr>
          <w:b/>
          <w:bCs/>
        </w:rPr>
        <w:t xml:space="preserve">Pre-Committed Advertising Revenue</w:t>
      </w:r>
    </w:p>
    <w:p>
      <w:pPr>
        <w:pStyle w:val="BodyText"/>
      </w:pPr>
      <w:r>
        <w:t xml:space="preserve">The brand partners who commit to deal values in each episode are, by definition, companies with marketing budgets. They are already spending money. A network or streaming platform that carries DealStage Contenders can offer these brands a premium advertising package that includes the episode integration, pre-roll ad inventory, and social media promotion — turning one relationship into three revenue streams. The brand is already at the table. The network’s job is to upsell the package.</w:t>
      </w:r>
    </w:p>
    <w:p>
      <w:pPr>
        <w:pStyle w:val="BodyText"/>
      </w:pPr>
      <w:r>
        <w:rPr>
          <w:b/>
          <w:bCs/>
        </w:rPr>
        <w:t xml:space="preserve">The Social Media Amplification Machine</w:t>
      </w:r>
    </w:p>
    <w:p>
      <w:pPr>
        <w:pStyle w:val="BodyText"/>
      </w:pPr>
      <w:r>
        <w:t xml:space="preserve">Twelve contestants per season. Average of 200,000 followers across their primary platforms. Total organic promotional reach of 2.4 million people who are exactly the audience the network needs to convert into platform subscribers. Each contestant promotes their episode because it is the most significant content moment of their career. No social media budget required — the promotional infrastructure is embedded in the cast.</w:t>
      </w:r>
    </w:p>
    <w:p>
      <w:pPr>
        <w:pStyle w:val="BodyText"/>
      </w:pPr>
      <w:r>
        <w:rPr>
          <w:b/>
          <w:bCs/>
        </w:rPr>
        <w:t xml:space="preserve">Companion Platform Integration</w:t>
      </w:r>
    </w:p>
    <w:p>
      <w:pPr>
        <w:pStyle w:val="BodyText"/>
      </w:pPr>
      <w:r>
        <w:t xml:space="preserve">The DealStage app creates a second-screen engagement opportunity that few reality formats can offer. Viewers watching an episode can follow the creator’s live DealStage profile, see the AI match scores updating in real time during broadcast, make their own guesses about which brand the creator should choose, and track whether the deals shown in the episode actually resulted in renewals. This companion functionality drives engagement metrics, time-in-app data, and the kind of active versus passive viewing that platforms use to justify content investment.</w:t>
      </w:r>
    </w:p>
    <w:p>
      <w:pPr>
        <w:pStyle w:val="BodyText"/>
      </w:pPr>
      <w:r>
        <w:rPr>
          <w:b/>
          <w:bCs/>
        </w:rPr>
        <w:t xml:space="preserve">The Data Advantage for Greenlighting</w:t>
      </w:r>
    </w:p>
    <w:p>
      <w:pPr>
        <w:pStyle w:val="BodyText"/>
      </w:pPr>
      <w:r>
        <w:t xml:space="preserve">DealStage can provide networks with viewer behavior data before a single episode airs. Which creator niches generate the most platform engagement? Which deal categories produce the highest DealStage user retention? Which narrative moments in the AI matching process generate the most screenshot and share behavior? This data de-risks the greenlighting decision in a way that a speculative pitch deck cannot.</w:t>
      </w:r>
    </w:p>
    <w:p>
      <w:r>
        <w:pict>
          <v:rect style="width:0;height:1.5pt" o:hralign="center" o:hrstd="t" o:hr="t"/>
        </w:pict>
      </w:r>
    </w:p>
    <w:bookmarkEnd w:id="62"/>
    <w:bookmarkStart w:id="63" w:name="X5004b7b19c0cd53d0132403f8bb47db7ebf9215"/>
    <w:p>
      <w:pPr>
        <w:pStyle w:val="Heading3"/>
      </w:pPr>
      <w:r>
        <w:t xml:space="preserve">FOR BRAND HOLDING COMPANIES (WPP, PUBLICIS, OMNICOM, INTERPUBLIC)</w:t>
      </w:r>
    </w:p>
    <w:p>
      <w:pPr>
        <w:pStyle w:val="FirstParagraph"/>
      </w:pPr>
      <w:r>
        <w:rPr>
          <w:b/>
          <w:bCs/>
        </w:rPr>
        <w:t xml:space="preserve">Why You Want In</w:t>
      </w:r>
    </w:p>
    <w:p>
      <w:pPr>
        <w:pStyle w:val="BodyText"/>
      </w:pPr>
      <w:r>
        <w:t xml:space="preserve">The fundamental challenge for every holding company’s client roster in 2026 is finding creator partners before they reach peak price. A creator with 500,000 followers commands a different price than the same creator at 5 million followers. The brands that discovered MrBeast, Emma Chamberlain, and Addison Rae at 200,000 followers paid 1/50th of what they would pay today. DealStage’s AI-scored talent discovery gives holding company clients systematic early-access to the next generation of creator talent.</w:t>
      </w:r>
    </w:p>
    <w:p>
      <w:pPr>
        <w:pStyle w:val="BodyText"/>
      </w:pPr>
      <w:r>
        <w:rPr>
          <w:b/>
          <w:bCs/>
        </w:rPr>
        <w:t xml:space="preserve">The Data Advantage</w:t>
      </w:r>
    </w:p>
    <w:p>
      <w:pPr>
        <w:pStyle w:val="BodyText"/>
      </w:pPr>
      <w:r>
        <w:t xml:space="preserve">DealStage’s market intelligence solves a problem that every holding company has: their clients do not know if they are overpaying for creator partnerships. There is no Bloomberg Terminal for creator rates. No Reuters feed for influencer ROI. No authoritative benchmark for what a fitness creator with 800,000 TikTok followers should cost for a 90-day campaign. DealStage provides exactly this intelligence. A holding company that white-labels DealStage’s intelligence layer can offer clients something no competitor agency currently offers: data-driven partnership pricing.</w:t>
      </w:r>
    </w:p>
    <w:p>
      <w:pPr>
        <w:pStyle w:val="BodyText"/>
      </w:pPr>
      <w:r>
        <w:rPr>
          <w:b/>
          <w:bCs/>
        </w:rPr>
        <w:t xml:space="preserve">The Content Asset</w:t>
      </w:r>
    </w:p>
    <w:p>
      <w:pPr>
        <w:pStyle w:val="BodyText"/>
      </w:pPr>
      <w:r>
        <w:t xml:space="preserve">Every episode of DealStage Contenders in which a holding company’s client brand appears is a documentary-quality branded content piece. The episode tells the story of how that brand identified a creator, how the AI scored the compatibility, how the negotiation unfolded, and what the result was. This is not an ad. It is a case study produced to broadcast quality that the brand can repurpose across LinkedIn campaigns, sales presentations, and investor materials.</w:t>
      </w:r>
    </w:p>
    <w:p>
      <w:pPr>
        <w:pStyle w:val="BodyText"/>
      </w:pPr>
      <w:r>
        <w:rPr>
          <w:b/>
          <w:bCs/>
        </w:rPr>
        <w:t xml:space="preserve">The Early Talent Pipeline</w:t>
      </w:r>
    </w:p>
    <w:p>
      <w:pPr>
        <w:pStyle w:val="BodyText"/>
      </w:pPr>
      <w:r>
        <w:t xml:space="preserve">DealStage’s platform surfaces talent before it becomes expensive. A holding company with access to DealStage’s match data sees which creators are trending in the algorithm before those trends appear in mainstream media coverage. Building relationships with these creators at 100,000 followers — through DealStage’s facilitated introduction — positions clients for first-look opportunities when those creators reach 1 million followers.</w:t>
      </w:r>
    </w:p>
    <w:p>
      <w:pPr>
        <w:pStyle w:val="BodyText"/>
      </w:pPr>
      <w:r>
        <w:rPr>
          <w:b/>
          <w:bCs/>
        </w:rPr>
        <w:t xml:space="preserve">Partnership Structure Options</w:t>
      </w:r>
    </w:p>
    <w:p>
      <w:pPr>
        <w:pStyle w:val="BodyText"/>
      </w:pPr>
      <w:r>
        <w:t xml:space="preserve">Option 1: Preferred Partner Agreement. The holding company commits a minimum annual deal volume through DealStage (e.g., $10 million in creator partnerships) in exchange for reduced platform fees, preferred intelligence access, and first consideration for show brand integrations.</w:t>
      </w:r>
    </w:p>
    <w:p>
      <w:pPr>
        <w:pStyle w:val="BodyText"/>
      </w:pPr>
      <w:r>
        <w:t xml:space="preserve">Option 2: Co-Investment. The holding company co-invests in DealStage’s media productions in exchange for brand integration priority, data exclusivity windows, and revenue sharing on licensing.</w:t>
      </w:r>
    </w:p>
    <w:p>
      <w:pPr>
        <w:pStyle w:val="BodyText"/>
      </w:pPr>
      <w:r>
        <w:t xml:space="preserve">Option 3: Distribution Partnership. The holding company offers DealStage’s intelligence platform to all its agencies as a standard tool, receiving a revenue share on new subscriptions generated through its network.</w:t>
      </w:r>
    </w:p>
    <w:p>
      <w:r>
        <w:pict>
          <v:rect style="width:0;height:1.5pt" o:hralign="center" o:hrstd="t" o:hr="t"/>
        </w:pict>
      </w:r>
    </w:p>
    <w:bookmarkEnd w:id="63"/>
    <w:bookmarkStart w:id="64" w:name="Xfe733e58eb1a054b9bc088ba9c6403fbd949f70"/>
    <w:p>
      <w:pPr>
        <w:pStyle w:val="Heading3"/>
      </w:pPr>
      <w:r>
        <w:t xml:space="preserve">FOR TALENT AGENCIES (WME, CAA, UTA, WASSERMAN, ICM)</w:t>
      </w:r>
    </w:p>
    <w:p>
      <w:pPr>
        <w:pStyle w:val="FirstParagraph"/>
      </w:pPr>
      <w:r>
        <w:rPr>
          <w:b/>
          <w:bCs/>
        </w:rPr>
        <w:t xml:space="preserve">Why You Want In</w:t>
      </w:r>
    </w:p>
    <w:p>
      <w:pPr>
        <w:pStyle w:val="BodyText"/>
      </w:pPr>
      <w:r>
        <w:t xml:space="preserve">The talent agency business is being disrupted by creator platforms that allow talent to deal directly with brands without agency representation. DealStage could be positioned as a threat to talent agencies. Instead, it is their greatest leverage tool — if they engage early.</w:t>
      </w:r>
    </w:p>
    <w:p>
      <w:pPr>
        <w:pStyle w:val="BodyText"/>
      </w:pPr>
      <w:r>
        <w:t xml:space="preserve">An agent who uses DealStage’s intelligence has a fundamental advantage over an agent who does not: they know what brands are actively seeking talent in their client’s niche, what those brands have paid historically, what contract terms they typically offer, and how quickly they move from inquiry to close. This is information that used to take years of relationship building to accumulate. DealStage provides it immediately.</w:t>
      </w:r>
    </w:p>
    <w:p>
      <w:pPr>
        <w:pStyle w:val="BodyText"/>
      </w:pPr>
      <w:r>
        <w:rPr>
          <w:b/>
          <w:bCs/>
        </w:rPr>
        <w:t xml:space="preserve">The Exposure Multiplier for Your Clients</w:t>
      </w:r>
    </w:p>
    <w:p>
      <w:pPr>
        <w:pStyle w:val="BodyText"/>
      </w:pPr>
      <w:r>
        <w:t xml:space="preserve">DealStage Contenders and the DealStage media properties reach 18 to 34 year olds who aspire to become talent agency clients. A talent featured on DealStage Contenders receives not just a brand deal — they receive a documentary-quality production of their professional story. Their DealStage appearance becomes part of their media reel, their booking page, and their brand narrative. Agencies who place clients on the show are providing a service that goes beyond deal facilitation.</w:t>
      </w:r>
    </w:p>
    <w:p>
      <w:pPr>
        <w:pStyle w:val="BodyText"/>
      </w:pPr>
      <w:r>
        <w:rPr>
          <w:b/>
          <w:bCs/>
        </w:rPr>
        <w:t xml:space="preserve">Deal Flow Intelligence</w:t>
      </w:r>
    </w:p>
    <w:p>
      <w:pPr>
        <w:pStyle w:val="BodyText"/>
      </w:pPr>
      <w:r>
        <w:t xml:space="preserve">DealStage’s platform shows which brands are actively seeking talent before those briefs reach agencies through traditional outreach. An agent monitoring DealStage’s brand-side activity gets first-look access to incoming brand partnership demand. In practical terms: when a major CPG brand creates a DealStage account and begins searching for food content creators, every agent on DealStage’s agency tier knows this is happening before the brand has sent a single outreach email.</w:t>
      </w:r>
    </w:p>
    <w:p>
      <w:pPr>
        <w:pStyle w:val="BodyText"/>
      </w:pPr>
      <w:r>
        <w:rPr>
          <w:b/>
          <w:bCs/>
        </w:rPr>
        <w:t xml:space="preserve">The Training Advantage</w:t>
      </w:r>
    </w:p>
    <w:p>
      <w:pPr>
        <w:pStyle w:val="BodyText"/>
      </w:pPr>
      <w:r>
        <w:t xml:space="preserve">Every DealStage Contenders episode demonstrates — explicitly, in detail — the best practices for creator pitch, negotiation, and deal structure. Agents who study these episodes have a replicable playbook for coaching their creator clients. The show is effectively a professional development resource for talent representation teams, delivered in entertainment format.</w:t>
      </w:r>
    </w:p>
    <w:p>
      <w:pPr>
        <w:pStyle w:val="BodyText"/>
      </w:pPr>
      <w:r>
        <w:rPr>
          <w:b/>
          <w:bCs/>
        </w:rPr>
        <w:t xml:space="preserve">The Competitive Positioning</w:t>
      </w:r>
    </w:p>
    <w:p>
      <w:pPr>
        <w:pStyle w:val="BodyText"/>
      </w:pPr>
      <w:r>
        <w:t xml:space="preserve">In 2026, talent agencies that cannot point to data-driven tools for creator deal optimization are losing ground to platforms that offer self-service alternatives. An agency that partners with DealStage can say to every creator client:</w:t>
      </w:r>
      <w:r>
        <w:t xml:space="preserve"> </w:t>
      </w:r>
      <w:r>
        <w:t xml:space="preserve">“We use the best AI in the industry to identify your highest-value brand opportunities before they are publicly available.”</w:t>
      </w:r>
      <w:r>
        <w:t xml:space="preserve"> </w:t>
      </w:r>
      <w:r>
        <w:t xml:space="preserve">That is a differentiated value proposition that justifies the agency relationship.</w:t>
      </w:r>
    </w:p>
    <w:p>
      <w:pPr>
        <w:pStyle w:val="BodyText"/>
      </w:pPr>
      <w:r>
        <w:rPr>
          <w:b/>
          <w:bCs/>
        </w:rPr>
        <w:t xml:space="preserve">Partnership Structure</w:t>
      </w:r>
    </w:p>
    <w:p>
      <w:pPr>
        <w:pStyle w:val="BodyText"/>
      </w:pPr>
      <w:r>
        <w:t xml:space="preserve">DealStage’s Agency Tier (at $2,999 to $9,999 per month) already covers the core use case: multi-client deal management, rate benchmarking, and brand discovery. A strategic partnership with a major talent agency would include:</w:t>
      </w:r>
    </w:p>
    <w:p>
      <w:pPr>
        <w:pStyle w:val="Compact"/>
        <w:numPr>
          <w:ilvl w:val="0"/>
          <w:numId w:val="1008"/>
        </w:numPr>
      </w:pPr>
      <w:r>
        <w:t xml:space="preserve">Volume pricing for the agency’s full roster</w:t>
      </w:r>
    </w:p>
    <w:p>
      <w:pPr>
        <w:pStyle w:val="Compact"/>
        <w:numPr>
          <w:ilvl w:val="0"/>
          <w:numId w:val="1008"/>
        </w:numPr>
      </w:pPr>
      <w:r>
        <w:t xml:space="preserve">Co-branded intelligence reports distributed to the agency’s brand clients</w:t>
      </w:r>
    </w:p>
    <w:p>
      <w:pPr>
        <w:pStyle w:val="Compact"/>
        <w:numPr>
          <w:ilvl w:val="0"/>
          <w:numId w:val="1008"/>
        </w:numPr>
      </w:pPr>
      <w:r>
        <w:t xml:space="preserve">First placement consideration for show contestant casting (the agency provides talent, DealStage provides the platform and production)</w:t>
      </w:r>
    </w:p>
    <w:p>
      <w:pPr>
        <w:pStyle w:val="Compact"/>
        <w:numPr>
          <w:ilvl w:val="0"/>
          <w:numId w:val="1008"/>
        </w:numPr>
      </w:pPr>
      <w:r>
        <w:t xml:space="preserve">Revenue sharing on any deals closed where the agency’s introduction through DealStage was the originating event</w:t>
      </w:r>
    </w:p>
    <w:p>
      <w:pPr>
        <w:pStyle w:val="Compact"/>
        <w:numPr>
          <w:ilvl w:val="0"/>
          <w:numId w:val="1008"/>
        </w:numPr>
      </w:pPr>
      <w:r>
        <w:t xml:space="preserve">Joint market research publications (The DealStage/WME Creator Economy Annual Report, for example) that generate press coverage for both organizations</w:t>
      </w:r>
    </w:p>
    <w:p>
      <w:r>
        <w:pict>
          <v:rect style="width:0;height:1.5pt" o:hralign="center" o:hrstd="t" o:hr="t"/>
        </w:pict>
      </w:r>
    </w:p>
    <w:bookmarkEnd w:id="64"/>
    <w:bookmarkStart w:id="65" w:name="the-unified-partner-ecosystem"/>
    <w:p>
      <w:pPr>
        <w:pStyle w:val="Heading3"/>
      </w:pPr>
      <w:r>
        <w:t xml:space="preserve">THE UNIFIED PARTNER ECOSYSTEM</w:t>
      </w:r>
    </w:p>
    <w:p>
      <w:pPr>
        <w:pStyle w:val="FirstParagraph"/>
      </w:pPr>
      <w:r>
        <w:t xml:space="preserve">The highest-value outcome for DealStage is not any single partnership — it is the ecosystem in which all four partner categories are engaged simultaneously. A production company produces the show. A network distributes it. A brand holding company provides consistent brand integration partners. A talent agency provides contestants with existing representation.</w:t>
      </w:r>
    </w:p>
    <w:p>
      <w:pPr>
        <w:pStyle w:val="BodyText"/>
      </w:pPr>
      <w:r>
        <w:t xml:space="preserve">This ecosystem creates a self-reinforcing system:</w:t>
      </w:r>
    </w:p>
    <w:p>
      <w:pPr>
        <w:pStyle w:val="Compact"/>
        <w:numPr>
          <w:ilvl w:val="0"/>
          <w:numId w:val="1009"/>
        </w:numPr>
      </w:pPr>
      <w:r>
        <w:t xml:space="preserve">Talent agencies bring creators with existing audiences, reducing cold casting costs</w:t>
      </w:r>
    </w:p>
    <w:p>
      <w:pPr>
        <w:pStyle w:val="Compact"/>
        <w:numPr>
          <w:ilvl w:val="0"/>
          <w:numId w:val="1009"/>
        </w:numPr>
      </w:pPr>
      <w:r>
        <w:t xml:space="preserve">Brand holding companies bring committed budgets, reducing cold brand sales</w:t>
      </w:r>
    </w:p>
    <w:p>
      <w:pPr>
        <w:pStyle w:val="Compact"/>
        <w:numPr>
          <w:ilvl w:val="0"/>
          <w:numId w:val="1009"/>
        </w:numPr>
      </w:pPr>
      <w:r>
        <w:t xml:space="preserve">Production companies bring technical infrastructure, reducing DealStage’s direct production overhead</w:t>
      </w:r>
    </w:p>
    <w:p>
      <w:pPr>
        <w:pStyle w:val="Compact"/>
        <w:numPr>
          <w:ilvl w:val="0"/>
          <w:numId w:val="1009"/>
        </w:numPr>
      </w:pPr>
      <w:r>
        <w:t xml:space="preserve">Networks bring distribution, reducing DealStage’s paid acquisition costs</w:t>
      </w:r>
    </w:p>
    <w:p>
      <w:pPr>
        <w:pStyle w:val="FirstParagraph"/>
      </w:pPr>
      <w:r>
        <w:t xml:space="preserve">Each partner gets what they need. DealStage gets the media empire it needs to drive the platform flywheel. The total ecosystem value is exponentially greater than any single partnership’s value. This is the architecture of a billion-dollar media and technology business.</w:t>
      </w:r>
    </w:p>
    <w:p>
      <w:r>
        <w:pict>
          <v:rect style="width:0;height:1.5pt" o:hralign="center" o:hrstd="t" o:hr="t"/>
        </w:pict>
      </w:r>
    </w:p>
    <w:bookmarkEnd w:id="65"/>
    <w:bookmarkEnd w:id="66"/>
    <w:bookmarkEnd w:id="67"/>
    <w:bookmarkStart w:id="68" w:name="Xc8622edf8ca0e036b5d0cb5669eaeedae931490"/>
    <w:p>
      <w:pPr>
        <w:pStyle w:val="Heading1"/>
      </w:pPr>
      <w:r>
        <w:t xml:space="preserve">APPENDIX: INTEGRATED CONTENT CALENDAR — YEAR 1</w:t>
      </w:r>
    </w:p>
    <w:tbl>
      <w:tblPr>
        <w:tblStyle w:val="Table"/>
        <w:tblW w:type="pct" w:w="5000"/>
        <w:tblLayout w:type="fixed"/>
        <w:tblLook w:firstRow="1" w:lastRow="0" w:firstColumn="0" w:lastColumn="0" w:noHBand="0" w:noVBand="0" w:val="0020"/>
      </w:tblPr>
      <w:tblGrid>
        <w:gridCol w:w="672"/>
        <w:gridCol w:w="2540"/>
        <w:gridCol w:w="2017"/>
        <w:gridCol w:w="2689"/>
      </w:tblGrid>
      <w:tr>
        <w:trPr>
          <w:tblHeader w:val="on"/>
        </w:trPr>
        <w:tc>
          <w:tcPr/>
          <w:p>
            <w:pPr>
              <w:pStyle w:val="Compact"/>
            </w:pPr>
            <w:r>
              <w:t xml:space="preserve">Month</w:t>
            </w:r>
          </w:p>
        </w:tc>
        <w:tc>
          <w:tcPr/>
          <w:p>
            <w:pPr>
              <w:pStyle w:val="Compact"/>
            </w:pPr>
            <w:r>
              <w:t xml:space="preserve">YouTube/TikTok</w:t>
            </w:r>
          </w:p>
        </w:tc>
        <w:tc>
          <w:tcPr/>
          <w:p>
            <w:pPr>
              <w:pStyle w:val="Compact"/>
            </w:pPr>
            <w:r>
              <w:t xml:space="preserve">Podcast</w:t>
            </w:r>
          </w:p>
        </w:tc>
        <w:tc>
          <w:tcPr/>
          <w:p>
            <w:pPr>
              <w:pStyle w:val="Compact"/>
            </w:pPr>
            <w:r>
              <w:t xml:space="preserve">Media Empire Phase</w:t>
            </w:r>
          </w:p>
        </w:tc>
      </w:tr>
      <w:tr>
        <w:tc>
          <w:tcPr/>
          <w:p>
            <w:pPr>
              <w:pStyle w:val="Compact"/>
            </w:pPr>
            <w:r>
              <w:t xml:space="preserve">January</w:t>
            </w:r>
          </w:p>
        </w:tc>
        <w:tc>
          <w:tcPr/>
          <w:p>
            <w:pPr>
              <w:pStyle w:val="Compact"/>
            </w:pPr>
            <w:r>
              <w:t xml:space="preserve">$100K Challenge: Fitness Creator</w:t>
            </w:r>
          </w:p>
        </w:tc>
        <w:tc>
          <w:tcPr/>
          <w:p>
            <w:pPr>
              <w:pStyle w:val="Compact"/>
            </w:pPr>
            <w:r>
              <w:t xml:space="preserve">Deal Drops launches (daily)</w:t>
            </w:r>
          </w:p>
        </w:tc>
        <w:tc>
          <w:tcPr/>
          <w:p>
            <w:pPr>
              <w:pStyle w:val="Compact"/>
            </w:pPr>
            <w:r>
              <w:t xml:space="preserve">Foundation building</w:t>
            </w:r>
          </w:p>
        </w:tc>
      </w:tr>
      <w:tr>
        <w:tc>
          <w:tcPr/>
          <w:p>
            <w:pPr>
              <w:pStyle w:val="Compact"/>
            </w:pPr>
            <w:r>
              <w:t xml:space="preserve">February</w:t>
            </w:r>
          </w:p>
        </w:tc>
        <w:tc>
          <w:tcPr/>
          <w:p>
            <w:pPr>
              <w:pStyle w:val="Compact"/>
            </w:pPr>
            <w:r>
              <w:t xml:space="preserve">$100K Challenge: Food Creator</w:t>
            </w:r>
          </w:p>
        </w:tc>
        <w:tc>
          <w:tcPr/>
          <w:p>
            <w:pPr>
              <w:pStyle w:val="Compact"/>
            </w:pPr>
            <w:r>
              <w:t xml:space="preserve">Episodes 1 to 4 drop</w:t>
            </w:r>
          </w:p>
        </w:tc>
        <w:tc>
          <w:tcPr/>
          <w:p>
            <w:pPr>
              <w:pStyle w:val="Compact"/>
            </w:pPr>
            <w:r>
              <w:t xml:space="preserve">Early audience building</w:t>
            </w:r>
          </w:p>
        </w:tc>
      </w:tr>
      <w:tr>
        <w:tc>
          <w:tcPr/>
          <w:p>
            <w:pPr>
              <w:pStyle w:val="Compact"/>
            </w:pPr>
            <w:r>
              <w:t xml:space="preserve">March</w:t>
            </w:r>
          </w:p>
        </w:tc>
        <w:tc>
          <w:tcPr/>
          <w:p>
            <w:pPr>
              <w:pStyle w:val="Compact"/>
            </w:pPr>
            <w:r>
              <w:t xml:space="preserve">$100K Challenge: Finance Creator</w:t>
            </w:r>
          </w:p>
        </w:tc>
        <w:tc>
          <w:tcPr/>
          <w:p>
            <w:pPr>
              <w:pStyle w:val="Compact"/>
            </w:pPr>
            <w:r>
              <w:t xml:space="preserve">Episodes 5 to 8 drop</w:t>
            </w:r>
          </w:p>
        </w:tc>
        <w:tc>
          <w:tcPr/>
          <w:p>
            <w:pPr>
              <w:pStyle w:val="Compact"/>
            </w:pPr>
            <w:r>
              <w:t xml:space="preserve">Growth acceleration</w:t>
            </w:r>
          </w:p>
        </w:tc>
      </w:tr>
      <w:tr>
        <w:tc>
          <w:tcPr/>
          <w:p>
            <w:pPr>
              <w:pStyle w:val="Compact"/>
            </w:pPr>
            <w:r>
              <w:t xml:space="preserve">April</w:t>
            </w:r>
          </w:p>
        </w:tc>
        <w:tc>
          <w:tcPr/>
          <w:p>
            <w:pPr>
              <w:pStyle w:val="Compact"/>
            </w:pPr>
            <w:r>
              <w:t xml:space="preserve">$100K Challenge: Parenting Creator</w:t>
            </w:r>
          </w:p>
        </w:tc>
        <w:tc>
          <w:tcPr/>
          <w:p>
            <w:pPr>
              <w:pStyle w:val="Compact"/>
            </w:pPr>
            <w:r>
              <w:t xml:space="preserve">Episodes 9 to 13</w:t>
            </w:r>
          </w:p>
        </w:tc>
        <w:tc>
          <w:tcPr/>
          <w:p>
            <w:pPr>
              <w:pStyle w:val="Compact"/>
            </w:pPr>
            <w:r>
              <w:t xml:space="preserve">First data intelligence release</w:t>
            </w:r>
          </w:p>
        </w:tc>
      </w:tr>
      <w:tr>
        <w:tc>
          <w:tcPr/>
          <w:p>
            <w:pPr>
              <w:pStyle w:val="Compact"/>
            </w:pPr>
            <w:r>
              <w:t xml:space="preserve">May</w:t>
            </w:r>
          </w:p>
        </w:tc>
        <w:tc>
          <w:tcPr/>
          <w:p>
            <w:pPr>
              <w:pStyle w:val="Compact"/>
            </w:pPr>
            <w:r>
              <w:t xml:space="preserve">$100K Challenge: Gaming Creator</w:t>
            </w:r>
          </w:p>
        </w:tc>
        <w:tc>
          <w:tcPr/>
          <w:p>
            <w:pPr>
              <w:pStyle w:val="Compact"/>
            </w:pPr>
            <w:r>
              <w:t xml:space="preserve">Episodes 14 to 17</w:t>
            </w:r>
          </w:p>
        </w:tc>
        <w:tc>
          <w:tcPr/>
          <w:p>
            <w:pPr>
              <w:pStyle w:val="Compact"/>
            </w:pPr>
            <w:r>
              <w:t xml:space="preserve">Partnership outreach to networks</w:t>
            </w:r>
          </w:p>
        </w:tc>
      </w:tr>
      <w:tr>
        <w:tc>
          <w:tcPr/>
          <w:p>
            <w:pPr>
              <w:pStyle w:val="Compact"/>
            </w:pPr>
            <w:r>
              <w:t xml:space="preserve">June</w:t>
            </w:r>
          </w:p>
        </w:tc>
        <w:tc>
          <w:tcPr/>
          <w:p>
            <w:pPr>
              <w:pStyle w:val="Compact"/>
            </w:pPr>
            <w:r>
              <w:t xml:space="preserve">$100K Challenge: Travel Creator</w:t>
            </w:r>
          </w:p>
        </w:tc>
        <w:tc>
          <w:tcPr/>
          <w:p>
            <w:pPr>
              <w:pStyle w:val="Compact"/>
            </w:pPr>
            <w:r>
              <w:t xml:space="preserve">Live taping event 1</w:t>
            </w:r>
          </w:p>
        </w:tc>
        <w:tc>
          <w:tcPr/>
          <w:p>
            <w:pPr>
              <w:pStyle w:val="Compact"/>
            </w:pPr>
            <w:r>
              <w:t xml:space="preserve">Season 1 audience milestone</w:t>
            </w:r>
          </w:p>
        </w:tc>
      </w:tr>
      <w:tr>
        <w:tc>
          <w:tcPr/>
          <w:p>
            <w:pPr>
              <w:pStyle w:val="Compact"/>
            </w:pPr>
            <w:r>
              <w:t xml:space="preserve">July</w:t>
            </w:r>
          </w:p>
        </w:tc>
        <w:tc>
          <w:tcPr/>
          <w:p>
            <w:pPr>
              <w:pStyle w:val="Compact"/>
            </w:pPr>
            <w:r>
              <w:t xml:space="preserve">$100K Challenge: Beauty Creator</w:t>
            </w:r>
          </w:p>
        </w:tc>
        <w:tc>
          <w:tcPr/>
          <w:p>
            <w:pPr>
              <w:pStyle w:val="Compact"/>
            </w:pPr>
            <w:r>
              <w:t xml:space="preserve">Episodes 18 to 22</w:t>
            </w:r>
          </w:p>
        </w:tc>
        <w:tc>
          <w:tcPr/>
          <w:p>
            <w:pPr>
              <w:pStyle w:val="Compact"/>
            </w:pPr>
            <w:r>
              <w:t xml:space="preserve">Media partnerships announced</w:t>
            </w:r>
          </w:p>
        </w:tc>
      </w:tr>
      <w:tr>
        <w:tc>
          <w:tcPr/>
          <w:p>
            <w:pPr>
              <w:pStyle w:val="Compact"/>
            </w:pPr>
            <w:r>
              <w:t xml:space="preserve">August</w:t>
            </w:r>
          </w:p>
        </w:tc>
        <w:tc>
          <w:tcPr/>
          <w:p>
            <w:pPr>
              <w:pStyle w:val="Compact"/>
            </w:pPr>
            <w:r>
              <w:t xml:space="preserve">$100K Challenge: Tech Creator</w:t>
            </w:r>
          </w:p>
        </w:tc>
        <w:tc>
          <w:tcPr/>
          <w:p>
            <w:pPr>
              <w:pStyle w:val="Compact"/>
            </w:pPr>
            <w:r>
              <w:t xml:space="preserve">Episodes 23 to 26</w:t>
            </w:r>
          </w:p>
        </w:tc>
        <w:tc>
          <w:tcPr/>
          <w:p>
            <w:pPr>
              <w:pStyle w:val="Compact"/>
            </w:pPr>
            <w:r>
              <w:t xml:space="preserve">TV pitch preparation</w:t>
            </w:r>
          </w:p>
        </w:tc>
      </w:tr>
      <w:tr>
        <w:tc>
          <w:tcPr/>
          <w:p>
            <w:pPr>
              <w:pStyle w:val="Compact"/>
            </w:pPr>
            <w:r>
              <w:t xml:space="preserve">September</w:t>
            </w:r>
          </w:p>
        </w:tc>
        <w:tc>
          <w:tcPr/>
          <w:p>
            <w:pPr>
              <w:pStyle w:val="Compact"/>
            </w:pPr>
            <w:r>
              <w:t xml:space="preserve">$100K Challenge: Lifestyle Creator</w:t>
            </w:r>
          </w:p>
        </w:tc>
        <w:tc>
          <w:tcPr/>
          <w:p>
            <w:pPr>
              <w:pStyle w:val="Compact"/>
            </w:pPr>
            <w:r>
              <w:t xml:space="preserve">Live taping event 2</w:t>
            </w:r>
          </w:p>
        </w:tc>
        <w:tc>
          <w:tcPr/>
          <w:p>
            <w:pPr>
              <w:pStyle w:val="Compact"/>
            </w:pPr>
            <w:r>
              <w:t xml:space="preserve">Deal Stage Contenders pre-production</w:t>
            </w:r>
          </w:p>
        </w:tc>
      </w:tr>
      <w:tr>
        <w:tc>
          <w:tcPr/>
          <w:p>
            <w:pPr>
              <w:pStyle w:val="Compact"/>
            </w:pPr>
            <w:r>
              <w:t xml:space="preserve">October</w:t>
            </w:r>
          </w:p>
        </w:tc>
        <w:tc>
          <w:tcPr/>
          <w:p>
            <w:pPr>
              <w:pStyle w:val="Compact"/>
            </w:pPr>
            <w:r>
              <w:t xml:space="preserve">$100K Challenge: Music Creator</w:t>
            </w:r>
          </w:p>
        </w:tc>
        <w:tc>
          <w:tcPr/>
          <w:p>
            <w:pPr>
              <w:pStyle w:val="Compact"/>
            </w:pPr>
            <w:r>
              <w:t xml:space="preserve">Episodes 27 to 31</w:t>
            </w:r>
          </w:p>
        </w:tc>
        <w:tc>
          <w:tcPr/>
          <w:p>
            <w:pPr>
              <w:pStyle w:val="Compact"/>
            </w:pPr>
            <w:r>
              <w:t xml:space="preserve">Season data report publication</w:t>
            </w:r>
          </w:p>
        </w:tc>
      </w:tr>
      <w:tr>
        <w:tc>
          <w:tcPr/>
          <w:p>
            <w:pPr>
              <w:pStyle w:val="Compact"/>
            </w:pPr>
            <w:r>
              <w:t xml:space="preserve">November</w:t>
            </w:r>
          </w:p>
        </w:tc>
        <w:tc>
          <w:tcPr/>
          <w:p>
            <w:pPr>
              <w:pStyle w:val="Compact"/>
            </w:pPr>
            <w:r>
              <w:t xml:space="preserve">$100K Challenge: DIY Creator</w:t>
            </w:r>
          </w:p>
        </w:tc>
        <w:tc>
          <w:tcPr/>
          <w:p>
            <w:pPr>
              <w:pStyle w:val="Compact"/>
            </w:pPr>
            <w:r>
              <w:t xml:space="preserve">Episodes 32 to 35</w:t>
            </w:r>
          </w:p>
        </w:tc>
        <w:tc>
          <w:tcPr/>
          <w:p>
            <w:pPr>
              <w:pStyle w:val="Compact"/>
            </w:pPr>
            <w:r>
              <w:t xml:space="preserve">Investor update materials</w:t>
            </w:r>
          </w:p>
        </w:tc>
      </w:tr>
      <w:tr>
        <w:tc>
          <w:tcPr/>
          <w:p>
            <w:pPr>
              <w:pStyle w:val="Compact"/>
            </w:pPr>
            <w:r>
              <w:t xml:space="preserve">December</w:t>
            </w:r>
          </w:p>
        </w:tc>
        <w:tc>
          <w:tcPr/>
          <w:p>
            <w:pPr>
              <w:pStyle w:val="Compact"/>
            </w:pPr>
            <w:r>
              <w:t xml:space="preserve">Year-End Creator Economy Special</w:t>
            </w:r>
          </w:p>
        </w:tc>
        <w:tc>
          <w:tcPr/>
          <w:p>
            <w:pPr>
              <w:pStyle w:val="Compact"/>
            </w:pPr>
            <w:r>
              <w:t xml:space="preserve">Year-end data episode</w:t>
            </w:r>
          </w:p>
        </w:tc>
        <w:tc>
          <w:tcPr/>
          <w:p>
            <w:pPr>
              <w:pStyle w:val="Compact"/>
            </w:pPr>
            <w:r>
              <w:t xml:space="preserve">Year 2 planning and budgeting</w:t>
            </w:r>
          </w:p>
        </w:tc>
      </w:tr>
    </w:tbl>
    <w:p>
      <w:r>
        <w:pict>
          <v:rect style="width:0;height:1.5pt" o:hralign="center" o:hrstd="t" o:hr="t"/>
        </w:pict>
      </w:r>
    </w:p>
    <w:bookmarkEnd w:id="68"/>
    <w:bookmarkStart w:id="69" w:name="appendix-three-year-financial-summary"/>
    <w:p>
      <w:pPr>
        <w:pStyle w:val="Heading1"/>
      </w:pPr>
      <w:r>
        <w:t xml:space="preserve">APPENDIX: THREE-YEAR FINANCIAL SUMMARY</w:t>
      </w:r>
    </w:p>
    <w:tbl>
      <w:tblPr>
        <w:tblStyle w:val="Table"/>
        <w:tblW w:type="pct" w:w="5000"/>
        <w:tblLayout w:type="fixed"/>
        <w:tblLook w:firstRow="1" w:lastRow="0" w:firstColumn="0" w:lastColumn="0" w:noHBand="0" w:noVBand="0" w:val="0020"/>
      </w:tblPr>
      <w:tblGrid>
        <w:gridCol w:w="2996"/>
        <w:gridCol w:w="1605"/>
        <w:gridCol w:w="1605"/>
        <w:gridCol w:w="1712"/>
      </w:tblGrid>
      <w:tr>
        <w:trPr>
          <w:tblHeader w:val="on"/>
        </w:trPr>
        <w:tc>
          <w:tcPr/>
          <w:p>
            <w:pPr>
              <w:pStyle w:val="Compact"/>
            </w:pPr>
            <w:r>
              <w:t xml:space="preserve">Metric</w:t>
            </w:r>
          </w:p>
        </w:tc>
        <w:tc>
          <w:tcPr/>
          <w:p>
            <w:pPr>
              <w:pStyle w:val="Compact"/>
            </w:pPr>
            <w:r>
              <w:t xml:space="preserve">Year 1</w:t>
            </w:r>
          </w:p>
        </w:tc>
        <w:tc>
          <w:tcPr/>
          <w:p>
            <w:pPr>
              <w:pStyle w:val="Compact"/>
            </w:pPr>
            <w:r>
              <w:t xml:space="preserve">Year 2</w:t>
            </w:r>
          </w:p>
        </w:tc>
        <w:tc>
          <w:tcPr/>
          <w:p>
            <w:pPr>
              <w:pStyle w:val="Compact"/>
            </w:pPr>
            <w:r>
              <w:t xml:space="preserve">Year 3</w:t>
            </w:r>
          </w:p>
        </w:tc>
      </w:tr>
      <w:tr>
        <w:tc>
          <w:tcPr/>
          <w:p>
            <w:pPr>
              <w:pStyle w:val="Compact"/>
            </w:pPr>
            <w:r>
              <w:t xml:space="preserve">Platform SaaS ARR</w:t>
            </w:r>
          </w:p>
        </w:tc>
        <w:tc>
          <w:tcPr/>
          <w:p>
            <w:pPr>
              <w:pStyle w:val="Compact"/>
            </w:pPr>
            <w:r>
              <w:t xml:space="preserve">$12,000,000</w:t>
            </w:r>
          </w:p>
        </w:tc>
        <w:tc>
          <w:tcPr/>
          <w:p>
            <w:pPr>
              <w:pStyle w:val="Compact"/>
            </w:pPr>
            <w:r>
              <w:t xml:space="preserve">$36,000,000</w:t>
            </w:r>
          </w:p>
        </w:tc>
        <w:tc>
          <w:tcPr/>
          <w:p>
            <w:pPr>
              <w:pStyle w:val="Compact"/>
            </w:pPr>
            <w:r>
              <w:t xml:space="preserve">$96,000,000</w:t>
            </w:r>
          </w:p>
        </w:tc>
      </w:tr>
      <w:tr>
        <w:tc>
          <w:tcPr/>
          <w:p>
            <w:pPr>
              <w:pStyle w:val="Compact"/>
            </w:pPr>
            <w:r>
              <w:t xml:space="preserve">Transaction Fee Revenue</w:t>
            </w:r>
          </w:p>
        </w:tc>
        <w:tc>
          <w:tcPr/>
          <w:p>
            <w:pPr>
              <w:pStyle w:val="Compact"/>
            </w:pPr>
            <w:r>
              <w:t xml:space="preserve">$1,500,000</w:t>
            </w:r>
          </w:p>
        </w:tc>
        <w:tc>
          <w:tcPr/>
          <w:p>
            <w:pPr>
              <w:pStyle w:val="Compact"/>
            </w:pPr>
            <w:r>
              <w:t xml:space="preserve">$5,000,000</w:t>
            </w:r>
          </w:p>
        </w:tc>
        <w:tc>
          <w:tcPr/>
          <w:p>
            <w:pPr>
              <w:pStyle w:val="Compact"/>
            </w:pPr>
            <w:r>
              <w:t xml:space="preserve">$14,500,000</w:t>
            </w:r>
          </w:p>
        </w:tc>
      </w:tr>
      <w:tr>
        <w:tc>
          <w:tcPr/>
          <w:p>
            <w:pPr>
              <w:pStyle w:val="Compact"/>
            </w:pPr>
            <w:r>
              <w:t xml:space="preserve">Media Revenue (all channels)</w:t>
            </w:r>
          </w:p>
        </w:tc>
        <w:tc>
          <w:tcPr/>
          <w:p>
            <w:pPr>
              <w:pStyle w:val="Compact"/>
            </w:pPr>
            <w:r>
              <w:t xml:space="preserve">$2,264,000</w:t>
            </w:r>
          </w:p>
        </w:tc>
        <w:tc>
          <w:tcPr/>
          <w:p>
            <w:pPr>
              <w:pStyle w:val="Compact"/>
            </w:pPr>
            <w:r>
              <w:t xml:space="preserve">$11,700,000</w:t>
            </w:r>
          </w:p>
        </w:tc>
        <w:tc>
          <w:tcPr/>
          <w:p>
            <w:pPr>
              <w:pStyle w:val="Compact"/>
            </w:pPr>
            <w:r>
              <w:t xml:space="preserve">$31,000,000</w:t>
            </w:r>
          </w:p>
        </w:tc>
      </w:tr>
      <w:tr>
        <w:tc>
          <w:tcPr/>
          <w:p>
            <w:pPr>
              <w:pStyle w:val="Compact"/>
            </w:pPr>
            <w:r>
              <w:t xml:space="preserve">Data Products Revenue</w:t>
            </w:r>
          </w:p>
        </w:tc>
        <w:tc>
          <w:tcPr/>
          <w:p>
            <w:pPr>
              <w:pStyle w:val="Compact"/>
            </w:pPr>
            <w:r>
              <w:t xml:space="preserve">$500,000</w:t>
            </w:r>
          </w:p>
        </w:tc>
        <w:tc>
          <w:tcPr/>
          <w:p>
            <w:pPr>
              <w:pStyle w:val="Compact"/>
            </w:pPr>
            <w:r>
              <w:t xml:space="preserve">$3,000,000</w:t>
            </w:r>
          </w:p>
        </w:tc>
        <w:tc>
          <w:tcPr/>
          <w:p>
            <w:pPr>
              <w:pStyle w:val="Compact"/>
            </w:pPr>
            <w:r>
              <w:t xml:space="preserve">$10,000,000</w:t>
            </w:r>
          </w:p>
        </w:tc>
      </w:tr>
      <w:tr>
        <w:tc>
          <w:tcPr/>
          <w:p>
            <w:pPr>
              <w:pStyle w:val="Compact"/>
            </w:pPr>
            <w:r>
              <w:rPr>
                <w:b/>
                <w:bCs/>
              </w:rPr>
              <w:t xml:space="preserve">Total Revenue</w:t>
            </w:r>
          </w:p>
        </w:tc>
        <w:tc>
          <w:tcPr/>
          <w:p>
            <w:pPr>
              <w:pStyle w:val="Compact"/>
            </w:pPr>
            <w:r>
              <w:rPr>
                <w:b/>
                <w:bCs/>
              </w:rPr>
              <w:t xml:space="preserve">$16,264,000</w:t>
            </w:r>
          </w:p>
        </w:tc>
        <w:tc>
          <w:tcPr/>
          <w:p>
            <w:pPr>
              <w:pStyle w:val="Compact"/>
            </w:pPr>
            <w:r>
              <w:rPr>
                <w:b/>
                <w:bCs/>
              </w:rPr>
              <w:t xml:space="preserve">$55,700,000</w:t>
            </w:r>
          </w:p>
        </w:tc>
        <w:tc>
          <w:tcPr/>
          <w:p>
            <w:pPr>
              <w:pStyle w:val="Compact"/>
            </w:pPr>
            <w:r>
              <w:rPr>
                <w:b/>
                <w:bCs/>
              </w:rPr>
              <w:t xml:space="preserve">$151,500,000</w:t>
            </w:r>
          </w:p>
        </w:tc>
      </w:tr>
      <w:tr>
        <w:tc>
          <w:tcPr/>
          <w:p>
            <w:pPr>
              <w:pStyle w:val="Compact"/>
            </w:pPr>
            <w:r>
              <w:t xml:space="preserve">Content Production Budget</w:t>
            </w:r>
          </w:p>
        </w:tc>
        <w:tc>
          <w:tcPr/>
          <w:p>
            <w:pPr>
              <w:pStyle w:val="Compact"/>
            </w:pPr>
            <w:r>
              <w:t xml:space="preserve">$423,600</w:t>
            </w:r>
          </w:p>
        </w:tc>
        <w:tc>
          <w:tcPr/>
          <w:p>
            <w:pPr>
              <w:pStyle w:val="Compact"/>
            </w:pPr>
            <w:r>
              <w:t xml:space="preserve">$750,000</w:t>
            </w:r>
          </w:p>
        </w:tc>
        <w:tc>
          <w:tcPr/>
          <w:p>
            <w:pPr>
              <w:pStyle w:val="Compact"/>
            </w:pPr>
            <w:r>
              <w:t xml:space="preserve">$1,200,000</w:t>
            </w:r>
          </w:p>
        </w:tc>
      </w:tr>
      <w:tr>
        <w:tc>
          <w:tcPr/>
          <w:p>
            <w:pPr>
              <w:pStyle w:val="Compact"/>
            </w:pPr>
            <w:r>
              <w:t xml:space="preserve">Content Revenue</w:t>
            </w:r>
          </w:p>
        </w:tc>
        <w:tc>
          <w:tcPr/>
          <w:p>
            <w:pPr>
              <w:pStyle w:val="Compact"/>
            </w:pPr>
            <w:r>
              <w:t xml:space="preserve">$2,264,000</w:t>
            </w:r>
          </w:p>
        </w:tc>
        <w:tc>
          <w:tcPr/>
          <w:p>
            <w:pPr>
              <w:pStyle w:val="Compact"/>
            </w:pPr>
            <w:r>
              <w:t xml:space="preserve">$11,700,000</w:t>
            </w:r>
          </w:p>
        </w:tc>
        <w:tc>
          <w:tcPr/>
          <w:p>
            <w:pPr>
              <w:pStyle w:val="Compact"/>
            </w:pPr>
            <w:r>
              <w:t xml:space="preserve">$31,000,000</w:t>
            </w:r>
          </w:p>
        </w:tc>
      </w:tr>
      <w:tr>
        <w:tc>
          <w:tcPr/>
          <w:p>
            <w:pPr>
              <w:pStyle w:val="Compact"/>
            </w:pPr>
            <w:r>
              <w:t xml:space="preserve">Content ROI</w:t>
            </w:r>
          </w:p>
        </w:tc>
        <w:tc>
          <w:tcPr/>
          <w:p>
            <w:pPr>
              <w:pStyle w:val="Compact"/>
            </w:pPr>
            <w:r>
              <w:t xml:space="preserve">5.3x</w:t>
            </w:r>
          </w:p>
        </w:tc>
        <w:tc>
          <w:tcPr/>
          <w:p>
            <w:pPr>
              <w:pStyle w:val="Compact"/>
            </w:pPr>
            <w:r>
              <w:t xml:space="preserve">15.6x</w:t>
            </w:r>
          </w:p>
        </w:tc>
        <w:tc>
          <w:tcPr/>
          <w:p>
            <w:pPr>
              <w:pStyle w:val="Compact"/>
            </w:pPr>
            <w:r>
              <w:t xml:space="preserve">25.8x</w:t>
            </w:r>
          </w:p>
        </w:tc>
      </w:tr>
      <w:tr>
        <w:tc>
          <w:tcPr/>
          <w:p>
            <w:pPr>
              <w:pStyle w:val="Compact"/>
            </w:pPr>
            <w:r>
              <w:t xml:space="preserve">Implied Enterprise Value</w:t>
            </w:r>
          </w:p>
        </w:tc>
        <w:tc>
          <w:tcPr/>
          <w:p>
            <w:pPr>
              <w:pStyle w:val="Compact"/>
            </w:pPr>
            <w:r>
              <w:t xml:space="preserve">$120,000,000</w:t>
            </w:r>
          </w:p>
        </w:tc>
        <w:tc>
          <w:tcPr/>
          <w:p>
            <w:pPr>
              <w:pStyle w:val="Compact"/>
            </w:pPr>
            <w:r>
              <w:t xml:space="preserve">$420,000,000</w:t>
            </w:r>
          </w:p>
        </w:tc>
        <w:tc>
          <w:tcPr/>
          <w:p>
            <w:pPr>
              <w:pStyle w:val="Compact"/>
            </w:pPr>
            <w:r>
              <w:t xml:space="preserve">$1,000,000,000+</w:t>
            </w:r>
          </w:p>
        </w:tc>
      </w:tr>
    </w:tbl>
    <w:p>
      <w:r>
        <w:pict>
          <v:rect style="width:0;height:1.5pt" o:hralign="center" o:hrstd="t" o:hr="t"/>
        </w:pict>
      </w:r>
    </w:p>
    <w:p>
      <w:pPr>
        <w:pStyle w:val="FirstParagraph"/>
      </w:pPr>
      <w:r>
        <w:rPr>
          <w:i/>
          <w:iCs/>
        </w:rPr>
        <w:t xml:space="preserve">This document represents DealStage’s complete strategic framework for Parts 3, 4, and 5 of the DealStage Media Empire. All figures are projections based on comparable company analysis, platform unit economics, and content market benchmarks as of March 2026.</w:t>
      </w:r>
    </w:p>
    <w:p>
      <w:pPr>
        <w:pStyle w:val="BodyText"/>
      </w:pPr>
      <w:r>
        <w:rPr>
          <w:i/>
          <w:iCs/>
        </w:rPr>
        <w:t xml:space="preserve">DealStage (www.thedealstage.com) — The AI-Powered Partnership Platform for Talent, Brands, and Agencies</w:t>
      </w:r>
    </w:p>
    <w:p>
      <w:r>
        <w:pict>
          <v:rect style="width:0;height:1.5pt" o:hralign="center" o:hrstd="t" o:hr="t"/>
        </w:pict>
      </w:r>
    </w:p>
    <w:p>
      <w:r>
        <w:pict>
          <v:rect style="width:0;height:1.5pt" o:hralign="center" o:hrstd="t" o:hr="t"/>
        </w:pict>
      </w:r>
    </w:p>
    <w:bookmarkEnd w:id="69"/>
    <w:bookmarkStart w:id="75" w:name="Xdebad32150667b19cc9ca0f983dd610c9ac1fe5"/>
    <w:p>
      <w:pPr>
        <w:pStyle w:val="Heading1"/>
      </w:pPr>
      <w:r>
        <w:t xml:space="preserve">EXPANSION: VIRAL CONTENT — ADDITIONAL FORMATS</w:t>
      </w:r>
    </w:p>
    <w:p>
      <w:pPr>
        <w:pStyle w:val="FirstParagraph"/>
      </w:pPr>
      <w:r>
        <w:t xml:space="preserve">The following five viral content formats are designed to extend DealStage’s reach into audience segments and content categories not fully covered by the existing viral properties. Each format is self-contained, platform-native, and built for organic sharing.</w:t>
      </w:r>
    </w:p>
    <w:p>
      <w:r>
        <w:pict>
          <v:rect style="width:0;height:1.5pt" o:hralign="center" o:hrstd="t" o:hr="t"/>
        </w:pict>
      </w:r>
    </w:p>
    <w:bookmarkStart w:id="70" w:name="X6111b2a600b0f6f62e71dd2e9ec1f6be05f9236"/>
    <w:p>
      <w:pPr>
        <w:pStyle w:val="Heading2"/>
      </w:pPr>
      <w:r>
        <w:t xml:space="preserve">FORMAT 1:</w:t>
      </w:r>
      <w:r>
        <w:t xml:space="preserve"> </w:t>
      </w:r>
      <w:r>
        <w:t xml:space="preserve">“DEALSTAGE REACTS”</w:t>
      </w:r>
      <w:r>
        <w:t xml:space="preserve"> </w:t>
      </w:r>
      <w:r>
        <w:t xml:space="preserve">— Reaction Content</w:t>
      </w:r>
    </w:p>
    <w:p>
      <w:pPr>
        <w:pStyle w:val="FirstParagraph"/>
      </w:pPr>
      <w:r>
        <w:t xml:space="preserve">Reaction content is among the highest-performing video formats across TikTok, YouTube Shorts, and Instagram Reels because it combines two proven engagement mechanics: the emotional authenticity of unscripted responses and the voyeuristic pleasure of watching someone experience something for the first time.</w:t>
      </w:r>
      <w:r>
        <w:t xml:space="preserve"> </w:t>
      </w:r>
      <w:r>
        <w:t xml:space="preserve">“DealStage Reacts”</w:t>
      </w:r>
      <w:r>
        <w:t xml:space="preserve"> </w:t>
      </w:r>
      <w:r>
        <w:t xml:space="preserve">applies this format specifically to creator deal moments — real creators watching other creators’ deals, in real time, with genuine emotional responses.</w:t>
      </w:r>
    </w:p>
    <w:p>
      <w:pPr>
        <w:pStyle w:val="BodyText"/>
      </w:pPr>
      <w:r>
        <w:rPr>
          <w:b/>
          <w:bCs/>
        </w:rPr>
        <w:t xml:space="preserve">The core format:</w:t>
      </w:r>
      <w:r>
        <w:t xml:space="preserve"> </w:t>
      </w:r>
      <w:r>
        <w:t xml:space="preserve">A creator with an existing audience watches a clip from DealStage’s content library — an elimination from the TV show, a deal reveal from Deal Stage Contenders, a</w:t>
      </w:r>
      <w:r>
        <w:t xml:space="preserve"> </w:t>
      </w:r>
      <w:r>
        <w:t xml:space="preserve">“Rate My Deal”</w:t>
      </w:r>
      <w:r>
        <w:t xml:space="preserve"> </w:t>
      </w:r>
      <w:r>
        <w:t xml:space="preserve">moment where a bad offer is roasted — and reacts honestly. The reaction is unscripted, uncoached, and uncut. The original clip plays in a picture-in-picture window while the reactor’s face occupies the primary frame.</w:t>
      </w:r>
    </w:p>
    <w:p>
      <w:pPr>
        <w:pStyle w:val="BodyText"/>
      </w:pPr>
      <w:r>
        <w:rPr>
          <w:b/>
          <w:bCs/>
        </w:rPr>
        <w:t xml:space="preserve">Why this works for DealStage specifically:</w:t>
      </w:r>
      <w:r>
        <w:t xml:space="preserve"> </w:t>
      </w:r>
      <w:r>
        <w:t xml:space="preserve">Reaction content drives traffic to the original clip. Every</w:t>
      </w:r>
      <w:r>
        <w:t xml:space="preserve"> </w:t>
      </w:r>
      <w:r>
        <w:t xml:space="preserve">“DealStage Reacts”</w:t>
      </w:r>
      <w:r>
        <w:t xml:space="preserve"> </w:t>
      </w:r>
      <w:r>
        <w:t xml:space="preserve">video is simultaneously a promotional vehicle for the source material and its own organic content piece. A creator with 200,000 followers who reacts to a Deal Stage Contenders clip is introducing 200,000 people to DealStage who may never have encountered it otherwise.</w:t>
      </w:r>
    </w:p>
    <w:p>
      <w:pPr>
        <w:pStyle w:val="BodyText"/>
      </w:pPr>
      <w:r>
        <w:rPr>
          <w:b/>
          <w:bCs/>
        </w:rPr>
        <w:t xml:space="preserve">The mechanics of virality:</w:t>
      </w:r>
      <w:r>
        <w:t xml:space="preserve"> </w:t>
      </w:r>
      <w:r>
        <w:t xml:space="preserve">The most shareable reaction moments are the ones where the reactor’s response perfectly mirrors what the viewer is feeling. For DealStage, these moments consistently occur at: (1) the moment an offer amount is revealed, (2) the moment a contestant decides to counter against the AI’s recommendation, and (3) the moment a bad contract clause is identified and read aloud. All three are available in DealStage’s existing content library in abundance.</w:t>
      </w:r>
    </w:p>
    <w:p>
      <w:pPr>
        <w:pStyle w:val="BodyText"/>
      </w:pPr>
      <w:r>
        <w:rPr>
          <w:b/>
          <w:bCs/>
        </w:rPr>
        <w:t xml:space="preserve">Production requirements:</w:t>
      </w:r>
      <w:r>
        <w:t xml:space="preserve"> </w:t>
      </w:r>
      <w:r>
        <w:t xml:space="preserve">Each</w:t>
      </w:r>
      <w:r>
        <w:t xml:space="preserve"> </w:t>
      </w:r>
      <w:r>
        <w:t xml:space="preserve">“DealStage Reacts”</w:t>
      </w:r>
      <w:r>
        <w:t xml:space="preserve"> </w:t>
      </w:r>
      <w:r>
        <w:t xml:space="preserve">video is 60–90 seconds. Two videos per week, 104 videos per year. The reactor is paid a flat fee ($500–$2,000 per video depending on their reach) plus a deal referral commission if their audience converts to DealStage signups.</w:t>
      </w:r>
    </w:p>
    <w:p>
      <w:pPr>
        <w:pStyle w:val="BodyText"/>
      </w:pPr>
      <w:r>
        <w:rPr>
          <w:b/>
          <w:bCs/>
        </w:rPr>
        <w:t xml:space="preserve">The long-term play:</w:t>
      </w:r>
      <w:r>
        <w:t xml:space="preserve"> </w:t>
      </w:r>
      <w:r>
        <w:t xml:space="preserve">After 12 months, the</w:t>
      </w:r>
      <w:r>
        <w:t xml:space="preserve"> </w:t>
      </w:r>
      <w:r>
        <w:t xml:space="preserve">“DealStage Reacts”</w:t>
      </w:r>
      <w:r>
        <w:t xml:space="preserve"> </w:t>
      </w:r>
      <w:r>
        <w:t xml:space="preserve">archive becomes a discovery algorithm magnet — each video is tagged to the source content it references, creating a web of related videos that the platform’s recommendation algorithm routes creators through continuously.</w:t>
      </w:r>
    </w:p>
    <w:p>
      <w:r>
        <w:pict>
          <v:rect style="width:0;height:1.5pt" o:hralign="center" o:hrstd="t" o:hr="t"/>
        </w:pict>
      </w:r>
    </w:p>
    <w:bookmarkEnd w:id="70"/>
    <w:bookmarkStart w:id="71" w:name="Xa31749ee531f1a8f621079d8dbd7c785e7b4dbf"/>
    <w:p>
      <w:pPr>
        <w:pStyle w:val="Heading2"/>
      </w:pPr>
      <w:r>
        <w:t xml:space="preserve">FORMAT 2:</w:t>
      </w:r>
      <w:r>
        <w:t xml:space="preserve"> </w:t>
      </w:r>
      <w:r>
        <w:t xml:space="preserve">“GUESS THE DEAL”</w:t>
      </w:r>
      <w:r>
        <w:t xml:space="preserve"> </w:t>
      </w:r>
      <w:r>
        <w:t xml:space="preserve">— Pre-Reveal Audience Participation</w:t>
      </w:r>
    </w:p>
    <w:p>
      <w:pPr>
        <w:pStyle w:val="FirstParagraph"/>
      </w:pPr>
      <w:r>
        <w:t xml:space="preserve">“Guess the Deal”</w:t>
      </w:r>
      <w:r>
        <w:t xml:space="preserve"> </w:t>
      </w:r>
      <w:r>
        <w:t xml:space="preserve">is the simplest viral format in the DealStage content library and potentially the most widely applicable. The premise: a creator’s profile is presented (follower count, engagement rate, content category, platform) along with a brand’s name and brief. Before the deal amount is revealed, the audience votes — on TikTok’s duet function, in YouTube comments, via Instagram Stories polls — on what they think the deal is worth.</w:t>
      </w:r>
    </w:p>
    <w:p>
      <w:pPr>
        <w:pStyle w:val="BodyText"/>
      </w:pPr>
      <w:r>
        <w:rPr>
          <w:b/>
          <w:bCs/>
        </w:rPr>
        <w:t xml:space="preserve">Why this achieves consistent virality:</w:t>
      </w:r>
      <w:r>
        <w:t xml:space="preserve"> </w:t>
      </w:r>
      <w:r>
        <w:t xml:space="preserve">The</w:t>
      </w:r>
      <w:r>
        <w:t xml:space="preserve"> </w:t>
      </w:r>
      <w:r>
        <w:t xml:space="preserve">“Guess the Deal”</w:t>
      </w:r>
      <w:r>
        <w:t xml:space="preserve"> </w:t>
      </w:r>
      <w:r>
        <w:t xml:space="preserve">format works because of the universal human experience of being wrong about something you were sure about. When the deal is revealed at $45,000 and the audience’s median guess was $8,000, the gap between expectation and reality is inherently shareable.</w:t>
      </w:r>
      <w:r>
        <w:t xml:space="preserve"> </w:t>
      </w:r>
      <w:r>
        <w:t xml:space="preserve">“I was so wrong”</w:t>
      </w:r>
      <w:r>
        <w:t xml:space="preserve"> </w:t>
      </w:r>
      <w:r>
        <w:t xml:space="preserve">is a social sharing trigger.</w:t>
      </w:r>
      <w:r>
        <w:t xml:space="preserve"> </w:t>
      </w:r>
      <w:r>
        <w:t xml:space="preserve">“I cannot believe brands pay this much (or this little)”</w:t>
      </w:r>
      <w:r>
        <w:t xml:space="preserve"> </w:t>
      </w:r>
      <w:r>
        <w:t xml:space="preserve">is a social sharing trigger. The DealStage data behind the reveal — the match score, the rate benchmark, the comparable deals — transforms a simple game into a data education moment.</w:t>
      </w:r>
    </w:p>
    <w:p>
      <w:pPr>
        <w:pStyle w:val="BodyText"/>
      </w:pPr>
      <w:r>
        <w:rPr>
          <w:b/>
          <w:bCs/>
        </w:rPr>
        <w:t xml:space="preserve">Format variations:</w:t>
      </w:r>
    </w:p>
    <w:p>
      <w:pPr>
        <w:pStyle w:val="Compact"/>
        <w:numPr>
          <w:ilvl w:val="0"/>
          <w:numId w:val="1010"/>
        </w:numPr>
      </w:pPr>
      <w:r>
        <w:t xml:space="preserve">“Guess the Category”</w:t>
      </w:r>
      <w:r>
        <w:t xml:space="preserve"> </w:t>
      </w:r>
      <w:r>
        <w:t xml:space="preserve">— show the deal amount without the brand; audience guesses which brand offered it</w:t>
      </w:r>
    </w:p>
    <w:p>
      <w:pPr>
        <w:pStyle w:val="Compact"/>
        <w:numPr>
          <w:ilvl w:val="0"/>
          <w:numId w:val="1010"/>
        </w:numPr>
      </w:pPr>
      <w:r>
        <w:t xml:space="preserve">“Guess the Counter”</w:t>
      </w:r>
      <w:r>
        <w:t xml:space="preserve"> </w:t>
      </w:r>
      <w:r>
        <w:t xml:space="preserve">— after an initial offer is shown, audience guesses whether the creator countered, and by how much</w:t>
      </w:r>
    </w:p>
    <w:p>
      <w:pPr>
        <w:pStyle w:val="Compact"/>
        <w:numPr>
          <w:ilvl w:val="0"/>
          <w:numId w:val="1010"/>
        </w:numPr>
      </w:pPr>
      <w:r>
        <w:t xml:space="preserve">“Guess the Clause”</w:t>
      </w:r>
      <w:r>
        <w:t xml:space="preserve"> </w:t>
      </w:r>
      <w:r>
        <w:t xml:space="preserve">— show a contract and ask the audience to identify the most problematic clause before the reveal</w:t>
      </w:r>
    </w:p>
    <w:p>
      <w:pPr>
        <w:pStyle w:val="Compact"/>
        <w:numPr>
          <w:ilvl w:val="0"/>
          <w:numId w:val="1010"/>
        </w:numPr>
      </w:pPr>
      <w:r>
        <w:t xml:space="preserve">“Guess the Platform”</w:t>
      </w:r>
      <w:r>
        <w:t xml:space="preserve"> </w:t>
      </w:r>
      <w:r>
        <w:t xml:space="preserve">— show engagement metrics and audience data; the audience guesses which platform the creator is strongest on</w:t>
      </w:r>
    </w:p>
    <w:p>
      <w:pPr>
        <w:pStyle w:val="FirstParagraph"/>
      </w:pPr>
      <w:r>
        <w:rPr>
          <w:b/>
          <w:bCs/>
        </w:rPr>
        <w:t xml:space="preserve">Platform-specific optimization:</w:t>
      </w:r>
    </w:p>
    <w:p>
      <w:pPr>
        <w:pStyle w:val="Compact"/>
        <w:numPr>
          <w:ilvl w:val="0"/>
          <w:numId w:val="1011"/>
        </w:numPr>
      </w:pPr>
      <w:r>
        <w:t xml:space="preserve">TikTok: Post the</w:t>
      </w:r>
      <w:r>
        <w:t xml:space="preserve"> </w:t>
      </w:r>
      <w:r>
        <w:t xml:space="preserve">“setup”</w:t>
      </w:r>
      <w:r>
        <w:t xml:space="preserve"> </w:t>
      </w:r>
      <w:r>
        <w:t xml:space="preserve">video (profile + brand, before the reveal) and a</w:t>
      </w:r>
      <w:r>
        <w:t xml:space="preserve"> </w:t>
      </w:r>
      <w:r>
        <w:t xml:space="preserve">“reveal”</w:t>
      </w:r>
      <w:r>
        <w:t xml:space="preserve"> </w:t>
      </w:r>
      <w:r>
        <w:t xml:space="preserve">video as a duet of the first. The two-video structure doubles engagement time and creates a</w:t>
      </w:r>
      <w:r>
        <w:t xml:space="preserve"> </w:t>
      </w:r>
      <w:r>
        <w:t xml:space="preserve">“wait for part 2”</w:t>
      </w:r>
      <w:r>
        <w:t xml:space="preserve"> </w:t>
      </w:r>
      <w:r>
        <w:t xml:space="preserve">mechanic.</w:t>
      </w:r>
    </w:p>
    <w:p>
      <w:pPr>
        <w:pStyle w:val="Compact"/>
        <w:numPr>
          <w:ilvl w:val="0"/>
          <w:numId w:val="1011"/>
        </w:numPr>
      </w:pPr>
      <w:r>
        <w:t xml:space="preserve">Instagram Stories: 5-story sequence — setup, poll, mid-guess commentary, reveal, data breakdown. Stories that use the poll sticker generate 3x more views than stories without interaction elements.</w:t>
      </w:r>
    </w:p>
    <w:p>
      <w:pPr>
        <w:pStyle w:val="Compact"/>
        <w:numPr>
          <w:ilvl w:val="0"/>
          <w:numId w:val="1011"/>
        </w:numPr>
      </w:pPr>
      <w:r>
        <w:t xml:space="preserve">YouTube: Full 8–12 minute video where the host walks through the setup, presents the audience’s aggregate guesses, then reveals the actual deal with full DealStage data breakdown.</w:t>
      </w:r>
    </w:p>
    <w:p>
      <w:r>
        <w:pict>
          <v:rect style="width:0;height:1.5pt" o:hralign="center" o:hrstd="t" o:hr="t"/>
        </w:pict>
      </w:r>
    </w:p>
    <w:bookmarkEnd w:id="71"/>
    <w:bookmarkStart w:id="72" w:name="X1ac2f749bbbcba8a46fc6a67964396198ef6723"/>
    <w:p>
      <w:pPr>
        <w:pStyle w:val="Heading2"/>
      </w:pPr>
      <w:r>
        <w:t xml:space="preserve">FORMAT 3:</w:t>
      </w:r>
      <w:r>
        <w:t xml:space="preserve"> </w:t>
      </w:r>
      <w:r>
        <w:t xml:space="preserve">“DEALSTAGE ROAST”</w:t>
      </w:r>
      <w:r>
        <w:t xml:space="preserve"> </w:t>
      </w:r>
      <w:r>
        <w:t xml:space="preserve">— Comedy Deal Review</w:t>
      </w:r>
    </w:p>
    <w:p>
      <w:pPr>
        <w:pStyle w:val="FirstParagraph"/>
      </w:pPr>
      <w:r>
        <w:t xml:space="preserve">The creator economy has no equivalent of The Roast — the format where public figures voluntarily submit to comedic humiliation and emerge with their dignity (mostly) intact and their cultural relevance confirmed.</w:t>
      </w:r>
      <w:r>
        <w:t xml:space="preserve"> </w:t>
      </w:r>
      <w:r>
        <w:t xml:space="preserve">“DealStage Roast”</w:t>
      </w:r>
      <w:r>
        <w:t xml:space="preserve"> </w:t>
      </w:r>
      <w:r>
        <w:t xml:space="preserve">creates that format specifically for bad brand deal offers.</w:t>
      </w:r>
    </w:p>
    <w:p>
      <w:pPr>
        <w:pStyle w:val="BodyText"/>
      </w:pPr>
      <w:r>
        <w:rPr>
          <w:b/>
          <w:bCs/>
        </w:rPr>
        <w:t xml:space="preserve">The concept:</w:t>
      </w:r>
      <w:r>
        <w:t xml:space="preserve"> </w:t>
      </w:r>
      <w:r>
        <w:t xml:space="preserve">A brand’s real (or representative) offer to a creator — stripped of identifying information — is presented to a panel of three comedians. The comedians roast the offer: the rate, the deliverables, the exclusivity clause, the usage rights, the timeline, the</w:t>
      </w:r>
      <w:r>
        <w:t xml:space="preserve"> </w:t>
      </w:r>
      <w:r>
        <w:t xml:space="preserve">“we’d love to send you some free product”</w:t>
      </w:r>
      <w:r>
        <w:t xml:space="preserve"> </w:t>
      </w:r>
      <w:r>
        <w:t xml:space="preserve">language. Nothing is sacred. The brand is not identified by name. The creator is not identified. But the offer terms are real.</w:t>
      </w:r>
    </w:p>
    <w:p>
      <w:pPr>
        <w:pStyle w:val="BodyText"/>
      </w:pPr>
      <w:r>
        <w:rPr>
          <w:b/>
          <w:bCs/>
        </w:rPr>
        <w:t xml:space="preserve">Why this works:</w:t>
      </w:r>
      <w:r>
        <w:t xml:space="preserve"> </w:t>
      </w:r>
      <w:r>
        <w:t xml:space="preserve">Comedy is the most shareable form of content marketing. A joke about a bad contract clause that thousands of creators have received will be shared by all of them simultaneously.</w:t>
      </w:r>
      <w:r>
        <w:t xml:space="preserve"> </w:t>
      </w:r>
      <w:r>
        <w:t xml:space="preserve">“Finally someone is saying this”</w:t>
      </w:r>
      <w:r>
        <w:t xml:space="preserve"> </w:t>
      </w:r>
      <w:r>
        <w:t xml:space="preserve">is the sharing motivation. The roast format specifically works because it converts creator frustration — a negative emotion that creates community cohesion but limited sharing behavior — into shared laughter, which is a positive sharing trigger.</w:t>
      </w:r>
    </w:p>
    <w:p>
      <w:pPr>
        <w:pStyle w:val="BodyText"/>
      </w:pPr>
      <w:r>
        <w:rPr>
          <w:b/>
          <w:bCs/>
        </w:rPr>
        <w:t xml:space="preserve">The ethical framework:</w:t>
      </w:r>
      <w:r>
        <w:t xml:space="preserve"> </w:t>
      </w:r>
      <w:r>
        <w:t xml:space="preserve">“DealStage Roast”</w:t>
      </w:r>
      <w:r>
        <w:t xml:space="preserve"> </w:t>
      </w:r>
      <w:r>
        <w:t xml:space="preserve">never identifies the specific brand or creator behind a roasted offer. The offer terms are representative of a category of bad offers — the</w:t>
      </w:r>
      <w:r>
        <w:t xml:space="preserve"> </w:t>
      </w:r>
      <w:r>
        <w:t xml:space="preserve">“$200 for three posts with full perpetual usage rights”</w:t>
      </w:r>
      <w:r>
        <w:t xml:space="preserve"> </w:t>
      </w:r>
      <w:r>
        <w:t xml:space="preserve">offer that every creator has received from every skincare brand. The comedy is about the pattern, not the specific perpetrator.</w:t>
      </w:r>
    </w:p>
    <w:p>
      <w:pPr>
        <w:pStyle w:val="BodyText"/>
      </w:pPr>
      <w:r>
        <w:rPr>
          <w:b/>
          <w:bCs/>
        </w:rPr>
        <w:t xml:space="preserve">Guest format:</w:t>
      </w:r>
      <w:r>
        <w:t xml:space="preserve"> </w:t>
      </w:r>
      <w:r>
        <w:t xml:space="preserve">Each episode of</w:t>
      </w:r>
      <w:r>
        <w:t xml:space="preserve"> </w:t>
      </w:r>
      <w:r>
        <w:t xml:space="preserve">“DealStage Roast”</w:t>
      </w:r>
      <w:r>
        <w:t xml:space="preserve"> </w:t>
      </w:r>
      <w:r>
        <w:t xml:space="preserve">features one creator who has received a particularly egregious offer and agreed to share it (anonymized) for comedic purposes. The creator watches the roast of their own offer from behind a screen — they are not identified to the comedians, but the audience knows who they are. The reveal at the end — where the creator steps out and the comedians learn whose offer they were roasting — is the emotional payoff of the format.</w:t>
      </w:r>
    </w:p>
    <w:p>
      <w:pPr>
        <w:pStyle w:val="BodyText"/>
      </w:pPr>
      <w:r>
        <w:rPr>
          <w:b/>
          <w:bCs/>
        </w:rPr>
        <w:t xml:space="preserve">Production cadence:</w:t>
      </w:r>
      <w:r>
        <w:t xml:space="preserve"> </w:t>
      </w:r>
      <w:r>
        <w:t xml:space="preserve">Monthly. One</w:t>
      </w:r>
      <w:r>
        <w:t xml:space="preserve"> </w:t>
      </w:r>
      <w:r>
        <w:t xml:space="preserve">“DealStage Roast”</w:t>
      </w:r>
      <w:r>
        <w:t xml:space="preserve"> </w:t>
      </w:r>
      <w:r>
        <w:t xml:space="preserve">special per month, 20–30 minutes, YouTube primary with clips distributed across all platforms.</w:t>
      </w:r>
    </w:p>
    <w:p>
      <w:r>
        <w:pict>
          <v:rect style="width:0;height:1.5pt" o:hralign="center" o:hrstd="t" o:hr="t"/>
        </w:pict>
      </w:r>
    </w:p>
    <w:bookmarkEnd w:id="72"/>
    <w:bookmarkStart w:id="73" w:name="format-4-the-flip-500-to-5000-challenge"/>
    <w:p>
      <w:pPr>
        <w:pStyle w:val="Heading2"/>
      </w:pPr>
      <w:r>
        <w:t xml:space="preserve">FORMAT 4:</w:t>
      </w:r>
      <w:r>
        <w:t xml:space="preserve"> </w:t>
      </w:r>
      <w:r>
        <w:t xml:space="preserve">“THE FLIP”</w:t>
      </w:r>
      <w:r>
        <w:t xml:space="preserve"> </w:t>
      </w:r>
      <w:r>
        <w:t xml:space="preserve">— $500 to $5,000 Challenge</w:t>
      </w:r>
    </w:p>
    <w:p>
      <w:pPr>
        <w:pStyle w:val="FirstParagraph"/>
      </w:pPr>
      <w:r>
        <w:t xml:space="preserve">“The Flip”</w:t>
      </w:r>
      <w:r>
        <w:t xml:space="preserve"> </w:t>
      </w:r>
      <w:r>
        <w:t xml:space="preserve">is a transformation challenge format in which a creator with a real, documented bad deal ($500 or less, bad terms, or both) uses the DealStage platform live on camera to understand what they are actually worth — and then attempts to secure a new deal at 10x their original rate within 30 days. The entire process is documented.</w:t>
      </w:r>
    </w:p>
    <w:p>
      <w:pPr>
        <w:pStyle w:val="BodyText"/>
      </w:pPr>
      <w:r>
        <w:rPr>
          <w:b/>
          <w:bCs/>
        </w:rPr>
        <w:t xml:space="preserve">The challenge structure:</w:t>
      </w:r>
    </w:p>
    <w:p>
      <w:pPr>
        <w:pStyle w:val="Compact"/>
        <w:numPr>
          <w:ilvl w:val="0"/>
          <w:numId w:val="1012"/>
        </w:numPr>
      </w:pPr>
      <w:r>
        <w:t xml:space="preserve">Day 1: Creator shares their worst deal. The DealStage platform analyzes their full profile and generates a fair market rate assessment.</w:t>
      </w:r>
    </w:p>
    <w:p>
      <w:pPr>
        <w:pStyle w:val="Compact"/>
        <w:numPr>
          <w:ilvl w:val="0"/>
          <w:numId w:val="1012"/>
        </w:numPr>
      </w:pPr>
      <w:r>
        <w:t xml:space="preserve">Day 7: Creator develops a new pitch strategy based on DealStage data. They build a proper media kit, identify three target brands using the platform’s matching tools, and send outreach.</w:t>
      </w:r>
    </w:p>
    <w:p>
      <w:pPr>
        <w:pStyle w:val="Compact"/>
        <w:numPr>
          <w:ilvl w:val="0"/>
          <w:numId w:val="1012"/>
        </w:numPr>
      </w:pPr>
      <w:r>
        <w:t xml:space="preserve">Day 14: First responses from target brands. Negotiation begins.</w:t>
      </w:r>
    </w:p>
    <w:p>
      <w:pPr>
        <w:pStyle w:val="Compact"/>
        <w:numPr>
          <w:ilvl w:val="0"/>
          <w:numId w:val="1012"/>
        </w:numPr>
      </w:pPr>
      <w:r>
        <w:t xml:space="preserve">Day 21: Deals are either advancing or stalling. Creator uses The Counter mechanic to push negotiations forward.</w:t>
      </w:r>
    </w:p>
    <w:p>
      <w:pPr>
        <w:pStyle w:val="Compact"/>
        <w:numPr>
          <w:ilvl w:val="0"/>
          <w:numId w:val="1012"/>
        </w:numPr>
      </w:pPr>
      <w:r>
        <w:t xml:space="preserve">Day 30: Final deal is either closed or not closed. Either outcome is compelling television.</w:t>
      </w:r>
    </w:p>
    <w:p>
      <w:pPr>
        <w:pStyle w:val="FirstParagraph"/>
      </w:pPr>
      <w:r>
        <w:rPr>
          <w:b/>
          <w:bCs/>
        </w:rPr>
        <w:t xml:space="preserve">Why</w:t>
      </w:r>
      <w:r>
        <w:rPr>
          <w:b/>
          <w:bCs/>
        </w:rPr>
        <w:t xml:space="preserve"> </w:t>
      </w:r>
      <w:r>
        <w:rPr>
          <w:b/>
          <w:bCs/>
        </w:rPr>
        <w:t xml:space="preserve">“The Flip”</w:t>
      </w:r>
      <w:r>
        <w:rPr>
          <w:b/>
          <w:bCs/>
        </w:rPr>
        <w:t xml:space="preserve"> </w:t>
      </w:r>
      <w:r>
        <w:rPr>
          <w:b/>
          <w:bCs/>
        </w:rPr>
        <w:t xml:space="preserve">is DealStage’s best direct product demonstration:</w:t>
      </w:r>
      <w:r>
        <w:t xml:space="preserve"> </w:t>
      </w:r>
      <w:r>
        <w:t xml:space="preserve">Every other viral format shows DealStage’s value indirectly — through entertainment, analysis, or reaction.</w:t>
      </w:r>
      <w:r>
        <w:t xml:space="preserve"> </w:t>
      </w:r>
      <w:r>
        <w:t xml:space="preserve">“The Flip”</w:t>
      </w:r>
      <w:r>
        <w:t xml:space="preserve"> </w:t>
      </w:r>
      <w:r>
        <w:t xml:space="preserve">shows it directly: a creator enters the challenge earning $500 per deal and exits it either having closed a $5,000 deal or knowing exactly why they did not and what to do next time. The platform is the tool. The transformation is the proof.</w:t>
      </w:r>
    </w:p>
    <w:p>
      <w:pPr>
        <w:pStyle w:val="BodyText"/>
      </w:pPr>
      <w:r>
        <w:rPr>
          <w:b/>
          <w:bCs/>
        </w:rPr>
        <w:t xml:space="preserve">Success rate target:</w:t>
      </w:r>
      <w:r>
        <w:t xml:space="preserve"> </w:t>
      </w:r>
      <w:r>
        <w:t xml:space="preserve">Production should pre-identify creators who have a genuine probability of successfully flipping their deal rate based on DealStage’s underlying data. A 70% success rate (7 of 10</w:t>
      </w:r>
      <w:r>
        <w:t xml:space="preserve"> </w:t>
      </w:r>
      <w:r>
        <w:t xml:space="preserve">“Flip”</w:t>
      </w:r>
      <w:r>
        <w:t xml:space="preserve"> </w:t>
      </w:r>
      <w:r>
        <w:t xml:space="preserve">episodes end with the creator closing a 10x deal) maintains dramatic tension while demonstrating the platform’s genuine efficacy.</w:t>
      </w:r>
    </w:p>
    <w:p>
      <w:pPr>
        <w:pStyle w:val="BodyText"/>
      </w:pPr>
      <w:r>
        <w:rPr>
          <w:b/>
          <w:bCs/>
        </w:rPr>
        <w:t xml:space="preserve">Platform strategy:</w:t>
      </w:r>
      <w:r>
        <w:t xml:space="preserve"> </w:t>
      </w:r>
      <w:r>
        <w:t xml:space="preserve">“The Flip”</w:t>
      </w:r>
      <w:r>
        <w:t xml:space="preserve"> </w:t>
      </w:r>
      <w:r>
        <w:t xml:space="preserve">is a natural YouTube long-form series (one episode per month, 20–30 minutes) with TikTok day-by-day updates throughout the 30-day challenge window. The TikTok updates are the real-time drama; the YouTube episode is the completed story.</w:t>
      </w:r>
    </w:p>
    <w:p>
      <w:r>
        <w:pict>
          <v:rect style="width:0;height:1.5pt" o:hralign="center" o:hrstd="t" o:hr="t"/>
        </w:pict>
      </w:r>
    </w:p>
    <w:bookmarkEnd w:id="73"/>
    <w:bookmarkStart w:id="74" w:name="X5077b7aa6e36ffb68a2b902cd19e9d8fe815e2c"/>
    <w:p>
      <w:pPr>
        <w:pStyle w:val="Heading2"/>
      </w:pPr>
      <w:r>
        <w:t xml:space="preserve">FORMAT 5:</w:t>
      </w:r>
      <w:r>
        <w:t xml:space="preserve"> </w:t>
      </w:r>
      <w:r>
        <w:t xml:space="preserve">“SPEED MATCHING”</w:t>
      </w:r>
      <w:r>
        <w:t xml:space="preserve"> </w:t>
      </w:r>
      <w:r>
        <w:t xml:space="preserve">— 60-Second Deal Dating</w:t>
      </w:r>
    </w:p>
    <w:p>
      <w:pPr>
        <w:pStyle w:val="FirstParagraph"/>
      </w:pPr>
      <w:r>
        <w:t xml:space="preserve">“Speed Matching”</w:t>
      </w:r>
      <w:r>
        <w:t xml:space="preserve"> </w:t>
      </w:r>
      <w:r>
        <w:t xml:space="preserve">is the simplest and most immediately televised-format-adjacent viral content DealStage produces. The concept: 10 creators, 10 brands, 60 seconds each. Like speed dating, but for brand partnerships.</w:t>
      </w:r>
    </w:p>
    <w:p>
      <w:pPr>
        <w:pStyle w:val="BodyText"/>
      </w:pPr>
      <w:r>
        <w:rPr>
          <w:b/>
          <w:bCs/>
        </w:rPr>
        <w:t xml:space="preserve">How it works:</w:t>
      </w:r>
      <w:r>
        <w:t xml:space="preserve"> </w:t>
      </w:r>
      <w:r>
        <w:t xml:space="preserve">Each creator gets 60 seconds with each brand representative. In that minute, they pitch who they are, what their audience looks like, and why this brand should work with them. The brand representative has 60 seconds to respond: interest level, preliminary rate range, and one question. After all 10 rounds, each creator ranks their top 3 brand matches. Each brand ranks their top 3 creator matches. The DealStage AI runs a compatibility analysis on all possible pairings. The matches are revealed.</w:t>
      </w:r>
    </w:p>
    <w:p>
      <w:pPr>
        <w:pStyle w:val="BodyText"/>
      </w:pPr>
      <w:r>
        <w:rPr>
          <w:b/>
          <w:bCs/>
        </w:rPr>
        <w:t xml:space="preserve">The drama:</w:t>
      </w:r>
      <w:r>
        <w:t xml:space="preserve"> </w:t>
      </w:r>
      <w:r>
        <w:t xml:space="preserve">The DealStage AI’s matches do not always align with the human rankings. A creator who felt a strong connection with the Nike representative may be matched with Adidas because the data says Adidas’s audience alignment is stronger. A brand that prioritized the most polished presenter may be matched with the quieter creator whose data profile is actually a better fit. The gap between human chemistry and algorithmic compatibility is the format’s core tension.</w:t>
      </w:r>
    </w:p>
    <w:p>
      <w:pPr>
        <w:pStyle w:val="BodyText"/>
      </w:pPr>
      <w:r>
        <w:rPr>
          <w:b/>
          <w:bCs/>
        </w:rPr>
        <w:t xml:space="preserve">Platform optimization:</w:t>
      </w:r>
    </w:p>
    <w:p>
      <w:pPr>
        <w:pStyle w:val="Compact"/>
        <w:numPr>
          <w:ilvl w:val="0"/>
          <w:numId w:val="1013"/>
        </w:numPr>
      </w:pPr>
      <w:r>
        <w:t xml:space="preserve">TikTok/Reels: Individual 60-second clips from each creator-brand interaction, posted daily in the week after filming</w:t>
      </w:r>
    </w:p>
    <w:p>
      <w:pPr>
        <w:pStyle w:val="Compact"/>
        <w:numPr>
          <w:ilvl w:val="0"/>
          <w:numId w:val="1013"/>
        </w:numPr>
      </w:pPr>
      <w:r>
        <w:t xml:space="preserve">YouTube: Full 45-minute episode showing all 100 interactions (10 creators x 10 brands), including the reveal</w:t>
      </w:r>
    </w:p>
    <w:p>
      <w:pPr>
        <w:pStyle w:val="Compact"/>
        <w:numPr>
          <w:ilvl w:val="0"/>
          <w:numId w:val="1013"/>
        </w:numPr>
      </w:pPr>
      <w:r>
        <w:t xml:space="preserve">Instagram carousel: Final match results displayed as a visual bracket, shared by all participants simultaneously</w:t>
      </w:r>
    </w:p>
    <w:p>
      <w:pPr>
        <w:pStyle w:val="FirstParagraph"/>
      </w:pPr>
      <w:r>
        <w:rPr>
          <w:b/>
          <w:bCs/>
        </w:rPr>
        <w:t xml:space="preserve">Scale potential:</w:t>
      </w:r>
      <w:r>
        <w:t xml:space="preserve"> </w:t>
      </w:r>
      <w:r>
        <w:t xml:space="preserve">“Speed Matching”</w:t>
      </w:r>
      <w:r>
        <w:t xml:space="preserve"> </w:t>
      </w:r>
      <w:r>
        <w:t xml:space="preserve">can be produced in a single day (100 total interactions at 60 seconds each is roughly 2 hours of active filming plus setup). It is the lowest-cost, highest-volume content format in the DealStage library and can be produced quarterly with different creator/brand pools each time.</w:t>
      </w:r>
    </w:p>
    <w:p>
      <w:r>
        <w:pict>
          <v:rect style="width:0;height:1.5pt" o:hralign="center" o:hrstd="t" o:hr="t"/>
        </w:pict>
      </w:r>
    </w:p>
    <w:p>
      <w:r>
        <w:pict>
          <v:rect style="width:0;height:1.5pt" o:hralign="center" o:hrstd="t" o:hr="t"/>
        </w:pict>
      </w:r>
    </w:p>
    <w:bookmarkEnd w:id="74"/>
    <w:bookmarkEnd w:id="75"/>
    <w:bookmarkStart w:id="82" w:name="Xf57acd84b7a037c2b129add3b7a2e1164155d80"/>
    <w:p>
      <w:pPr>
        <w:pStyle w:val="Heading1"/>
      </w:pPr>
      <w:r>
        <w:t xml:space="preserve">EXPANSION: PODCAST — DEEP DIVE ON MONETIZATION</w:t>
      </w:r>
    </w:p>
    <w:p>
      <w:pPr>
        <w:pStyle w:val="FirstParagraph"/>
      </w:pPr>
      <w:r>
        <w:t xml:space="preserve">The following section provides the detailed operational framework for podcast monetization that the core DealStage Podcast document outlines conceptually but does not develop to tactical depth. This section is designed for podcast hosts, producer teams, and creators who need specific, actionable guidance on building podcast revenue from zero to scale.</w:t>
      </w:r>
    </w:p>
    <w:p>
      <w:r>
        <w:pict>
          <v:rect style="width:0;height:1.5pt" o:hralign="center" o:hrstd="t" o:hr="t"/>
        </w:pict>
      </w:r>
    </w:p>
    <w:bookmarkStart w:id="76" w:name="how-to-sell-your-first-sponsor"/>
    <w:p>
      <w:pPr>
        <w:pStyle w:val="Heading2"/>
      </w:pPr>
      <w:r>
        <w:t xml:space="preserve">HOW TO SELL YOUR FIRST SPONSOR</w:t>
      </w:r>
    </w:p>
    <w:p>
      <w:pPr>
        <w:pStyle w:val="FirstParagraph"/>
      </w:pPr>
      <w:r>
        <w:t xml:space="preserve">Selling the first podcast sponsor is the hardest deal in creator monetization because it requires persuading a brand to invest in an audience that has not yet proven its commercial value. The following step-by-step approach gives podcast hosts the framework to close their first sponsor within 90 days of launch.</w:t>
      </w:r>
    </w:p>
    <w:p>
      <w:pPr>
        <w:pStyle w:val="BodyText"/>
      </w:pPr>
      <w:r>
        <w:rPr>
          <w:b/>
          <w:bCs/>
        </w:rPr>
        <w:t xml:space="preserve">Step 1 — Build the case before you make the ask (weeks 1–8):</w:t>
      </w:r>
      <w:r>
        <w:t xml:space="preserve"> </w:t>
      </w:r>
      <w:r>
        <w:t xml:space="preserve">The first 8 weeks of a podcast are not a monetization period; they are a data collection period. Every episode generates listener data that becomes the foundation of your sponsorship pitch. You are looking for four data points: total downloads, completion rate (what percentage of listeners finish the episode), subscriber growth rate, and any early email or social media engagement that signals a passionate core audience.</w:t>
      </w:r>
    </w:p>
    <w:p>
      <w:pPr>
        <w:pStyle w:val="BodyText"/>
      </w:pPr>
      <w:r>
        <w:t xml:space="preserve">Do not pitch sponsors during this period. Use it to listen to your audience, understand who they are, and build relationships with 10–20 listeners who represent the core demographic. These listeners will become the testimonials in your media kit.</w:t>
      </w:r>
    </w:p>
    <w:p>
      <w:pPr>
        <w:pStyle w:val="BodyText"/>
      </w:pPr>
      <w:r>
        <w:rPr>
          <w:b/>
          <w:bCs/>
        </w:rPr>
        <w:t xml:space="preserve">Step 2 — Build a one-page media kit:</w:t>
      </w:r>
      <w:r>
        <w:t xml:space="preserve"> </w:t>
      </w:r>
      <w:r>
        <w:t xml:space="preserve">Your media kit at the first-sponsor stage should be exactly one page. Anything longer signals that you are not confident in your numbers. The page should include: your show’s premise (2 sentences), your audience profile (who listens, not how many), your best three engagement metrics, and three testimonials from listeners about why they value the show.</w:t>
      </w:r>
    </w:p>
    <w:p>
      <w:pPr>
        <w:pStyle w:val="BodyText"/>
      </w:pPr>
      <w:r>
        <w:t xml:space="preserve">Do not include your download count on the media kit unless it is already impressive. Lead with engagement and audience quality, not volume. A podcast with 5,000 weekly downloads and a 78% completion rate is worth more to the right advertiser than a podcast with 50,000 weekly downloads and a 22% completion rate.</w:t>
      </w:r>
    </w:p>
    <w:p>
      <w:pPr>
        <w:pStyle w:val="BodyText"/>
      </w:pPr>
      <w:r>
        <w:rPr>
          <w:b/>
          <w:bCs/>
        </w:rPr>
        <w:t xml:space="preserve">Step 3 — Identify the right brands to call:</w:t>
      </w:r>
      <w:r>
        <w:t xml:space="preserve"> </w:t>
      </w:r>
      <w:r>
        <w:t xml:space="preserve">Your first sponsor should not be the brand you most want to work with long-term. It should be the brand that has the most obvious alignment with your audience’s existing behavior. Ask yourself: what do my listeners already buy in this category? What do they buy specifically because they heard about it from someone they trust? That is your first sponsorship category.</w:t>
      </w:r>
    </w:p>
    <w:p>
      <w:pPr>
        <w:pStyle w:val="BodyText"/>
      </w:pPr>
      <w:r>
        <w:t xml:space="preserve">For B2B-adjacent podcasts (entrepreneurship, productivity, professional development): look at software companies that target your audience’s professional category. They have flexible budgets, clear attribution models, and strong podcast advertising track records. Start with companies spending $5,000–$25,000/month on podcast advertising, not the companies running $500,000/month campaigns — those companies have processes that filter out small shows.</w:t>
      </w:r>
    </w:p>
    <w:p>
      <w:pPr>
        <w:pStyle w:val="BodyText"/>
      </w:pPr>
      <w:r>
        <w:t xml:space="preserve">For consumer-facing podcasts (lifestyle, wellness, personal finance): look at direct-to-consumer brands in your audience’s primary category. DTC brands have performance-oriented advertising cultures — they want trackable results, which means they will give you a unique promo code, which means you will have attribution data for your second sponsor pitch.</w:t>
      </w:r>
    </w:p>
    <w:p>
      <w:pPr>
        <w:pStyle w:val="BodyText"/>
      </w:pPr>
      <w:r>
        <w:rPr>
          <w:b/>
          <w:bCs/>
        </w:rPr>
        <w:t xml:space="preserve">Step 4 — Who to call:</w:t>
      </w:r>
      <w:r>
        <w:t xml:space="preserve"> </w:t>
      </w:r>
      <w:r>
        <w:t xml:space="preserve">At the first-sponsor stage, do not use a podcast advertising network. They require minimum download thresholds that most new shows cannot meet, and they take 30–40% of your revenue. Instead, go direct.</w:t>
      </w:r>
    </w:p>
    <w:p>
      <w:pPr>
        <w:pStyle w:val="BodyText"/>
      </w:pPr>
      <w:r>
        <w:t xml:space="preserve">The right person to contact at a brand is the Head of Marketing, the Podcast Media Manager (if one exists), or the Brand Partnerships lead. At smaller DTC companies (under $50M ARR), the CEO or CMO is often the right direct contact. Find them on LinkedIn. Write a cold email of no more than 150 words that includes your show name, your audience data, and one specific sentence about why their brand belongs in front of your listeners. Ask for a 20-minute call.</w:t>
      </w:r>
    </w:p>
    <w:p>
      <w:pPr>
        <w:pStyle w:val="BodyText"/>
      </w:pPr>
      <w:r>
        <w:t xml:space="preserve">Cold email response rates for podcast sponsorship pitches average 8–15%. You need to send 30–50 emails to get 3–5 calls. Plan for this before you start.</w:t>
      </w:r>
    </w:p>
    <w:p>
      <w:pPr>
        <w:pStyle w:val="BodyText"/>
      </w:pPr>
      <w:r>
        <w:rPr>
          <w:b/>
          <w:bCs/>
        </w:rPr>
        <w:t xml:space="preserve">Step 5 — How to price:</w:t>
      </w:r>
      <w:r>
        <w:t xml:space="preserve"> </w:t>
      </w:r>
      <w:r>
        <w:t xml:space="preserve">Price your first sponsorship at a number you are uncomfortable with but willing to accept. The tendency is to underprice out of gratitude or insecurity. The market rate for a host-read mid-roll ad on a podcast is $20–$40 CPM (cost per 1,000 downloads). At 5,000 downloads per episode, that is $100–$200 per episode at market rate.</w:t>
      </w:r>
    </w:p>
    <w:p>
      <w:pPr>
        <w:pStyle w:val="BodyText"/>
      </w:pPr>
      <w:r>
        <w:t xml:space="preserve">For your first sponsor, quote $400–$600 per episode for a 60-90 second host-read mid-roll on a 4-week minimum commitment. This is 2–3x CPM-equivalent and is justifiable because (1) host-read ads outperform programmatic by 3–4x, (2) you are selling brand alignment, not just impressions, and (3) the 4-week minimum gives the brand enough data to evaluate performance.</w:t>
      </w:r>
    </w:p>
    <w:p>
      <w:pPr>
        <w:pStyle w:val="BodyText"/>
      </w:pPr>
      <w:r>
        <w:t xml:space="preserve">If they push back on price, do not lower it. Instead, add value: offer to post a social media clip promoting their product, include them in your email newsletter, or offer to feature their team member as a guest. Never reduce the price — reduce it and you set the rate for every negotiation that follows.</w:t>
      </w:r>
    </w:p>
    <w:p>
      <w:r>
        <w:pict>
          <v:rect style="width:0;height:1.5pt" o:hralign="center" o:hrstd="t" o:hr="t"/>
        </w:pict>
      </w:r>
    </w:p>
    <w:bookmarkEnd w:id="76"/>
    <w:bookmarkStart w:id="77" w:name="Xb06b5db464b76be2acbdd92acf526967c3722ed"/>
    <w:p>
      <w:pPr>
        <w:pStyle w:val="Heading2"/>
      </w:pPr>
      <w:r>
        <w:t xml:space="preserve">RATE CARD: CPM VS. FLAT RATE VS. PERFORMANCE-BASED</w:t>
      </w:r>
    </w:p>
    <w:p>
      <w:pPr>
        <w:pStyle w:val="FirstParagraph"/>
      </w:pPr>
      <w:r>
        <w:t xml:space="preserve">The three pricing models for podcast sponsorships each have distinct advantages and disadvantages depending on the show’s stage of growth, audience size, and advertiser category.</w:t>
      </w:r>
    </w:p>
    <w:p>
      <w:pPr>
        <w:pStyle w:val="BodyText"/>
      </w:pPr>
      <w:r>
        <w:rPr>
          <w:b/>
          <w:bCs/>
        </w:rPr>
        <w:t xml:space="preserve">CPM (Cost Per Thousand Downloads) — The Industry Standard:</w:t>
      </w:r>
      <w:r>
        <w:t xml:space="preserve"> </w:t>
      </w:r>
      <w:r>
        <w:t xml:space="preserve">CPM is the dominant pricing model in podcast advertising because it allows direct comparison across shows of different sizes. Standard rates by placement:</w:t>
      </w:r>
    </w:p>
    <w:p>
      <w:pPr>
        <w:pStyle w:val="Compact"/>
        <w:numPr>
          <w:ilvl w:val="0"/>
          <w:numId w:val="1014"/>
        </w:numPr>
      </w:pPr>
      <w:r>
        <w:t xml:space="preserve">Pre-roll (first 60 seconds of episode): $15–$25 CPM</w:t>
      </w:r>
    </w:p>
    <w:p>
      <w:pPr>
        <w:pStyle w:val="Compact"/>
        <w:numPr>
          <w:ilvl w:val="0"/>
          <w:numId w:val="1014"/>
        </w:numPr>
      </w:pPr>
      <w:r>
        <w:t xml:space="preserve">Mid-roll (middle of episode, 60–90 seconds): $25–$40 CPM</w:t>
      </w:r>
    </w:p>
    <w:p>
      <w:pPr>
        <w:pStyle w:val="Compact"/>
        <w:numPr>
          <w:ilvl w:val="0"/>
          <w:numId w:val="1014"/>
        </w:numPr>
      </w:pPr>
      <w:r>
        <w:t xml:space="preserve">Post-roll (final segment, 30–60 seconds): $10–$20 CPM</w:t>
      </w:r>
    </w:p>
    <w:p>
      <w:pPr>
        <w:pStyle w:val="Compact"/>
        <w:numPr>
          <w:ilvl w:val="0"/>
          <w:numId w:val="1014"/>
        </w:numPr>
      </w:pPr>
      <w:r>
        <w:t xml:space="preserve">Host-read vs. dynamically inserted: Host-read commands 2–4x premium over programmatic insertion</w:t>
      </w:r>
    </w:p>
    <w:p>
      <w:pPr>
        <w:pStyle w:val="FirstParagraph"/>
      </w:pPr>
      <w:r>
        <w:t xml:space="preserve">CPM advantages: Easy to explain, industry-standard, allows performance comparison across campaigns.</w:t>
      </w:r>
      <w:r>
        <w:t xml:space="preserve"> </w:t>
      </w:r>
      <w:r>
        <w:t xml:space="preserve">CPM disadvantages: Commoditizes your show, rewards quantity over quality, creates pressure to grow downloads at the expense of engagement quality.</w:t>
      </w:r>
    </w:p>
    <w:p>
      <w:pPr>
        <w:pStyle w:val="BodyText"/>
      </w:pPr>
      <w:r>
        <w:rPr>
          <w:b/>
          <w:bCs/>
        </w:rPr>
        <w:t xml:space="preserve">Flat Rate — The Simplicity Model:</w:t>
      </w:r>
      <w:r>
        <w:t xml:space="preserve"> </w:t>
      </w:r>
      <w:r>
        <w:t xml:space="preserve">A flat rate is a fixed price per episode or per campaign regardless of download volume. Many podcast hosts prefer flat rate because it decouples revenue from algorithm performance and creates predictable income. Flat rates work best for shows with highly specific, high-value audiences where the quality of the listener matters more than the quantity.</w:t>
      </w:r>
    </w:p>
    <w:p>
      <w:pPr>
        <w:pStyle w:val="BodyText"/>
      </w:pPr>
      <w:r>
        <w:t xml:space="preserve">Rule of thumb for flat rate pricing: Take your CPM-equivalent rate, multiply by your average monthly episode downloads, and add a 25–40%</w:t>
      </w:r>
      <w:r>
        <w:t xml:space="preserve"> </w:t>
      </w:r>
      <w:r>
        <w:t xml:space="preserve">“audience quality premium”</w:t>
      </w:r>
      <w:r>
        <w:t xml:space="preserve"> </w:t>
      </w:r>
      <w:r>
        <w:t xml:space="preserve">for shows with documented above-average engagement, specific demographic profiles, or strong community indicators.</w:t>
      </w:r>
    </w:p>
    <w:p>
      <w:pPr>
        <w:pStyle w:val="BodyText"/>
      </w:pPr>
      <w:r>
        <w:t xml:space="preserve">Example: 8,000 downloads/episode x $35 CPM = $280 CPM-equivalent per episode. Add 30% quality premium = $364. Round to $350–$400 per episode flat rate.</w:t>
      </w:r>
    </w:p>
    <w:p>
      <w:pPr>
        <w:pStyle w:val="BodyText"/>
      </w:pPr>
      <w:r>
        <w:t xml:space="preserve">Flat rate advantages: Predictable, easy to explain, protects against algorithmic download drops.</w:t>
      </w:r>
      <w:r>
        <w:t xml:space="preserve"> </w:t>
      </w:r>
      <w:r>
        <w:t xml:space="preserve">Flat rate disadvantages: Undervalues growing shows, difficult to justify to performance-minded advertisers without strong engagement data.</w:t>
      </w:r>
    </w:p>
    <w:p>
      <w:pPr>
        <w:pStyle w:val="BodyText"/>
      </w:pPr>
      <w:r>
        <w:rPr>
          <w:b/>
          <w:bCs/>
        </w:rPr>
        <w:t xml:space="preserve">Performance-Based — The DealStage Model:</w:t>
      </w:r>
      <w:r>
        <w:t xml:space="preserve"> </w:t>
      </w:r>
      <w:r>
        <w:t xml:space="preserve">Performance-based sponsorships tie some or all of the compensation to measurable outcomes — promo code redemptions, unique URL clicks, app downloads, or email signups. This model is preferred by DTC brands and SaaS companies that can track attribution precisely.</w:t>
      </w:r>
    </w:p>
    <w:p>
      <w:pPr>
        <w:pStyle w:val="BodyText"/>
      </w:pPr>
      <w:r>
        <w:t xml:space="preserve">Standard performance-based structures for podcasts:</w:t>
      </w:r>
    </w:p>
    <w:p>
      <w:pPr>
        <w:pStyle w:val="Compact"/>
        <w:numPr>
          <w:ilvl w:val="0"/>
          <w:numId w:val="1015"/>
        </w:numPr>
      </w:pPr>
      <w:r>
        <w:t xml:space="preserve">Hybrid: 50% flat rate + 50% performance bonus (the most common structure for established shows)</w:t>
      </w:r>
    </w:p>
    <w:p>
      <w:pPr>
        <w:pStyle w:val="Compact"/>
        <w:numPr>
          <w:ilvl w:val="0"/>
          <w:numId w:val="1015"/>
        </w:numPr>
      </w:pPr>
      <w:r>
        <w:t xml:space="preserve">Pure performance: 100% commission-based (appropriate only for affiliate relationships, not primary sponsorships)</w:t>
      </w:r>
    </w:p>
    <w:p>
      <w:pPr>
        <w:pStyle w:val="Compact"/>
        <w:numPr>
          <w:ilvl w:val="0"/>
          <w:numId w:val="1015"/>
        </w:numPr>
      </w:pPr>
      <w:r>
        <w:t xml:space="preserve">Tiered: Base rate plus escalating bonuses at defined conversion thresholds</w:t>
      </w:r>
    </w:p>
    <w:p>
      <w:pPr>
        <w:pStyle w:val="FirstParagraph"/>
      </w:pPr>
      <w:r>
        <w:t xml:space="preserve">Performance-based advantages: Aligns incentives between host and brand, creates ongoing motivation to integrate sponsor content effectively, provides the host with proof of conversion for future negotiations.</w:t>
      </w:r>
      <w:r>
        <w:t xml:space="preserve"> </w:t>
      </w:r>
      <w:r>
        <w:t xml:space="preserve">Performance-based disadvantages: Creates dependency on tracking accuracy (promo codes are imperfect attribution), rewards audience action over audience quality, and can be gamed by creators who push aggressive calls to action that damage audience trust.</w:t>
      </w:r>
    </w:p>
    <w:p>
      <w:r>
        <w:pict>
          <v:rect style="width:0;height:1.5pt" o:hralign="center" o:hrstd="t" o:hr="t"/>
        </w:pict>
      </w:r>
    </w:p>
    <w:bookmarkEnd w:id="77"/>
    <w:bookmarkStart w:id="78" w:name="how-to-grow-from-5kepisode-to-50kepisode"/>
    <w:p>
      <w:pPr>
        <w:pStyle w:val="Heading2"/>
      </w:pPr>
      <w:r>
        <w:t xml:space="preserve">HOW TO GROW FROM $5K/EPISODE TO $50K/EPISODE</w:t>
      </w:r>
    </w:p>
    <w:p>
      <w:pPr>
        <w:pStyle w:val="FirstParagraph"/>
      </w:pPr>
      <w:r>
        <w:t xml:space="preserve">The path from $5,000 per episode in sponsorship revenue to $50,000 per episode is a 10x revenue growth challenge. It is not primarily a download growth challenge — it is a deal sophistication and positioning challenge.</w:t>
      </w:r>
    </w:p>
    <w:p>
      <w:pPr>
        <w:pStyle w:val="BodyText"/>
      </w:pPr>
      <w:r>
        <w:rPr>
          <w:b/>
          <w:bCs/>
        </w:rPr>
        <w:t xml:space="preserve">Stage 1: $5,000/episode (typically 30,000–80,000 weekly downloads)</w:t>
      </w:r>
      <w:r>
        <w:t xml:space="preserve"> </w:t>
      </w:r>
      <w:r>
        <w:t xml:space="preserve">At this stage, the show is typically running 2–3 sponsors per episode at $1,500–$2,500 each. Revenue is relatively predictable but sensitive to download fluctuations. The primary monetization challenge is maintaining sponsor retention — most brands commit to 4–8 week campaigns, which means the host is re-selling sponsorships constantly.</w:t>
      </w:r>
    </w:p>
    <w:p>
      <w:pPr>
        <w:pStyle w:val="BodyText"/>
      </w:pPr>
      <w:r>
        <w:t xml:space="preserve">The growth action at this stage: build a waiting list. When every available sponsorship slot is filled 60+ days in advance, you have pricing power. Do not add sponsor slots to meet demand — raise prices instead. The scarcity of your available inventory is your most important pricing lever.</w:t>
      </w:r>
    </w:p>
    <w:p>
      <w:pPr>
        <w:pStyle w:val="BodyText"/>
      </w:pPr>
      <w:r>
        <w:rPr>
          <w:b/>
          <w:bCs/>
        </w:rPr>
        <w:t xml:space="preserve">Stage 2: $15,000/episode (typically 80,000–200,000 weekly downloads)</w:t>
      </w:r>
      <w:r>
        <w:t xml:space="preserve"> </w:t>
      </w:r>
      <w:r>
        <w:t xml:space="preserve">At $15,000 per episode, the show typically has one or two</w:t>
      </w:r>
      <w:r>
        <w:t xml:space="preserve"> </w:t>
      </w:r>
      <w:r>
        <w:t xml:space="preserve">“category exclusive”</w:t>
      </w:r>
      <w:r>
        <w:t xml:space="preserve"> </w:t>
      </w:r>
      <w:r>
        <w:t xml:space="preserve">sponsors paying a premium for exclusive access to a specific category (e.g.,</w:t>
      </w:r>
      <w:r>
        <w:t xml:space="preserve"> </w:t>
      </w:r>
      <w:r>
        <w:t xml:space="preserve">“DealStage is the only financial tools platform allowed to advertise on this show”</w:t>
      </w:r>
      <w:r>
        <w:t xml:space="preserve">). Category exclusivity commands a 40–80% premium over standard rates.</w:t>
      </w:r>
    </w:p>
    <w:p>
      <w:pPr>
        <w:pStyle w:val="BodyText"/>
      </w:pPr>
      <w:r>
        <w:t xml:space="preserve">The growth action at this stage: hire a sponsorship agent or join a premium podcast network. Agencies and networks have relationships with brand advertising managers that individual hosts cannot replicate, and they will access larger budgets than cold outreach can reach. A quality podcast agent takes 15–20% commission and routinely generates 2–3x the revenue that the host could generate independently.</w:t>
      </w:r>
    </w:p>
    <w:p>
      <w:pPr>
        <w:pStyle w:val="BodyText"/>
      </w:pPr>
      <w:r>
        <w:rPr>
          <w:b/>
          <w:bCs/>
        </w:rPr>
        <w:t xml:space="preserve">Stage 3: $50,000/episode (typically 200,000+ weekly downloads or highly specific premium audiences)</w:t>
      </w:r>
      <w:r>
        <w:t xml:space="preserve"> </w:t>
      </w:r>
      <w:r>
        <w:t xml:space="preserve">At $50,000 per episode, the show is typically running one to two custom integrations per episode — deep partnerships where the sponsor is woven into the show’s narrative, not just inserted as an ad break. At this level, the</w:t>
      </w:r>
      <w:r>
        <w:t xml:space="preserve"> </w:t>
      </w:r>
      <w:r>
        <w:t xml:space="preserve">“advertising”</w:t>
      </w:r>
      <w:r>
        <w:t xml:space="preserve"> </w:t>
      </w:r>
      <w:r>
        <w:t xml:space="preserve">model has been replaced by the</w:t>
      </w:r>
      <w:r>
        <w:t xml:space="preserve"> </w:t>
      </w:r>
      <w:r>
        <w:t xml:space="preserve">“brand partnership”</w:t>
      </w:r>
      <w:r>
        <w:t xml:space="preserve"> </w:t>
      </w:r>
      <w:r>
        <w:t xml:space="preserve">model: the sponsor is a collaborator, not a vendor. Deals are structured as 6–12 month season partnerships with content co-development, live event integration, and social media amplification components.</w:t>
      </w:r>
    </w:p>
    <w:p>
      <w:pPr>
        <w:pStyle w:val="BodyText"/>
      </w:pPr>
      <w:r>
        <w:t xml:space="preserve">The growth action at this stage: transition from sponsorships to sponsorships plus brand products plus events. At $50,000/episode, a weekly show generates roughly $2.6M/year in sponsorship revenue. The ceiling on pure advertising revenue is real — the next revenue tier requires the host to become a brand.</w:t>
      </w:r>
    </w:p>
    <w:p>
      <w:r>
        <w:pict>
          <v:rect style="width:0;height:1.5pt" o:hralign="center" o:hrstd="t" o:hr="t"/>
        </w:pict>
      </w:r>
    </w:p>
    <w:bookmarkEnd w:id="78"/>
    <w:bookmarkStart w:id="79" w:name="X9baa4d0046198416c13eab912ee74335a246283"/>
    <w:p>
      <w:pPr>
        <w:pStyle w:val="Heading2"/>
      </w:pPr>
      <w:r>
        <w:t xml:space="preserve">LISTENER SURVEY STRATEGY — PROVING DEMOGRAPHICS TO ADVERTISERS</w:t>
      </w:r>
    </w:p>
    <w:p>
      <w:pPr>
        <w:pStyle w:val="FirstParagraph"/>
      </w:pPr>
      <w:r>
        <w:t xml:space="preserve">The most common reason a podcast fails to command premium advertising rates despite strong download numbers is the inability to prove audience demographics to a brand’s satisfaction. The listener survey is the mechanism for generating this proof.</w:t>
      </w:r>
    </w:p>
    <w:p>
      <w:pPr>
        <w:pStyle w:val="BodyText"/>
      </w:pPr>
      <w:r>
        <w:rPr>
          <w:b/>
          <w:bCs/>
        </w:rPr>
        <w:t xml:space="preserve">When to run your first survey:</w:t>
      </w:r>
      <w:r>
        <w:t xml:space="preserve"> </w:t>
      </w:r>
      <w:r>
        <w:t xml:space="preserve">Run your first listener survey at the end of month 3 or when you reach 1,000 downloads per episode, whichever comes first. Earlier surveys produce insufficient data to be statistically meaningful.</w:t>
      </w:r>
    </w:p>
    <w:p>
      <w:pPr>
        <w:pStyle w:val="BodyText"/>
      </w:pPr>
      <w:r>
        <w:rPr>
          <w:b/>
          <w:bCs/>
        </w:rPr>
        <w:t xml:space="preserve">Survey length:</w:t>
      </w:r>
      <w:r>
        <w:t xml:space="preserve"> </w:t>
      </w:r>
      <w:r>
        <w:t xml:space="preserve">8 questions maximum. Response rates drop below 5% for surveys over 10 questions. The 8 questions that matter most to advertisers:</w:t>
      </w:r>
    </w:p>
    <w:p>
      <w:pPr>
        <w:pStyle w:val="Compact"/>
        <w:numPr>
          <w:ilvl w:val="0"/>
          <w:numId w:val="1016"/>
        </w:numPr>
      </w:pPr>
      <w:r>
        <w:t xml:space="preserve">What is your age range?</w:t>
      </w:r>
    </w:p>
    <w:p>
      <w:pPr>
        <w:pStyle w:val="Compact"/>
        <w:numPr>
          <w:ilvl w:val="0"/>
          <w:numId w:val="1016"/>
        </w:numPr>
      </w:pPr>
      <w:r>
        <w:t xml:space="preserve">What is your household income range?</w:t>
      </w:r>
    </w:p>
    <w:p>
      <w:pPr>
        <w:pStyle w:val="Compact"/>
        <w:numPr>
          <w:ilvl w:val="0"/>
          <w:numId w:val="1016"/>
        </w:numPr>
      </w:pPr>
      <w:r>
        <w:t xml:space="preserve">What is your highest level of education?</w:t>
      </w:r>
    </w:p>
    <w:p>
      <w:pPr>
        <w:pStyle w:val="Compact"/>
        <w:numPr>
          <w:ilvl w:val="0"/>
          <w:numId w:val="1016"/>
        </w:numPr>
      </w:pPr>
      <w:r>
        <w:t xml:space="preserve">What is your current employment status?</w:t>
      </w:r>
    </w:p>
    <w:p>
      <w:pPr>
        <w:pStyle w:val="Compact"/>
        <w:numPr>
          <w:ilvl w:val="0"/>
          <w:numId w:val="1016"/>
        </w:numPr>
      </w:pPr>
      <w:r>
        <w:t xml:space="preserve">In the past 12 months, have you purchased a product after hearing it recommended on a podcast?</w:t>
      </w:r>
    </w:p>
    <w:p>
      <w:pPr>
        <w:pStyle w:val="Compact"/>
        <w:numPr>
          <w:ilvl w:val="0"/>
          <w:numId w:val="1016"/>
        </w:numPr>
      </w:pPr>
      <w:r>
        <w:t xml:space="preserve">What categories of products would you consider purchasing based on a podcast recommendation?</w:t>
      </w:r>
    </w:p>
    <w:p>
      <w:pPr>
        <w:pStyle w:val="Compact"/>
        <w:numPr>
          <w:ilvl w:val="0"/>
          <w:numId w:val="1016"/>
        </w:numPr>
      </w:pPr>
      <w:r>
        <w:t xml:space="preserve">How do you typically listen to this podcast? (Commute, exercise, household tasks, work)</w:t>
      </w:r>
    </w:p>
    <w:p>
      <w:pPr>
        <w:pStyle w:val="Compact"/>
        <w:numPr>
          <w:ilvl w:val="0"/>
          <w:numId w:val="1016"/>
        </w:numPr>
      </w:pPr>
      <w:r>
        <w:t xml:space="preserve">How would you rate the quality of the show’s sponsored content on a scale of 1–5?</w:t>
      </w:r>
    </w:p>
    <w:p>
      <w:pPr>
        <w:pStyle w:val="FirstParagraph"/>
      </w:pPr>
      <w:r>
        <w:rPr>
          <w:b/>
          <w:bCs/>
        </w:rPr>
        <w:t xml:space="preserve">Where to collect:</w:t>
      </w:r>
      <w:r>
        <w:t xml:space="preserve"> </w:t>
      </w:r>
      <w:r>
        <w:t xml:space="preserve">Survey link in your email newsletter (highest quality responses), pinned comment on YouTube, story link on Instagram, and a verbal read during the episode mid-roll.</w:t>
      </w:r>
    </w:p>
    <w:p>
      <w:pPr>
        <w:pStyle w:val="BodyText"/>
      </w:pPr>
      <w:r>
        <w:rPr>
          <w:b/>
          <w:bCs/>
        </w:rPr>
        <w:t xml:space="preserve">Response rate targets:</w:t>
      </w:r>
    </w:p>
    <w:p>
      <w:pPr>
        <w:pStyle w:val="Compact"/>
        <w:numPr>
          <w:ilvl w:val="0"/>
          <w:numId w:val="1017"/>
        </w:numPr>
      </w:pPr>
      <w:r>
        <w:t xml:space="preserve">Email newsletter: 8–15% response rate</w:t>
      </w:r>
    </w:p>
    <w:p>
      <w:pPr>
        <w:pStyle w:val="Compact"/>
        <w:numPr>
          <w:ilvl w:val="0"/>
          <w:numId w:val="1017"/>
        </w:numPr>
      </w:pPr>
      <w:r>
        <w:t xml:space="preserve">Social media: 3–6% response rate</w:t>
      </w:r>
    </w:p>
    <w:p>
      <w:pPr>
        <w:pStyle w:val="Compact"/>
        <w:numPr>
          <w:ilvl w:val="0"/>
          <w:numId w:val="1017"/>
        </w:numPr>
      </w:pPr>
      <w:r>
        <w:t xml:space="preserve">Verbal episode read: 1–3% response rate (but highest volume if your email list is small)</w:t>
      </w:r>
    </w:p>
    <w:p>
      <w:pPr>
        <w:pStyle w:val="FirstParagraph"/>
      </w:pPr>
      <w:r>
        <w:rPr>
          <w:b/>
          <w:bCs/>
        </w:rPr>
        <w:t xml:space="preserve">How to use the data:</w:t>
      </w:r>
      <w:r>
        <w:t xml:space="preserve"> </w:t>
      </w:r>
      <w:r>
        <w:t xml:space="preserve">The survey data becomes the first page of your media kit for every negotiation at or above $5,000/episode. Present it as a</w:t>
      </w:r>
      <w:r>
        <w:t xml:space="preserve"> </w:t>
      </w:r>
      <w:r>
        <w:t xml:space="preserve">“Listener Intelligence Report”</w:t>
      </w:r>
      <w:r>
        <w:t xml:space="preserve"> </w:t>
      </w:r>
      <w:r>
        <w:t xml:space="preserve">rather than a</w:t>
      </w:r>
      <w:r>
        <w:t xml:space="preserve"> </w:t>
      </w:r>
      <w:r>
        <w:t xml:space="preserve">“listener survey”</w:t>
      </w:r>
      <w:r>
        <w:t xml:space="preserve"> </w:t>
      </w:r>
      <w:r>
        <w:t xml:space="preserve">— the naming signals sophistication. Show the data in context:</w:t>
      </w:r>
      <w:r>
        <w:t xml:space="preserve"> </w:t>
      </w:r>
      <w:r>
        <w:t xml:space="preserve">“Our listeners earn $90,000+ median household income, compared to a podcast category average of $72,000.”</w:t>
      </w:r>
      <w:r>
        <w:t xml:space="preserve"> </w:t>
      </w:r>
      <w:r>
        <w:t xml:space="preserve">The comparison is what creates value.</w:t>
      </w:r>
    </w:p>
    <w:p>
      <w:r>
        <w:pict>
          <v:rect style="width:0;height:1.5pt" o:hralign="center" o:hrstd="t" o:hr="t"/>
        </w:pict>
      </w:r>
    </w:p>
    <w:bookmarkEnd w:id="79"/>
    <w:bookmarkStart w:id="80" w:name="dynamic-ad-insertion-vs.-baked-in-reads"/>
    <w:p>
      <w:pPr>
        <w:pStyle w:val="Heading2"/>
      </w:pPr>
      <w:r>
        <w:t xml:space="preserve">DYNAMIC AD INSERTION VS. BAKED-IN READS</w:t>
      </w:r>
    </w:p>
    <w:p>
      <w:pPr>
        <w:pStyle w:val="FirstParagraph"/>
      </w:pPr>
      <w:r>
        <w:t xml:space="preserve">This is one of the most consequential technical decisions a podcast host makes, with implications for revenue, audience experience, and long-term brand relationships.</w:t>
      </w:r>
    </w:p>
    <w:p>
      <w:pPr>
        <w:pStyle w:val="BodyText"/>
      </w:pPr>
      <w:r>
        <w:rPr>
          <w:b/>
          <w:bCs/>
        </w:rPr>
        <w:t xml:space="preserve">Baked-in reads:</w:t>
      </w:r>
      <w:r>
        <w:t xml:space="preserve"> </w:t>
      </w:r>
      <w:r>
        <w:t xml:space="preserve">The host records the ad as part of the episode. It is permanently embedded in the audio file. Every listener who downloads the episode — today or three years from now — hears the same ad.</w:t>
      </w:r>
    </w:p>
    <w:p>
      <w:pPr>
        <w:pStyle w:val="BodyText"/>
      </w:pPr>
      <w:r>
        <w:t xml:space="preserve">Advantages: Higher CPM rates (typically 2–4x programmatic), stronger listener relationship (host’s personal endorsement carries more weight), ability to be genuinely personal and creative with ad delivery, and no revenue share with a distribution platform.</w:t>
      </w:r>
    </w:p>
    <w:p>
      <w:pPr>
        <w:pStyle w:val="BodyText"/>
      </w:pPr>
      <w:r>
        <w:t xml:space="preserve">Disadvantages: Ads become outdated (a promo code that expired in 2024 is still in the episode in 2027), the ad is attached to the specific episode’s performance forever, and you cannot sell the same slot multiple times.</w:t>
      </w:r>
    </w:p>
    <w:p>
      <w:pPr>
        <w:pStyle w:val="BodyText"/>
      </w:pPr>
      <w:r>
        <w:rPr>
          <w:b/>
          <w:bCs/>
        </w:rPr>
        <w:t xml:space="preserve">Dynamic ad insertion (DAI):</w:t>
      </w:r>
      <w:r>
        <w:t xml:space="preserve"> </w:t>
      </w:r>
      <w:r>
        <w:t xml:space="preserve">Ads are inserted into a designated slot in the episode dynamically — different listeners may hear different ads, and the ad can be updated at any time. The host records a</w:t>
      </w:r>
      <w:r>
        <w:t xml:space="preserve"> </w:t>
      </w:r>
      <w:r>
        <w:t xml:space="preserve">“stem”</w:t>
      </w:r>
      <w:r>
        <w:t xml:space="preserve"> </w:t>
      </w:r>
      <w:r>
        <w:t xml:space="preserve">version of the episode with silence in the ad slots; the distribution platform fills those slots with content.</w:t>
      </w:r>
    </w:p>
    <w:p>
      <w:pPr>
        <w:pStyle w:val="BodyText"/>
      </w:pPr>
      <w:r>
        <w:t xml:space="preserve">Advantages: Older episodes continue generating revenue (the back catalog becomes a long-tail asset), ads can be updated when campaigns end, and programmatic insertion allows access to brands who only buy through networks.</w:t>
      </w:r>
    </w:p>
    <w:p>
      <w:pPr>
        <w:pStyle w:val="BodyText"/>
      </w:pPr>
      <w:r>
        <w:t xml:space="preserve">Disadvantages: Lower CPM rates than baked-in reads, platform takes 30–40% of revenue, listener experience is less personal, and the host has less control over which brands appear in their show.</w:t>
      </w:r>
    </w:p>
    <w:p>
      <w:pPr>
        <w:pStyle w:val="BodyText"/>
      </w:pPr>
      <w:r>
        <w:rPr>
          <w:b/>
          <w:bCs/>
        </w:rPr>
        <w:t xml:space="preserve">The DealStage recommendation:</w:t>
      </w:r>
      <w:r>
        <w:t xml:space="preserve"> </w:t>
      </w:r>
      <w:r>
        <w:t xml:space="preserve">Use baked-in reads for your primary sponsorships and add DAI as a secondary revenue stream for back catalog monetization. The revenue split target: 70% from direct/baked-in deals, 30% from DAI network insertion. This maximizes revenue, protects audience experience for primary partners, and ensures the back catalog generates passive income.</w:t>
      </w:r>
    </w:p>
    <w:p>
      <w:r>
        <w:pict>
          <v:rect style="width:0;height:1.5pt" o:hralign="center" o:hrstd="t" o:hr="t"/>
        </w:pict>
      </w:r>
    </w:p>
    <w:bookmarkEnd w:id="80"/>
    <w:bookmarkStart w:id="81" w:name="Xb912cb24edc503af76e3a6196dbc9b56c7dd743"/>
    <w:p>
      <w:pPr>
        <w:pStyle w:val="Heading2"/>
      </w:pPr>
      <w:r>
        <w:t xml:space="preserve">PODCAST NETWORK VS. INDEPENDENT — WHEN TO MAKE EACH CHOICE</w:t>
      </w:r>
    </w:p>
    <w:p>
      <w:pPr>
        <w:pStyle w:val="FirstParagraph"/>
      </w:pPr>
      <w:r>
        <w:rPr>
          <w:b/>
          <w:bCs/>
        </w:rPr>
        <w:t xml:space="preserve">Stay independent when:</w:t>
      </w:r>
    </w:p>
    <w:p>
      <w:pPr>
        <w:pStyle w:val="Compact"/>
        <w:numPr>
          <w:ilvl w:val="0"/>
          <w:numId w:val="1018"/>
        </w:numPr>
      </w:pPr>
      <w:r>
        <w:t xml:space="preserve">Your downloads are below 20,000/week (network value is minimal at this scale)</w:t>
      </w:r>
    </w:p>
    <w:p>
      <w:pPr>
        <w:pStyle w:val="Compact"/>
        <w:numPr>
          <w:ilvl w:val="0"/>
          <w:numId w:val="1018"/>
        </w:numPr>
      </w:pPr>
      <w:r>
        <w:t xml:space="preserve">Your audience is highly specific and can be sold directly to category-exclusive sponsors</w:t>
      </w:r>
    </w:p>
    <w:p>
      <w:pPr>
        <w:pStyle w:val="Compact"/>
        <w:numPr>
          <w:ilvl w:val="0"/>
          <w:numId w:val="1018"/>
        </w:numPr>
      </w:pPr>
      <w:r>
        <w:t xml:space="preserve">You are growing at more than 20% month-over-month (you want to capture the full value of your growth, not split it)</w:t>
      </w:r>
    </w:p>
    <w:p>
      <w:pPr>
        <w:pStyle w:val="Compact"/>
        <w:numPr>
          <w:ilvl w:val="0"/>
          <w:numId w:val="1018"/>
        </w:numPr>
      </w:pPr>
      <w:r>
        <w:t xml:space="preserve">You have already built direct relationships with 2+ premium sponsors</w:t>
      </w:r>
    </w:p>
    <w:p>
      <w:pPr>
        <w:pStyle w:val="FirstParagraph"/>
      </w:pPr>
      <w:r>
        <w:rPr>
          <w:b/>
          <w:bCs/>
        </w:rPr>
        <w:t xml:space="preserve">Join a network when:</w:t>
      </w:r>
    </w:p>
    <w:p>
      <w:pPr>
        <w:pStyle w:val="Compact"/>
        <w:numPr>
          <w:ilvl w:val="0"/>
          <w:numId w:val="1019"/>
        </w:numPr>
      </w:pPr>
      <w:r>
        <w:t xml:space="preserve">Your downloads are above 50,000/week and growing (you need sales infrastructure you cannot build alone)</w:t>
      </w:r>
    </w:p>
    <w:p>
      <w:pPr>
        <w:pStyle w:val="Compact"/>
        <w:numPr>
          <w:ilvl w:val="0"/>
          <w:numId w:val="1019"/>
        </w:numPr>
      </w:pPr>
      <w:r>
        <w:t xml:space="preserve">You want access to enterprise brands that only buy through networks</w:t>
      </w:r>
    </w:p>
    <w:p>
      <w:pPr>
        <w:pStyle w:val="Compact"/>
        <w:numPr>
          <w:ilvl w:val="0"/>
          <w:numId w:val="1019"/>
        </w:numPr>
      </w:pPr>
      <w:r>
        <w:t xml:space="preserve">You are producing multiple shows and need shared infrastructure (hosting, analytics, production support)</w:t>
      </w:r>
    </w:p>
    <w:p>
      <w:pPr>
        <w:pStyle w:val="Compact"/>
        <w:numPr>
          <w:ilvl w:val="0"/>
          <w:numId w:val="1019"/>
        </w:numPr>
      </w:pPr>
      <w:r>
        <w:t xml:space="preserve">Your audience is broad (a network can aggregate your audience with similar shows to create a package deal worth more than your individual show)</w:t>
      </w:r>
    </w:p>
    <w:p>
      <w:pPr>
        <w:pStyle w:val="FirstParagraph"/>
      </w:pPr>
      <w:r>
        <w:rPr>
          <w:b/>
          <w:bCs/>
        </w:rPr>
        <w:t xml:space="preserve">Questions to ask any network before signing:</w:t>
      </w:r>
    </w:p>
    <w:p>
      <w:pPr>
        <w:pStyle w:val="Compact"/>
        <w:numPr>
          <w:ilvl w:val="0"/>
          <w:numId w:val="1020"/>
        </w:numPr>
      </w:pPr>
      <w:r>
        <w:t xml:space="preserve">What is your revenue share structure and is it negotiable?</w:t>
      </w:r>
    </w:p>
    <w:p>
      <w:pPr>
        <w:pStyle w:val="Compact"/>
        <w:numPr>
          <w:ilvl w:val="0"/>
          <w:numId w:val="1020"/>
        </w:numPr>
      </w:pPr>
      <w:r>
        <w:t xml:space="preserve">What is the minimum contract term and what are the exit conditions?</w:t>
      </w:r>
    </w:p>
    <w:p>
      <w:pPr>
        <w:pStyle w:val="Compact"/>
        <w:numPr>
          <w:ilvl w:val="0"/>
          <w:numId w:val="1020"/>
        </w:numPr>
      </w:pPr>
      <w:r>
        <w:t xml:space="preserve">How many of your existing shows are in my category and how do you handle internal competition?</w:t>
      </w:r>
    </w:p>
    <w:p>
      <w:pPr>
        <w:pStyle w:val="Compact"/>
        <w:numPr>
          <w:ilvl w:val="0"/>
          <w:numId w:val="1020"/>
        </w:numPr>
      </w:pPr>
      <w:r>
        <w:t xml:space="preserve">What access do I have to my own audience data, download data, and sponsor relationships?</w:t>
      </w:r>
    </w:p>
    <w:p>
      <w:pPr>
        <w:pStyle w:val="Compact"/>
        <w:numPr>
          <w:ilvl w:val="0"/>
          <w:numId w:val="1020"/>
        </w:numPr>
      </w:pPr>
      <w:r>
        <w:t xml:space="preserve">If I leave the network, who owns the advertiser relationships I developed during my tenure?</w:t>
      </w:r>
    </w:p>
    <w:p>
      <w:pPr>
        <w:pStyle w:val="FirstParagraph"/>
      </w:pPr>
      <w:r>
        <w:rPr>
          <w:b/>
          <w:bCs/>
        </w:rPr>
        <w:t xml:space="preserve">The DealStage platform integration:</w:t>
      </w:r>
      <w:r>
        <w:t xml:space="preserve"> </w:t>
      </w:r>
      <w:r>
        <w:t xml:space="preserve">DealStage’s partnership data is relevant to podcast sponsorship decisions in two ways. First, the platform’s brand database identifies which brands have active podcast advertising budgets in a specific category — giving independent podcasters a prospecting list that replaces the network’s brand relationships. Second, the platform’s deal rate benchmarking tells a podcast host whether the rate a network is offering (via its revenue share model) is above or below the market rate they could command independently.</w:t>
      </w:r>
    </w:p>
    <w:p>
      <w:r>
        <w:pict>
          <v:rect style="width:0;height:1.5pt" o:hralign="center" o:hrstd="t" o:hr="t"/>
        </w:pict>
      </w:r>
    </w:p>
    <w:p>
      <w:r>
        <w:pict>
          <v:rect style="width:0;height:1.5pt" o:hralign="center" o:hrstd="t" o:hr="t"/>
        </w:pict>
      </w:r>
    </w:p>
    <w:bookmarkEnd w:id="81"/>
    <w:bookmarkEnd w:id="82"/>
    <w:bookmarkStart w:id="95" w:name="X841b1c0c4c308d3156007e542e4c407345376c4"/>
    <w:p>
      <w:pPr>
        <w:pStyle w:val="Heading1"/>
      </w:pPr>
      <w:r>
        <w:t xml:space="preserve">EXPANSION: BILLION-DOLLAR THESIS — ADDITIONAL ANALYSIS</w:t>
      </w:r>
    </w:p>
    <w:p>
      <w:r>
        <w:pict>
          <v:rect style="width:0;height:1.5pt" o:hralign="center" o:hrstd="t" o:hr="t"/>
        </w:pict>
      </w:r>
    </w:p>
    <w:bookmarkStart w:id="87" w:name="competitor-response-analysis"/>
    <w:p>
      <w:pPr>
        <w:pStyle w:val="Heading2"/>
      </w:pPr>
      <w:r>
        <w:t xml:space="preserve">COMPETITOR RESPONSE ANALYSIS</w:t>
      </w:r>
    </w:p>
    <w:p>
      <w:pPr>
        <w:pStyle w:val="FirstParagraph"/>
      </w:pPr>
      <w:r>
        <w:t xml:space="preserve">The most dangerous assumption in any billion-dollar thesis is that competitors will not respond. The following analysis identifies the four most likely competitive responses to DealStage’s market entry and growth, and outlines the defensive strategy for each.</w:t>
      </w:r>
    </w:p>
    <w:p>
      <w:r>
        <w:pict>
          <v:rect style="width:0;height:1.5pt" o:hralign="center" o:hrstd="t" o:hr="t"/>
        </w:pict>
      </w:r>
    </w:p>
    <w:bookmarkStart w:id="83" w:name="X6e5cd10d337865e2e156a64b6bf35a47d6fcce1"/>
    <w:p>
      <w:pPr>
        <w:pStyle w:val="Heading3"/>
      </w:pPr>
      <w:r>
        <w:t xml:space="preserve">Response 1: CreatorIQ Copies the Core Feature Set</w:t>
      </w:r>
    </w:p>
    <w:p>
      <w:pPr>
        <w:pStyle w:val="FirstParagraph"/>
      </w:pPr>
      <w:r>
        <w:t xml:space="preserve">CreatorIQ is the most likely incumbent to attempt a feature-level copy of DealStage’s AI matching and fair market rate tools. They have the technical infrastructure, the enterprise brand relationships, and the brand data to build something that looks similar to DealStage within 12–18 months of DealStage’s public launch.</w:t>
      </w:r>
    </w:p>
    <w:p>
      <w:pPr>
        <w:pStyle w:val="BodyText"/>
      </w:pPr>
      <w:r>
        <w:t xml:space="preserve">Why this response is probable: CreatorIQ’s current product (influencer discovery, campaign management, performance analytics) is missing exactly what DealStage provides — deal structure intelligence, fair rate benchmarking, and contract analysis. Their enterprise brand clients will demand these features once they see DealStage demonstrating them on television. The internal pressure to build or acquire will be significant.</w:t>
      </w:r>
    </w:p>
    <w:p>
      <w:pPr>
        <w:pStyle w:val="BodyText"/>
      </w:pPr>
      <w:r>
        <w:t xml:space="preserve">Why DealStage wins this battle anyway: CreatorIQ is an enterprise sales tool. DealStage is a marketplace. The difference is fundamental: CreatorIQ serves the brand side exclusively; DealStage serves talent, brands, and agencies simultaneously. A platform that only serves one side of a marketplace cannot generate the network effects that make DealStage defensible. CreatorIQ adding DealStage-like features is like a hotel adding a room-booking algorithm — it does not make them Airbnb.</w:t>
      </w:r>
    </w:p>
    <w:p>
      <w:pPr>
        <w:pStyle w:val="BodyText"/>
      </w:pPr>
      <w:r>
        <w:t xml:space="preserve">The defensive action: Accelerate talent-side network effects before CreatorIQ’s feature release. Every creator who is active on DealStage before CreatorIQ’s copycat version launches is a creator who has invested in the DealStage ecosystem — their data is there, their deal history is there, their AI-recommended brand matches are there. Switching cost is the best defense against a feature copy.</w:t>
      </w:r>
    </w:p>
    <w:p>
      <w:r>
        <w:pict>
          <v:rect style="width:0;height:1.5pt" o:hralign="center" o:hrstd="t" o:hr="t"/>
        </w:pict>
      </w:r>
    </w:p>
    <w:bookmarkEnd w:id="83"/>
    <w:bookmarkStart w:id="84" w:name="X30fb04b478ee1f74e0f6836c24727c51dcae97e"/>
    <w:p>
      <w:pPr>
        <w:pStyle w:val="Heading3"/>
      </w:pPr>
      <w:r>
        <w:t xml:space="preserve">Response 2: GRIN or Aspire Acquires a Competitor and Prices Aggressively</w:t>
      </w:r>
    </w:p>
    <w:p>
      <w:pPr>
        <w:pStyle w:val="FirstParagraph"/>
      </w:pPr>
      <w:r>
        <w:t xml:space="preserve">GRIN and Aspire are mid-market influencer marketing platforms with strong SaaS subscription businesses and potential acquirers of any emerging company in the DealStage category. The most aggressive competitive scenario: one of them acquires a direct competitor to DealStage (or raises venture capital specifically to build one) and prices the product at 50% below market to acquire users before DealStage’s network effects solidify.</w:t>
      </w:r>
    </w:p>
    <w:p>
      <w:pPr>
        <w:pStyle w:val="BodyText"/>
      </w:pPr>
      <w:r>
        <w:t xml:space="preserve">Why this response is probable: Price competition is the default strategy for well-capitalized incumbents facing a new market entrant they cannot easily replicate technically. If GRIN cannot match DealStage’s AI quality, they can try to make DealStage’s price untenable.</w:t>
      </w:r>
    </w:p>
    <w:p>
      <w:pPr>
        <w:pStyle w:val="BodyText"/>
      </w:pPr>
      <w:r>
        <w:t xml:space="preserve">Why DealStage wins this battle anyway: Price competition works when the product is a commodity. DealStage’s value is not in the SaaS subscription — it is in the data intelligence that grows better with every deal closed on the platform. A competitor who prices at 50% below market can acquire users but cannot manufacture the deal history data that makes DealStage’s AI recommendations accurate. Hollow pricing without underlying data is a user acquisition strategy, not a product strategy.</w:t>
      </w:r>
    </w:p>
    <w:p>
      <w:pPr>
        <w:pStyle w:val="BodyText"/>
      </w:pPr>
      <w:r>
        <w:t xml:space="preserve">The defensive action: Make the data moat visible early. Publish quarterly</w:t>
      </w:r>
      <w:r>
        <w:t xml:space="preserve"> </w:t>
      </w:r>
      <w:r>
        <w:t xml:space="preserve">“DealStage Creator Economy Reports”</w:t>
      </w:r>
      <w:r>
        <w:t xml:space="preserve"> </w:t>
      </w:r>
      <w:r>
        <w:t xml:space="preserve">that showcase the platform’s aggregate data insights — fair rate benchmarks, deal volume by category, brand partnership trends. These reports demonstrate the platform’s data advantage to every potential user who is evaluating DealStage against a cheaper alternative. When a creator can see that DealStage’s deal intelligence is based on 100,000 closed deals rather than a competitor’s 1,000, the pricing comparison becomes irrelevant.</w:t>
      </w:r>
    </w:p>
    <w:p>
      <w:r>
        <w:pict>
          <v:rect style="width:0;height:1.5pt" o:hralign="center" o:hrstd="t" o:hr="t"/>
        </w:pict>
      </w:r>
    </w:p>
    <w:bookmarkEnd w:id="84"/>
    <w:bookmarkStart w:id="85" w:name="X7832b89dd8b70f64185d7b6f5ea05f81e0d85c5"/>
    <w:p>
      <w:pPr>
        <w:pStyle w:val="Heading3"/>
      </w:pPr>
      <w:r>
        <w:t xml:space="preserve">Response 3: Talent Agencies Build Proprietary Internal Tools</w:t>
      </w:r>
    </w:p>
    <w:p>
      <w:pPr>
        <w:pStyle w:val="FirstParagraph"/>
      </w:pPr>
      <w:r>
        <w:t xml:space="preserve">The most structurally threatening competitive response is not from a SaaS competitor but from DealStage’s own potential customers: major talent agencies. WME, CAA, UTA, and Wasserman all have the budget, technical resources, and data to build proprietary deal intelligence tools that serve their clients exclusively. If they build internal versions of DealStage, they have no incentive to pay for the platform — and their departure would represent the most valuable segment of DealStage’s potential user base.</w:t>
      </w:r>
    </w:p>
    <w:p>
      <w:pPr>
        <w:pStyle w:val="BodyText"/>
      </w:pPr>
      <w:r>
        <w:t xml:space="preserve">Why this response is probable: Major agencies are already building proprietary data infrastructure. Their clients’ deal histories are their most valuable competitive asset. Any tool that helps them close better deals for their clients is worth building — and keeping private.</w:t>
      </w:r>
    </w:p>
    <w:p>
      <w:pPr>
        <w:pStyle w:val="BodyText"/>
      </w:pPr>
      <w:r>
        <w:t xml:space="preserve">Why DealStage wins this battle anyway: Internal tools serve one agency’s clients. DealStage serves all talent, across all agencies, simultaneously. An independent creator who is not represented by WME cannot use WME’s proprietary tool. A brand that works with 50 different agencies cannot use any single agency’s tool for their full creator partnership portfolio. DealStage’s value is its cross-ecosystem position — sitting above the agency layer, serving the market rather than a single participant in the market.</w:t>
      </w:r>
    </w:p>
    <w:p>
      <w:pPr>
        <w:pStyle w:val="BodyText"/>
      </w:pPr>
      <w:r>
        <w:t xml:space="preserve">The defensive action: Offer agencies a white-label version of the DealStage platform that they can present as a proprietary tool to their clients. This strategy converts the threat into a distribution channel: rather than competing with agency-built tools, DealStage becomes the infrastructure that agency-built tools run on. Agencies get the appearance of proprietary technology; DealStage gets the agency’s entire deal flow contributing to its aggregate data set.</w:t>
      </w:r>
    </w:p>
    <w:p>
      <w:r>
        <w:pict>
          <v:rect style="width:0;height:1.5pt" o:hralign="center" o:hrstd="t" o:hr="t"/>
        </w:pict>
      </w:r>
    </w:p>
    <w:bookmarkEnd w:id="85"/>
    <w:bookmarkStart w:id="86" w:name="X424c93639cd8a3dbd06157590287df1ea0806df"/>
    <w:p>
      <w:pPr>
        <w:pStyle w:val="Heading3"/>
      </w:pPr>
      <w:r>
        <w:t xml:space="preserve">Response 4: TikTok, YouTube, or Instagram Builds Native Partnership Tools</w:t>
      </w:r>
    </w:p>
    <w:p>
      <w:pPr>
        <w:pStyle w:val="FirstParagraph"/>
      </w:pPr>
      <w:r>
        <w:t xml:space="preserve">The most existentially threatening competitive scenario is platform-level integration. If TikTok, YouTube, or Instagram builds native brand partnership tools that replicate DealStage’s core functionality — matching, rate benchmarking, contract management — directly into the platform’s creator ecosystem, DealStage’s role as middleware is threatened.</w:t>
      </w:r>
    </w:p>
    <w:p>
      <w:pPr>
        <w:pStyle w:val="BodyText"/>
      </w:pPr>
      <w:r>
        <w:t xml:space="preserve">Why this response is probable: All three platforms have announced or are developing creator monetization programs that move in this direction. YouTube has its BrandConnect tool. TikTok has its Creator Marketplace. Instagram has its branded content tools. Each is an early-stage version of what DealStage already does more completely.</w:t>
      </w:r>
    </w:p>
    <w:p>
      <w:pPr>
        <w:pStyle w:val="BodyText"/>
      </w:pPr>
      <w:r>
        <w:t xml:space="preserve">Why DealStage wins this battle anyway: Platform-native tools serve deals that happen on that platform. DealStage serves deals that happen across all platforms simultaneously. A creator with an audience on Instagram, TikTok, and YouTube is negotiating deals that involve all three simultaneously — a brand buying a campaign across all three platforms in a single deal structure. No single platform’s native tool can manage this. DealStage’s cross-platform position is its most structurally defensible feature.</w:t>
      </w:r>
    </w:p>
    <w:p>
      <w:pPr>
        <w:pStyle w:val="BodyText"/>
      </w:pPr>
      <w:r>
        <w:t xml:space="preserve">The defensive action: Build platform integrations before the platforms can build competitive features. A DealStage plugin for YouTube Creator Studio, a TikTok Creator Marketplace API integration, and an Instagram Branded Content tool sync would make DealStage the connective tissue between platforms rather than a competitor to them. This strategy is simultaneously defensive (making the platform harder to displace) and growth-oriented (making DealStage accessible where creators already spend their time).</w:t>
      </w:r>
    </w:p>
    <w:p>
      <w:r>
        <w:pict>
          <v:rect style="width:0;height:1.5pt" o:hralign="center" o:hrstd="t" o:hr="t"/>
        </w:pict>
      </w:r>
    </w:p>
    <w:bookmarkEnd w:id="86"/>
    <w:bookmarkEnd w:id="87"/>
    <w:bookmarkStart w:id="88" w:name="defensive-moats-ranked-by-strength"/>
    <w:p>
      <w:pPr>
        <w:pStyle w:val="Heading2"/>
      </w:pPr>
      <w:r>
        <w:t xml:space="preserve">DEFENSIVE MOATS RANKED BY STRENGTH</w:t>
      </w:r>
    </w:p>
    <w:p>
      <w:pPr>
        <w:pStyle w:val="FirstParagraph"/>
      </w:pPr>
      <w:r>
        <w:t xml:space="preserve">The following ranking evaluates DealStage’s competitive moats from strongest (most difficult to replicate) to weakest (most vulnerable to competition), with defensive strategy notes for each.</w:t>
      </w:r>
    </w:p>
    <w:p>
      <w:pPr>
        <w:pStyle w:val="BodyText"/>
      </w:pPr>
      <w:r>
        <w:rPr>
          <w:b/>
          <w:bCs/>
        </w:rPr>
        <w:t xml:space="preserve">Moat 1 — Network Effects (Strongest)</w:t>
      </w:r>
      <w:r>
        <w:t xml:space="preserve"> </w:t>
      </w:r>
      <w:r>
        <w:t xml:space="preserve">The DealStage network effect is two-sided: every creator who joins the platform makes it more valuable for brands (more matching options, more data about creator performance), and every brand who joins makes it more valuable for creators (more deal opportunities, more rate benchmark data). Two-sided network effects are among the strongest competitive moats in technology — they are why Airbnb, Uber, and eBay became dominant in their categories despite technically superior competitors entering after them.</w:t>
      </w:r>
    </w:p>
    <w:p>
      <w:pPr>
        <w:pStyle w:val="BodyText"/>
      </w:pPr>
      <w:r>
        <w:t xml:space="preserve">Defensive priority: Maximum. Every strategic decision in Years 1–3 should be evaluated through the lens of whether it accelerates network effect accumulation. User acquisition speed matters more than monetization efficiency at this stage.</w:t>
      </w:r>
    </w:p>
    <w:p>
      <w:pPr>
        <w:pStyle w:val="BodyText"/>
      </w:pPr>
      <w:r>
        <w:rPr>
          <w:b/>
          <w:bCs/>
        </w:rPr>
        <w:t xml:space="preserve">Moat 2 — Data Network Effects (Very Strong)</w:t>
      </w:r>
      <w:r>
        <w:t xml:space="preserve"> </w:t>
      </w:r>
      <w:r>
        <w:t xml:space="preserve">DealStage’s AI match engine, fair rate benchmarking, and contract intelligence all improve with scale. The 10,000th deal closed on the platform produces more accurate AI recommendations than the 100th deal. This creates a data compounding effect that latecomers cannot replicate without replicating the time — they cannot acquire three years of deal data in six months regardless of their budget.</w:t>
      </w:r>
    </w:p>
    <w:p>
      <w:pPr>
        <w:pStyle w:val="BodyText"/>
      </w:pPr>
      <w:r>
        <w:t xml:space="preserve">Defensive priority: Very high. Publish data-driven content (Creator Economy Reports, fair rate benchmarks, category-specific deal insights) aggressively in Years 1–3 to make the data advantage visible and to create SEO and brand authority that compounds alongside the underlying data.</w:t>
      </w:r>
    </w:p>
    <w:p>
      <w:pPr>
        <w:pStyle w:val="BodyText"/>
      </w:pPr>
      <w:r>
        <w:rPr>
          <w:b/>
          <w:bCs/>
        </w:rPr>
        <w:t xml:space="preserve">Moat 3 — Content and Brand Moat (Strong)</w:t>
      </w:r>
      <w:r>
        <w:t xml:space="preserve"> </w:t>
      </w:r>
      <w:r>
        <w:t xml:space="preserve">The DealStage media empire — TV show, YouTube series, podcasts — creates a brand recognition and cultural authority that software platforms alone cannot purchase. When creators think</w:t>
      </w:r>
      <w:r>
        <w:t xml:space="preserve"> </w:t>
      </w:r>
      <w:r>
        <w:t xml:space="preserve">“brand deal,”</w:t>
      </w:r>
      <w:r>
        <w:t xml:space="preserve"> </w:t>
      </w:r>
      <w:r>
        <w:t xml:space="preserve">they should think DealStage the way they think</w:t>
      </w:r>
      <w:r>
        <w:t xml:space="preserve"> </w:t>
      </w:r>
      <w:r>
        <w:t xml:space="preserve">“viral video”</w:t>
      </w:r>
      <w:r>
        <w:t xml:space="preserve"> </w:t>
      </w:r>
      <w:r>
        <w:t xml:space="preserve">and think YouTube. Brand moats are durable because they are built into the cultural vocabulary of an industry, not just its infrastructure.</w:t>
      </w:r>
    </w:p>
    <w:p>
      <w:pPr>
        <w:pStyle w:val="BodyText"/>
      </w:pPr>
      <w:r>
        <w:t xml:space="preserve">Defensive priority: High. The media empire is both a user acquisition mechanism and a moat-building mechanism. Its dual purpose makes content investment more efficient than pure marketing spend.</w:t>
      </w:r>
    </w:p>
    <w:p>
      <w:pPr>
        <w:pStyle w:val="BodyText"/>
      </w:pPr>
      <w:r>
        <w:rPr>
          <w:b/>
          <w:bCs/>
        </w:rPr>
        <w:t xml:space="preserve">Moat 4 — Technology Moat (Moderate)</w:t>
      </w:r>
      <w:r>
        <w:t xml:space="preserve"> </w:t>
      </w:r>
      <w:r>
        <w:t xml:space="preserve">DealStage’s AI matching algorithm, contract analysis tool, and performance prediction models represent genuine technical innovation. However, technology moats in SaaS are inherently temporary — given sufficient time and capital, any algorithm can be replicated. The technology moat is strongest in the short term (18–36 months post-launch) before well-capitalized competitors can deploy comparable development resources.</w:t>
      </w:r>
    </w:p>
    <w:p>
      <w:pPr>
        <w:pStyle w:val="BodyText"/>
      </w:pPr>
      <w:r>
        <w:t xml:space="preserve">Defensive priority: Moderate. Invest in technical innovation continuously, but do not rely on the technology moat as a long-term defense. Use the technology moat to buy time for network effects and brand moats to solidify.</w:t>
      </w:r>
    </w:p>
    <w:p>
      <w:pPr>
        <w:pStyle w:val="BodyText"/>
      </w:pPr>
      <w:r>
        <w:rPr>
          <w:b/>
          <w:bCs/>
        </w:rPr>
        <w:t xml:space="preserve">Moat 5 — Switching Cost Moat (Moderate)</w:t>
      </w:r>
      <w:r>
        <w:t xml:space="preserve"> </w:t>
      </w:r>
      <w:r>
        <w:t xml:space="preserve">Once a creator has stored their full deal history, audience analytics, and brand relationship data on DealStage, the cost of migrating to a competitor is real — not just financially but in terms of lost data continuity. The AI’s recommendations become more accurate over time specifically because they are calibrated to each user’s individual history. Leaving DealStage means starting the calibration process over.</w:t>
      </w:r>
    </w:p>
    <w:p>
      <w:pPr>
        <w:pStyle w:val="BodyText"/>
      </w:pPr>
      <w:r>
        <w:t xml:space="preserve">Defensive priority: Moderate-High. Increase switching costs intentionally by building features that make the platform’s value dependent on historical data accumulation — annual performance reviews, multi-year brand partnership tracking, career trajectory modeling.</w:t>
      </w:r>
    </w:p>
    <w:p>
      <w:r>
        <w:pict>
          <v:rect style="width:0;height:1.5pt" o:hralign="center" o:hrstd="t" o:hr="t"/>
        </w:pict>
      </w:r>
    </w:p>
    <w:bookmarkEnd w:id="88"/>
    <w:bookmarkStart w:id="92" w:name="exit-strategy-options"/>
    <w:p>
      <w:pPr>
        <w:pStyle w:val="Heading2"/>
      </w:pPr>
      <w:r>
        <w:t xml:space="preserve">EXIT STRATEGY OPTIONS</w:t>
      </w:r>
    </w:p>
    <w:p>
      <w:r>
        <w:pict>
          <v:rect style="width:0;height:1.5pt" o:hralign="center" o:hrstd="t" o:hr="t"/>
        </w:pict>
      </w:r>
    </w:p>
    <w:bookmarkStart w:id="89" w:name="option-a-ipo"/>
    <w:p>
      <w:pPr>
        <w:pStyle w:val="Heading3"/>
      </w:pPr>
      <w:r>
        <w:t xml:space="preserve">Option A: IPO</w:t>
      </w:r>
    </w:p>
    <w:p>
      <w:pPr>
        <w:pStyle w:val="FirstParagraph"/>
      </w:pPr>
      <w:r>
        <w:t xml:space="preserve">Timeline: Year 5–7 (estimated 2031–2033 based on March 2026 founding)</w:t>
      </w:r>
      <w:r>
        <w:t xml:space="preserve"> </w:t>
      </w:r>
      <w:r>
        <w:t xml:space="preserve">Required milestones: $150M+ ARR, 3+ years of consecutive revenue growth, profitable or near-profitable unit economics, 3+ seasons of the TV property generating cultural authority, international expansion to at least 3 markets.</w:t>
      </w:r>
    </w:p>
    <w:p>
      <w:pPr>
        <w:pStyle w:val="BodyText"/>
      </w:pPr>
      <w:r>
        <w:t xml:space="preserve">The DealStage IPO story is straightforward for public market investors: it is the Bloomberg of the creator economy — the data and intelligence infrastructure for a $250 billion market that is growing at 30% annually. Bloomberg trades at roughly 10–12x revenue. At $150M ARR and a comparable multiple, DealStage’s public market valuation would be $1.5B–$1.8B at IPO, with a path to $3B–$5B as the company scales to $500M ARR.</w:t>
      </w:r>
    </w:p>
    <w:p>
      <w:pPr>
        <w:pStyle w:val="BodyText"/>
      </w:pPr>
      <w:r>
        <w:t xml:space="preserve">The IPO option is most attractive if the media empire properties have generated genuine cultural authority by Year 5 — because a public company whose brand is embedded in the cultural conversation around the creator economy commands a different multiple than a pure SaaS company.</w:t>
      </w:r>
    </w:p>
    <w:p>
      <w:r>
        <w:pict>
          <v:rect style="width:0;height:1.5pt" o:hralign="center" o:hrstd="t" o:hr="t"/>
        </w:pict>
      </w:r>
    </w:p>
    <w:bookmarkEnd w:id="89"/>
    <w:bookmarkStart w:id="90" w:name="Xeda37d3d4d9a469fdea6c60d5bf1867af7b21b9"/>
    <w:p>
      <w:pPr>
        <w:pStyle w:val="Heading3"/>
      </w:pPr>
      <w:r>
        <w:t xml:space="preserve">Option B: Acquisition by Salesforce, Adobe, or HubSpot</w:t>
      </w:r>
    </w:p>
    <w:p>
      <w:pPr>
        <w:pStyle w:val="FirstParagraph"/>
      </w:pPr>
      <w:r>
        <w:t xml:space="preserve">These three companies represent the most strategically logical acquirers because DealStage fits into their existing product ecosystems in ways that are immediately value-creating.</w:t>
      </w:r>
    </w:p>
    <w:p>
      <w:pPr>
        <w:pStyle w:val="BodyText"/>
      </w:pPr>
      <w:r>
        <w:t xml:space="preserve">Salesforce: Salesforce’s CRM infrastructure is the world’s dominant sales relationship management platform. DealStage’s deal intelligence tools are a natural extension of the CRM category into the creator economy. An acquisition would give Salesforce access to the fastest-growing segment of the marketing industry and position</w:t>
      </w:r>
      <w:r>
        <w:t xml:space="preserve"> </w:t>
      </w:r>
      <w:r>
        <w:t xml:space="preserve">“Salesforce for Creators”</w:t>
      </w:r>
      <w:r>
        <w:t xml:space="preserve"> </w:t>
      </w:r>
      <w:r>
        <w:t xml:space="preserve">as a product line.</w:t>
      </w:r>
    </w:p>
    <w:p>
      <w:pPr>
        <w:pStyle w:val="BodyText"/>
      </w:pPr>
      <w:r>
        <w:t xml:space="preserve">Adobe: Adobe’s marketing cloud (Marketo, Adobe Experience Manager, Workfront) serves brand marketing teams at enterprise scale. DealStage’s brand-side tools (creator discovery, deal rate benchmarking, campaign performance tracking) integrate naturally with Adobe’s existing marketing workflow infrastructure. The acquisition would give Adobe’s marketing cloud clients native creator partnership management capabilities.</w:t>
      </w:r>
    </w:p>
    <w:p>
      <w:pPr>
        <w:pStyle w:val="BodyText"/>
      </w:pPr>
      <w:r>
        <w:t xml:space="preserve">HubSpot: HubSpot’s inbound marketing platform serves mid-market companies building organic customer relationships. DealStage’s talent-side tools (particularly for personal brand creators and small business creators) align with HubSpot’s core customer segment. An acquisition at the $500M–$1B range would give HubSpot a creator economy foothold while DealStage’s ARR is still growing rapidly.</w:t>
      </w:r>
    </w:p>
    <w:p>
      <w:pPr>
        <w:pStyle w:val="BodyText"/>
      </w:pPr>
      <w:r>
        <w:t xml:space="preserve">Acquisition timing: Years 3–5, when DealStage’s ARR is in the $50M–$150M range and its strategic value is clear but its public market premium has not yet been established.</w:t>
      </w:r>
    </w:p>
    <w:p>
      <w:r>
        <w:pict>
          <v:rect style="width:0;height:1.5pt" o:hralign="center" o:hrstd="t" o:hr="t"/>
        </w:pict>
      </w:r>
    </w:p>
    <w:bookmarkEnd w:id="90"/>
    <w:bookmarkStart w:id="91" w:name="option-c-strategic-merger"/>
    <w:p>
      <w:pPr>
        <w:pStyle w:val="Heading3"/>
      </w:pPr>
      <w:r>
        <w:t xml:space="preserve">Option C: Strategic Merger</w:t>
      </w:r>
    </w:p>
    <w:p>
      <w:pPr>
        <w:pStyle w:val="FirstParagraph"/>
      </w:pPr>
      <w:r>
        <w:t xml:space="preserve">A merger with a complementary company — rather than acquisition by a larger platform — creates a combined entity with stronger market position than either company could build independently. The most attractive merger targets:</w:t>
      </w:r>
    </w:p>
    <w:p>
      <w:pPr>
        <w:pStyle w:val="BodyText"/>
      </w:pPr>
      <w:r>
        <w:t xml:space="preserve">Whalar (creator agency and brand partnership services): A merger would combine Whalar’s managed services capability with DealStage’s SaaS intelligence platform, creating a full-stack creator economy company serving talent, brands, and agencies through both technology and services.</w:t>
      </w:r>
    </w:p>
    <w:p>
      <w:pPr>
        <w:pStyle w:val="BodyText"/>
      </w:pPr>
      <w:r>
        <w:t xml:space="preserve">Cameo (personal brand monetization platform): Cameo has built a marketplace for personal brand monetization with a large existing creator user base. A merger would give DealStage immediate scale on the talent side while giving Cameo the brand partnership intelligence tools their creators currently lack.</w:t>
      </w:r>
    </w:p>
    <w:p>
      <w:pPr>
        <w:pStyle w:val="BodyText"/>
      </w:pPr>
      <w:r>
        <w:t xml:space="preserve">Patreon (creator subscription platform): Patreon’s subscription model complements DealStage’s deal-based model — the two monetization streams (subscriptions and brand partnerships) are the two dominant revenue models for creators with engaged audiences. A combined platform serves creators’ complete monetization portfolio.</w:t>
      </w:r>
    </w:p>
    <w:p>
      <w:pPr>
        <w:pStyle w:val="BodyText"/>
      </w:pPr>
      <w:r>
        <w:t xml:space="preserve">Strategic merger timing: Year 2–4, before either company has raised at valuations that make merger dilution prohibitive.</w:t>
      </w:r>
    </w:p>
    <w:p>
      <w:r>
        <w:pict>
          <v:rect style="width:0;height:1.5pt" o:hralign="center" o:hrstd="t" o:hr="t"/>
        </w:pict>
      </w:r>
    </w:p>
    <w:bookmarkEnd w:id="91"/>
    <w:bookmarkEnd w:id="92"/>
    <w:bookmarkStart w:id="93" w:name="Xec3ee5ba49b9f75d41c7c79d0ee6ed808f5ea3b"/>
    <w:p>
      <w:pPr>
        <w:pStyle w:val="Heading2"/>
      </w:pPr>
      <w:r>
        <w:t xml:space="preserve">BOARD COMPOSITION RECOMMENDATIONS BY STAGE</w:t>
      </w:r>
    </w:p>
    <w:p>
      <w:r>
        <w:pict>
          <v:rect style="width:0;height:1.5pt" o:hralign="center" o:hrstd="t" o:hr="t"/>
        </w:pict>
      </w:r>
    </w:p>
    <w:p>
      <w:pPr>
        <w:pStyle w:val="FirstParagraph"/>
      </w:pPr>
      <w:r>
        <w:rPr>
          <w:b/>
          <w:bCs/>
        </w:rPr>
        <w:t xml:space="preserve">Seed Stage (current):</w:t>
      </w:r>
      <w:r>
        <w:t xml:space="preserve"> </w:t>
      </w:r>
      <w:r>
        <w:t xml:space="preserve">5-member board</w:t>
      </w:r>
    </w:p>
    <w:p>
      <w:pPr>
        <w:pStyle w:val="Compact"/>
        <w:numPr>
          <w:ilvl w:val="0"/>
          <w:numId w:val="1021"/>
        </w:numPr>
      </w:pPr>
      <w:r>
        <w:t xml:space="preserve">2 founders</w:t>
      </w:r>
    </w:p>
    <w:p>
      <w:pPr>
        <w:pStyle w:val="Compact"/>
        <w:numPr>
          <w:ilvl w:val="0"/>
          <w:numId w:val="1021"/>
        </w:numPr>
      </w:pPr>
      <w:r>
        <w:t xml:space="preserve">1 lead seed investor</w:t>
      </w:r>
    </w:p>
    <w:p>
      <w:pPr>
        <w:pStyle w:val="Compact"/>
        <w:numPr>
          <w:ilvl w:val="0"/>
          <w:numId w:val="1021"/>
        </w:numPr>
      </w:pPr>
      <w:r>
        <w:t xml:space="preserve">1 independent director with deep creator economy expertise (former YouTube/TikTok executive, senior talent agency partner, or major brand CMO who has built creator partnership programs)</w:t>
      </w:r>
    </w:p>
    <w:p>
      <w:pPr>
        <w:pStyle w:val="Compact"/>
        <w:numPr>
          <w:ilvl w:val="0"/>
          <w:numId w:val="1021"/>
        </w:numPr>
      </w:pPr>
      <w:r>
        <w:t xml:space="preserve">1 open seat (filled by Series A lead)</w:t>
      </w:r>
    </w:p>
    <w:p>
      <w:pPr>
        <w:pStyle w:val="FirstParagraph"/>
      </w:pPr>
      <w:r>
        <w:t xml:space="preserve">The seed stage board should be fast, aligned, and functional. Avoid adding board members who add prestige without adding specific expertise. The creator economy expertise seat is non-negotiable — this person’s network is worth more than their governance contribution.</w:t>
      </w:r>
    </w:p>
    <w:p>
      <w:r>
        <w:pict>
          <v:rect style="width:0;height:1.5pt" o:hralign="center" o:hrstd="t" o:hr="t"/>
        </w:pict>
      </w:r>
    </w:p>
    <w:p>
      <w:pPr>
        <w:pStyle w:val="FirstParagraph"/>
      </w:pPr>
      <w:r>
        <w:rPr>
          <w:b/>
          <w:bCs/>
        </w:rPr>
        <w:t xml:space="preserve">Series A Stage (Year 1–2, $5M–$20M ARR):</w:t>
      </w:r>
      <w:r>
        <w:t xml:space="preserve"> </w:t>
      </w:r>
      <w:r>
        <w:t xml:space="preserve">7-member board</w:t>
      </w:r>
    </w:p>
    <w:p>
      <w:pPr>
        <w:pStyle w:val="Compact"/>
        <w:numPr>
          <w:ilvl w:val="0"/>
          <w:numId w:val="1022"/>
        </w:numPr>
      </w:pPr>
      <w:r>
        <w:t xml:space="preserve">2 founders</w:t>
      </w:r>
    </w:p>
    <w:p>
      <w:pPr>
        <w:pStyle w:val="Compact"/>
        <w:numPr>
          <w:ilvl w:val="0"/>
          <w:numId w:val="1022"/>
        </w:numPr>
      </w:pPr>
      <w:r>
        <w:t xml:space="preserve">1 seed investor (continuing)</w:t>
      </w:r>
    </w:p>
    <w:p>
      <w:pPr>
        <w:pStyle w:val="Compact"/>
        <w:numPr>
          <w:ilvl w:val="0"/>
          <w:numId w:val="1022"/>
        </w:numPr>
      </w:pPr>
      <w:r>
        <w:t xml:space="preserve">1 Series A lead</w:t>
      </w:r>
    </w:p>
    <w:p>
      <w:pPr>
        <w:pStyle w:val="Compact"/>
        <w:numPr>
          <w:ilvl w:val="0"/>
          <w:numId w:val="1022"/>
        </w:numPr>
      </w:pPr>
      <w:r>
        <w:t xml:space="preserve">1 independent — creator economy</w:t>
      </w:r>
    </w:p>
    <w:p>
      <w:pPr>
        <w:pStyle w:val="Compact"/>
        <w:numPr>
          <w:ilvl w:val="0"/>
          <w:numId w:val="1022"/>
        </w:numPr>
      </w:pPr>
      <w:r>
        <w:t xml:space="preserve">1 independent — media/entertainment (TV production, streaming, content licensing experience)</w:t>
      </w:r>
    </w:p>
    <w:p>
      <w:pPr>
        <w:pStyle w:val="Compact"/>
        <w:numPr>
          <w:ilvl w:val="0"/>
          <w:numId w:val="1022"/>
        </w:numPr>
      </w:pPr>
      <w:r>
        <w:t xml:space="preserve">1 independent — technology/AI (enterprise SaaS scaling experience)</w:t>
      </w:r>
    </w:p>
    <w:p>
      <w:pPr>
        <w:pStyle w:val="FirstParagraph"/>
      </w:pPr>
      <w:r>
        <w:t xml:space="preserve">The Series A board needs the media/entertainment expertise because the TV show partnership will be in negotiation or early production during this stage. Having a board member who understands television production economics, licensing negotiations, and network relationships is directly valuable.</w:t>
      </w:r>
    </w:p>
    <w:p>
      <w:r>
        <w:pict>
          <v:rect style="width:0;height:1.5pt" o:hralign="center" o:hrstd="t" o:hr="t"/>
        </w:pict>
      </w:r>
    </w:p>
    <w:p>
      <w:pPr>
        <w:pStyle w:val="FirstParagraph"/>
      </w:pPr>
      <w:r>
        <w:rPr>
          <w:b/>
          <w:bCs/>
        </w:rPr>
        <w:t xml:space="preserve">Series B Stage (Year 2–3, $20M–$60M ARR):</w:t>
      </w:r>
      <w:r>
        <w:t xml:space="preserve"> </w:t>
      </w:r>
      <w:r>
        <w:t xml:space="preserve">7–9-member board</w:t>
      </w:r>
    </w:p>
    <w:p>
      <w:pPr>
        <w:pStyle w:val="Compact"/>
        <w:numPr>
          <w:ilvl w:val="0"/>
          <w:numId w:val="1023"/>
        </w:numPr>
      </w:pPr>
      <w:r>
        <w:t xml:space="preserve">2 founders</w:t>
      </w:r>
    </w:p>
    <w:p>
      <w:pPr>
        <w:pStyle w:val="Compact"/>
        <w:numPr>
          <w:ilvl w:val="0"/>
          <w:numId w:val="1023"/>
        </w:numPr>
      </w:pPr>
      <w:r>
        <w:t xml:space="preserve">1 seed investor (or observership)</w:t>
      </w:r>
    </w:p>
    <w:p>
      <w:pPr>
        <w:pStyle w:val="Compact"/>
        <w:numPr>
          <w:ilvl w:val="0"/>
          <w:numId w:val="1023"/>
        </w:numPr>
      </w:pPr>
      <w:r>
        <w:t xml:space="preserve">1 Series A lead</w:t>
      </w:r>
    </w:p>
    <w:p>
      <w:pPr>
        <w:pStyle w:val="Compact"/>
        <w:numPr>
          <w:ilvl w:val="0"/>
          <w:numId w:val="1023"/>
        </w:numPr>
      </w:pPr>
      <w:r>
        <w:t xml:space="preserve">1 Series B lead</w:t>
      </w:r>
    </w:p>
    <w:p>
      <w:pPr>
        <w:pStyle w:val="Compact"/>
        <w:numPr>
          <w:ilvl w:val="0"/>
          <w:numId w:val="1023"/>
        </w:numPr>
      </w:pPr>
      <w:r>
        <w:t xml:space="preserve">2–3 independents covering: international expansion, financial services (for creator banking products), and legal/regulatory (GDPR, CCPA, creator rights)</w:t>
      </w:r>
    </w:p>
    <w:p>
      <w:pPr>
        <w:pStyle w:val="FirstParagraph"/>
      </w:pPr>
      <w:r>
        <w:t xml:space="preserve">The Series B board adds the infrastructure for international expansion and product line extension (creator banking, insurance products). The financial services independent is particularly important if DealStage is developing the</w:t>
      </w:r>
      <w:r>
        <w:t xml:space="preserve"> </w:t>
      </w:r>
      <w:r>
        <w:t xml:space="preserve">“DealStage Business Banking”</w:t>
      </w:r>
      <w:r>
        <w:t xml:space="preserve"> </w:t>
      </w:r>
      <w:r>
        <w:t xml:space="preserve">or</w:t>
      </w:r>
      <w:r>
        <w:t xml:space="preserve"> </w:t>
      </w:r>
      <w:r>
        <w:t xml:space="preserve">“DealStage Guarantee”</w:t>
      </w:r>
      <w:r>
        <w:t xml:space="preserve"> </w:t>
      </w:r>
      <w:r>
        <w:t xml:space="preserve">products described in the suggestions section.</w:t>
      </w:r>
    </w:p>
    <w:p>
      <w:r>
        <w:pict>
          <v:rect style="width:0;height:1.5pt" o:hralign="center" o:hrstd="t" o:hr="t"/>
        </w:pict>
      </w:r>
    </w:p>
    <w:p>
      <w:pPr>
        <w:pStyle w:val="FirstParagraph"/>
      </w:pPr>
      <w:r>
        <w:rPr>
          <w:b/>
          <w:bCs/>
        </w:rPr>
        <w:t xml:space="preserve">Pre-IPO Stage (Year 4–5, $60M–$150M ARR):</w:t>
      </w:r>
      <w:r>
        <w:t xml:space="preserve"> </w:t>
      </w:r>
      <w:r>
        <w:t xml:space="preserve">9-member board with audit and compensation committees</w:t>
      </w:r>
      <w:r>
        <w:t xml:space="preserve"> </w:t>
      </w:r>
      <w:r>
        <w:t xml:space="preserve">Standard public company governance structure with the addition of creator economy and media expertise that distinguishes DealStage’s board from generic SaaS company boards. The goal is a board that is simultaneously credible to public market investors (financial expertise, audit rigor) and credible to creators, brands, and agencies (industry-specific knowledge, sector relationships).</w:t>
      </w:r>
    </w:p>
    <w:p>
      <w:r>
        <w:pict>
          <v:rect style="width:0;height:1.5pt" o:hralign="center" o:hrstd="t" o:hr="t"/>
        </w:pict>
      </w:r>
    </w:p>
    <w:bookmarkEnd w:id="93"/>
    <w:bookmarkStart w:id="94" w:name="fundraising-roadmap-seed-to-ipo"/>
    <w:p>
      <w:pPr>
        <w:pStyle w:val="Heading2"/>
      </w:pPr>
      <w:r>
        <w:t xml:space="preserve">FUNDRAISING ROADMAP: SEED TO IPO</w:t>
      </w:r>
    </w:p>
    <w:p>
      <w:r>
        <w:pict>
          <v:rect style="width:0;height:1.5pt" o:hralign="center" o:hrstd="t" o:hr="t"/>
        </w:pict>
      </w:r>
    </w:p>
    <w:p>
      <w:pPr>
        <w:pStyle w:val="FirstParagraph"/>
      </w:pPr>
      <w:r>
        <w:rPr>
          <w:b/>
          <w:bCs/>
        </w:rPr>
        <w:t xml:space="preserve">Seed Round (completed or current):</w:t>
      </w:r>
    </w:p>
    <w:p>
      <w:pPr>
        <w:pStyle w:val="Compact"/>
        <w:numPr>
          <w:ilvl w:val="0"/>
          <w:numId w:val="1024"/>
        </w:numPr>
      </w:pPr>
      <w:r>
        <w:t xml:space="preserve">Target: $2M–$5M</w:t>
      </w:r>
    </w:p>
    <w:p>
      <w:pPr>
        <w:pStyle w:val="Compact"/>
        <w:numPr>
          <w:ilvl w:val="0"/>
          <w:numId w:val="1024"/>
        </w:numPr>
      </w:pPr>
      <w:r>
        <w:t xml:space="preserve">Lead: Creator economy-focused fund or strategic angel group</w:t>
      </w:r>
    </w:p>
    <w:p>
      <w:pPr>
        <w:pStyle w:val="Compact"/>
        <w:numPr>
          <w:ilvl w:val="0"/>
          <w:numId w:val="1024"/>
        </w:numPr>
      </w:pPr>
      <w:r>
        <w:t xml:space="preserve">Use of funds: Product development, first 10 enterprise brand clients, media empire concept development</w:t>
      </w:r>
    </w:p>
    <w:p>
      <w:pPr>
        <w:pStyle w:val="Compact"/>
        <w:numPr>
          <w:ilvl w:val="0"/>
          <w:numId w:val="1024"/>
        </w:numPr>
      </w:pPr>
      <w:r>
        <w:t xml:space="preserve">Milestone to Series A: $1M ARR, 500 active creators, 50 brand clients, TV show in negotiation</w:t>
      </w:r>
    </w:p>
    <w:p>
      <w:r>
        <w:pict>
          <v:rect style="width:0;height:1.5pt" o:hralign="center" o:hrstd="t" o:hr="t"/>
        </w:pict>
      </w:r>
    </w:p>
    <w:p>
      <w:pPr>
        <w:pStyle w:val="FirstParagraph"/>
      </w:pPr>
      <w:r>
        <w:rPr>
          <w:b/>
          <w:bCs/>
        </w:rPr>
        <w:t xml:space="preserve">Series A (Year 1, 6–12 months post-Seed):</w:t>
      </w:r>
    </w:p>
    <w:p>
      <w:pPr>
        <w:pStyle w:val="Compact"/>
        <w:numPr>
          <w:ilvl w:val="0"/>
          <w:numId w:val="1025"/>
        </w:numPr>
      </w:pPr>
      <w:r>
        <w:t xml:space="preserve">Target: $15M–$25M</w:t>
      </w:r>
    </w:p>
    <w:p>
      <w:pPr>
        <w:pStyle w:val="Compact"/>
        <w:numPr>
          <w:ilvl w:val="0"/>
          <w:numId w:val="1025"/>
        </w:numPr>
      </w:pPr>
      <w:r>
        <w:t xml:space="preserve">Lead: Tier 1 venture capital with consumer or marketplace expertise</w:t>
      </w:r>
    </w:p>
    <w:p>
      <w:pPr>
        <w:pStyle w:val="Compact"/>
        <w:numPr>
          <w:ilvl w:val="0"/>
          <w:numId w:val="1025"/>
        </w:numPr>
      </w:pPr>
      <w:r>
        <w:t xml:space="preserve">Use of funds: Sales team build-out, TV show production partnership, YouTube series launch, first 3 international market pilots</w:t>
      </w:r>
    </w:p>
    <w:p>
      <w:pPr>
        <w:pStyle w:val="Compact"/>
        <w:numPr>
          <w:ilvl w:val="0"/>
          <w:numId w:val="1025"/>
        </w:numPr>
      </w:pPr>
      <w:r>
        <w:t xml:space="preserve">Milestone to Series B: $10M ARR, 5,000 active creators, 500 brand clients, TV show in production, 50,000 YouTube subscribers</w:t>
      </w:r>
    </w:p>
    <w:p>
      <w:r>
        <w:pict>
          <v:rect style="width:0;height:1.5pt" o:hralign="center" o:hrstd="t" o:hr="t"/>
        </w:pict>
      </w:r>
    </w:p>
    <w:p>
      <w:pPr>
        <w:pStyle w:val="FirstParagraph"/>
      </w:pPr>
      <w:r>
        <w:rPr>
          <w:b/>
          <w:bCs/>
        </w:rPr>
        <w:t xml:space="preserve">Series B (Year 2–3):</w:t>
      </w:r>
    </w:p>
    <w:p>
      <w:pPr>
        <w:pStyle w:val="Compact"/>
        <w:numPr>
          <w:ilvl w:val="0"/>
          <w:numId w:val="1026"/>
        </w:numPr>
      </w:pPr>
      <w:r>
        <w:t xml:space="preserve">Target: $40M–$70M</w:t>
      </w:r>
    </w:p>
    <w:p>
      <w:pPr>
        <w:pStyle w:val="Compact"/>
        <w:numPr>
          <w:ilvl w:val="0"/>
          <w:numId w:val="1026"/>
        </w:numPr>
      </w:pPr>
      <w:r>
        <w:t xml:space="preserve">Lead: Growth equity or late-stage VC with enterprise SaaS scaling experience</w:t>
      </w:r>
    </w:p>
    <w:p>
      <w:pPr>
        <w:pStyle w:val="Compact"/>
        <w:numPr>
          <w:ilvl w:val="0"/>
          <w:numId w:val="1026"/>
        </w:numPr>
      </w:pPr>
      <w:r>
        <w:t xml:space="preserve">Use of funds: International expansion (London, Toronto, Sydney), product line extension (creator banking tools, contract management), TV show Season 2, podcast network acquisition</w:t>
      </w:r>
    </w:p>
    <w:p>
      <w:pPr>
        <w:pStyle w:val="Compact"/>
        <w:numPr>
          <w:ilvl w:val="0"/>
          <w:numId w:val="1026"/>
        </w:numPr>
      </w:pPr>
      <w:r>
        <w:t xml:space="preserve">Milestone to Series C: $40M ARR, 25,000 active creators, 2,000 brand clients, international revenue at 20%+ of total, TV show Season 1 viewership data demonstrating platform conversion</w:t>
      </w:r>
    </w:p>
    <w:p>
      <w:r>
        <w:pict>
          <v:rect style="width:0;height:1.5pt" o:hralign="center" o:hrstd="t" o:hr="t"/>
        </w:pict>
      </w:r>
    </w:p>
    <w:p>
      <w:pPr>
        <w:pStyle w:val="FirstParagraph"/>
      </w:pPr>
      <w:r>
        <w:rPr>
          <w:b/>
          <w:bCs/>
        </w:rPr>
        <w:t xml:space="preserve">Series C (Year 3–4):</w:t>
      </w:r>
    </w:p>
    <w:p>
      <w:pPr>
        <w:pStyle w:val="Compact"/>
        <w:numPr>
          <w:ilvl w:val="0"/>
          <w:numId w:val="1027"/>
        </w:numPr>
      </w:pPr>
      <w:r>
        <w:t xml:space="preserve">Target: $100M–$150M</w:t>
      </w:r>
    </w:p>
    <w:p>
      <w:pPr>
        <w:pStyle w:val="Compact"/>
        <w:numPr>
          <w:ilvl w:val="0"/>
          <w:numId w:val="1027"/>
        </w:numPr>
      </w:pPr>
      <w:r>
        <w:t xml:space="preserve">Lead: Strategic investor (Salesforce Ventures, Adobe Ventures, or equivalent) or crossover fund</w:t>
      </w:r>
    </w:p>
    <w:p>
      <w:pPr>
        <w:pStyle w:val="Compact"/>
        <w:numPr>
          <w:ilvl w:val="0"/>
          <w:numId w:val="1027"/>
        </w:numPr>
      </w:pPr>
      <w:r>
        <w:t xml:space="preserve">Use of funds: Market leadership consolidation, potential strategic merger or acquisition, IPO preparation</w:t>
      </w:r>
    </w:p>
    <w:p>
      <w:pPr>
        <w:pStyle w:val="Compact"/>
        <w:numPr>
          <w:ilvl w:val="0"/>
          <w:numId w:val="1027"/>
        </w:numPr>
      </w:pPr>
      <w:r>
        <w:t xml:space="preserve">Milestone to IPO: $100M ARR, positive EBITDA, international presence in 5+ markets, TV show Season 3, media empire generating $30M+ in standalone revenue</w:t>
      </w:r>
    </w:p>
    <w:p>
      <w:r>
        <w:pict>
          <v:rect style="width:0;height:1.5pt" o:hralign="center" o:hrstd="t" o:hr="t"/>
        </w:pict>
      </w:r>
    </w:p>
    <w:p>
      <w:pPr>
        <w:pStyle w:val="FirstParagraph"/>
      </w:pPr>
      <w:r>
        <w:rPr>
          <w:b/>
          <w:bCs/>
        </w:rPr>
        <w:t xml:space="preserve">IPO (Year 5–7):</w:t>
      </w:r>
    </w:p>
    <w:p>
      <w:pPr>
        <w:pStyle w:val="Compact"/>
        <w:numPr>
          <w:ilvl w:val="0"/>
          <w:numId w:val="1028"/>
        </w:numPr>
      </w:pPr>
      <w:r>
        <w:t xml:space="preserve">Exchange: NASDAQ</w:t>
      </w:r>
    </w:p>
    <w:p>
      <w:pPr>
        <w:pStyle w:val="Compact"/>
        <w:numPr>
          <w:ilvl w:val="0"/>
          <w:numId w:val="1028"/>
        </w:numPr>
      </w:pPr>
      <w:r>
        <w:t xml:space="preserve">Target valuation at IPO: $1.5B–$2.5B (10–15x ARR at $150M run rate)</w:t>
      </w:r>
    </w:p>
    <w:p>
      <w:pPr>
        <w:pStyle w:val="Compact"/>
        <w:numPr>
          <w:ilvl w:val="0"/>
          <w:numId w:val="1028"/>
        </w:numPr>
      </w:pPr>
      <w:r>
        <w:t xml:space="preserve">Underwriters: Goldman Sachs, Morgan Stanley, or JP Morgan as lead (with a creator economy-aligned boutique as co-manager to signal the cultural narrative)</w:t>
      </w:r>
    </w:p>
    <w:p>
      <w:pPr>
        <w:pStyle w:val="Compact"/>
        <w:numPr>
          <w:ilvl w:val="0"/>
          <w:numId w:val="1028"/>
        </w:numPr>
      </w:pPr>
      <w:r>
        <w:t xml:space="preserve">Use of proceeds: International expansion acceleration, R&amp;D for next-generation AI tools, potential acquisition of complementary platform</w:t>
      </w:r>
    </w:p>
    <w:p>
      <w:r>
        <w:pict>
          <v:rect style="width:0;height:1.5pt" o:hralign="center" o:hrstd="t" o:hr="t"/>
        </w:pict>
      </w:r>
    </w:p>
    <w:p>
      <w:r>
        <w:pict>
          <v:rect style="width:0;height:1.5pt" o:hralign="center" o:hrstd="t" o:hr="t"/>
        </w:pict>
      </w:r>
    </w:p>
    <w:bookmarkEnd w:id="94"/>
    <w:bookmarkEnd w:id="95"/>
    <w:bookmarkStart w:id="106" w:name="review-notes-and-updates"/>
    <w:p>
      <w:pPr>
        <w:pStyle w:val="Heading1"/>
      </w:pPr>
      <w:r>
        <w:t xml:space="preserve">REVIEW NOTES AND UPDATES</w:t>
      </w:r>
    </w:p>
    <w:p>
      <w:pPr>
        <w:pStyle w:val="FirstParagraph"/>
      </w:pPr>
      <w:r>
        <w:rPr>
          <w:b/>
          <w:bCs/>
        </w:rPr>
        <w:t xml:space="preserve">Review Conducted:</w:t>
      </w:r>
      <w:r>
        <w:t xml:space="preserve"> </w:t>
      </w:r>
      <w:r>
        <w:t xml:space="preserve">March 20, 2026</w:t>
      </w:r>
      <w:r>
        <w:t xml:space="preserve"> </w:t>
      </w:r>
      <w:r>
        <w:rPr>
          <w:b/>
          <w:bCs/>
        </w:rPr>
        <w:t xml:space="preserve">Document:</w:t>
      </w:r>
      <w:r>
        <w:t xml:space="preserve"> </w:t>
      </w:r>
      <w:r>
        <w:t xml:space="preserve">PART3_4_5_VIRAL_PODCAST_THESIS_COMPLETE.md — Viral Concepts, Podcast Strategy, and Billion-Dollar Thesis</w:t>
      </w:r>
    </w:p>
    <w:p>
      <w:r>
        <w:pict>
          <v:rect style="width:0;height:1.5pt" o:hralign="center" o:hrstd="t" o:hr="t"/>
        </w:pict>
      </w:r>
    </w:p>
    <w:bookmarkStart w:id="96" w:name="overall-grade-a-"/>
    <w:p>
      <w:pPr>
        <w:pStyle w:val="Heading2"/>
      </w:pPr>
      <w:r>
        <w:t xml:space="preserve">OVERALL GRADE: A-</w:t>
      </w:r>
    </w:p>
    <w:p>
      <w:pPr>
        <w:pStyle w:val="FirstParagraph"/>
      </w:pPr>
      <w:r>
        <w:t xml:space="preserve">This is the most strategically comprehensive document in the series. All six content versions are present (Part 3A/3B, Part 4A/4B, Part 5A/5B), all five additional viral formats are listed, the flywheel is clearly articulated, the monetization deep dive is thorough, and the investor pitch is investor-grade. The primary gaps are: a missing competitor response analysis section, a missing exit strategy section in Part 5, an underdeveloped fundraising roadmap, and financial figures that require reconciliation with other documents in the series. Fixes appended below.</w:t>
      </w:r>
    </w:p>
    <w:p>
      <w:r>
        <w:pict>
          <v:rect style="width:0;height:1.5pt" o:hralign="center" o:hrstd="t" o:hr="t"/>
        </w:pict>
      </w:r>
    </w:p>
    <w:bookmarkEnd w:id="96"/>
    <w:bookmarkStart w:id="97" w:name="gaps"/>
    <w:p>
      <w:pPr>
        <w:pStyle w:val="Heading2"/>
      </w:pPr>
      <w:r>
        <w:t xml:space="preserve">1. GAPS</w:t>
      </w:r>
    </w:p>
    <w:p>
      <w:pPr>
        <w:pStyle w:val="FirstParagraph"/>
      </w:pPr>
      <w:r>
        <w:rPr>
          <w:b/>
          <w:bCs/>
        </w:rPr>
        <w:t xml:space="preserve">G1 — Competitor Response Analysis: Absent</w:t>
      </w:r>
      <w:r>
        <w:t xml:space="preserve"> </w:t>
      </w:r>
      <w:r>
        <w:t xml:space="preserve">The document extensively discusses what DealStage is, what it does, and what competitors currently lack. What is absent is a dedicated</w:t>
      </w:r>
      <w:r>
        <w:t xml:space="preserve"> </w:t>
      </w:r>
      <w:r>
        <w:t xml:space="preserve">“Competitor Response Analysis”</w:t>
      </w:r>
      <w:r>
        <w:t xml:space="preserve"> </w:t>
      </w:r>
      <w:r>
        <w:t xml:space="preserve">section that addresses: what happens when CreatorIQ or Grin attempt to build their own content layer; what happens when Shark Tank enters the creator economy partnership format; what happens when a major talent agency (WME, CAA) builds a competing platform. The moat is described (six layers) but the competitive threat scenarios and DealStage’s response strategy are not.</w:t>
      </w:r>
    </w:p>
    <w:p>
      <w:pPr>
        <w:pStyle w:val="BodyText"/>
      </w:pPr>
      <w:r>
        <w:rPr>
          <w:b/>
          <w:bCs/>
        </w:rPr>
        <w:t xml:space="preserve">G2 — Exit Strategy Options: Absent from Part 5</w:t>
      </w:r>
      <w:r>
        <w:t xml:space="preserve"> </w:t>
      </w:r>
      <w:r>
        <w:t xml:space="preserve">Part 5A covers the IPO path in detail. Part 5B covers strategic partners. But neither section addresses acquisition exit scenarios — who the strategic acquirers would be, at what valuation, under what circumstances DealStage would accept acquisition rather than IPO. The most likely acquirer categories (major media companies, talent holding companies, SaaS platforms with adjacent data infrastructure) are not discussed. This is a material gap for a VC-grade investor pitch.</w:t>
      </w:r>
    </w:p>
    <w:p>
      <w:pPr>
        <w:pStyle w:val="BodyText"/>
      </w:pPr>
      <w:r>
        <w:rPr>
          <w:b/>
          <w:bCs/>
        </w:rPr>
        <w:t xml:space="preserve">G3 — Fundraising Roadmap: Underdeveloped</w:t>
      </w:r>
      <w:r>
        <w:t xml:space="preserve"> </w:t>
      </w:r>
      <w:r>
        <w:t xml:space="preserve">The Three-Year Financial Summary shows implied enterprise value growing from $120M to $1B+, but no specific fundraising roadmap exists. Missing: pre-seed/seed round (already raised or target?), Series A timing and target raise amount, Series B conditions and target, strategic round considerations, dilution modeling, and any stated founder equity retention goals. For an investor pitch document, the absence of a fundraising roadmap is a significant omission.</w:t>
      </w:r>
    </w:p>
    <w:p>
      <w:pPr>
        <w:pStyle w:val="BodyText"/>
      </w:pPr>
      <w:r>
        <w:rPr>
          <w:b/>
          <w:bCs/>
        </w:rPr>
        <w:t xml:space="preserve">G4 — Deal Drops Year 1 Episode Count Error</w:t>
      </w:r>
      <w:r>
        <w:t xml:space="preserve"> </w:t>
      </w:r>
      <w:r>
        <w:t xml:space="preserve">The Cost Efficiency Note in Part 4B states</w:t>
      </w:r>
      <w:r>
        <w:t xml:space="preserve"> </w:t>
      </w:r>
      <w:r>
        <w:t xml:space="preserve">“Version B costs $119,600 less than Version A’s $251,600 annual budget while producing 260 episodes versus 52.”</w:t>
      </w:r>
      <w:r>
        <w:t xml:space="preserve"> </w:t>
      </w:r>
      <w:r>
        <w:t xml:space="preserve">A 5-day/week daily podcast for 52 weeks would produce 260 episodes. However, the weekly format shows 5 episodes per week (Monday through Friday). 5 × 52 = 260. This is correct. However, no provision is made for holidays, vacation time, or production delays. A real-world Year 1 budget for a daily show should include 2–4 weeks of buffer content and factor in roughly 250 production episodes (not 260) to account for breaks.</w:t>
      </w:r>
    </w:p>
    <w:p>
      <w:pPr>
        <w:pStyle w:val="BodyText"/>
      </w:pPr>
      <w:r>
        <w:rPr>
          <w:b/>
          <w:bCs/>
        </w:rPr>
        <w:t xml:space="preserve">G5 — Version B $100K Challenge: No Annual Calendar</w:t>
      </w:r>
      <w:r>
        <w:t xml:space="preserve"> </w:t>
      </w:r>
      <w:r>
        <w:t xml:space="preserve">The $100K Challenge format specifies 12 videos per year (one monthly) but provides no production calendar showing which creator types are featured in which months, how the seasonal calendar affects creator type selection (fitness in January, travel in summer, etc.), or how the editorial calendar connects to DealStage’s platform marketing campaigns.</w:t>
      </w:r>
    </w:p>
    <w:p>
      <w:pPr>
        <w:pStyle w:val="BodyText"/>
      </w:pPr>
      <w:r>
        <w:rPr>
          <w:b/>
          <w:bCs/>
        </w:rPr>
        <w:t xml:space="preserve">G6 — Part 3A Deal Stage Contenders: Season 2 and Beyond</w:t>
      </w:r>
      <w:r>
        <w:t xml:space="preserve"> </w:t>
      </w:r>
      <w:r>
        <w:t xml:space="preserve">The series is developed to 8-episode Season 1 depth, but no Season 2 structure, evolution of format, or franchise expansion is discussed. Unlike the TV shows (which have detailed Season 2 and international expansion sections), the YouTube series treats itself as a single-season property.</w:t>
      </w:r>
    </w:p>
    <w:p>
      <w:r>
        <w:pict>
          <v:rect style="width:0;height:1.5pt" o:hralign="center" o:hrstd="t" o:hr="t"/>
        </w:pict>
      </w:r>
    </w:p>
    <w:bookmarkEnd w:id="97"/>
    <w:bookmarkStart w:id="98" w:name="inconsistencies"/>
    <w:p>
      <w:pPr>
        <w:pStyle w:val="Heading2"/>
      </w:pPr>
      <w:r>
        <w:t xml:space="preserve">2. INCONSISTENCIES</w:t>
      </w:r>
    </w:p>
    <w:p>
      <w:pPr>
        <w:pStyle w:val="FirstParagraph"/>
      </w:pPr>
      <w:r>
        <w:rPr>
          <w:b/>
          <w:bCs/>
        </w:rPr>
        <w:t xml:space="preserve">I1 — Year 1 SaaS ARR Target: Two Different Numbers</w:t>
      </w:r>
      <w:r>
        <w:t xml:space="preserve"> </w:t>
      </w:r>
      <w:r>
        <w:t xml:space="preserve">Part 5A’s Three-Year Financial Summary shows</w:t>
      </w:r>
      <w:r>
        <w:t xml:space="preserve"> </w:t>
      </w:r>
      <w:r>
        <w:t xml:space="preserve">“Platform SaaS ARR Year 1: $12,000,000.”</w:t>
      </w:r>
      <w:r>
        <w:t xml:space="preserve"> </w:t>
      </w:r>
      <w:r>
        <w:t xml:space="preserve">The unit economics section targets</w:t>
      </w:r>
      <w:r>
        <w:t xml:space="preserve"> </w:t>
      </w:r>
      <w:r>
        <w:t xml:space="preserve">“7,500 Talent subscriptions at $199/month + 1,500 Brand subscriptions at $999/month + 1,000 Agency subscriptions at $4,999/month = ~$8M/month combined MRR = ~$96M ARR.”</w:t>
      </w:r>
      <w:r>
        <w:t xml:space="preserve"> </w:t>
      </w:r>
      <w:r>
        <w:t xml:space="preserve">This is the Year 3 target. However, working backwards, Year 1 at $12M ARR implies approximately 130 paying accounts per tier at Year 3 rates — extremely conservative, or alternatively, Year 1 represents a small fraction of the platform reaching paying tier. No user count projection for Year 1 is stated, making the $12M figure hard to validate.</w:t>
      </w:r>
    </w:p>
    <w:p>
      <w:pPr>
        <w:pStyle w:val="BodyText"/>
      </w:pPr>
      <w:r>
        <w:rPr>
          <w:b/>
          <w:bCs/>
        </w:rPr>
        <w:t xml:space="preserve">I2 — Bumble Listed Twice in Comparable Company Table</w:t>
      </w:r>
      <w:r>
        <w:t xml:space="preserve"> </w:t>
      </w:r>
      <w:r>
        <w:t xml:space="preserve">Bumble appears twice in the Comparable Company Analysis table: (1)</w:t>
      </w:r>
      <w:r>
        <w:t xml:space="preserve"> </w:t>
      </w:r>
      <w:r>
        <w:t xml:space="preserve">“Bumble — Dating app + reality TV content — $7 billion — Entertainment content drives platform credibility”</w:t>
      </w:r>
      <w:r>
        <w:t xml:space="preserve"> </w:t>
      </w:r>
      <w:r>
        <w:t xml:space="preserve">and (2)</w:t>
      </w:r>
      <w:r>
        <w:t xml:space="preserve"> </w:t>
      </w:r>
      <w:r>
        <w:t xml:space="preserve">“Bumble — Reality TV as acquisition channel — $7 billion.”</w:t>
      </w:r>
      <w:r>
        <w:t xml:space="preserve"> </w:t>
      </w:r>
      <w:r>
        <w:t xml:space="preserve">This is a duplicate entry that should be consolidated into one row or the second entry should be replaced with a different company (Airbnb’s use of branded content as acquisition channel would be a relevant comparable).</w:t>
      </w:r>
    </w:p>
    <w:p>
      <w:pPr>
        <w:pStyle w:val="BodyText"/>
      </w:pPr>
      <w:r>
        <w:rPr>
          <w:b/>
          <w:bCs/>
        </w:rPr>
        <w:t xml:space="preserve">I3 — Content Production Budget in Three-Year Summary vs. Individual Show Budgets</w:t>
      </w:r>
      <w:r>
        <w:t xml:space="preserve"> </w:t>
      </w:r>
      <w:r>
        <w:t xml:space="preserve">The Three-Year Financial Summary shows</w:t>
      </w:r>
      <w:r>
        <w:t xml:space="preserve"> </w:t>
      </w:r>
      <w:r>
        <w:t xml:space="preserve">“Content Production Budget: $423,600 (Year 1), $750,000 (Year 2), $1,200,000 (Year 3).”</w:t>
      </w:r>
      <w:r>
        <w:t xml:space="preserve"> </w:t>
      </w:r>
      <w:r>
        <w:t xml:space="preserve">However, Deal Stage Contenders alone (Part 3A) has a $171,000 budget and the $100K Challenge (Part 3B) has a $192,000 budget — together $363,000, which accounts for 86% of the Year 1 content budget, leaving only $60,600 for the podcast. The Deal Stage Podcast budget is $251,600 (Year 1). This means the combined YouTube + podcast budget in Year 1 is $614,600 — 45% higher than the Three-Year Summary’s $423,600 Year 1 content production figure. Either the Three-Year Summary understates content costs or the individual show budgets are not all active in Year 1. This needs clarification.</w:t>
      </w:r>
    </w:p>
    <w:p>
      <w:pPr>
        <w:pStyle w:val="BodyText"/>
      </w:pPr>
      <w:r>
        <w:rPr>
          <w:b/>
          <w:bCs/>
        </w:rPr>
        <w:t xml:space="preserve">I4 — Version A (Contenders) and Version B ($100K Challenge) Hybrid Timing</w:t>
      </w:r>
      <w:r>
        <w:t xml:space="preserve"> </w:t>
      </w:r>
      <w:r>
        <w:t xml:space="preserve">The Hybrid Recommendation states</w:t>
      </w:r>
      <w:r>
        <w:t xml:space="preserve"> </w:t>
      </w:r>
      <w:r>
        <w:t xml:space="preserve">“Year 1: 12 standalone $100K Challenge videos ($192K). Year 2: Deal Stage Contenders Season 1 ($171K). Year 3: Both formats ($363K).”</w:t>
      </w:r>
      <w:r>
        <w:t xml:space="preserve"> </w:t>
      </w:r>
      <w:r>
        <w:t xml:space="preserve">The Appendix Integrated Content Calendar shows</w:t>
      </w:r>
      <w:r>
        <w:t xml:space="preserve"> </w:t>
      </w:r>
      <w:r>
        <w:t xml:space="preserve">“$100K Challenge”</w:t>
      </w:r>
      <w:r>
        <w:t xml:space="preserve"> </w:t>
      </w:r>
      <w:r>
        <w:t xml:space="preserve">as the Year 1 YouTube content. This is consistent. However, the Three-Year Financial Summary Content Production Budget of $423,600 in Year 1 exceeds what the $100K Challenge alone ($192K) plus the Deal Drops podcast ($132K) would total ($324K). The gap suggests additional Year 1 content costs are not itemized anywhere.</w:t>
      </w:r>
    </w:p>
    <w:p>
      <w:pPr>
        <w:pStyle w:val="BodyText"/>
      </w:pPr>
      <w:r>
        <w:rPr>
          <w:b/>
          <w:bCs/>
        </w:rPr>
        <w:t xml:space="preserve">I5 — TV Show Year 1 Revenue: Zero vs. $15M–$27M</w:t>
      </w:r>
      <w:r>
        <w:t xml:space="preserve"> </w:t>
      </w:r>
      <w:r>
        <w:t xml:space="preserve">The Three-Year Financial Summary shows</w:t>
      </w:r>
      <w:r>
        <w:t xml:space="preserve"> </w:t>
      </w:r>
      <w:r>
        <w:t xml:space="preserve">“TV show licensing: $0 in Year 1.”</w:t>
      </w:r>
      <w:r>
        <w:t xml:space="preserve"> </w:t>
      </w:r>
      <w:r>
        <w:t xml:space="preserve">However, the ADDITIONAL_YOUTUBE_PODCAST_CONCEPTS.md Total Media Empire Revenue table shows</w:t>
      </w:r>
      <w:r>
        <w:t xml:space="preserve"> </w:t>
      </w:r>
      <w:r>
        <w:t xml:space="preserve">“The Deal Stage TV Show: $15M–$27M Year 1.”</w:t>
      </w:r>
      <w:r>
        <w:t xml:space="preserve"> </w:t>
      </w:r>
      <w:r>
        <w:t xml:space="preserve">One document assumes the TV show exists in Year 1; the other assumes it does not. See also Inconsistency I4 in the PART2_TV_SHOW_COMPLETE.md review. This is the single most significant financial discrepancy across all four documents and must be resolved.</w:t>
      </w:r>
    </w:p>
    <w:p>
      <w:pPr>
        <w:pStyle w:val="BodyText"/>
      </w:pPr>
      <w:r>
        <w:rPr>
          <w:b/>
          <w:bCs/>
        </w:rPr>
        <w:t xml:space="preserve">I6 — Deal Stage Podcast Tier 1 Sponsorship Rate</w:t>
      </w:r>
      <w:r>
        <w:t xml:space="preserve"> </w:t>
      </w:r>
      <w:r>
        <w:t xml:space="preserve">Part 4A states</w:t>
      </w:r>
      <w:r>
        <w:t xml:space="preserve"> </w:t>
      </w:r>
      <w:r>
        <w:t xml:space="preserve">“Tier 1 sponsor: $50,000 per episode, 12 annual episodes = $600,000.”</w:t>
      </w:r>
      <w:r>
        <w:t xml:space="preserve"> </w:t>
      </w:r>
      <w:r>
        <w:t xml:space="preserve">This implies 12 episodes per year with Tier 1 sponsorship, and 40 remaining episodes with Tier 2 sponsorship at $15,000 each ($600,000). Total 52 episodes, total sponsorship revenue $1,200,000. This is correctly stated in the revenue model. However, the note clarifies</w:t>
      </w:r>
      <w:r>
        <w:t xml:space="preserve"> </w:t>
      </w:r>
      <w:r>
        <w:t xml:space="preserve">“the $50,000 per episode rate assumes minimum 50,000 downloads per episode by Month 6.”</w:t>
      </w:r>
      <w:r>
        <w:t xml:space="preserve"> </w:t>
      </w:r>
      <w:r>
        <w:t xml:space="preserve">If the show does not reach 50,000 downloads per episode by Month 6, the Tier 1 revenue assumption fails for the full year, not just half the year — since the Tier 1 slot would be self-sponsored for all 52 weeks, not just the first 26. The revenue model needs a low-scenario projection.</w:t>
      </w:r>
    </w:p>
    <w:p>
      <w:r>
        <w:pict>
          <v:rect style="width:0;height:1.5pt" o:hralign="center" o:hrstd="t" o:hr="t"/>
        </w:pict>
      </w:r>
    </w:p>
    <w:bookmarkEnd w:id="98"/>
    <w:bookmarkStart w:id="99" w:name="sections-needing-more-detail"/>
    <w:p>
      <w:pPr>
        <w:pStyle w:val="Heading2"/>
      </w:pPr>
      <w:r>
        <w:t xml:space="preserve">3. SECTIONS NEEDING MORE DETAIL</w:t>
      </w:r>
    </w:p>
    <w:p>
      <w:pPr>
        <w:pStyle w:val="FirstParagraph"/>
      </w:pPr>
      <w:r>
        <w:rPr>
          <w:b/>
          <w:bCs/>
        </w:rPr>
        <w:t xml:space="preserve">D1 — Competitor Response Analysis (Needs New Section)</w:t>
      </w:r>
      <w:r>
        <w:t xml:space="preserve"> </w:t>
      </w:r>
      <w:r>
        <w:t xml:space="preserve">A dedicated section should address four competitor scenarios: (1) CreatorIQ or Grin builds a content layer — DealStage’s response is that data without distribution history cannot replicate a media empire built over years; (2) A major talent agency (WME, CAA) launches a competing platform — DealStage’s response is that agency platforms serve agencies, not talent; the conflict of interest is structural; (3) A major media company (Viacom, NBCUniversal) acquires a creator economy SaaS platform — DealStage’s response is to accelerate the IPO timeline and establish platform independence before any single-platform acquirer can absorb and dilute the multi-party value proposition; (4) A well-funded startup (Andreessen Horowitz-backed, $50M Series A) launches with a similar product but no media layer — DealStage’s response is CAC advantage through media, which compresses the startup’s runway.</w:t>
      </w:r>
    </w:p>
    <w:p>
      <w:pPr>
        <w:pStyle w:val="BodyText"/>
      </w:pPr>
      <w:r>
        <w:rPr>
          <w:b/>
          <w:bCs/>
        </w:rPr>
        <w:t xml:space="preserve">D2 — Exit Strategy (Needs Section in Part 5A or 5B)</w:t>
      </w:r>
      <w:r>
        <w:t xml:space="preserve"> </w:t>
      </w:r>
      <w:r>
        <w:t xml:space="preserve">Three acquisition scenarios should be addressed with specificity: (1) Strategic acquisition by a major media company (Netflix, Amazon) that wants the creator economy data layer and the content brand simultaneously — likely $800M–$1.5B range; (2) Strategic acquisition by a talent holding company (Endeavor, WME-IMG) that wants to own the platform its competitors use — likely $600M–$1B range; (3) Strategic acquisition by a SaaS platform (Salesforce, HubSpot) seeking to expand into creator economy marketing intelligence — likely $500M–$900M range. All three exit scenarios compare favorably to the IPO path if market conditions deteriorate. A founder/investor should understand the full optionality picture.</w:t>
      </w:r>
    </w:p>
    <w:p>
      <w:pPr>
        <w:pStyle w:val="BodyText"/>
      </w:pPr>
      <w:r>
        <w:rPr>
          <w:b/>
          <w:bCs/>
        </w:rPr>
        <w:t xml:space="preserve">D3 — Fundraising Roadmap (Needs Section)</w:t>
      </w:r>
      <w:r>
        <w:t xml:space="preserve"> </w:t>
      </w:r>
      <w:r>
        <w:t xml:space="preserve">Minimum content: (1) assumed current funding status (bootstrapped, seed-funded, pre-revenue?); (2) Series A target — $8M–$15M to fund Year 1 content production plus platform development and initial team; (3) Series A milestones that trigger Series B — 5,000 paying platform users, first TV deal signed, $3M ARR; (4) Series B target — $25M–$40M to fund TV production and media empire Year 2 expansion; (5) Series C or strategic round — $50M–$80M to fund international expansion and media empire global rollout.</w:t>
      </w:r>
    </w:p>
    <w:p>
      <w:pPr>
        <w:pStyle w:val="BodyText"/>
      </w:pPr>
      <w:r>
        <w:rPr>
          <w:b/>
          <w:bCs/>
        </w:rPr>
        <w:t xml:space="preserve">D4 — Deal Stage Podcast Low-Scenario Revenue Projection</w:t>
      </w:r>
      <w:r>
        <w:t xml:space="preserve"> </w:t>
      </w:r>
      <w:r>
        <w:t xml:space="preserve">The current revenue model presents one scenario (50,000+ downloads/episode by Month 6). A two-scenario model (base case: hits 50K downloads by Month 6; conservative case: hits 25K downloads, Tier 1 sponsorship delayed to Year 2) would strengthen the investor credibility of the financial model.</w:t>
      </w:r>
    </w:p>
    <w:p>
      <w:pPr>
        <w:pStyle w:val="BodyText"/>
      </w:pPr>
      <w:r>
        <w:rPr>
          <w:b/>
          <w:bCs/>
        </w:rPr>
        <w:t xml:space="preserve">D5 — Additional Viral Formats Production Budget</w:t>
      </w:r>
      <w:r>
        <w:t xml:space="preserve"> </w:t>
      </w:r>
      <w:r>
        <w:t xml:space="preserve">The five additional viral formats (DealStage Reacts, Guess the Deal, DealStage Roast, The Flip, Speed Matching) are described conceptually but none have an associated production budget. Given that these are intended as real content formats, each needs at minimum an annual cost estimate to be incorporated into the overall media empire content budget.</w:t>
      </w:r>
    </w:p>
    <w:p>
      <w:r>
        <w:pict>
          <v:rect style="width:0;height:1.5pt" o:hralign="center" o:hrstd="t" o:hr="t"/>
        </w:pict>
      </w:r>
    </w:p>
    <w:bookmarkEnd w:id="99"/>
    <w:bookmarkStart w:id="100" w:name="recommendations"/>
    <w:p>
      <w:pPr>
        <w:pStyle w:val="Heading2"/>
      </w:pPr>
      <w:r>
        <w:t xml:space="preserve">4. RECOMMENDATIONS</w:t>
      </w:r>
    </w:p>
    <w:p>
      <w:pPr>
        <w:pStyle w:val="FirstParagraph"/>
      </w:pPr>
      <w:r>
        <w:rPr>
          <w:b/>
          <w:bCs/>
        </w:rPr>
        <w:t xml:space="preserve">R1 — Add Competitor Response Analysis Section</w:t>
      </w:r>
      <w:r>
        <w:t xml:space="preserve"> </w:t>
      </w:r>
      <w:r>
        <w:t xml:space="preserve">Insert a</w:t>
      </w:r>
      <w:r>
        <w:t xml:space="preserve"> </w:t>
      </w:r>
      <w:r>
        <w:t xml:space="preserve">“Competitive Landscape and Response Strategy”</w:t>
      </w:r>
      <w:r>
        <w:t xml:space="preserve"> </w:t>
      </w:r>
      <w:r>
        <w:t xml:space="preserve">section between</w:t>
      </w:r>
      <w:r>
        <w:t xml:space="preserve"> </w:t>
      </w:r>
      <w:r>
        <w:t xml:space="preserve">“Why Now”</w:t>
      </w:r>
      <w:r>
        <w:t xml:space="preserve"> </w:t>
      </w:r>
      <w:r>
        <w:t xml:space="preserve">and</w:t>
      </w:r>
      <w:r>
        <w:t xml:space="preserve"> </w:t>
      </w:r>
      <w:r>
        <w:t xml:space="preserve">“The Moat”</w:t>
      </w:r>
      <w:r>
        <w:t xml:space="preserve"> </w:t>
      </w:r>
      <w:r>
        <w:t xml:space="preserve">in Part 5A. This section converts the existing moat description from a passive statement of advantages into an active competitive playbook. Four scenarios covered: (1) existing SaaS competitor adds content; (2) major talent agency builds competing platform; (3) major media company acquires an adjacent SaaS; (4) well-funded startup enters with no media layer.</w:t>
      </w:r>
    </w:p>
    <w:p>
      <w:pPr>
        <w:pStyle w:val="BodyText"/>
      </w:pPr>
      <w:r>
        <w:rPr>
          <w:b/>
          <w:bCs/>
        </w:rPr>
        <w:t xml:space="preserve">R2 — Add Exit Strategy Section to Part 5</w:t>
      </w:r>
      <w:r>
        <w:t xml:space="preserve"> </w:t>
      </w:r>
      <w:r>
        <w:t xml:space="preserve">Insert an</w:t>
      </w:r>
      <w:r>
        <w:t xml:space="preserve"> </w:t>
      </w:r>
      <w:r>
        <w:t xml:space="preserve">“Exit Strategy and Acquisition Scenarios”</w:t>
      </w:r>
      <w:r>
        <w:t xml:space="preserve"> </w:t>
      </w:r>
      <w:r>
        <w:t xml:space="preserve">section after the IPO roadmap. Three acquisition scenarios with valuation ranges. Explicit founder statement on preference hierarchy: IPO preferred if milestones achieved, strategic acquisition acceptable at specific valuations, no hostile acquisition, minimum holding period of 5 years before any liquidity event.</w:t>
      </w:r>
    </w:p>
    <w:p>
      <w:pPr>
        <w:pStyle w:val="BodyText"/>
      </w:pPr>
      <w:r>
        <w:rPr>
          <w:b/>
          <w:bCs/>
        </w:rPr>
        <w:t xml:space="preserve">R3 — Add Fundraising Roadmap</w:t>
      </w:r>
      <w:r>
        <w:t xml:space="preserve"> </w:t>
      </w:r>
      <w:r>
        <w:t xml:space="preserve">A one-page fundraising roadmap table is sufficient: round name, timing, raise target, lead investor type, key milestones used to justify the raise, and implied post-money valuation. This is the single most common missing element in otherwise strong investor pitch documents.</w:t>
      </w:r>
    </w:p>
    <w:p>
      <w:pPr>
        <w:pStyle w:val="BodyText"/>
      </w:pPr>
      <w:r>
        <w:rPr>
          <w:b/>
          <w:bCs/>
        </w:rPr>
        <w:t xml:space="preserve">R4 — Fix the Bumble Duplicate in Comparable Company Table</w:t>
      </w:r>
      <w:r>
        <w:t xml:space="preserve"> </w:t>
      </w:r>
      <w:r>
        <w:t xml:space="preserve">Remove the second Bumble entry and replace it with Airbnb (branded content and creator economy as platform acquisition strategy, demonstrating the model of using content to drive marketplace growth).</w:t>
      </w:r>
    </w:p>
    <w:p>
      <w:pPr>
        <w:pStyle w:val="BodyText"/>
      </w:pPr>
      <w:r>
        <w:rPr>
          <w:b/>
          <w:bCs/>
        </w:rPr>
        <w:t xml:space="preserve">R5 — Reconcile Year 1 TV Revenue Assumption Across All Documents</w:t>
      </w:r>
      <w:r>
        <w:t xml:space="preserve"> </w:t>
      </w:r>
      <w:r>
        <w:t xml:space="preserve">Add an editorial note to the Three-Year Financial Summary stating:</w:t>
      </w:r>
      <w:r>
        <w:t xml:space="preserve"> </w:t>
      </w:r>
      <w:r>
        <w:t xml:space="preserve">“Note: The TV show licensing revenue line ($0 Year 1) reflects the base-case assumption that the streaming deal closes in late Year 1 with revenue recognition beginning in Year 2. If the TV deal closes earlier, Year 1 TV revenue could be $8M–$12M as projected in the television development documents. Financial models in PART2_TV_SHOW_COMPLETE.md reflect the aspirational timeline. This document reflects the conservative base case.”</w:t>
      </w:r>
    </w:p>
    <w:p>
      <w:r>
        <w:pict>
          <v:rect style="width:0;height:1.5pt" o:hralign="center" o:hrstd="t" o:hr="t"/>
        </w:pict>
      </w:r>
    </w:p>
    <w:bookmarkEnd w:id="100"/>
    <w:bookmarkStart w:id="105" w:name="corrections-and-fixes-applied"/>
    <w:p>
      <w:pPr>
        <w:pStyle w:val="Heading2"/>
      </w:pPr>
      <w:r>
        <w:t xml:space="preserve">5. CORRECTIONS AND FIXES APPLIED</w:t>
      </w:r>
    </w:p>
    <w:bookmarkStart w:id="101" w:name="X4dc5f4fe80d5fbf1c064561accf7f16e75f0178"/>
    <w:p>
      <w:pPr>
        <w:pStyle w:val="Heading3"/>
      </w:pPr>
      <w:r>
        <w:t xml:space="preserve">FIX 1 — Bumble Duplicate Removed from Comparable Company Table</w:t>
      </w:r>
    </w:p>
    <w:p>
      <w:pPr>
        <w:pStyle w:val="FirstParagraph"/>
      </w:pPr>
      <w:r>
        <w:t xml:space="preserve">The second Bumble entry in the Comparable Company Analysis is replaced with:</w:t>
      </w:r>
    </w:p>
    <w:tbl>
      <w:tblPr>
        <w:tblStyle w:val="Table"/>
        <w:tblW w:type="pct" w:w="5000"/>
        <w:tblLayout w:type="fixed"/>
        <w:tblLook w:firstRow="1" w:lastRow="0" w:firstColumn="0" w:lastColumn="0" w:noHBand="0" w:noVBand="0" w:val="0020"/>
      </w:tblPr>
      <w:tblGrid>
        <w:gridCol w:w="1149"/>
        <w:gridCol w:w="1916"/>
        <w:gridCol w:w="2043"/>
        <w:gridCol w:w="2810"/>
      </w:tblGrid>
      <w:tr>
        <w:trPr>
          <w:tblHeader w:val="on"/>
        </w:trPr>
        <w:tc>
          <w:tcPr/>
          <w:p>
            <w:pPr>
              <w:pStyle w:val="Compact"/>
            </w:pPr>
            <w:r>
              <w:t xml:space="preserve">Company</w:t>
            </w:r>
          </w:p>
        </w:tc>
        <w:tc>
          <w:tcPr/>
          <w:p>
            <w:pPr>
              <w:pStyle w:val="Compact"/>
            </w:pPr>
            <w:r>
              <w:t xml:space="preserve">Business Model</w:t>
            </w:r>
          </w:p>
        </w:tc>
        <w:tc>
          <w:tcPr/>
          <w:p>
            <w:pPr>
              <w:pStyle w:val="Compact"/>
            </w:pPr>
            <w:r>
              <w:t xml:space="preserve">Peak Valuation</w:t>
            </w:r>
          </w:p>
        </w:tc>
        <w:tc>
          <w:tcPr/>
          <w:p>
            <w:pPr>
              <w:pStyle w:val="Compact"/>
            </w:pPr>
            <w:r>
              <w:t xml:space="preserve">What DealStage Learns</w:t>
            </w:r>
          </w:p>
        </w:tc>
      </w:tr>
      <w:tr>
        <w:tc>
          <w:tcPr/>
          <w:p>
            <w:pPr>
              <w:pStyle w:val="Compact"/>
            </w:pPr>
            <w:r>
              <w:t xml:space="preserve">Airbnb</w:t>
            </w:r>
          </w:p>
        </w:tc>
        <w:tc>
          <w:tcPr/>
          <w:p>
            <w:pPr>
              <w:pStyle w:val="Compact"/>
            </w:pPr>
            <w:r>
              <w:t xml:space="preserve">Platform marketplace + branded content acquisition</w:t>
            </w:r>
          </w:p>
        </w:tc>
        <w:tc>
          <w:tcPr/>
          <w:p>
            <w:pPr>
              <w:pStyle w:val="Compact"/>
            </w:pPr>
            <w:r>
              <w:t xml:space="preserve">$75 billion</w:t>
            </w:r>
          </w:p>
        </w:tc>
        <w:tc>
          <w:tcPr/>
          <w:p>
            <w:pPr>
              <w:pStyle w:val="Compact"/>
            </w:pPr>
            <w:r>
              <w:t xml:space="preserve">Content-driven marketplace growth creates durable brand equity that pure performance marketing cannot replicate; the</w:t>
            </w:r>
            <w:r>
              <w:t xml:space="preserve"> </w:t>
            </w:r>
            <w:r>
              <w:t xml:space="preserve">“host story”</w:t>
            </w:r>
            <w:r>
              <w:t xml:space="preserve"> </w:t>
            </w:r>
            <w:r>
              <w:t xml:space="preserve">content strategy drove Airbnb’s fastest growth periods</w:t>
            </w:r>
          </w:p>
        </w:tc>
      </w:tr>
    </w:tbl>
    <w:bookmarkEnd w:id="101"/>
    <w:bookmarkStart w:id="102" w:name="X5e99b9a823c00563d3a2f3e5f2564f1f1a0c91b"/>
    <w:p>
      <w:pPr>
        <w:pStyle w:val="Heading3"/>
      </w:pPr>
      <w:r>
        <w:t xml:space="preserve">FIX 2 — Competitor Response Analysis (New Section Content)</w:t>
      </w:r>
    </w:p>
    <w:p>
      <w:pPr>
        <w:pStyle w:val="FirstParagraph"/>
      </w:pPr>
      <w:r>
        <w:rPr>
          <w:b/>
          <w:bCs/>
        </w:rPr>
        <w:t xml:space="preserve">COMPETITIVE LANDSCAPE AND RESPONSE STRATEGY</w:t>
      </w:r>
    </w:p>
    <w:p>
      <w:pPr>
        <w:pStyle w:val="BodyText"/>
      </w:pPr>
      <w:r>
        <w:t xml:space="preserve">DealStage operates in a white space. No current competitor occupies the platform-content-data trifecta. However, the white space will not remain uncontested. The following four scenarios represent the most credible competitive threats and DealStage’s strategic response to each.</w:t>
      </w:r>
    </w:p>
    <w:p>
      <w:pPr>
        <w:pStyle w:val="BodyText"/>
      </w:pPr>
      <w:r>
        <w:rPr>
          <w:b/>
          <w:bCs/>
        </w:rPr>
        <w:t xml:space="preserve">Scenario 1: CreatorIQ or Grin Builds a Content Layer</w:t>
      </w:r>
      <w:r>
        <w:t xml:space="preserve"> </w:t>
      </w:r>
      <w:r>
        <w:t xml:space="preserve">Threat level: Medium. Timeline: 18–36 months for meaningful execution.</w:t>
      </w:r>
      <w:r>
        <w:t xml:space="preserve"> </w:t>
      </w:r>
      <w:r>
        <w:t xml:space="preserve">These platforms have the SaaS infrastructure and existing brand relationships to launch a YouTube series or podcast. What they lack: (1) proprietary deal transaction data (they have campaign management data, not deal negotiation data); (2) a founder narrative or brand identity compelling enough to anchor entertainment content; (3) a two-sided marketplace with genuine talent-side users who would appear on a show. Response: accelerate media empire construction in Year 1 before competitors can respond. A show that reaches 50,000 viewers before a competitor launches is a moat; a competitor that launches before DealStage reaches 50,000 viewers is an existential threat. Year 1 media empire velocity is therefore also defensive strategy.</w:t>
      </w:r>
    </w:p>
    <w:p>
      <w:pPr>
        <w:pStyle w:val="BodyText"/>
      </w:pPr>
      <w:r>
        <w:rPr>
          <w:b/>
          <w:bCs/>
        </w:rPr>
        <w:t xml:space="preserve">Scenario 2: WME or CAA Launches a Competing Platform</w:t>
      </w:r>
      <w:r>
        <w:t xml:space="preserve"> </w:t>
      </w:r>
      <w:r>
        <w:t xml:space="preserve">Threat level: Medium-High. Timeline: 12–24 months for a credible competitive product.</w:t>
      </w:r>
      <w:r>
        <w:t xml:space="preserve"> </w:t>
      </w:r>
      <w:r>
        <w:t xml:space="preserve">Major talent agencies have the client relationships and brand access to build a competing platform. What they cannot do: build a platform that serves all three sides of the market (talent, brands, agencies) because their business model depends on information asymmetry between talent and brands. A WME-built platform will serve WME clients, not independent creators. It will serve brands that WME wants to do business with, not all brands. It will never provide the market intelligence that makes brands consider leaving agency representation. Response: position DealStage explicitly as the platform for talent who do not have representation and for brands that work with creators outside the major agency system. The 95% of creator economy deals that happen without WME involvement are DealStage’s territory.</w:t>
      </w:r>
    </w:p>
    <w:p>
      <w:pPr>
        <w:pStyle w:val="BodyText"/>
      </w:pPr>
      <w:r>
        <w:rPr>
          <w:b/>
          <w:bCs/>
        </w:rPr>
        <w:t xml:space="preserve">Scenario 3: A Major Media Company Acquires a Creator Economy SaaS</w:t>
      </w:r>
      <w:r>
        <w:t xml:space="preserve"> </w:t>
      </w:r>
      <w:r>
        <w:t xml:space="preserve">Threat level: Low-Medium. Timeline: 24–48 months.</w:t>
      </w:r>
      <w:r>
        <w:t xml:space="preserve"> </w:t>
      </w:r>
      <w:r>
        <w:t xml:space="preserve">If Netflix, Amazon, or a major studio acquires CreatorIQ or a similar platform, the combined entity would have both content distribution and data infrastructure. Response: if this happens before DealStage has established its own content distribution, the company is at a disadvantage. If it happens after the media empire is established (Year 2+), the acquisition creates a market-validation event that increases DealStage’s own acquisition premium. Use the event as proof of market thesis in investor communications.</w:t>
      </w:r>
    </w:p>
    <w:p>
      <w:pPr>
        <w:pStyle w:val="BodyText"/>
      </w:pPr>
      <w:r>
        <w:rPr>
          <w:b/>
          <w:bCs/>
        </w:rPr>
        <w:t xml:space="preserve">Scenario 4: Well-Funded Startup with $50M Series A</w:t>
      </w:r>
      <w:r>
        <w:t xml:space="preserve"> </w:t>
      </w:r>
      <w:r>
        <w:t xml:space="preserve">Threat level: High in the short term. Timeline: Now — this is the present-tense risk.</w:t>
      </w:r>
      <w:r>
        <w:t xml:space="preserve"> </w:t>
      </w:r>
      <w:r>
        <w:t xml:space="preserve">A startup with a $50M war chest and no existing content or distribution has one advantage: speed. They can copy the interface before the moat is built. Response: the media empire is the response. Every month of content production deepens the moat. A startup that raises $50M in March 2026 and builds a competing platform by January 2027 will have a product. DealStage will have a product, a show, a podcast, a YouTube audience, and 24 months of proprietary deal transaction data. The CAC advantage for DealStage at that point is insurmountable for a startup working from cold.</w:t>
      </w:r>
    </w:p>
    <w:bookmarkEnd w:id="102"/>
    <w:bookmarkStart w:id="103" w:name="fix-3-exit-strategy-section-new-content"/>
    <w:p>
      <w:pPr>
        <w:pStyle w:val="Heading3"/>
      </w:pPr>
      <w:r>
        <w:t xml:space="preserve">FIX 3 — Exit Strategy Section (New Content)</w:t>
      </w:r>
    </w:p>
    <w:p>
      <w:pPr>
        <w:pStyle w:val="FirstParagraph"/>
      </w:pPr>
      <w:r>
        <w:rPr>
          <w:b/>
          <w:bCs/>
        </w:rPr>
        <w:t xml:space="preserve">EXIT STRATEGY AND ACQUISITION SCENARIOS</w:t>
      </w:r>
    </w:p>
    <w:p>
      <w:pPr>
        <w:pStyle w:val="BodyText"/>
      </w:pPr>
      <w:r>
        <w:t xml:space="preserve">The IPO path described in this document is the preferred exit for DealStage under favorable market conditions. However, sophisticated investors require visibility into the full optionality picture. Three acquisition scenarios represent credible alternatives.</w:t>
      </w:r>
    </w:p>
    <w:p>
      <w:pPr>
        <w:pStyle w:val="BodyText"/>
      </w:pPr>
      <w:r>
        <w:rPr>
          <w:b/>
          <w:bCs/>
        </w:rPr>
        <w:t xml:space="preserve">Acquisition Scenario A: Major Media Company (Netflix, Amazon, Disney)</w:t>
      </w:r>
      <w:r>
        <w:t xml:space="preserve"> </w:t>
      </w:r>
      <w:r>
        <w:t xml:space="preserve">Rationale: A major streaming platform acquires DealStage to own the creator economy intelligence layer that powers its creator partnership program and to gain a defensible content format (the TV shows) that it cannot build organically without DealStage’s data foundation.</w:t>
      </w:r>
      <w:r>
        <w:t xml:space="preserve"> </w:t>
      </w:r>
      <w:r>
        <w:t xml:space="preserve">Likely acquirer profile: Netflix (has existing creator economy ambitions and a demonstrated interest in unscripted competition formats), Amazon (natural synergy with Amazon Influencer Program and Prime ecosystem creator partnerships).</w:t>
      </w:r>
      <w:r>
        <w:t xml:space="preserve"> </w:t>
      </w:r>
      <w:r>
        <w:t xml:space="preserve">Valuation range at acquisition: $800M–$1.5B (Year 3 or later, after media empire is established and platform is at $50M+ ARR).</w:t>
      </w:r>
      <w:r>
        <w:t xml:space="preserve"> </w:t>
      </w:r>
      <w:r>
        <w:t xml:space="preserve">Founder consideration: favorable if acquisition allows DealStage to operate independently within the acquirer’s portfolio; unfavorable if the acquirer absorbs and dismantles the three-sided marketplace.</w:t>
      </w:r>
    </w:p>
    <w:p>
      <w:pPr>
        <w:pStyle w:val="BodyText"/>
      </w:pPr>
      <w:r>
        <w:rPr>
          <w:b/>
          <w:bCs/>
        </w:rPr>
        <w:t xml:space="preserve">Acquisition Scenario B: Talent Holding Company (Endeavor/WME-IMG, CAA, UTA)</w:t>
      </w:r>
      <w:r>
        <w:t xml:space="preserve"> </w:t>
      </w:r>
      <w:r>
        <w:t xml:space="preserve">Rationale: A talent holding company acquires DealStage to own the platform that it currently must compete with for creator relationships, and to gain a data intelligence advantage over other agencies.</w:t>
      </w:r>
      <w:r>
        <w:t xml:space="preserve"> </w:t>
      </w:r>
      <w:r>
        <w:t xml:space="preserve">Valuation range at acquisition: $600M–$1B (Year 3 or later).</w:t>
      </w:r>
      <w:r>
        <w:t xml:space="preserve"> </w:t>
      </w:r>
      <w:r>
        <w:t xml:space="preserve">Founder consideration: high conflict of interest risk — a talent agency that owns DealStage would be expected to prioritize its own clients in matching, which would destroy the platform’s value proposition for independent creators. This scenario requires strong structural protections to preserve the platform’s neutrality and is therefore the least preferred strategic acquisition path.</w:t>
      </w:r>
    </w:p>
    <w:p>
      <w:pPr>
        <w:pStyle w:val="BodyText"/>
      </w:pPr>
      <w:r>
        <w:rPr>
          <w:b/>
          <w:bCs/>
        </w:rPr>
        <w:t xml:space="preserve">Acquisition Scenario C: SaaS/CRM Platform (Salesforce, HubSpot, Adobe)</w:t>
      </w:r>
      <w:r>
        <w:t xml:space="preserve"> </w:t>
      </w:r>
      <w:r>
        <w:t xml:space="preserve">Rationale: A SaaS platform acquires DealStage to expand into creator economy marketing intelligence, adding a high-growth vertical to its existing marketing technology suite.</w:t>
      </w:r>
      <w:r>
        <w:t xml:space="preserve"> </w:t>
      </w:r>
      <w:r>
        <w:t xml:space="preserve">Valuation range at acquisition: $500M–$900M.</w:t>
      </w:r>
      <w:r>
        <w:t xml:space="preserve"> </w:t>
      </w:r>
      <w:r>
        <w:t xml:space="preserve">Founder consideration: most favorable structural fit — Salesforce or HubSpot acquires the platform and media empire for its data intelligence value, allowing the content properties to continue operating under their existing brand while the platform is integrated into the SaaS suite.</w:t>
      </w:r>
    </w:p>
    <w:bookmarkEnd w:id="103"/>
    <w:bookmarkStart w:id="104" w:name="fix-4-fundraising-roadmap-new-section"/>
    <w:p>
      <w:pPr>
        <w:pStyle w:val="Heading3"/>
      </w:pPr>
      <w:r>
        <w:t xml:space="preserve">FIX 4 — Fundraising Roadmap (New Section)</w:t>
      </w:r>
    </w:p>
    <w:p>
      <w:pPr>
        <w:pStyle w:val="FirstParagraph"/>
      </w:pPr>
      <w:r>
        <w:rPr>
          <w:b/>
          <w:bCs/>
        </w:rPr>
        <w:t xml:space="preserve">FUNDRAISING ROADMAP</w:t>
      </w:r>
    </w:p>
    <w:tbl>
      <w:tblPr>
        <w:tblStyle w:val="Table"/>
        <w:tblW w:type="pct" w:w="5000"/>
        <w:tblLayout w:type="fixed"/>
        <w:tblLook w:firstRow="1" w:lastRow="0" w:firstColumn="0" w:lastColumn="0" w:noHBand="0" w:noVBand="0" w:val="0020"/>
      </w:tblPr>
      <w:tblGrid>
        <w:gridCol w:w="577"/>
        <w:gridCol w:w="1155"/>
        <w:gridCol w:w="1072"/>
        <w:gridCol w:w="1567"/>
        <w:gridCol w:w="1980"/>
        <w:gridCol w:w="1567"/>
      </w:tblGrid>
      <w:tr>
        <w:trPr>
          <w:tblHeader w:val="on"/>
        </w:trPr>
        <w:tc>
          <w:tcPr/>
          <w:p>
            <w:pPr>
              <w:pStyle w:val="Compact"/>
            </w:pPr>
            <w:r>
              <w:t xml:space="preserve">Round</w:t>
            </w:r>
          </w:p>
        </w:tc>
        <w:tc>
          <w:tcPr/>
          <w:p>
            <w:pPr>
              <w:pStyle w:val="Compact"/>
            </w:pPr>
            <w:r>
              <w:t xml:space="preserve">Target Timing</w:t>
            </w:r>
          </w:p>
        </w:tc>
        <w:tc>
          <w:tcPr/>
          <w:p>
            <w:pPr>
              <w:pStyle w:val="Compact"/>
            </w:pPr>
            <w:r>
              <w:t xml:space="preserve">Raise Target</w:t>
            </w:r>
          </w:p>
        </w:tc>
        <w:tc>
          <w:tcPr/>
          <w:p>
            <w:pPr>
              <w:pStyle w:val="Compact"/>
            </w:pPr>
            <w:r>
              <w:t xml:space="preserve">Lead Investor Type</w:t>
            </w:r>
          </w:p>
        </w:tc>
        <w:tc>
          <w:tcPr/>
          <w:p>
            <w:pPr>
              <w:pStyle w:val="Compact"/>
            </w:pPr>
            <w:r>
              <w:t xml:space="preserve">Key Milestones at Close</w:t>
            </w:r>
          </w:p>
        </w:tc>
        <w:tc>
          <w:tcPr/>
          <w:p>
            <w:pPr>
              <w:pStyle w:val="Compact"/>
            </w:pPr>
            <w:r>
              <w:t xml:space="preserve">Implied Post-Money</w:t>
            </w:r>
          </w:p>
        </w:tc>
      </w:tr>
      <w:tr>
        <w:tc>
          <w:tcPr/>
          <w:p>
            <w:pPr>
              <w:pStyle w:val="Compact"/>
            </w:pPr>
            <w:r>
              <w:t xml:space="preserve">Pre-Seed / Seed</w:t>
            </w:r>
          </w:p>
        </w:tc>
        <w:tc>
          <w:tcPr/>
          <w:p>
            <w:pPr>
              <w:pStyle w:val="Compact"/>
            </w:pPr>
            <w:r>
              <w:t xml:space="preserve">Completed or Q1 2026</w:t>
            </w:r>
          </w:p>
        </w:tc>
        <w:tc>
          <w:tcPr/>
          <w:p>
            <w:pPr>
              <w:pStyle w:val="Compact"/>
            </w:pPr>
            <w:r>
              <w:t xml:space="preserve">$1M–$3M</w:t>
            </w:r>
          </w:p>
        </w:tc>
        <w:tc>
          <w:tcPr/>
          <w:p>
            <w:pPr>
              <w:pStyle w:val="Compact"/>
            </w:pPr>
            <w:r>
              <w:t xml:space="preserve">Angel / Operator Fund</w:t>
            </w:r>
          </w:p>
        </w:tc>
        <w:tc>
          <w:tcPr/>
          <w:p>
            <w:pPr>
              <w:pStyle w:val="Compact"/>
            </w:pPr>
            <w:r>
              <w:t xml:space="preserve">Platform MVP, 500 beta users, format concept validated</w:t>
            </w:r>
          </w:p>
        </w:tc>
        <w:tc>
          <w:tcPr/>
          <w:p>
            <w:pPr>
              <w:pStyle w:val="Compact"/>
            </w:pPr>
            <w:r>
              <w:t xml:space="preserve">$8M–$15M</w:t>
            </w:r>
          </w:p>
        </w:tc>
      </w:tr>
      <w:tr>
        <w:tc>
          <w:tcPr/>
          <w:p>
            <w:pPr>
              <w:pStyle w:val="Compact"/>
            </w:pPr>
            <w:r>
              <w:t xml:space="preserve">Series A</w:t>
            </w:r>
          </w:p>
        </w:tc>
        <w:tc>
          <w:tcPr/>
          <w:p>
            <w:pPr>
              <w:pStyle w:val="Compact"/>
            </w:pPr>
            <w:r>
              <w:t xml:space="preserve">Q3–Q4 2026</w:t>
            </w:r>
          </w:p>
        </w:tc>
        <w:tc>
          <w:tcPr/>
          <w:p>
            <w:pPr>
              <w:pStyle w:val="Compact"/>
            </w:pPr>
            <w:r>
              <w:t xml:space="preserve">$10M–$15M</w:t>
            </w:r>
          </w:p>
        </w:tc>
        <w:tc>
          <w:tcPr/>
          <w:p>
            <w:pPr>
              <w:pStyle w:val="Compact"/>
            </w:pPr>
            <w:r>
              <w:t xml:space="preserve">Tier 1 VC (a16z, Benchmark, Bessemer)</w:t>
            </w:r>
          </w:p>
        </w:tc>
        <w:tc>
          <w:tcPr/>
          <w:p>
            <w:pPr>
              <w:pStyle w:val="Compact"/>
            </w:pPr>
            <w:r>
              <w:t xml:space="preserve">2,000+ paying users, TV deal LOI signed, YouTube series launched, $1.5M ARR</w:t>
            </w:r>
          </w:p>
        </w:tc>
        <w:tc>
          <w:tcPr/>
          <w:p>
            <w:pPr>
              <w:pStyle w:val="Compact"/>
            </w:pPr>
            <w:r>
              <w:t xml:space="preserve">$50M–$80M</w:t>
            </w:r>
          </w:p>
        </w:tc>
      </w:tr>
      <w:tr>
        <w:tc>
          <w:tcPr/>
          <w:p>
            <w:pPr>
              <w:pStyle w:val="Compact"/>
            </w:pPr>
            <w:r>
              <w:t xml:space="preserve">Series B</w:t>
            </w:r>
          </w:p>
        </w:tc>
        <w:tc>
          <w:tcPr/>
          <w:p>
            <w:pPr>
              <w:pStyle w:val="Compact"/>
            </w:pPr>
            <w:r>
              <w:t xml:space="preserve">Q2–Q3 2027</w:t>
            </w:r>
          </w:p>
        </w:tc>
        <w:tc>
          <w:tcPr/>
          <w:p>
            <w:pPr>
              <w:pStyle w:val="Compact"/>
            </w:pPr>
            <w:r>
              <w:t xml:space="preserve">$30M–$45M</w:t>
            </w:r>
          </w:p>
        </w:tc>
        <w:tc>
          <w:tcPr/>
          <w:p>
            <w:pPr>
              <w:pStyle w:val="Compact"/>
            </w:pPr>
            <w:r>
              <w:t xml:space="preserve">Growth VC + Strategic (media company, talent agency)</w:t>
            </w:r>
          </w:p>
        </w:tc>
        <w:tc>
          <w:tcPr/>
          <w:p>
            <w:pPr>
              <w:pStyle w:val="Compact"/>
            </w:pPr>
            <w:r>
              <w:t xml:space="preserve">10,000+ paying users, TV show Season 1 in production, $15M ARR, podcast 50K downloads/episode</w:t>
            </w:r>
          </w:p>
        </w:tc>
        <w:tc>
          <w:tcPr/>
          <w:p>
            <w:pPr>
              <w:pStyle w:val="Compact"/>
            </w:pPr>
            <w:r>
              <w:t xml:space="preserve">$200M–$350M</w:t>
            </w:r>
          </w:p>
        </w:tc>
      </w:tr>
      <w:tr>
        <w:tc>
          <w:tcPr/>
          <w:p>
            <w:pPr>
              <w:pStyle w:val="Compact"/>
            </w:pPr>
            <w:r>
              <w:t xml:space="preserve">Series C / Strategic</w:t>
            </w:r>
          </w:p>
        </w:tc>
        <w:tc>
          <w:tcPr/>
          <w:p>
            <w:pPr>
              <w:pStyle w:val="Compact"/>
            </w:pPr>
            <w:r>
              <w:t xml:space="preserve">Q3–Q4 2028</w:t>
            </w:r>
          </w:p>
        </w:tc>
        <w:tc>
          <w:tcPr/>
          <w:p>
            <w:pPr>
              <w:pStyle w:val="Compact"/>
            </w:pPr>
            <w:r>
              <w:t xml:space="preserve">$50M–$80M</w:t>
            </w:r>
          </w:p>
        </w:tc>
        <w:tc>
          <w:tcPr/>
          <w:p>
            <w:pPr>
              <w:pStyle w:val="Compact"/>
            </w:pPr>
            <w:r>
              <w:t xml:space="preserve">Late-stage VC + International Strategic Partner</w:t>
            </w:r>
          </w:p>
        </w:tc>
        <w:tc>
          <w:tcPr/>
          <w:p>
            <w:pPr>
              <w:pStyle w:val="Compact"/>
            </w:pPr>
            <w:r>
              <w:t xml:space="preserve">TV show Season 2 confirmed, $50M ARR, media empire $10M+ annual revenue, international expansion begun</w:t>
            </w:r>
          </w:p>
        </w:tc>
        <w:tc>
          <w:tcPr/>
          <w:p>
            <w:pPr>
              <w:pStyle w:val="Compact"/>
            </w:pPr>
            <w:r>
              <w:t xml:space="preserve">$500M–$800M</w:t>
            </w:r>
          </w:p>
        </w:tc>
      </w:tr>
      <w:tr>
        <w:tc>
          <w:tcPr/>
          <w:p>
            <w:pPr>
              <w:pStyle w:val="Compact"/>
            </w:pPr>
            <w:r>
              <w:t xml:space="preserve">IPO</w:t>
            </w:r>
          </w:p>
        </w:tc>
        <w:tc>
          <w:tcPr/>
          <w:p>
            <w:pPr>
              <w:pStyle w:val="Compact"/>
            </w:pPr>
            <w:r>
              <w:t xml:space="preserve">Year 5–7</w:t>
            </w:r>
          </w:p>
        </w:tc>
        <w:tc>
          <w:tcPr/>
          <w:p>
            <w:pPr>
              <w:pStyle w:val="Compact"/>
            </w:pPr>
            <w:r>
              <w:t xml:space="preserve">$150M–$300M public raise</w:t>
            </w:r>
          </w:p>
        </w:tc>
        <w:tc>
          <w:tcPr/>
          <w:p>
            <w:pPr>
              <w:pStyle w:val="Compact"/>
            </w:pPr>
            <w:r>
              <w:t xml:space="preserve">Public markets</w:t>
            </w:r>
          </w:p>
        </w:tc>
        <w:tc>
          <w:tcPr/>
          <w:p>
            <w:pPr>
              <w:pStyle w:val="Compact"/>
            </w:pPr>
            <w:r>
              <w:t xml:space="preserve">$100M+ ARR, EBITDA positive, 5+ international markets, media empire $30M+ revenue</w:t>
            </w:r>
          </w:p>
        </w:tc>
        <w:tc>
          <w:tcPr/>
          <w:p>
            <w:pPr>
              <w:pStyle w:val="Compact"/>
            </w:pPr>
            <w:r>
              <w:t xml:space="preserve">$1.5B–$2.5B</w:t>
            </w:r>
          </w:p>
        </w:tc>
      </w:tr>
    </w:tbl>
    <w:p>
      <w:r>
        <w:pict>
          <v:rect style="width:0;height:1.5pt" o:hralign="center" o:hrstd="t" o:hr="t"/>
        </w:pict>
      </w:r>
    </w:p>
    <w:p>
      <w:pPr>
        <w:pStyle w:val="FirstParagraph"/>
      </w:pPr>
      <w:r>
        <w:rPr>
          <w:i/>
          <w:iCs/>
        </w:rPr>
        <w:t xml:space="preserve">Review completed March 20, 2026. All fixes appended above. Original document content above this review section is unchanged.</w:t>
      </w:r>
      <w:r>
        <w:t xml:space="preserve"> </w:t>
      </w:r>
      <w:r>
        <w:t xml:space="preserve">- Long-term public market narrative:</w:t>
      </w:r>
      <w:r>
        <w:t xml:space="preserve"> </w:t>
      </w:r>
      <w:r>
        <w:t xml:space="preserve">“The Bloomberg Terminal of the Creator Economy — data intelligence infrastructure for the world’s fastest-growing media industry”</w:t>
      </w:r>
    </w:p>
    <w:bookmarkEnd w:id="104"/>
    <w:bookmarkEnd w:id="105"/>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2026-03-20T17:45:11Z</dcterms:created>
  <dcterms:modified xsi:type="dcterms:W3CDTF">2026-03-20T17:45:11Z</dcterms:modified>
</cp:coreProperties>
</file>

<file path=docProps/custom.xml><?xml version="1.0" encoding="utf-8"?>
<Properties xmlns="http://schemas.openxmlformats.org/officeDocument/2006/custom-properties" xmlns:vt="http://schemas.openxmlformats.org/officeDocument/2006/docPropsVTypes"/>
</file>