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Loan Application Document</w:t>
      </w:r>
    </w:p>
    <w:p>
      <w:r>
        <w:rPr>
          <w:b/>
          <w:bCs/>
        </w:rPr>
        <w:t xml:space="preserve">Borrower Information</w:t>
      </w:r>
    </w:p>
    <w:p>
      <w:r>
        <w:t xml:space="preserve">Name: John Doe</w:t>
      </w:r>
    </w:p>
    <w:p>
      <w:r>
        <w:t xml:space="preserve">Address: 123 Main Street, Anytown, USA</w:t>
      </w:r>
    </w:p>
    <w:p>
      <w:r>
        <w:rPr>
          <w:b/>
          <w:bCs/>
        </w:rPr>
        <w:t xml:space="preserve">Loan Details</w:t>
      </w:r>
    </w:p>
    <w:p>
      <w:r>
        <w:t xml:space="preserve">Amount: $250,000</w:t>
      </w:r>
    </w:p>
    <w:p>
      <w:r>
        <w:t xml:space="preserve">Term: 30 years</w:t>
      </w:r>
    </w:p>
    <w:p>
      <w:r>
        <w:t xml:space="preserve">Interest Rate: 4.5%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2026-05-08T19:22:32.871Z</dcterms:created>
  <dcterms:modified xsi:type="dcterms:W3CDTF">2026-05-08T19:22:32.871Z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