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2AF65" w14:textId="222E3BB9" w:rsidR="000B6F6A" w:rsidRDefault="00A02B00" w:rsidP="00A02B0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02B00">
        <w:rPr>
          <w:rFonts w:ascii="Times New Roman" w:hAnsi="Times New Roman" w:cs="Times New Roman"/>
          <w:sz w:val="32"/>
          <w:szCs w:val="32"/>
          <w:lang w:val="ru-RU"/>
        </w:rPr>
        <w:t xml:space="preserve">Добро пожаловать в руководство по эксплуатации плагина </w:t>
      </w:r>
      <w:r>
        <w:rPr>
          <w:rFonts w:ascii="Times New Roman" w:hAnsi="Times New Roman" w:cs="Times New Roman"/>
          <w:sz w:val="32"/>
          <w:szCs w:val="32"/>
          <w:lang w:val="ru-RU"/>
        </w:rPr>
        <w:t>«</w:t>
      </w:r>
      <w:r w:rsidRPr="00A02B00">
        <w:rPr>
          <w:rFonts w:ascii="Times New Roman" w:hAnsi="Times New Roman" w:cs="Times New Roman"/>
          <w:sz w:val="32"/>
          <w:szCs w:val="32"/>
        </w:rPr>
        <w:t>ServerHealthCheck</w:t>
      </w:r>
      <w:r>
        <w:rPr>
          <w:rFonts w:ascii="Times New Roman" w:hAnsi="Times New Roman" w:cs="Times New Roman"/>
          <w:sz w:val="32"/>
          <w:szCs w:val="32"/>
          <w:lang w:val="ru-RU"/>
        </w:rPr>
        <w:t>»</w:t>
      </w:r>
      <w:r w:rsidRPr="00A02B00">
        <w:rPr>
          <w:rFonts w:ascii="Times New Roman" w:hAnsi="Times New Roman" w:cs="Times New Roman"/>
          <w:sz w:val="32"/>
          <w:szCs w:val="32"/>
          <w:lang w:val="ru-RU"/>
        </w:rPr>
        <w:t xml:space="preserve"> для </w:t>
      </w:r>
      <w:r w:rsidR="005A6E12">
        <w:rPr>
          <w:rFonts w:ascii="Times New Roman" w:hAnsi="Times New Roman" w:cs="Times New Roman"/>
          <w:sz w:val="32"/>
          <w:szCs w:val="32"/>
          <w:lang w:val="ru-RU"/>
        </w:rPr>
        <w:t>пользователя</w:t>
      </w:r>
      <w:r w:rsidRPr="00A02B00">
        <w:rPr>
          <w:rFonts w:ascii="Times New Roman" w:hAnsi="Times New Roman" w:cs="Times New Roman"/>
          <w:sz w:val="32"/>
          <w:szCs w:val="32"/>
          <w:lang w:val="ru-RU"/>
        </w:rPr>
        <w:t>!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  <w:id w:val="-8840119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715942" w14:textId="42B2B28A" w:rsidR="00971568" w:rsidRPr="00971568" w:rsidRDefault="00971568" w:rsidP="00834E03">
          <w:pPr>
            <w:pStyle w:val="a3"/>
            <w:jc w:val="center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0235DBAD" w14:textId="492967F6" w:rsidR="005A6E12" w:rsidRDefault="00971568">
          <w:pPr>
            <w:pStyle w:val="11"/>
            <w:tabs>
              <w:tab w:val="left" w:pos="440"/>
              <w:tab w:val="right" w:leader="dot" w:pos="11366"/>
            </w:tabs>
            <w:rPr>
              <w:rFonts w:eastAsiaTheme="minorEastAsia"/>
              <w:noProof/>
            </w:rPr>
          </w:pPr>
          <w:r>
            <w:fldChar w:fldCharType="begin"/>
          </w:r>
          <w:r w:rsidRPr="00971568">
            <w:rPr>
              <w:lang w:val="ru-RU"/>
            </w:rPr>
            <w:instrText xml:space="preserve"> </w:instrText>
          </w:r>
          <w:r>
            <w:instrText>TOC</w:instrText>
          </w:r>
          <w:r w:rsidRPr="00971568">
            <w:rPr>
              <w:lang w:val="ru-RU"/>
            </w:rPr>
            <w:instrText xml:space="preserve"> \</w:instrText>
          </w:r>
          <w:r>
            <w:instrText>o</w:instrText>
          </w:r>
          <w:r w:rsidRPr="00971568">
            <w:rPr>
              <w:lang w:val="ru-RU"/>
            </w:rPr>
            <w:instrText xml:space="preserve"> "1-3" \</w:instrText>
          </w:r>
          <w:r>
            <w:instrText>h</w:instrText>
          </w:r>
          <w:r w:rsidRPr="00971568">
            <w:rPr>
              <w:lang w:val="ru-RU"/>
            </w:rPr>
            <w:instrText xml:space="preserve"> \</w:instrText>
          </w:r>
          <w:r>
            <w:instrText>z</w:instrText>
          </w:r>
          <w:r w:rsidRPr="00971568">
            <w:rPr>
              <w:lang w:val="ru-RU"/>
            </w:rPr>
            <w:instrText xml:space="preserve"> \</w:instrText>
          </w:r>
          <w:r>
            <w:instrText>u</w:instrText>
          </w:r>
          <w:r w:rsidRPr="00971568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37003335" w:history="1">
            <w:r w:rsidR="005A6E12" w:rsidRPr="00FB63E2">
              <w:rPr>
                <w:rStyle w:val="a9"/>
                <w:noProof/>
                <w:lang w:val="ru-RU"/>
              </w:rPr>
              <w:t>1.</w:t>
            </w:r>
            <w:r w:rsidR="005A6E12">
              <w:rPr>
                <w:rFonts w:eastAsiaTheme="minorEastAsia"/>
                <w:noProof/>
              </w:rPr>
              <w:tab/>
            </w:r>
            <w:r w:rsidR="005A6E12" w:rsidRPr="00FB63E2">
              <w:rPr>
                <w:rStyle w:val="a9"/>
                <w:noProof/>
                <w:lang w:val="ru-RU"/>
              </w:rPr>
              <w:t>Необходимые привилегии</w:t>
            </w:r>
            <w:r w:rsidR="005A6E12">
              <w:rPr>
                <w:noProof/>
                <w:webHidden/>
              </w:rPr>
              <w:tab/>
            </w:r>
            <w:r w:rsidR="005A6E12">
              <w:rPr>
                <w:noProof/>
                <w:webHidden/>
              </w:rPr>
              <w:fldChar w:fldCharType="begin"/>
            </w:r>
            <w:r w:rsidR="005A6E12">
              <w:rPr>
                <w:noProof/>
                <w:webHidden/>
              </w:rPr>
              <w:instrText xml:space="preserve"> PAGEREF _Toc137003335 \h </w:instrText>
            </w:r>
            <w:r w:rsidR="005A6E12">
              <w:rPr>
                <w:noProof/>
                <w:webHidden/>
              </w:rPr>
            </w:r>
            <w:r w:rsidR="005A6E12">
              <w:rPr>
                <w:noProof/>
                <w:webHidden/>
              </w:rPr>
              <w:fldChar w:fldCharType="separate"/>
            </w:r>
            <w:r w:rsidR="005A6E12">
              <w:rPr>
                <w:noProof/>
                <w:webHidden/>
              </w:rPr>
              <w:t>2</w:t>
            </w:r>
            <w:r w:rsidR="005A6E12">
              <w:rPr>
                <w:noProof/>
                <w:webHidden/>
              </w:rPr>
              <w:fldChar w:fldCharType="end"/>
            </w:r>
          </w:hyperlink>
        </w:p>
        <w:p w14:paraId="67393F0E" w14:textId="7DEDE918" w:rsidR="005A6E12" w:rsidRDefault="00C426B4">
          <w:pPr>
            <w:pStyle w:val="11"/>
            <w:tabs>
              <w:tab w:val="left" w:pos="440"/>
              <w:tab w:val="right" w:leader="dot" w:pos="11366"/>
            </w:tabs>
            <w:rPr>
              <w:rFonts w:eastAsiaTheme="minorEastAsia"/>
              <w:noProof/>
            </w:rPr>
          </w:pPr>
          <w:hyperlink w:anchor="_Toc137003336" w:history="1">
            <w:r w:rsidR="005A6E12" w:rsidRPr="00FB63E2">
              <w:rPr>
                <w:rStyle w:val="a9"/>
                <w:noProof/>
                <w:lang w:val="ru-RU"/>
              </w:rPr>
              <w:t>2.</w:t>
            </w:r>
            <w:r w:rsidR="005A6E12">
              <w:rPr>
                <w:rFonts w:eastAsiaTheme="minorEastAsia"/>
                <w:noProof/>
              </w:rPr>
              <w:tab/>
            </w:r>
            <w:r w:rsidR="005A6E12" w:rsidRPr="00FB63E2">
              <w:rPr>
                <w:rStyle w:val="a9"/>
                <w:noProof/>
                <w:lang w:val="ru-RU"/>
              </w:rPr>
              <w:t>Использование плагина «</w:t>
            </w:r>
            <w:r w:rsidR="005A6E12" w:rsidRPr="00FB63E2">
              <w:rPr>
                <w:rStyle w:val="a9"/>
                <w:noProof/>
              </w:rPr>
              <w:t>ServerHealthCheck</w:t>
            </w:r>
            <w:r w:rsidR="005A6E12" w:rsidRPr="00FB63E2">
              <w:rPr>
                <w:rStyle w:val="a9"/>
                <w:noProof/>
                <w:lang w:val="ru-RU"/>
              </w:rPr>
              <w:t>»</w:t>
            </w:r>
            <w:r w:rsidR="005A6E12">
              <w:rPr>
                <w:noProof/>
                <w:webHidden/>
              </w:rPr>
              <w:tab/>
            </w:r>
            <w:r w:rsidR="005A6E12">
              <w:rPr>
                <w:noProof/>
                <w:webHidden/>
              </w:rPr>
              <w:fldChar w:fldCharType="begin"/>
            </w:r>
            <w:r w:rsidR="005A6E12">
              <w:rPr>
                <w:noProof/>
                <w:webHidden/>
              </w:rPr>
              <w:instrText xml:space="preserve"> PAGEREF _Toc137003336 \h </w:instrText>
            </w:r>
            <w:r w:rsidR="005A6E12">
              <w:rPr>
                <w:noProof/>
                <w:webHidden/>
              </w:rPr>
            </w:r>
            <w:r w:rsidR="005A6E12">
              <w:rPr>
                <w:noProof/>
                <w:webHidden/>
              </w:rPr>
              <w:fldChar w:fldCharType="separate"/>
            </w:r>
            <w:r w:rsidR="005A6E12">
              <w:rPr>
                <w:noProof/>
                <w:webHidden/>
              </w:rPr>
              <w:t>2</w:t>
            </w:r>
            <w:r w:rsidR="005A6E12">
              <w:rPr>
                <w:noProof/>
                <w:webHidden/>
              </w:rPr>
              <w:fldChar w:fldCharType="end"/>
            </w:r>
          </w:hyperlink>
        </w:p>
        <w:p w14:paraId="0D9E1E8F" w14:textId="1A34F9AC" w:rsidR="00A02B00" w:rsidRDefault="00971568" w:rsidP="00971568">
          <w:pPr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6C7E5A3" w14:textId="516BB766" w:rsidR="002E3456" w:rsidRDefault="002E3456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57273B50" w14:textId="6B4490C4" w:rsidR="00F64463" w:rsidRDefault="009B5A3C" w:rsidP="00F64463">
      <w:pPr>
        <w:pStyle w:val="1"/>
        <w:numPr>
          <w:ilvl w:val="0"/>
          <w:numId w:val="5"/>
        </w:numPr>
        <w:rPr>
          <w:lang w:val="ru-RU"/>
        </w:rPr>
      </w:pPr>
      <w:bookmarkStart w:id="0" w:name="_Toc137003335"/>
      <w:r>
        <w:rPr>
          <w:lang w:val="ru-RU"/>
        </w:rPr>
        <w:lastRenderedPageBreak/>
        <w:t>Необходимые привилегии</w:t>
      </w:r>
      <w:bookmarkEnd w:id="0"/>
    </w:p>
    <w:p w14:paraId="6E287ED7" w14:textId="111AD373" w:rsidR="00E50EC6" w:rsidRPr="009B5A3C" w:rsidRDefault="009B5A3C" w:rsidP="00253CD3">
      <w:pPr>
        <w:ind w:firstLine="4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доступа к полному функционалу плагина вы должны состоять в группе пользователей «</w:t>
      </w:r>
      <w:r>
        <w:rPr>
          <w:rFonts w:ascii="Times New Roman" w:hAnsi="Times New Roman" w:cs="Times New Roman"/>
          <w:sz w:val="28"/>
          <w:szCs w:val="28"/>
        </w:rPr>
        <w:t>ServerHealthCheck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». Если вы думаете, что должны в ней состоять, но на данный момент не являетесь ее участником, то свяжитесь с администратором </w:t>
      </w:r>
      <w:r>
        <w:rPr>
          <w:rFonts w:ascii="Times New Roman" w:hAnsi="Times New Roman" w:cs="Times New Roman"/>
          <w:sz w:val="28"/>
          <w:szCs w:val="28"/>
        </w:rPr>
        <w:t>GLPI</w:t>
      </w:r>
      <w:r w:rsidRPr="009B5A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вашей организации для уточнения данного вопроса.</w:t>
      </w:r>
    </w:p>
    <w:p w14:paraId="39CB57A1" w14:textId="3F108CB4" w:rsidR="008D57F9" w:rsidRDefault="008D57F9" w:rsidP="008D57F9">
      <w:pPr>
        <w:pStyle w:val="1"/>
        <w:numPr>
          <w:ilvl w:val="0"/>
          <w:numId w:val="5"/>
        </w:numPr>
        <w:rPr>
          <w:lang w:val="ru-RU"/>
        </w:rPr>
      </w:pPr>
      <w:bookmarkStart w:id="1" w:name="_Toc137003336"/>
      <w:r>
        <w:rPr>
          <w:lang w:val="ru-RU"/>
        </w:rPr>
        <w:t>Использование плагина «</w:t>
      </w:r>
      <w:r>
        <w:t>ServerHealthCheck</w:t>
      </w:r>
      <w:r>
        <w:rPr>
          <w:lang w:val="ru-RU"/>
        </w:rPr>
        <w:t>»</w:t>
      </w:r>
      <w:bookmarkEnd w:id="1"/>
    </w:p>
    <w:p w14:paraId="78F2B239" w14:textId="72811941" w:rsidR="008D57F9" w:rsidRDefault="005A3861" w:rsidP="00C810E6">
      <w:pPr>
        <w:ind w:firstLine="45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Всего плагин может отображать собранную им информацию в трех формах</w:t>
      </w:r>
      <w:r w:rsidRPr="005A386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приватный отчет, публичный отчет, виджет на главной панели </w:t>
      </w:r>
      <w:r>
        <w:rPr>
          <w:rFonts w:ascii="Times New Roman" w:hAnsi="Times New Roman" w:cs="Times New Roman"/>
          <w:sz w:val="28"/>
          <w:szCs w:val="28"/>
        </w:rPr>
        <w:t>GLPI</w:t>
      </w:r>
      <w:r w:rsidRPr="005A386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40DFB">
        <w:rPr>
          <w:rFonts w:ascii="Times New Roman" w:hAnsi="Times New Roman" w:cs="Times New Roman"/>
          <w:sz w:val="28"/>
          <w:szCs w:val="28"/>
          <w:lang w:val="ru-RU"/>
        </w:rPr>
        <w:t xml:space="preserve"> Кроме того, существует главная форма плагина, доступная только привилегированным пользователям.</w:t>
      </w:r>
    </w:p>
    <w:p w14:paraId="5DB2C40E" w14:textId="5AC299D4" w:rsidR="00840DFB" w:rsidRDefault="00840DFB" w:rsidP="00840DFB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серверов</w:t>
      </w:r>
    </w:p>
    <w:p w14:paraId="7694380C" w14:textId="72EB10AE" w:rsidR="00840DFB" w:rsidRPr="00C810E6" w:rsidRDefault="00840DFB" w:rsidP="00C810E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10E6">
        <w:rPr>
          <w:rFonts w:ascii="Times New Roman" w:hAnsi="Times New Roman" w:cs="Times New Roman"/>
          <w:sz w:val="28"/>
          <w:szCs w:val="28"/>
          <w:lang w:val="ru-RU"/>
        </w:rPr>
        <w:t>При установке плагина, в таблицу серверов автоматически добавляются все системы с типом «</w:t>
      </w:r>
      <w:r w:rsidRPr="00C810E6">
        <w:rPr>
          <w:rFonts w:ascii="Times New Roman" w:hAnsi="Times New Roman" w:cs="Times New Roman"/>
          <w:sz w:val="28"/>
          <w:szCs w:val="28"/>
        </w:rPr>
        <w:t>server</w:t>
      </w:r>
      <w:r w:rsidRPr="00C810E6">
        <w:rPr>
          <w:rFonts w:ascii="Times New Roman" w:hAnsi="Times New Roman" w:cs="Times New Roman"/>
          <w:sz w:val="28"/>
          <w:szCs w:val="28"/>
          <w:lang w:val="ru-RU"/>
        </w:rPr>
        <w:t>». Поэтому следует указать тип систем для компьютеров на вкладке Активы -&gt; Компьютеры, чтобы плагин мог корректно осуществить операцию по сбору начального списка серверных систем.</w:t>
      </w:r>
    </w:p>
    <w:p w14:paraId="3EEBDE78" w14:textId="05DC09F8" w:rsidR="00C810E6" w:rsidRPr="00C810E6" w:rsidRDefault="00C810E6" w:rsidP="00C810E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10E6">
        <w:rPr>
          <w:rFonts w:ascii="Times New Roman" w:hAnsi="Times New Roman" w:cs="Times New Roman"/>
          <w:sz w:val="28"/>
          <w:szCs w:val="28"/>
          <w:lang w:val="ru-RU"/>
        </w:rPr>
        <w:t xml:space="preserve">В случае добавления/удаления серверов из </w:t>
      </w:r>
      <w:r w:rsidR="004349E8"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C810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49E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C810E6">
        <w:rPr>
          <w:rFonts w:ascii="Times New Roman" w:hAnsi="Times New Roman" w:cs="Times New Roman"/>
          <w:sz w:val="28"/>
          <w:szCs w:val="28"/>
          <w:lang w:val="ru-RU"/>
        </w:rPr>
        <w:t xml:space="preserve">омпьютеров </w:t>
      </w:r>
      <w:r w:rsidRPr="00C810E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после</w:t>
      </w:r>
      <w:r w:rsidRPr="00C810E6">
        <w:rPr>
          <w:rFonts w:ascii="Times New Roman" w:hAnsi="Times New Roman" w:cs="Times New Roman"/>
          <w:sz w:val="28"/>
          <w:szCs w:val="28"/>
          <w:lang w:val="ru-RU"/>
        </w:rPr>
        <w:t xml:space="preserve"> установки плагина, необходимо сообщить плагину, что нужно произвести обновление списка серверов в его таблице. Для этого на главной форме плагина есть отдельная кнопка «</w:t>
      </w:r>
      <w:r w:rsidRPr="00C810E6">
        <w:rPr>
          <w:rFonts w:ascii="Times New Roman" w:hAnsi="Times New Roman" w:cs="Times New Roman"/>
          <w:sz w:val="28"/>
          <w:szCs w:val="28"/>
        </w:rPr>
        <w:t>Update</w:t>
      </w:r>
      <w:r w:rsidRPr="00C810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10E6">
        <w:rPr>
          <w:rFonts w:ascii="Times New Roman" w:hAnsi="Times New Roman" w:cs="Times New Roman"/>
          <w:sz w:val="28"/>
          <w:szCs w:val="28"/>
        </w:rPr>
        <w:t>servers</w:t>
      </w:r>
      <w:r w:rsidRPr="00C810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10E6">
        <w:rPr>
          <w:rFonts w:ascii="Times New Roman" w:hAnsi="Times New Roman" w:cs="Times New Roman"/>
          <w:sz w:val="28"/>
          <w:szCs w:val="28"/>
        </w:rPr>
        <w:t>list</w:t>
      </w:r>
      <w:r w:rsidRPr="00C810E6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086E246C" w14:textId="602FBA72" w:rsidR="005A3861" w:rsidRDefault="005A3861" w:rsidP="005A3861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Главная форма плагина</w:t>
      </w:r>
    </w:p>
    <w:p w14:paraId="78C4D082" w14:textId="44F91820" w:rsidR="005A3861" w:rsidRDefault="005A3861" w:rsidP="005A38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6F0E9F7" wp14:editId="35E3D22F">
            <wp:extent cx="7223760" cy="1950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4EB5" w14:textId="7B2DFE40" w:rsidR="002E3456" w:rsidRDefault="002E3456" w:rsidP="002E3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905F7" w:rsidRPr="00B5338A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Главная форма плагина</w:t>
      </w:r>
    </w:p>
    <w:p w14:paraId="73011552" w14:textId="7D142E76" w:rsidR="005A3861" w:rsidRDefault="00840DFB" w:rsidP="00466C6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главной форме плагина расположена таблица, в которой отображаются данные из таблицы плагина</w:t>
      </w:r>
      <w:r w:rsidR="004349E8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базе данных </w:t>
      </w:r>
      <w:r>
        <w:rPr>
          <w:rFonts w:ascii="Times New Roman" w:hAnsi="Times New Roman" w:cs="Times New Roman"/>
          <w:sz w:val="28"/>
          <w:szCs w:val="28"/>
        </w:rPr>
        <w:t>GLPI</w:t>
      </w:r>
      <w:r w:rsidR="00466C69">
        <w:rPr>
          <w:rFonts w:ascii="Times New Roman" w:hAnsi="Times New Roman" w:cs="Times New Roman"/>
          <w:sz w:val="28"/>
          <w:szCs w:val="28"/>
          <w:lang w:val="ru-RU"/>
        </w:rPr>
        <w:t xml:space="preserve"> и 4 кнопки</w:t>
      </w:r>
      <w:r>
        <w:rPr>
          <w:rFonts w:ascii="Times New Roman" w:hAnsi="Times New Roman" w:cs="Times New Roman"/>
          <w:sz w:val="28"/>
          <w:szCs w:val="28"/>
          <w:lang w:val="ru-RU"/>
        </w:rPr>
        <w:t>. Здесь лица, имеющие доступ, могут корректировать информацию</w:t>
      </w:r>
      <w:r w:rsidR="004349E8">
        <w:rPr>
          <w:rFonts w:ascii="Times New Roman" w:hAnsi="Times New Roman" w:cs="Times New Roman"/>
          <w:sz w:val="28"/>
          <w:szCs w:val="28"/>
          <w:lang w:val="ru-RU"/>
        </w:rPr>
        <w:t xml:space="preserve">, необходимую для доступа к </w:t>
      </w:r>
      <w:r w:rsidR="004349E8">
        <w:rPr>
          <w:rFonts w:ascii="Times New Roman" w:hAnsi="Times New Roman" w:cs="Times New Roman"/>
          <w:sz w:val="28"/>
          <w:szCs w:val="28"/>
        </w:rPr>
        <w:t>BMC</w:t>
      </w:r>
      <w:r w:rsidR="004349E8" w:rsidRPr="00434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49E8">
        <w:rPr>
          <w:rFonts w:ascii="Times New Roman" w:hAnsi="Times New Roman" w:cs="Times New Roman"/>
          <w:sz w:val="28"/>
          <w:szCs w:val="28"/>
          <w:lang w:val="ru-RU"/>
        </w:rPr>
        <w:t>контроллеру сервера</w:t>
      </w:r>
      <w:r w:rsidR="00466C6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349E8">
        <w:rPr>
          <w:rFonts w:ascii="Times New Roman" w:hAnsi="Times New Roman" w:cs="Times New Roman"/>
          <w:sz w:val="28"/>
          <w:szCs w:val="28"/>
          <w:lang w:val="ru-RU"/>
        </w:rPr>
        <w:t xml:space="preserve"> и сохранять эти изменения нажатием на кнопку «</w:t>
      </w:r>
      <w:r w:rsidR="00466C69">
        <w:rPr>
          <w:rFonts w:ascii="Times New Roman" w:hAnsi="Times New Roman" w:cs="Times New Roman"/>
          <w:sz w:val="28"/>
          <w:szCs w:val="28"/>
        </w:rPr>
        <w:t>Save</w:t>
      </w:r>
      <w:r w:rsidR="00466C69" w:rsidRPr="00466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6C69">
        <w:rPr>
          <w:rFonts w:ascii="Times New Roman" w:hAnsi="Times New Roman" w:cs="Times New Roman"/>
          <w:sz w:val="28"/>
          <w:szCs w:val="28"/>
        </w:rPr>
        <w:t>changes</w:t>
      </w:r>
      <w:r w:rsidR="004349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66C69" w:rsidRPr="00466C6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66C69">
        <w:rPr>
          <w:rFonts w:ascii="Times New Roman" w:hAnsi="Times New Roman" w:cs="Times New Roman"/>
          <w:sz w:val="28"/>
          <w:szCs w:val="28"/>
          <w:lang w:val="ru-RU"/>
        </w:rPr>
        <w:t xml:space="preserve">Для корректной работы плагина производится проверка </w:t>
      </w:r>
      <w:r w:rsidR="00466C69">
        <w:rPr>
          <w:rFonts w:ascii="Times New Roman" w:hAnsi="Times New Roman" w:cs="Times New Roman"/>
          <w:sz w:val="28"/>
          <w:szCs w:val="28"/>
        </w:rPr>
        <w:t>IP</w:t>
      </w:r>
      <w:r w:rsidR="00466C69" w:rsidRPr="00466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6C69">
        <w:rPr>
          <w:rFonts w:ascii="Times New Roman" w:hAnsi="Times New Roman" w:cs="Times New Roman"/>
          <w:sz w:val="28"/>
          <w:szCs w:val="28"/>
          <w:lang w:val="ru-RU"/>
        </w:rPr>
        <w:t>адресов на корректность, а также проверка паролей на длину равную или больше 8 символов в целях безопасности.</w:t>
      </w:r>
    </w:p>
    <w:p w14:paraId="64165B1E" w14:textId="7295E562" w:rsidR="00466C69" w:rsidRDefault="00466C69" w:rsidP="00466C6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«</w:t>
      </w:r>
      <w:r>
        <w:rPr>
          <w:rFonts w:ascii="Times New Roman" w:hAnsi="Times New Roman" w:cs="Times New Roman"/>
          <w:sz w:val="28"/>
          <w:szCs w:val="28"/>
        </w:rPr>
        <w:t>Update</w:t>
      </w:r>
      <w:r w:rsidRPr="00466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servers</w:t>
      </w:r>
      <w:r w:rsidRPr="00466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466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обновляет список серверов в таблице плагина, основываясь на списке всех компьютеров, внесенных в </w:t>
      </w:r>
      <w:r>
        <w:rPr>
          <w:rFonts w:ascii="Times New Roman" w:hAnsi="Times New Roman" w:cs="Times New Roman"/>
          <w:sz w:val="28"/>
          <w:szCs w:val="28"/>
        </w:rPr>
        <w:t>GLPI</w:t>
      </w:r>
      <w:r w:rsidRPr="00466C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8DCED1" w14:textId="58C5065A" w:rsidR="00466C69" w:rsidRDefault="00466C69" w:rsidP="00466C6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«</w:t>
      </w:r>
      <w:r>
        <w:rPr>
          <w:rFonts w:ascii="Times New Roman" w:hAnsi="Times New Roman" w:cs="Times New Roman"/>
          <w:sz w:val="28"/>
          <w:szCs w:val="28"/>
        </w:rPr>
        <w:t>Gather</w:t>
      </w:r>
      <w:r w:rsidRPr="00466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sensors</w:t>
      </w:r>
      <w:r w:rsidRPr="00466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values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466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обновляет данные о состоянии серверов в таблице плагина без вывода обновленной информации на экран.</w:t>
      </w:r>
    </w:p>
    <w:p w14:paraId="1991A102" w14:textId="26B42959" w:rsidR="00466C69" w:rsidRDefault="00466C69" w:rsidP="00466C6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Кнопка «</w:t>
      </w:r>
      <w:r>
        <w:rPr>
          <w:rFonts w:ascii="Times New Roman" w:hAnsi="Times New Roman" w:cs="Times New Roman"/>
          <w:sz w:val="28"/>
          <w:szCs w:val="28"/>
        </w:rPr>
        <w:t>Show</w:t>
      </w:r>
      <w:r w:rsidRPr="00466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report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466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обновляет данные о серверах (данная операция может занять какое-то время) и предоставляет пользователю приватную версию отчета.</w:t>
      </w:r>
    </w:p>
    <w:p w14:paraId="68A31432" w14:textId="1AE2F93D" w:rsidR="00724DBE" w:rsidRDefault="00724DBE" w:rsidP="00724DBE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Приватный отчет</w:t>
      </w:r>
    </w:p>
    <w:p w14:paraId="10805C39" w14:textId="4D2EABC2" w:rsidR="00724DBE" w:rsidRPr="00724DBE" w:rsidRDefault="00724DBE" w:rsidP="00724DB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Приватный отчет предназначен исключительно для привилегированных пользователей, так как содержит конфиденциальную информацию о реквизитах для доступа к </w:t>
      </w:r>
      <w:r>
        <w:rPr>
          <w:rFonts w:ascii="Times New Roman" w:hAnsi="Times New Roman" w:cs="Times New Roman"/>
          <w:sz w:val="28"/>
          <w:szCs w:val="28"/>
        </w:rPr>
        <w:t>BMC</w:t>
      </w:r>
      <w:r w:rsidRPr="00724D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контроллеру серверных систем в открытом виде. </w:t>
      </w:r>
    </w:p>
    <w:p w14:paraId="2BC525D4" w14:textId="77777777" w:rsidR="00724DBE" w:rsidRDefault="00724DBE" w:rsidP="00724DBE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17748D" w14:textId="16566456" w:rsidR="00724DBE" w:rsidRDefault="00724DBE" w:rsidP="00724DBE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1A3AAD8" wp14:editId="488D0FFD">
            <wp:simplePos x="0" y="0"/>
            <wp:positionH relativeFrom="margin">
              <wp:align>center</wp:align>
            </wp:positionH>
            <wp:positionV relativeFrom="paragraph">
              <wp:posOffset>304</wp:posOffset>
            </wp:positionV>
            <wp:extent cx="5737225" cy="1916430"/>
            <wp:effectExtent l="0" t="0" r="0" b="7620"/>
            <wp:wrapThrough wrapText="bothSides">
              <wp:wrapPolygon edited="0">
                <wp:start x="0" y="0"/>
                <wp:lineTo x="0" y="21471"/>
                <wp:lineTo x="21516" y="21471"/>
                <wp:lineTo x="21516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EB583" w14:textId="7E90AEC9" w:rsidR="00724DBE" w:rsidRDefault="00724DBE" w:rsidP="00724DBE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AFDC89" w14:textId="3E3795A0" w:rsidR="00724DBE" w:rsidRDefault="00724DBE" w:rsidP="00724DBE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1ED75E" w14:textId="7ACB0797" w:rsidR="00724DBE" w:rsidRDefault="00724DBE" w:rsidP="00724DBE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077CCB" w14:textId="1CC2749B" w:rsidR="00724DBE" w:rsidRDefault="00724DBE" w:rsidP="00724DBE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C2EFFF" w14:textId="4EEE950B" w:rsidR="00724DBE" w:rsidRDefault="00724DBE" w:rsidP="00724DBE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C44B6E" w14:textId="769F6814" w:rsidR="00BF69BA" w:rsidRDefault="00BF69BA" w:rsidP="00BF69BA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905F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Приватный отчет</w:t>
      </w:r>
    </w:p>
    <w:p w14:paraId="4B5F1599" w14:textId="0872703B" w:rsidR="00724DBE" w:rsidRDefault="00724DBE" w:rsidP="00724DBE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Публичный отчет</w:t>
      </w:r>
    </w:p>
    <w:p w14:paraId="29483FDB" w14:textId="7D301E3E" w:rsidR="00724DBE" w:rsidRDefault="00724DBE" w:rsidP="00B2571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пользователей, у которых нет нужды в непосредственном доступе к проблемным системам, но есть потребность мониторинга состояния систем в целом, на вкладке Инструменты</w:t>
      </w:r>
      <w:r w:rsidRPr="00724DBE">
        <w:rPr>
          <w:rFonts w:ascii="Times New Roman" w:hAnsi="Times New Roman" w:cs="Times New Roman"/>
          <w:sz w:val="28"/>
          <w:szCs w:val="28"/>
          <w:lang w:val="ru-RU"/>
        </w:rPr>
        <w:t>-&gt;</w:t>
      </w:r>
      <w:r>
        <w:rPr>
          <w:rFonts w:ascii="Times New Roman" w:hAnsi="Times New Roman" w:cs="Times New Roman"/>
          <w:sz w:val="28"/>
          <w:szCs w:val="28"/>
          <w:lang w:val="ru-RU"/>
        </w:rPr>
        <w:t>Отчеты</w:t>
      </w:r>
      <w:r w:rsidR="00B25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5A3C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</w:t>
      </w:r>
      <w:r w:rsidR="00B25718">
        <w:rPr>
          <w:rFonts w:ascii="Times New Roman" w:hAnsi="Times New Roman" w:cs="Times New Roman"/>
          <w:sz w:val="28"/>
          <w:szCs w:val="28"/>
          <w:lang w:val="ru-RU"/>
        </w:rPr>
        <w:t>публичный отчет «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724D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Health</w:t>
      </w:r>
      <w:r w:rsidRPr="00724D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Check</w:t>
      </w:r>
      <w:r w:rsidRPr="00724D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report</w:t>
      </w:r>
      <w:r w:rsidR="00B25718">
        <w:rPr>
          <w:rFonts w:ascii="Times New Roman" w:hAnsi="Times New Roman" w:cs="Times New Roman"/>
          <w:sz w:val="28"/>
          <w:szCs w:val="28"/>
          <w:lang w:val="ru-RU"/>
        </w:rPr>
        <w:t>». Данная версия отчета предоставляет ту же информацию, что и приватный, но без полей «</w:t>
      </w:r>
      <w:r w:rsidR="00B25718">
        <w:rPr>
          <w:rFonts w:ascii="Times New Roman" w:hAnsi="Times New Roman" w:cs="Times New Roman"/>
          <w:sz w:val="28"/>
          <w:szCs w:val="28"/>
        </w:rPr>
        <w:t>Login</w:t>
      </w:r>
      <w:r w:rsidR="00B2571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B25718" w:rsidRPr="00B25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5718">
        <w:rPr>
          <w:rFonts w:ascii="Times New Roman" w:hAnsi="Times New Roman" w:cs="Times New Roman"/>
          <w:sz w:val="28"/>
          <w:szCs w:val="28"/>
          <w:lang w:val="ru-RU"/>
        </w:rPr>
        <w:t>и «</w:t>
      </w:r>
      <w:r w:rsidR="00B25718">
        <w:rPr>
          <w:rFonts w:ascii="Times New Roman" w:hAnsi="Times New Roman" w:cs="Times New Roman"/>
          <w:sz w:val="28"/>
          <w:szCs w:val="28"/>
        </w:rPr>
        <w:t>Password</w:t>
      </w:r>
      <w:r w:rsidR="00B2571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B25718" w:rsidRPr="00B2571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25718"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не использует упрощенный режим интерфейса </w:t>
      </w:r>
      <w:r w:rsidR="00B25718">
        <w:rPr>
          <w:rFonts w:ascii="Times New Roman" w:hAnsi="Times New Roman" w:cs="Times New Roman"/>
          <w:sz w:val="28"/>
          <w:szCs w:val="28"/>
        </w:rPr>
        <w:t>GLPI</w:t>
      </w:r>
      <w:r w:rsidR="00B25718" w:rsidRPr="00B25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5718">
        <w:rPr>
          <w:rFonts w:ascii="Times New Roman" w:hAnsi="Times New Roman" w:cs="Times New Roman"/>
          <w:sz w:val="28"/>
          <w:szCs w:val="28"/>
          <w:lang w:val="ru-RU"/>
        </w:rPr>
        <w:t>и в целом имеет доступ к вкладке Инструменты-</w:t>
      </w:r>
      <w:r w:rsidR="00B25718" w:rsidRPr="00B25718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B25718">
        <w:rPr>
          <w:rFonts w:ascii="Times New Roman" w:hAnsi="Times New Roman" w:cs="Times New Roman"/>
          <w:sz w:val="28"/>
          <w:szCs w:val="28"/>
          <w:lang w:val="ru-RU"/>
        </w:rPr>
        <w:t>Отчеты, то он может просматривать данный отчет, который будет предоставлять актуальную информацию о состоянии систем.</w:t>
      </w:r>
    </w:p>
    <w:p w14:paraId="5A89EC33" w14:textId="1D1570AD" w:rsidR="00BF69BA" w:rsidRPr="00BF69BA" w:rsidRDefault="00BF69BA" w:rsidP="00BF69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35E1A53" wp14:editId="32B94D0B">
            <wp:simplePos x="0" y="0"/>
            <wp:positionH relativeFrom="margin">
              <wp:posOffset>574040</wp:posOffset>
            </wp:positionH>
            <wp:positionV relativeFrom="paragraph">
              <wp:posOffset>51664</wp:posOffset>
            </wp:positionV>
            <wp:extent cx="6082665" cy="1908810"/>
            <wp:effectExtent l="0" t="0" r="0" b="0"/>
            <wp:wrapThrough wrapText="bothSides">
              <wp:wrapPolygon edited="0">
                <wp:start x="0" y="0"/>
                <wp:lineTo x="0" y="21341"/>
                <wp:lineTo x="21512" y="21341"/>
                <wp:lineTo x="21512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66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A2A8E" w14:textId="35DF95C7" w:rsidR="00BF69BA" w:rsidRPr="00BF69BA" w:rsidRDefault="00BF69BA" w:rsidP="00BF69B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81C770" w14:textId="56CCECDA" w:rsidR="00BF69BA" w:rsidRPr="00BF69BA" w:rsidRDefault="00BF69BA" w:rsidP="00BF69B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A746E2" w14:textId="4256FDDB" w:rsidR="00BF69BA" w:rsidRPr="00BF69BA" w:rsidRDefault="00BF69BA" w:rsidP="00BF69B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55856A" w14:textId="51EBF897" w:rsidR="00BF69BA" w:rsidRDefault="00BF69BA" w:rsidP="00BF69B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ACA4D3" w14:textId="4E3C290A" w:rsidR="00BF69BA" w:rsidRDefault="00BF69BA" w:rsidP="00BF69B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FF3E2B" w14:textId="3B00F508" w:rsidR="00BF69BA" w:rsidRPr="00BF69BA" w:rsidRDefault="00BF69BA" w:rsidP="00BF69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905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Публичный отчет</w:t>
      </w:r>
    </w:p>
    <w:p w14:paraId="4065C4B0" w14:textId="6F4744CA" w:rsidR="00B25718" w:rsidRDefault="00B25718" w:rsidP="00B25718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Виджет</w:t>
      </w:r>
      <w:r w:rsidR="005976DE">
        <w:rPr>
          <w:rFonts w:ascii="Times New Roman" w:hAnsi="Times New Roman" w:cs="Times New Roman"/>
          <w:sz w:val="28"/>
          <w:szCs w:val="28"/>
          <w:lang w:val="ru-RU"/>
        </w:rPr>
        <w:t xml:space="preserve"> на главной панели</w:t>
      </w:r>
    </w:p>
    <w:p w14:paraId="64C2E2F2" w14:textId="07A71249" w:rsidR="00BF69BA" w:rsidRPr="009B5A3C" w:rsidRDefault="005976DE" w:rsidP="005976D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быстроты доступа к данным последнего сформированного отчета на главную панель интерфейса </w:t>
      </w:r>
      <w:r>
        <w:rPr>
          <w:rFonts w:ascii="Times New Roman" w:hAnsi="Times New Roman" w:cs="Times New Roman"/>
          <w:sz w:val="28"/>
          <w:szCs w:val="28"/>
        </w:rPr>
        <w:t>GLPI</w:t>
      </w:r>
      <w:r w:rsidRPr="005976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можно добавить плагин, который предоставляет краткую сводку о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состоянии машин серверного парка организации. На данном виджете отображается сколько серверов находятся в каком состоянии и, в зависимости от этих данных, отображается общий статус серверного парка.</w:t>
      </w:r>
      <w:r w:rsidR="009B5A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2" w:name="_Hlk137003263"/>
      <w:r w:rsidR="009B5A3C">
        <w:rPr>
          <w:rFonts w:ascii="Times New Roman" w:hAnsi="Times New Roman" w:cs="Times New Roman"/>
          <w:sz w:val="28"/>
          <w:szCs w:val="28"/>
          <w:lang w:val="ru-RU"/>
        </w:rPr>
        <w:t xml:space="preserve">Виджет доступен всем пользователям, не использующим упрощенный режим интерфейса </w:t>
      </w:r>
      <w:r w:rsidR="009B5A3C">
        <w:rPr>
          <w:rFonts w:ascii="Times New Roman" w:hAnsi="Times New Roman" w:cs="Times New Roman"/>
          <w:sz w:val="28"/>
          <w:szCs w:val="28"/>
        </w:rPr>
        <w:t>GLPI</w:t>
      </w:r>
      <w:r w:rsidR="009B5A3C" w:rsidRPr="009B5A3C"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2"/>
    </w:p>
    <w:p w14:paraId="6D955DBC" w14:textId="5A6AB603" w:rsidR="005976DE" w:rsidRDefault="00BF69BA" w:rsidP="00BF69B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88333DD" wp14:editId="788F062A">
            <wp:simplePos x="0" y="0"/>
            <wp:positionH relativeFrom="column">
              <wp:posOffset>2944368</wp:posOffset>
            </wp:positionH>
            <wp:positionV relativeFrom="paragraph">
              <wp:posOffset>3658</wp:posOffset>
            </wp:positionV>
            <wp:extent cx="1799539" cy="1794246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39" cy="1794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905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Виджет плагина</w:t>
      </w:r>
    </w:p>
    <w:p w14:paraId="5EE62CEC" w14:textId="371C9236" w:rsidR="005976DE" w:rsidRDefault="005976DE" w:rsidP="005976DE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Отображаемые статусы</w:t>
      </w:r>
    </w:p>
    <w:p w14:paraId="7F755403" w14:textId="6F58A117" w:rsidR="005976DE" w:rsidRDefault="00DF7090" w:rsidP="00124F9A">
      <w:pPr>
        <w:ind w:left="45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Всего в плагине присутствует 5 возможных статусов для обозначения состояния систем и 4 возможных статуса для обозначения состояния всего серверного парка</w:t>
      </w:r>
      <w:r w:rsidRPr="00DF709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Далее описан алгоритм установки статусов для обоих случаев.</w:t>
      </w:r>
    </w:p>
    <w:p w14:paraId="2029EFEA" w14:textId="529BEBF9" w:rsidR="00DF7090" w:rsidRDefault="00E70B3D" w:rsidP="00124F9A">
      <w:pPr>
        <w:ind w:left="45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помощи утилиты «</w:t>
      </w:r>
      <w:r>
        <w:rPr>
          <w:rFonts w:ascii="Times New Roman" w:hAnsi="Times New Roman" w:cs="Times New Roman"/>
          <w:sz w:val="28"/>
          <w:szCs w:val="28"/>
        </w:rPr>
        <w:t>ipmitool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70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команды «</w:t>
      </w:r>
      <w:r>
        <w:rPr>
          <w:rFonts w:ascii="Times New Roman" w:hAnsi="Times New Roman" w:cs="Times New Roman"/>
          <w:sz w:val="28"/>
          <w:szCs w:val="28"/>
        </w:rPr>
        <w:t>sdr</w:t>
      </w:r>
      <w:r>
        <w:rPr>
          <w:rFonts w:ascii="Times New Roman" w:hAnsi="Times New Roman" w:cs="Times New Roman"/>
          <w:sz w:val="28"/>
          <w:szCs w:val="28"/>
          <w:lang w:val="ru-RU"/>
        </w:rPr>
        <w:t>» с серверной системы считываются данные о всех датчиках, установленных на целевой системе, их показаниях и статусах. Датчики могут иметь значения «</w:t>
      </w:r>
      <w:r>
        <w:rPr>
          <w:rFonts w:ascii="Times New Roman" w:hAnsi="Times New Roman" w:cs="Times New Roman"/>
          <w:sz w:val="28"/>
          <w:szCs w:val="28"/>
        </w:rPr>
        <w:t>Upper</w:t>
      </w:r>
      <w:r w:rsidRPr="00E70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Critical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70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«</w:t>
      </w:r>
      <w:r>
        <w:rPr>
          <w:rFonts w:ascii="Times New Roman" w:hAnsi="Times New Roman" w:cs="Times New Roman"/>
          <w:sz w:val="28"/>
          <w:szCs w:val="28"/>
        </w:rPr>
        <w:t>Lower</w:t>
      </w:r>
      <w:r w:rsidRPr="00E70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Critical</w:t>
      </w:r>
      <w:r>
        <w:rPr>
          <w:rFonts w:ascii="Times New Roman" w:hAnsi="Times New Roman" w:cs="Times New Roman"/>
          <w:sz w:val="28"/>
          <w:szCs w:val="28"/>
          <w:lang w:val="ru-RU"/>
        </w:rPr>
        <w:t>» для критических показателей датчиков, «</w:t>
      </w:r>
      <w:r>
        <w:rPr>
          <w:rFonts w:ascii="Times New Roman" w:hAnsi="Times New Roman" w:cs="Times New Roman"/>
          <w:sz w:val="28"/>
          <w:szCs w:val="28"/>
        </w:rPr>
        <w:t>Upper</w:t>
      </w:r>
      <w:r w:rsidRPr="00E70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Non</w:t>
      </w:r>
      <w:r w:rsidRPr="00E70B3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Critical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70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«</w:t>
      </w:r>
      <w:r>
        <w:rPr>
          <w:rFonts w:ascii="Times New Roman" w:hAnsi="Times New Roman" w:cs="Times New Roman"/>
          <w:sz w:val="28"/>
          <w:szCs w:val="28"/>
        </w:rPr>
        <w:t>Lower</w:t>
      </w:r>
      <w:r w:rsidRPr="00E70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Non</w:t>
      </w:r>
      <w:r w:rsidRPr="00E70B3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Critical</w:t>
      </w:r>
      <w:r>
        <w:rPr>
          <w:rFonts w:ascii="Times New Roman" w:hAnsi="Times New Roman" w:cs="Times New Roman"/>
          <w:sz w:val="28"/>
          <w:szCs w:val="28"/>
          <w:lang w:val="ru-RU"/>
        </w:rPr>
        <w:t>» для некритических, но уже ненормальных значений, а также «</w:t>
      </w:r>
      <w:r>
        <w:rPr>
          <w:rFonts w:ascii="Times New Roman" w:hAnsi="Times New Roman" w:cs="Times New Roman"/>
          <w:sz w:val="28"/>
          <w:szCs w:val="28"/>
        </w:rPr>
        <w:t>OK</w:t>
      </w:r>
      <w:r>
        <w:rPr>
          <w:rFonts w:ascii="Times New Roman" w:hAnsi="Times New Roman" w:cs="Times New Roman"/>
          <w:sz w:val="28"/>
          <w:szCs w:val="28"/>
          <w:lang w:val="ru-RU"/>
        </w:rPr>
        <w:t>» для нормальных показателей датчиков и «</w:t>
      </w:r>
      <w:r>
        <w:rPr>
          <w:rFonts w:ascii="Times New Roman" w:hAnsi="Times New Roman" w:cs="Times New Roman"/>
          <w:sz w:val="28"/>
          <w:szCs w:val="28"/>
        </w:rPr>
        <w:t>nc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70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датчиков, которые в данный момент не подключены к системе. Если алгоритм плагина находит хотя бы один датчик системы, статус которого установлен в значение «</w:t>
      </w:r>
      <w:r>
        <w:rPr>
          <w:rFonts w:ascii="Times New Roman" w:hAnsi="Times New Roman" w:cs="Times New Roman"/>
          <w:sz w:val="28"/>
          <w:szCs w:val="28"/>
        </w:rPr>
        <w:t>Upper</w:t>
      </w:r>
      <w:r w:rsidRPr="00E70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Critical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70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или «</w:t>
      </w:r>
      <w:r>
        <w:rPr>
          <w:rFonts w:ascii="Times New Roman" w:hAnsi="Times New Roman" w:cs="Times New Roman"/>
          <w:sz w:val="28"/>
          <w:szCs w:val="28"/>
        </w:rPr>
        <w:t>Lower</w:t>
      </w:r>
      <w:r w:rsidRPr="00E70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Critical</w:t>
      </w:r>
      <w:r>
        <w:rPr>
          <w:rFonts w:ascii="Times New Roman" w:hAnsi="Times New Roman" w:cs="Times New Roman"/>
          <w:sz w:val="28"/>
          <w:szCs w:val="28"/>
          <w:lang w:val="ru-RU"/>
        </w:rPr>
        <w:t>», тогда системе присваивается статус «</w:t>
      </w:r>
      <w:r>
        <w:rPr>
          <w:rFonts w:ascii="Times New Roman" w:hAnsi="Times New Roman" w:cs="Times New Roman"/>
          <w:sz w:val="28"/>
          <w:szCs w:val="28"/>
        </w:rPr>
        <w:t>Critical</w:t>
      </w:r>
      <w:r>
        <w:rPr>
          <w:rFonts w:ascii="Times New Roman" w:hAnsi="Times New Roman" w:cs="Times New Roman"/>
          <w:sz w:val="28"/>
          <w:szCs w:val="28"/>
          <w:lang w:val="ru-RU"/>
        </w:rPr>
        <w:t>», иначе производится проверка таким же способом на поиск</w:t>
      </w:r>
      <w:r w:rsidR="00124F9A">
        <w:rPr>
          <w:rFonts w:ascii="Times New Roman" w:hAnsi="Times New Roman" w:cs="Times New Roman"/>
          <w:sz w:val="28"/>
          <w:szCs w:val="28"/>
          <w:lang w:val="ru-RU"/>
        </w:rPr>
        <w:t xml:space="preserve"> датчиков с некритическими, но не нормальными значениями. Если плагин находит такие датчики, то для системы устанавливается статус «</w:t>
      </w:r>
      <w:r w:rsidR="00124F9A">
        <w:rPr>
          <w:rFonts w:ascii="Times New Roman" w:hAnsi="Times New Roman" w:cs="Times New Roman"/>
          <w:sz w:val="28"/>
          <w:szCs w:val="28"/>
        </w:rPr>
        <w:t>Non</w:t>
      </w:r>
      <w:r w:rsidR="00124F9A" w:rsidRPr="00124F9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24F9A">
        <w:rPr>
          <w:rFonts w:ascii="Times New Roman" w:hAnsi="Times New Roman" w:cs="Times New Roman"/>
          <w:sz w:val="28"/>
          <w:szCs w:val="28"/>
        </w:rPr>
        <w:t>Critical</w:t>
      </w:r>
      <w:r w:rsidR="00124F9A">
        <w:rPr>
          <w:rFonts w:ascii="Times New Roman" w:hAnsi="Times New Roman" w:cs="Times New Roman"/>
          <w:sz w:val="28"/>
          <w:szCs w:val="28"/>
          <w:lang w:val="ru-RU"/>
        </w:rPr>
        <w:t>». Если датчиков с один из четыреп описанных значений найдено не было, то для системы выставляется статус «</w:t>
      </w:r>
      <w:r w:rsidR="00124F9A">
        <w:rPr>
          <w:rFonts w:ascii="Times New Roman" w:hAnsi="Times New Roman" w:cs="Times New Roman"/>
          <w:sz w:val="28"/>
          <w:szCs w:val="28"/>
        </w:rPr>
        <w:t>OK</w:t>
      </w:r>
      <w:r w:rsidR="00124F9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24F9A" w:rsidRPr="00124F9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2B881CE" w14:textId="7E18542C" w:rsidR="00124F9A" w:rsidRDefault="00124F9A" w:rsidP="00124F9A">
      <w:pPr>
        <w:ind w:left="45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 если с системой изначально не получилось установить соединения по какой</w:t>
      </w:r>
      <w:r w:rsidR="00AA11CE" w:rsidRPr="00AA11C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либо причине через утилиту «</w:t>
      </w:r>
      <w:r>
        <w:rPr>
          <w:rFonts w:ascii="Times New Roman" w:hAnsi="Times New Roman" w:cs="Times New Roman"/>
          <w:sz w:val="28"/>
          <w:szCs w:val="28"/>
        </w:rPr>
        <w:t>ipmitool</w:t>
      </w:r>
      <w:r>
        <w:rPr>
          <w:rFonts w:ascii="Times New Roman" w:hAnsi="Times New Roman" w:cs="Times New Roman"/>
          <w:sz w:val="28"/>
          <w:szCs w:val="28"/>
          <w:lang w:val="ru-RU"/>
        </w:rPr>
        <w:t>», то системе устанавливается статус «</w:t>
      </w:r>
      <w:r>
        <w:rPr>
          <w:rFonts w:ascii="Times New Roman" w:hAnsi="Times New Roman" w:cs="Times New Roman"/>
          <w:sz w:val="28"/>
          <w:szCs w:val="28"/>
        </w:rPr>
        <w:t>Unable</w:t>
      </w:r>
      <w:r w:rsidRPr="00124F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124F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establish</w:t>
      </w:r>
      <w:r w:rsidRPr="00124F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connection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24F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5428AD" w14:textId="50BA3241" w:rsidR="00124F9A" w:rsidRDefault="00124F9A" w:rsidP="00124F9A">
      <w:pPr>
        <w:ind w:left="45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можно было заметить статусы имеют разную цветовую подсветку для удобства анализа полученных из отчета данных</w:t>
      </w:r>
      <w:r w:rsidRPr="00124F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Critical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24F9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красный, «</w:t>
      </w:r>
      <w:r>
        <w:rPr>
          <w:rFonts w:ascii="Times New Roman" w:hAnsi="Times New Roman" w:cs="Times New Roman"/>
          <w:sz w:val="28"/>
          <w:szCs w:val="28"/>
        </w:rPr>
        <w:t>Non</w:t>
      </w:r>
      <w:r w:rsidRPr="00124F9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Critical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24F9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желтый</w:t>
      </w:r>
      <w:r w:rsidRPr="00124F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OK</w:t>
      </w:r>
      <w:r>
        <w:rPr>
          <w:rFonts w:ascii="Times New Roman" w:hAnsi="Times New Roman" w:cs="Times New Roman"/>
          <w:sz w:val="28"/>
          <w:szCs w:val="28"/>
          <w:lang w:val="ru-RU"/>
        </w:rPr>
        <w:t>» - зеленый</w:t>
      </w:r>
      <w:r w:rsidRPr="00124F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Unable</w:t>
      </w:r>
      <w:r w:rsidRPr="00124F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124F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establish</w:t>
      </w:r>
      <w:r w:rsidRPr="00124F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connection</w:t>
      </w:r>
      <w:r>
        <w:rPr>
          <w:rFonts w:ascii="Times New Roman" w:hAnsi="Times New Roman" w:cs="Times New Roman"/>
          <w:sz w:val="28"/>
          <w:szCs w:val="28"/>
          <w:lang w:val="ru-RU"/>
        </w:rPr>
        <w:t>» - серый.</w:t>
      </w:r>
    </w:p>
    <w:p w14:paraId="0D859F9C" w14:textId="26B6EBAE" w:rsidR="00EF5C93" w:rsidRDefault="00124F9A" w:rsidP="005A6E12">
      <w:pPr>
        <w:ind w:left="45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Общий статус для серверного парка определяется таким же образом, только вместо статусов датчиков отдельного сервера, используется</w:t>
      </w:r>
      <w:r w:rsidR="00541E8F">
        <w:rPr>
          <w:rFonts w:ascii="Times New Roman" w:hAnsi="Times New Roman" w:cs="Times New Roman"/>
          <w:sz w:val="28"/>
          <w:szCs w:val="28"/>
          <w:lang w:val="ru-RU"/>
        </w:rPr>
        <w:t xml:space="preserve"> сервер целиком. То есть, если есть хотя бы один сервер со статусом «</w:t>
      </w:r>
      <w:r w:rsidR="00541E8F">
        <w:rPr>
          <w:rFonts w:ascii="Times New Roman" w:hAnsi="Times New Roman" w:cs="Times New Roman"/>
          <w:sz w:val="28"/>
          <w:szCs w:val="28"/>
        </w:rPr>
        <w:t>Critical</w:t>
      </w:r>
      <w:r w:rsidR="00541E8F">
        <w:rPr>
          <w:rFonts w:ascii="Times New Roman" w:hAnsi="Times New Roman" w:cs="Times New Roman"/>
          <w:sz w:val="28"/>
          <w:szCs w:val="28"/>
          <w:lang w:val="ru-RU"/>
        </w:rPr>
        <w:t>», то для всего парка серверов устанавливается статус «</w:t>
      </w:r>
      <w:r w:rsidR="00541E8F">
        <w:rPr>
          <w:rFonts w:ascii="Times New Roman" w:hAnsi="Times New Roman" w:cs="Times New Roman"/>
          <w:sz w:val="28"/>
          <w:szCs w:val="28"/>
        </w:rPr>
        <w:t>Critical</w:t>
      </w:r>
      <w:r w:rsidR="00541E8F">
        <w:rPr>
          <w:rFonts w:ascii="Times New Roman" w:hAnsi="Times New Roman" w:cs="Times New Roman"/>
          <w:sz w:val="28"/>
          <w:szCs w:val="28"/>
          <w:lang w:val="ru-RU"/>
        </w:rPr>
        <w:t>», который отображается в виджете плагина на главной панели, и т.д.</w:t>
      </w:r>
    </w:p>
    <w:p w14:paraId="05842024" w14:textId="77777777" w:rsidR="00B5338A" w:rsidRDefault="00B5338A" w:rsidP="00B5338A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Хранение отчетов</w:t>
      </w:r>
    </w:p>
    <w:p w14:paraId="527C4C33" w14:textId="2C05B854" w:rsidR="00B5338A" w:rsidRPr="00834E03" w:rsidRDefault="00B5338A" w:rsidP="00B5338A">
      <w:pPr>
        <w:ind w:left="446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генерации публичных отчетов, они сразу сохраняются в директорию «</w:t>
      </w:r>
      <w:r>
        <w:rPr>
          <w:rFonts w:ascii="Times New Roman" w:hAnsi="Times New Roman" w:cs="Times New Roman"/>
          <w:sz w:val="28"/>
          <w:szCs w:val="28"/>
        </w:rPr>
        <w:t>reports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E7D76">
        <w:rPr>
          <w:rFonts w:ascii="Times New Roman" w:hAnsi="Times New Roman" w:cs="Times New Roman"/>
          <w:sz w:val="28"/>
          <w:szCs w:val="28"/>
          <w:lang w:val="ru-RU"/>
        </w:rPr>
        <w:t xml:space="preserve"> в корне директории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указанием в названии даты генерации для возможности формирования администратором </w:t>
      </w:r>
      <w:r>
        <w:rPr>
          <w:rFonts w:ascii="Times New Roman" w:hAnsi="Times New Roman" w:cs="Times New Roman"/>
          <w:sz w:val="28"/>
          <w:szCs w:val="28"/>
        </w:rPr>
        <w:t>GLPI</w:t>
      </w:r>
      <w:r w:rsidRPr="008E5A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дополнительной</w:t>
      </w:r>
      <w:r w:rsidRPr="008E5A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отчетности.</w:t>
      </w:r>
    </w:p>
    <w:sectPr w:rsidR="00B5338A" w:rsidRPr="00834E03" w:rsidSect="00562721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AEF57" w14:textId="77777777" w:rsidR="00C426B4" w:rsidRDefault="00C426B4" w:rsidP="005976DE">
      <w:pPr>
        <w:spacing w:after="0" w:line="240" w:lineRule="auto"/>
      </w:pPr>
      <w:r>
        <w:separator/>
      </w:r>
    </w:p>
  </w:endnote>
  <w:endnote w:type="continuationSeparator" w:id="0">
    <w:p w14:paraId="509567CE" w14:textId="77777777" w:rsidR="00C426B4" w:rsidRDefault="00C426B4" w:rsidP="00597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2EA0E" w14:textId="77777777" w:rsidR="00C426B4" w:rsidRDefault="00C426B4" w:rsidP="005976DE">
      <w:pPr>
        <w:spacing w:after="0" w:line="240" w:lineRule="auto"/>
      </w:pPr>
      <w:r>
        <w:separator/>
      </w:r>
    </w:p>
  </w:footnote>
  <w:footnote w:type="continuationSeparator" w:id="0">
    <w:p w14:paraId="708E5F37" w14:textId="77777777" w:rsidR="00C426B4" w:rsidRDefault="00C426B4" w:rsidP="00597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1AF0"/>
    <w:multiLevelType w:val="hybridMultilevel"/>
    <w:tmpl w:val="36607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A083F"/>
    <w:multiLevelType w:val="multilevel"/>
    <w:tmpl w:val="35E4D54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52B5FA2"/>
    <w:multiLevelType w:val="hybridMultilevel"/>
    <w:tmpl w:val="16B8117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430257B9"/>
    <w:multiLevelType w:val="multilevel"/>
    <w:tmpl w:val="9398CB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3B630D2"/>
    <w:multiLevelType w:val="multilevel"/>
    <w:tmpl w:val="498CF35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7D42732"/>
    <w:multiLevelType w:val="multilevel"/>
    <w:tmpl w:val="D3D88F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63062D6D"/>
    <w:multiLevelType w:val="hybridMultilevel"/>
    <w:tmpl w:val="000E5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4E"/>
    <w:rsid w:val="00015347"/>
    <w:rsid w:val="000B6F6A"/>
    <w:rsid w:val="000D44E2"/>
    <w:rsid w:val="00124F9A"/>
    <w:rsid w:val="00253CD3"/>
    <w:rsid w:val="002E3456"/>
    <w:rsid w:val="00335DEE"/>
    <w:rsid w:val="003E7D76"/>
    <w:rsid w:val="00402C51"/>
    <w:rsid w:val="004349E8"/>
    <w:rsid w:val="00466C69"/>
    <w:rsid w:val="004A2243"/>
    <w:rsid w:val="004B2352"/>
    <w:rsid w:val="00541E8F"/>
    <w:rsid w:val="00562721"/>
    <w:rsid w:val="005976DE"/>
    <w:rsid w:val="005A3861"/>
    <w:rsid w:val="005A6E12"/>
    <w:rsid w:val="00611505"/>
    <w:rsid w:val="006905F7"/>
    <w:rsid w:val="006D034E"/>
    <w:rsid w:val="006D571D"/>
    <w:rsid w:val="00724DBE"/>
    <w:rsid w:val="00834E03"/>
    <w:rsid w:val="00840DFB"/>
    <w:rsid w:val="008D57F9"/>
    <w:rsid w:val="008F2F97"/>
    <w:rsid w:val="00971568"/>
    <w:rsid w:val="009B5A3C"/>
    <w:rsid w:val="00A02B00"/>
    <w:rsid w:val="00AA11CE"/>
    <w:rsid w:val="00B25718"/>
    <w:rsid w:val="00B35E3C"/>
    <w:rsid w:val="00B5338A"/>
    <w:rsid w:val="00BF69BA"/>
    <w:rsid w:val="00C426B4"/>
    <w:rsid w:val="00C810E6"/>
    <w:rsid w:val="00DE6AA1"/>
    <w:rsid w:val="00DF7090"/>
    <w:rsid w:val="00E50EC6"/>
    <w:rsid w:val="00E70B3D"/>
    <w:rsid w:val="00EF5C93"/>
    <w:rsid w:val="00F64463"/>
    <w:rsid w:val="00F9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781C"/>
  <w15:chartTrackingRefBased/>
  <w15:docId w15:val="{DD654033-3AA5-41B6-8530-52AD042D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156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156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1568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71568"/>
    <w:pPr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971568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97156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97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976DE"/>
  </w:style>
  <w:style w:type="paragraph" w:styleId="a7">
    <w:name w:val="footer"/>
    <w:basedOn w:val="a"/>
    <w:link w:val="a8"/>
    <w:uiPriority w:val="99"/>
    <w:unhideWhenUsed/>
    <w:rsid w:val="00597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976DE"/>
  </w:style>
  <w:style w:type="paragraph" w:styleId="11">
    <w:name w:val="toc 1"/>
    <w:basedOn w:val="a"/>
    <w:next w:val="a"/>
    <w:autoRedefine/>
    <w:uiPriority w:val="39"/>
    <w:unhideWhenUsed/>
    <w:rsid w:val="00834E03"/>
    <w:pPr>
      <w:spacing w:after="100"/>
    </w:pPr>
  </w:style>
  <w:style w:type="character" w:styleId="a9">
    <w:name w:val="Hyperlink"/>
    <w:basedOn w:val="a0"/>
    <w:uiPriority w:val="99"/>
    <w:unhideWhenUsed/>
    <w:rsid w:val="00834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0488E-8678-496A-8C52-F85DBBDCF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PC</dc:creator>
  <cp:keywords/>
  <dc:description/>
  <cp:lastModifiedBy>Super PC</cp:lastModifiedBy>
  <cp:revision>8</cp:revision>
  <dcterms:created xsi:type="dcterms:W3CDTF">2023-06-06T21:29:00Z</dcterms:created>
  <dcterms:modified xsi:type="dcterms:W3CDTF">2023-06-07T02:05:00Z</dcterms:modified>
</cp:coreProperties>
</file>