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379605" w14:textId="6FF83BB1" w:rsidR="00D90E63" w:rsidRPr="00CD0F78" w:rsidRDefault="002E763C" w:rsidP="00CD0F78">
      <w:pPr>
        <w:jc w:val="center"/>
        <w:rPr>
          <w:rFonts w:ascii="Calibri" w:hAnsi="Calibri" w:cs="Calibri"/>
          <w:b/>
          <w:bCs/>
          <w:color w:val="000000" w:themeColor="text1"/>
        </w:rPr>
      </w:pPr>
      <w:r w:rsidRPr="00CD0F78">
        <w:rPr>
          <w:rFonts w:ascii="Calibri" w:hAnsi="Calibri" w:cs="Calibri"/>
          <w:b/>
          <w:bCs/>
          <w:color w:val="000000" w:themeColor="text1"/>
        </w:rPr>
        <w:t>Examples of Chart Junk</w:t>
      </w:r>
    </w:p>
    <w:p w14:paraId="096AA0E4" w14:textId="434F2A48" w:rsidR="002E763C" w:rsidRPr="00CD0F78" w:rsidRDefault="002E763C" w:rsidP="00CD0F78">
      <w:pPr>
        <w:jc w:val="center"/>
        <w:rPr>
          <w:rFonts w:ascii="Calibri" w:hAnsi="Calibri" w:cs="Calibri"/>
          <w:b/>
          <w:bCs/>
          <w:color w:val="000000" w:themeColor="text1"/>
        </w:rPr>
      </w:pPr>
      <w:r w:rsidRPr="00CD0F78">
        <w:rPr>
          <w:rFonts w:ascii="Calibri" w:hAnsi="Calibri" w:cs="Calibri"/>
          <w:b/>
          <w:bCs/>
          <w:color w:val="000000" w:themeColor="text1"/>
        </w:rPr>
        <w:t>February 14, 2024</w:t>
      </w:r>
    </w:p>
    <w:p w14:paraId="7BC50C38" w14:textId="4AAB5994" w:rsidR="002E763C" w:rsidRPr="00CD0F78" w:rsidRDefault="002E763C" w:rsidP="00CD0F78">
      <w:pPr>
        <w:jc w:val="center"/>
        <w:rPr>
          <w:rFonts w:ascii="Calibri" w:hAnsi="Calibri" w:cs="Calibri"/>
          <w:b/>
          <w:bCs/>
          <w:color w:val="000000" w:themeColor="text1"/>
        </w:rPr>
      </w:pPr>
      <w:r w:rsidRPr="00CD0F78">
        <w:rPr>
          <w:rFonts w:ascii="Calibri" w:hAnsi="Calibri" w:cs="Calibri"/>
          <w:b/>
          <w:bCs/>
          <w:color w:val="000000" w:themeColor="text1"/>
        </w:rPr>
        <w:t>Adina Levi</w:t>
      </w:r>
    </w:p>
    <w:p w14:paraId="32E04F93" w14:textId="49DABA79" w:rsidR="002E763C" w:rsidRPr="00CD0F78" w:rsidRDefault="002E763C" w:rsidP="00CD0F78">
      <w:pPr>
        <w:jc w:val="center"/>
        <w:rPr>
          <w:rFonts w:ascii="Calibri" w:hAnsi="Calibri" w:cs="Calibri"/>
          <w:b/>
          <w:bCs/>
          <w:color w:val="000000" w:themeColor="text1"/>
        </w:rPr>
      </w:pPr>
      <w:r w:rsidRPr="00CD0F78">
        <w:rPr>
          <w:rFonts w:ascii="Calibri" w:hAnsi="Calibri" w:cs="Calibri"/>
          <w:b/>
          <w:bCs/>
          <w:color w:val="000000" w:themeColor="text1"/>
        </w:rPr>
        <w:t xml:space="preserve">PSYC 6135 </w:t>
      </w:r>
    </w:p>
    <w:p w14:paraId="4D88B399" w14:textId="77777777" w:rsidR="002E763C" w:rsidRPr="00CD0F78" w:rsidRDefault="002E763C" w:rsidP="00CD0F78">
      <w:pPr>
        <w:jc w:val="center"/>
        <w:rPr>
          <w:rFonts w:ascii="Calibri" w:hAnsi="Calibri" w:cs="Calibri"/>
          <w:b/>
          <w:bCs/>
          <w:color w:val="000000" w:themeColor="text1"/>
        </w:rPr>
      </w:pPr>
    </w:p>
    <w:p w14:paraId="22359EFC" w14:textId="77777777" w:rsidR="002E763C" w:rsidRPr="00CD0F78" w:rsidRDefault="002E763C" w:rsidP="00CD0F78">
      <w:pPr>
        <w:rPr>
          <w:rFonts w:ascii="Calibri" w:hAnsi="Calibri" w:cs="Calibri"/>
          <w:color w:val="000000" w:themeColor="text1"/>
        </w:rPr>
      </w:pPr>
    </w:p>
    <w:p w14:paraId="20B33555" w14:textId="736EB6BB" w:rsidR="002E763C" w:rsidRPr="00CD0F78" w:rsidRDefault="002E763C" w:rsidP="00CD0F78">
      <w:pPr>
        <w:rPr>
          <w:rFonts w:ascii="Calibri" w:hAnsi="Calibri" w:cs="Calibri"/>
          <w:color w:val="000000" w:themeColor="text1"/>
        </w:rPr>
      </w:pPr>
      <w:r w:rsidRPr="00CD0F78">
        <w:rPr>
          <w:rFonts w:ascii="Calibri" w:hAnsi="Calibri" w:cs="Calibri"/>
          <w:b/>
          <w:bCs/>
          <w:color w:val="000000" w:themeColor="text1"/>
        </w:rPr>
        <w:t>Example 1:</w:t>
      </w:r>
      <w:r w:rsidRPr="00CD0F78">
        <w:rPr>
          <w:rFonts w:ascii="Calibri" w:hAnsi="Calibri" w:cs="Calibri"/>
          <w:color w:val="000000" w:themeColor="text1"/>
        </w:rPr>
        <w:t xml:space="preserve"> </w:t>
      </w:r>
      <w:r w:rsidR="008B338D" w:rsidRPr="00CD0F78">
        <w:rPr>
          <w:rFonts w:ascii="Calibri" w:hAnsi="Calibri" w:cs="Calibri"/>
          <w:color w:val="000000" w:themeColor="text1"/>
        </w:rPr>
        <w:t xml:space="preserve">I was unable to find the exact source for this graph, but the overall message about it being a graph riddled with chart junk is quite clear. There are </w:t>
      </w:r>
      <w:r w:rsidR="008B2E80" w:rsidRPr="00CD0F78">
        <w:rPr>
          <w:rFonts w:ascii="Calibri" w:hAnsi="Calibri" w:cs="Calibri"/>
          <w:color w:val="000000" w:themeColor="text1"/>
        </w:rPr>
        <w:t xml:space="preserve">several </w:t>
      </w:r>
      <w:r w:rsidR="008B338D" w:rsidRPr="00CD0F78">
        <w:rPr>
          <w:rFonts w:ascii="Calibri" w:hAnsi="Calibri" w:cs="Calibri"/>
          <w:color w:val="000000" w:themeColor="text1"/>
        </w:rPr>
        <w:t xml:space="preserve">problems with this graph: the first, and most important, is that it is essentially unreadable. </w:t>
      </w:r>
      <w:r w:rsidR="008B2E80" w:rsidRPr="00CD0F78">
        <w:rPr>
          <w:rFonts w:ascii="Calibri" w:hAnsi="Calibri" w:cs="Calibri"/>
          <w:color w:val="000000" w:themeColor="text1"/>
        </w:rPr>
        <w:t xml:space="preserve">Across the three </w:t>
      </w:r>
      <w:r w:rsidR="00F738CF" w:rsidRPr="00CD0F78">
        <w:rPr>
          <w:rFonts w:ascii="Calibri" w:hAnsi="Calibri" w:cs="Calibri"/>
          <w:color w:val="000000" w:themeColor="text1"/>
        </w:rPr>
        <w:t>axes</w:t>
      </w:r>
      <w:r w:rsidR="008B2E80" w:rsidRPr="00CD0F78">
        <w:rPr>
          <w:rFonts w:ascii="Calibri" w:hAnsi="Calibri" w:cs="Calibri"/>
          <w:color w:val="000000" w:themeColor="text1"/>
        </w:rPr>
        <w:t xml:space="preserve">, (the cardinal sin of graphs), </w:t>
      </w:r>
      <w:r w:rsidR="008B338D" w:rsidRPr="00CD0F78">
        <w:rPr>
          <w:rFonts w:ascii="Calibri" w:hAnsi="Calibri" w:cs="Calibri"/>
          <w:color w:val="000000" w:themeColor="text1"/>
        </w:rPr>
        <w:t>I am unable to discern any pattern from the data</w:t>
      </w:r>
      <w:r w:rsidR="008B2E80" w:rsidRPr="00CD0F78">
        <w:rPr>
          <w:rFonts w:ascii="Calibri" w:hAnsi="Calibri" w:cs="Calibri"/>
          <w:color w:val="000000" w:themeColor="text1"/>
        </w:rPr>
        <w:t xml:space="preserve"> because </w:t>
      </w:r>
      <w:r w:rsidR="008B338D" w:rsidRPr="00CD0F78">
        <w:rPr>
          <w:rFonts w:ascii="Calibri" w:hAnsi="Calibri" w:cs="Calibri"/>
          <w:color w:val="000000" w:themeColor="text1"/>
        </w:rPr>
        <w:t>it is in 3D format</w:t>
      </w:r>
      <w:r w:rsidR="008B2E80" w:rsidRPr="00CD0F78">
        <w:rPr>
          <w:rFonts w:ascii="Calibri" w:hAnsi="Calibri" w:cs="Calibri"/>
          <w:color w:val="000000" w:themeColor="text1"/>
        </w:rPr>
        <w:t xml:space="preserve">. </w:t>
      </w:r>
      <w:r w:rsidR="008B338D" w:rsidRPr="00CD0F78">
        <w:rPr>
          <w:rFonts w:ascii="Calibri" w:hAnsi="Calibri" w:cs="Calibri"/>
          <w:color w:val="000000" w:themeColor="text1"/>
        </w:rPr>
        <w:t xml:space="preserve">The legend variables which depend on colour are difficult to distinguish, particularly against the bright background (as opposed to a blank, white background). </w:t>
      </w:r>
      <w:r w:rsidR="008B2E80" w:rsidRPr="00CD0F78">
        <w:rPr>
          <w:rFonts w:ascii="Calibri" w:hAnsi="Calibri" w:cs="Calibri"/>
          <w:color w:val="000000" w:themeColor="text1"/>
        </w:rPr>
        <w:t xml:space="preserve">The y-axis is not labeled, so the ascending numbers lack meaning. Overall, there are many improvements that can be made to this visualization. </w:t>
      </w:r>
    </w:p>
    <w:p w14:paraId="32C9A663" w14:textId="77777777" w:rsidR="00CD0F78" w:rsidRPr="00CD0F78" w:rsidRDefault="00CD0F78" w:rsidP="00CD0F78">
      <w:pPr>
        <w:rPr>
          <w:rFonts w:ascii="Calibri" w:hAnsi="Calibri" w:cs="Calibri"/>
          <w:color w:val="000000" w:themeColor="text1"/>
        </w:rPr>
      </w:pPr>
    </w:p>
    <w:p w14:paraId="25BA4BB0" w14:textId="77777777" w:rsidR="00CD0F78" w:rsidRPr="00CD0F78" w:rsidRDefault="00CD0F78" w:rsidP="00CD0F78">
      <w:pPr>
        <w:rPr>
          <w:rFonts w:ascii="Calibri" w:hAnsi="Calibri" w:cs="Calibri"/>
          <w:color w:val="000000" w:themeColor="text1"/>
        </w:rPr>
      </w:pPr>
    </w:p>
    <w:p w14:paraId="66A151B1" w14:textId="77777777" w:rsidR="00CD0F78" w:rsidRPr="00CD0F78" w:rsidRDefault="00CD0F78" w:rsidP="00CD0F78">
      <w:pPr>
        <w:rPr>
          <w:rFonts w:ascii="Calibri" w:hAnsi="Calibri" w:cs="Calibri"/>
          <w:color w:val="000000" w:themeColor="text1"/>
        </w:rPr>
      </w:pPr>
    </w:p>
    <w:p w14:paraId="6A1270BB" w14:textId="77777777" w:rsidR="002E763C" w:rsidRPr="00CD0F78" w:rsidRDefault="002E763C" w:rsidP="00CD0F78">
      <w:pPr>
        <w:rPr>
          <w:rFonts w:ascii="Calibri" w:hAnsi="Calibri" w:cs="Calibri"/>
          <w:color w:val="000000" w:themeColor="text1"/>
        </w:rPr>
      </w:pPr>
      <w:r w:rsidRPr="00CD0F78">
        <w:rPr>
          <w:rFonts w:ascii="Calibri" w:hAnsi="Calibri" w:cs="Calibri"/>
          <w:noProof/>
          <w:color w:val="000000" w:themeColor="text1"/>
        </w:rPr>
        <w:drawing>
          <wp:inline distT="0" distB="0" distL="0" distR="0" wp14:anchorId="33E8064C" wp14:editId="1EE78D02">
            <wp:extent cx="5943600" cy="3162300"/>
            <wp:effectExtent l="0" t="0" r="0" b="0"/>
            <wp:docPr id="404098405" name="Picture 2"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98405" name="Picture 2" descr="A diagram of a graph&#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14:paraId="0301C5AB" w14:textId="77777777" w:rsidR="002E763C" w:rsidRPr="00CD0F78" w:rsidRDefault="002E763C" w:rsidP="00CD0F78">
      <w:pPr>
        <w:rPr>
          <w:rFonts w:ascii="Calibri" w:hAnsi="Calibri" w:cs="Calibri"/>
          <w:color w:val="000000" w:themeColor="text1"/>
        </w:rPr>
      </w:pPr>
    </w:p>
    <w:p w14:paraId="43B749E9" w14:textId="77777777" w:rsidR="002B7912" w:rsidRPr="00CD0F78" w:rsidRDefault="002B7912" w:rsidP="00CD0F78">
      <w:pPr>
        <w:rPr>
          <w:rFonts w:ascii="Calibri" w:hAnsi="Calibri" w:cs="Calibri"/>
          <w:color w:val="000000" w:themeColor="text1"/>
        </w:rPr>
      </w:pPr>
    </w:p>
    <w:p w14:paraId="03C0FE58" w14:textId="77777777" w:rsidR="002B7912" w:rsidRPr="00CD0F78" w:rsidRDefault="002B7912" w:rsidP="00CD0F78">
      <w:pPr>
        <w:rPr>
          <w:rFonts w:ascii="Calibri" w:hAnsi="Calibri" w:cs="Calibri"/>
          <w:color w:val="000000" w:themeColor="text1"/>
        </w:rPr>
      </w:pPr>
    </w:p>
    <w:p w14:paraId="3DE56DD3" w14:textId="77777777" w:rsidR="002B7912" w:rsidRPr="00CD0F78" w:rsidRDefault="002B7912" w:rsidP="00CD0F78">
      <w:pPr>
        <w:rPr>
          <w:rFonts w:ascii="Calibri" w:hAnsi="Calibri" w:cs="Calibri"/>
          <w:color w:val="000000" w:themeColor="text1"/>
        </w:rPr>
      </w:pPr>
    </w:p>
    <w:p w14:paraId="51CECD3E" w14:textId="77777777" w:rsidR="00CD0F78" w:rsidRPr="00CD0F78" w:rsidRDefault="00CD0F78" w:rsidP="00CD0F78">
      <w:pPr>
        <w:rPr>
          <w:rFonts w:ascii="Calibri" w:hAnsi="Calibri" w:cs="Calibri"/>
          <w:color w:val="000000" w:themeColor="text1"/>
        </w:rPr>
      </w:pPr>
    </w:p>
    <w:p w14:paraId="15A07CB2" w14:textId="77777777" w:rsidR="00CD0F78" w:rsidRPr="00CD0F78" w:rsidRDefault="00CD0F78" w:rsidP="00CD0F78">
      <w:pPr>
        <w:rPr>
          <w:rFonts w:ascii="Calibri" w:hAnsi="Calibri" w:cs="Calibri"/>
          <w:color w:val="000000" w:themeColor="text1"/>
        </w:rPr>
      </w:pPr>
    </w:p>
    <w:p w14:paraId="4BF3C9D3" w14:textId="77777777" w:rsidR="00CD0F78" w:rsidRPr="00CD0F78" w:rsidRDefault="00CD0F78" w:rsidP="00CD0F78">
      <w:pPr>
        <w:rPr>
          <w:rFonts w:ascii="Calibri" w:hAnsi="Calibri" w:cs="Calibri"/>
          <w:color w:val="000000" w:themeColor="text1"/>
        </w:rPr>
      </w:pPr>
    </w:p>
    <w:p w14:paraId="2C35164C" w14:textId="77777777" w:rsidR="00CD0F78" w:rsidRPr="00CD0F78" w:rsidRDefault="00CD0F78" w:rsidP="00CD0F78">
      <w:pPr>
        <w:rPr>
          <w:rFonts w:ascii="Calibri" w:hAnsi="Calibri" w:cs="Calibri"/>
          <w:color w:val="000000" w:themeColor="text1"/>
        </w:rPr>
      </w:pPr>
    </w:p>
    <w:p w14:paraId="58DE8AE0" w14:textId="77777777" w:rsidR="00CD0F78" w:rsidRPr="00CD0F78" w:rsidRDefault="00CD0F78" w:rsidP="00CD0F78">
      <w:pPr>
        <w:rPr>
          <w:rFonts w:ascii="Calibri" w:hAnsi="Calibri" w:cs="Calibri"/>
          <w:color w:val="000000" w:themeColor="text1"/>
        </w:rPr>
      </w:pPr>
    </w:p>
    <w:p w14:paraId="03F4C28D" w14:textId="14E62F14" w:rsidR="002B7912" w:rsidRPr="00CD0F78" w:rsidRDefault="002B7912" w:rsidP="00CD0F78">
      <w:pPr>
        <w:rPr>
          <w:rFonts w:ascii="Calibri" w:hAnsi="Calibri" w:cs="Calibri"/>
          <w:color w:val="000000" w:themeColor="text1"/>
          <w:shd w:val="clear" w:color="auto" w:fill="FFFFFF"/>
        </w:rPr>
      </w:pPr>
      <w:r w:rsidRPr="00CD0F78">
        <w:rPr>
          <w:rFonts w:ascii="Calibri" w:hAnsi="Calibri" w:cs="Calibri"/>
          <w:b/>
          <w:bCs/>
          <w:color w:val="000000" w:themeColor="text1"/>
        </w:rPr>
        <w:lastRenderedPageBreak/>
        <w:t>Example 2:</w:t>
      </w:r>
      <w:r w:rsidRPr="00CD0F78">
        <w:rPr>
          <w:rFonts w:ascii="Calibri" w:hAnsi="Calibri" w:cs="Calibri"/>
          <w:color w:val="000000" w:themeColor="text1"/>
        </w:rPr>
        <w:t xml:space="preserve"> </w:t>
      </w:r>
      <w:r w:rsidR="00CD0F78" w:rsidRPr="00CD0F78">
        <w:rPr>
          <w:rFonts w:ascii="Calibri" w:hAnsi="Calibri" w:cs="Calibri"/>
          <w:color w:val="000000" w:themeColor="text1"/>
          <w:shd w:val="clear" w:color="auto" w:fill="FFFFFF"/>
        </w:rPr>
        <w:t xml:space="preserve">"Monstrous Costs" is a visualization from Nigel Holmes' book "Designer's Guide to Creating Charts and Diagrams." However, there are significant issues with the depiction of House and Senate campaign expenditures. Primarily, both axes lack labels, diminishing the clarity of the graph. Additionally, the data is presented at an angle, distorting the "bar" </w:t>
      </w:r>
      <w:r w:rsidR="00CD0F78" w:rsidRPr="00CD0F78">
        <w:rPr>
          <w:rFonts w:ascii="Calibri" w:hAnsi="Calibri" w:cs="Calibri"/>
          <w:color w:val="000000" w:themeColor="text1"/>
          <w:shd w:val="clear" w:color="auto" w:fill="FFFFFF"/>
        </w:rPr>
        <w:t>(</w:t>
      </w:r>
      <w:r w:rsidR="00CD0F78" w:rsidRPr="00CD0F78">
        <w:rPr>
          <w:rFonts w:ascii="Calibri" w:hAnsi="Calibri" w:cs="Calibri"/>
          <w:color w:val="000000" w:themeColor="text1"/>
          <w:shd w:val="clear" w:color="auto" w:fill="FFFFFF"/>
        </w:rPr>
        <w:t>or</w:t>
      </w:r>
      <w:r w:rsidR="00CD0F78" w:rsidRPr="00CD0F78">
        <w:rPr>
          <w:rFonts w:ascii="Calibri" w:hAnsi="Calibri" w:cs="Calibri"/>
          <w:color w:val="000000" w:themeColor="text1"/>
          <w:shd w:val="clear" w:color="auto" w:fill="FFFFFF"/>
        </w:rPr>
        <w:t xml:space="preserve"> more likely</w:t>
      </w:r>
      <w:r w:rsidR="00CD0F78" w:rsidRPr="00CD0F78">
        <w:rPr>
          <w:rFonts w:ascii="Calibri" w:hAnsi="Calibri" w:cs="Calibri"/>
          <w:color w:val="000000" w:themeColor="text1"/>
          <w:shd w:val="clear" w:color="auto" w:fill="FFFFFF"/>
        </w:rPr>
        <w:t xml:space="preserve"> "claw"</w:t>
      </w:r>
      <w:r w:rsidR="00CD0F78" w:rsidRPr="00CD0F78">
        <w:rPr>
          <w:rFonts w:ascii="Calibri" w:hAnsi="Calibri" w:cs="Calibri"/>
          <w:color w:val="000000" w:themeColor="text1"/>
          <w:shd w:val="clear" w:color="auto" w:fill="FFFFFF"/>
        </w:rPr>
        <w:t>)</w:t>
      </w:r>
      <w:r w:rsidR="00CD0F78" w:rsidRPr="00CD0F78">
        <w:rPr>
          <w:rFonts w:ascii="Calibri" w:hAnsi="Calibri" w:cs="Calibri"/>
          <w:color w:val="000000" w:themeColor="text1"/>
          <w:shd w:val="clear" w:color="auto" w:fill="FFFFFF"/>
        </w:rPr>
        <w:t xml:space="preserve"> </w:t>
      </w:r>
      <w:proofErr w:type="gramStart"/>
      <w:r w:rsidR="00CD0F78" w:rsidRPr="00CD0F78">
        <w:rPr>
          <w:rFonts w:ascii="Calibri" w:hAnsi="Calibri" w:cs="Calibri"/>
          <w:color w:val="000000" w:themeColor="text1"/>
          <w:shd w:val="clear" w:color="auto" w:fill="FFFFFF"/>
        </w:rPr>
        <w:t>graph</w:t>
      </w:r>
      <w:proofErr w:type="gramEnd"/>
      <w:r w:rsidR="00CD0F78" w:rsidRPr="00CD0F78">
        <w:rPr>
          <w:rFonts w:ascii="Calibri" w:hAnsi="Calibri" w:cs="Calibri"/>
          <w:color w:val="000000" w:themeColor="text1"/>
          <w:shd w:val="clear" w:color="auto" w:fill="FFFFFF"/>
        </w:rPr>
        <w:t xml:space="preserve"> and inaccurately representing the costs. While the creator aimed to illustrate the "monstrous" costs, the resulting visualization only serves to confuse the reader.</w:t>
      </w:r>
    </w:p>
    <w:p w14:paraId="6D4F2D29" w14:textId="77777777" w:rsidR="00CD0F78" w:rsidRPr="00CD0F78" w:rsidRDefault="00CD0F78" w:rsidP="00CD0F78">
      <w:pPr>
        <w:rPr>
          <w:rFonts w:ascii="Calibri" w:hAnsi="Calibri" w:cs="Calibri"/>
          <w:color w:val="000000" w:themeColor="text1"/>
          <w:shd w:val="clear" w:color="auto" w:fill="FFFFFF"/>
        </w:rPr>
      </w:pPr>
    </w:p>
    <w:p w14:paraId="21FAA170" w14:textId="77777777" w:rsidR="00CD0F78" w:rsidRPr="00CD0F78" w:rsidRDefault="00CD0F78" w:rsidP="00CD0F78">
      <w:pPr>
        <w:rPr>
          <w:rFonts w:ascii="Calibri" w:hAnsi="Calibri" w:cs="Calibri"/>
          <w:color w:val="000000" w:themeColor="text1"/>
          <w:shd w:val="clear" w:color="auto" w:fill="FFFFFF"/>
        </w:rPr>
      </w:pPr>
    </w:p>
    <w:p w14:paraId="2AB6F35B" w14:textId="77777777" w:rsidR="00CD0F78" w:rsidRPr="00CD0F78" w:rsidRDefault="00CD0F78" w:rsidP="00CD0F78">
      <w:pPr>
        <w:rPr>
          <w:rFonts w:ascii="Calibri" w:hAnsi="Calibri" w:cs="Calibri"/>
          <w:color w:val="000000" w:themeColor="text1"/>
          <w:shd w:val="clear" w:color="auto" w:fill="FFFFFF"/>
        </w:rPr>
      </w:pPr>
    </w:p>
    <w:p w14:paraId="0A4EE618" w14:textId="77777777" w:rsidR="00F738CF" w:rsidRPr="00CD0F78" w:rsidRDefault="00F738CF" w:rsidP="00CD0F78">
      <w:pPr>
        <w:rPr>
          <w:rFonts w:ascii="Calibri" w:hAnsi="Calibri" w:cs="Calibri"/>
          <w:color w:val="000000" w:themeColor="text1"/>
        </w:rPr>
      </w:pPr>
    </w:p>
    <w:p w14:paraId="6C0CD4DE" w14:textId="607BA8A6" w:rsidR="002E763C" w:rsidRPr="00CD0F78" w:rsidRDefault="002E763C" w:rsidP="00CD0F78">
      <w:pPr>
        <w:rPr>
          <w:rFonts w:ascii="Calibri" w:hAnsi="Calibri" w:cs="Calibri"/>
          <w:color w:val="000000" w:themeColor="text1"/>
        </w:rPr>
      </w:pPr>
      <w:r w:rsidRPr="00CD0F78">
        <w:rPr>
          <w:rFonts w:ascii="Calibri" w:hAnsi="Calibri" w:cs="Calibri"/>
          <w:noProof/>
          <w:color w:val="000000" w:themeColor="text1"/>
        </w:rPr>
        <w:drawing>
          <wp:inline distT="0" distB="0" distL="0" distR="0" wp14:anchorId="72F2B7BC" wp14:editId="209F6B64">
            <wp:extent cx="4563291" cy="3428319"/>
            <wp:effectExtent l="0" t="0" r="0" b="1270"/>
            <wp:docPr id="883260005" name="Picture 1" descr="A cartoon of a mon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60005" name="Picture 1" descr="A cartoon of a mons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70459" cy="3433704"/>
                    </a:xfrm>
                    <a:prstGeom prst="rect">
                      <a:avLst/>
                    </a:prstGeom>
                  </pic:spPr>
                </pic:pic>
              </a:graphicData>
            </a:graphic>
          </wp:inline>
        </w:drawing>
      </w:r>
    </w:p>
    <w:p w14:paraId="5013BDCA" w14:textId="77777777" w:rsidR="002E763C" w:rsidRPr="00CD0F78" w:rsidRDefault="002E763C" w:rsidP="00CD0F78">
      <w:pPr>
        <w:rPr>
          <w:rFonts w:ascii="Calibri" w:hAnsi="Calibri" w:cs="Calibri"/>
          <w:color w:val="000000" w:themeColor="text1"/>
        </w:rPr>
      </w:pPr>
    </w:p>
    <w:p w14:paraId="53FD946A" w14:textId="789D2EFB" w:rsidR="002E763C" w:rsidRPr="00CD0F78" w:rsidRDefault="002E763C" w:rsidP="00CD0F78">
      <w:pPr>
        <w:rPr>
          <w:rFonts w:ascii="Calibri" w:hAnsi="Calibri" w:cs="Calibri"/>
          <w:color w:val="000000" w:themeColor="text1"/>
        </w:rPr>
      </w:pPr>
    </w:p>
    <w:p w14:paraId="0A533031" w14:textId="77777777" w:rsidR="002E763C" w:rsidRPr="00CD0F78" w:rsidRDefault="002E763C" w:rsidP="00CD0F78">
      <w:pPr>
        <w:rPr>
          <w:rFonts w:ascii="Calibri" w:hAnsi="Calibri" w:cs="Calibri"/>
          <w:color w:val="000000" w:themeColor="text1"/>
        </w:rPr>
      </w:pPr>
    </w:p>
    <w:p w14:paraId="44FB1957" w14:textId="77777777" w:rsidR="00CD0F78" w:rsidRPr="00CD0F78" w:rsidRDefault="00CD0F78" w:rsidP="00CD0F78">
      <w:pPr>
        <w:pStyle w:val="pw-post-body-paragraph"/>
        <w:shd w:val="clear" w:color="auto" w:fill="FFFFFF"/>
        <w:spacing w:before="514" w:beforeAutospacing="0" w:after="0" w:afterAutospacing="0"/>
        <w:rPr>
          <w:rFonts w:ascii="Calibri" w:hAnsi="Calibri" w:cs="Calibri"/>
          <w:b/>
          <w:bCs/>
          <w:color w:val="000000" w:themeColor="text1"/>
          <w:spacing w:val="-1"/>
        </w:rPr>
      </w:pPr>
    </w:p>
    <w:p w14:paraId="1E42EB7B" w14:textId="77777777" w:rsidR="00CD0F78" w:rsidRPr="00CD0F78" w:rsidRDefault="00CD0F78" w:rsidP="00CD0F78">
      <w:pPr>
        <w:pStyle w:val="pw-post-body-paragraph"/>
        <w:shd w:val="clear" w:color="auto" w:fill="FFFFFF"/>
        <w:spacing w:before="514" w:beforeAutospacing="0" w:after="0" w:afterAutospacing="0"/>
        <w:rPr>
          <w:rFonts w:ascii="Calibri" w:hAnsi="Calibri" w:cs="Calibri"/>
          <w:b/>
          <w:bCs/>
          <w:color w:val="000000" w:themeColor="text1"/>
          <w:spacing w:val="-1"/>
        </w:rPr>
      </w:pPr>
    </w:p>
    <w:p w14:paraId="14FA722D" w14:textId="77777777" w:rsidR="00CD0F78" w:rsidRPr="00CD0F78" w:rsidRDefault="00CD0F78" w:rsidP="00CD0F78">
      <w:pPr>
        <w:pStyle w:val="pw-post-body-paragraph"/>
        <w:shd w:val="clear" w:color="auto" w:fill="FFFFFF"/>
        <w:spacing w:before="514" w:beforeAutospacing="0" w:after="0" w:afterAutospacing="0"/>
        <w:rPr>
          <w:rFonts w:ascii="Calibri" w:hAnsi="Calibri" w:cs="Calibri"/>
          <w:b/>
          <w:bCs/>
          <w:color w:val="000000" w:themeColor="text1"/>
          <w:spacing w:val="-1"/>
        </w:rPr>
      </w:pPr>
    </w:p>
    <w:p w14:paraId="457C7731" w14:textId="77777777" w:rsidR="00CD0F78" w:rsidRPr="00CD0F78" w:rsidRDefault="00CD0F78" w:rsidP="00CD0F78">
      <w:pPr>
        <w:pStyle w:val="pw-post-body-paragraph"/>
        <w:shd w:val="clear" w:color="auto" w:fill="FFFFFF"/>
        <w:spacing w:before="514" w:beforeAutospacing="0" w:after="0" w:afterAutospacing="0"/>
        <w:rPr>
          <w:rFonts w:ascii="Calibri" w:hAnsi="Calibri" w:cs="Calibri"/>
          <w:b/>
          <w:bCs/>
          <w:color w:val="000000" w:themeColor="text1"/>
          <w:spacing w:val="-1"/>
        </w:rPr>
      </w:pPr>
    </w:p>
    <w:p w14:paraId="4682901F" w14:textId="6A4BEAA1" w:rsidR="002E763C" w:rsidRPr="00CD0F78" w:rsidRDefault="00CD0F78" w:rsidP="00CD0F78">
      <w:pPr>
        <w:pStyle w:val="pw-post-body-paragraph"/>
        <w:shd w:val="clear" w:color="auto" w:fill="FFFFFF"/>
        <w:spacing w:before="514" w:beforeAutospacing="0" w:after="0" w:afterAutospacing="0"/>
        <w:rPr>
          <w:rFonts w:ascii="Calibri" w:hAnsi="Calibri" w:cs="Calibri"/>
          <w:color w:val="000000" w:themeColor="text1"/>
          <w:spacing w:val="-1"/>
        </w:rPr>
      </w:pPr>
      <w:r w:rsidRPr="00CD0F78">
        <w:rPr>
          <w:rFonts w:ascii="Calibri" w:hAnsi="Calibri" w:cs="Calibri"/>
          <w:b/>
          <w:bCs/>
          <w:color w:val="000000" w:themeColor="text1"/>
          <w:spacing w:val="-1"/>
        </w:rPr>
        <w:lastRenderedPageBreak/>
        <w:t>Example 3:</w:t>
      </w:r>
      <w:r w:rsidRPr="00CD0F78">
        <w:rPr>
          <w:rFonts w:ascii="Calibri" w:hAnsi="Calibri" w:cs="Calibri"/>
          <w:color w:val="000000" w:themeColor="text1"/>
          <w:spacing w:val="-1"/>
        </w:rPr>
        <w:t xml:space="preserve"> </w:t>
      </w:r>
      <w:r w:rsidRPr="00CD0F78">
        <w:rPr>
          <w:rFonts w:ascii="Calibri" w:hAnsi="Calibri" w:cs="Calibri"/>
          <w:color w:val="000000" w:themeColor="text1"/>
          <w:shd w:val="clear" w:color="auto" w:fill="FFFFFF"/>
        </w:rPr>
        <w:t>The graph below illustrates military spending in 2013 across different countries. However, it exemplifies chart junk for several reasons. Firstly, instead of using conventional bars to convey the data, the creator opted for bullets, which adds unnecessary distraction. Additionally, the inclusion of shadows serves no informational purpose, merely acting as decorative elements. Moreover, the addition of flags to each bullet is redundant given that the country names are already listed below.</w:t>
      </w:r>
    </w:p>
    <w:p w14:paraId="3FB110C0" w14:textId="77777777" w:rsidR="002E763C" w:rsidRPr="00CD0F78" w:rsidRDefault="002E763C" w:rsidP="00CD0F78">
      <w:pPr>
        <w:rPr>
          <w:rFonts w:ascii="Calibri" w:hAnsi="Calibri" w:cs="Calibri"/>
          <w:color w:val="000000" w:themeColor="text1"/>
        </w:rPr>
      </w:pPr>
    </w:p>
    <w:p w14:paraId="1145820A" w14:textId="329A85C3" w:rsidR="002B7912" w:rsidRPr="00CD0F78" w:rsidRDefault="002B7912" w:rsidP="00CD0F78">
      <w:pPr>
        <w:rPr>
          <w:rFonts w:ascii="Calibri" w:hAnsi="Calibri" w:cs="Calibri"/>
          <w:color w:val="000000" w:themeColor="text1"/>
        </w:rPr>
      </w:pPr>
      <w:r w:rsidRPr="00CD0F78">
        <w:rPr>
          <w:rFonts w:ascii="Calibri" w:hAnsi="Calibri" w:cs="Calibri"/>
          <w:color w:val="000000" w:themeColor="text1"/>
        </w:rPr>
        <w:fldChar w:fldCharType="begin"/>
      </w:r>
      <w:r w:rsidRPr="00CD0F78">
        <w:rPr>
          <w:rFonts w:ascii="Calibri" w:hAnsi="Calibri" w:cs="Calibri"/>
          <w:color w:val="000000" w:themeColor="text1"/>
        </w:rPr>
        <w:instrText xml:space="preserve"> INCLUDEPICTURE "https://junkcharts.typepad.com/.a/6a00d8341e992c53ef01b8d085c17e970c-pi" \* MERGEFORMATINET </w:instrText>
      </w:r>
      <w:r w:rsidRPr="00CD0F78">
        <w:rPr>
          <w:rFonts w:ascii="Calibri" w:hAnsi="Calibri" w:cs="Calibri"/>
          <w:color w:val="000000" w:themeColor="text1"/>
        </w:rPr>
        <w:fldChar w:fldCharType="separate"/>
      </w:r>
      <w:r w:rsidRPr="00CD0F78">
        <w:rPr>
          <w:rFonts w:ascii="Calibri" w:hAnsi="Calibri" w:cs="Calibri"/>
          <w:noProof/>
          <w:color w:val="000000" w:themeColor="text1"/>
        </w:rPr>
        <w:drawing>
          <wp:inline distT="0" distB="0" distL="0" distR="0" wp14:anchorId="6D0A524B" wp14:editId="4003F9E3">
            <wp:extent cx="5943600" cy="3548380"/>
            <wp:effectExtent l="0" t="0" r="0" b="0"/>
            <wp:docPr id="420093346" name="Picture 3" descr="A chart of bullets with different countries/reg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93346" name="Picture 3" descr="A chart of bullets with different countries/regions&#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48380"/>
                    </a:xfrm>
                    <a:prstGeom prst="rect">
                      <a:avLst/>
                    </a:prstGeom>
                    <a:noFill/>
                    <a:ln>
                      <a:noFill/>
                    </a:ln>
                  </pic:spPr>
                </pic:pic>
              </a:graphicData>
            </a:graphic>
          </wp:inline>
        </w:drawing>
      </w:r>
      <w:r w:rsidRPr="00CD0F78">
        <w:rPr>
          <w:rFonts w:ascii="Calibri" w:hAnsi="Calibri" w:cs="Calibri"/>
          <w:color w:val="000000" w:themeColor="text1"/>
        </w:rPr>
        <w:fldChar w:fldCharType="end"/>
      </w:r>
    </w:p>
    <w:sectPr w:rsidR="002B7912" w:rsidRPr="00CD0F78" w:rsidSect="00A4739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63C"/>
    <w:rsid w:val="001E321B"/>
    <w:rsid w:val="002B7912"/>
    <w:rsid w:val="002E763C"/>
    <w:rsid w:val="00614460"/>
    <w:rsid w:val="00670A4F"/>
    <w:rsid w:val="008B2E80"/>
    <w:rsid w:val="008B338D"/>
    <w:rsid w:val="009D7A64"/>
    <w:rsid w:val="00A4739B"/>
    <w:rsid w:val="00AF5E71"/>
    <w:rsid w:val="00CD0F78"/>
    <w:rsid w:val="00D90E63"/>
    <w:rsid w:val="00DF58F7"/>
    <w:rsid w:val="00E81AE7"/>
    <w:rsid w:val="00F738C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3F8A99B4"/>
  <w15:chartTrackingRefBased/>
  <w15:docId w15:val="{992AF215-75DD-4C44-86C5-AB5734B3C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w-post-body-paragraph">
    <w:name w:val="pw-post-body-paragraph"/>
    <w:basedOn w:val="Normal"/>
    <w:rsid w:val="002E763C"/>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1904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3</Pages>
  <Words>294</Words>
  <Characters>1678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Adina Levi</dc:creator>
  <cp:keywords/>
  <dc:description/>
  <cp:lastModifiedBy>Adina Levi</cp:lastModifiedBy>
  <cp:revision>4</cp:revision>
  <dcterms:created xsi:type="dcterms:W3CDTF">2024-02-15T03:14:00Z</dcterms:created>
  <dcterms:modified xsi:type="dcterms:W3CDTF">2024-02-15T03:43:00Z</dcterms:modified>
</cp:coreProperties>
</file>