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C9805" w14:textId="77777777" w:rsidR="00290901" w:rsidRPr="00290901" w:rsidRDefault="00290901" w:rsidP="00290901">
      <w:pPr>
        <w:spacing w:line="480" w:lineRule="auto"/>
        <w:jc w:val="center"/>
        <w:rPr>
          <w:rFonts w:ascii="Times New Roman" w:hAnsi="Times New Roman" w:cs="Times New Roman"/>
        </w:rPr>
      </w:pPr>
    </w:p>
    <w:p w14:paraId="54A263C6" w14:textId="77777777" w:rsidR="00290901" w:rsidRPr="00290901" w:rsidRDefault="00290901" w:rsidP="00290901">
      <w:pPr>
        <w:spacing w:line="480" w:lineRule="auto"/>
        <w:jc w:val="center"/>
        <w:rPr>
          <w:rFonts w:ascii="Times New Roman" w:hAnsi="Times New Roman" w:cs="Times New Roman"/>
        </w:rPr>
      </w:pPr>
    </w:p>
    <w:p w14:paraId="7DC619AA" w14:textId="77777777" w:rsidR="00290901" w:rsidRPr="00290901" w:rsidRDefault="00290901" w:rsidP="00290901">
      <w:pPr>
        <w:spacing w:line="480" w:lineRule="auto"/>
        <w:jc w:val="center"/>
        <w:rPr>
          <w:rFonts w:ascii="Times New Roman" w:hAnsi="Times New Roman" w:cs="Times New Roman"/>
        </w:rPr>
      </w:pPr>
    </w:p>
    <w:p w14:paraId="5659C287" w14:textId="77777777" w:rsidR="00290901" w:rsidRPr="00290901" w:rsidRDefault="00290901" w:rsidP="00290901">
      <w:pPr>
        <w:spacing w:line="480" w:lineRule="auto"/>
        <w:jc w:val="center"/>
        <w:rPr>
          <w:rFonts w:ascii="Times New Roman" w:hAnsi="Times New Roman" w:cs="Times New Roman"/>
        </w:rPr>
      </w:pPr>
    </w:p>
    <w:p w14:paraId="2DFDE45A" w14:textId="77777777" w:rsidR="00290901" w:rsidRPr="00290901" w:rsidRDefault="00290901" w:rsidP="00290901">
      <w:pPr>
        <w:spacing w:line="480" w:lineRule="auto"/>
        <w:jc w:val="center"/>
        <w:rPr>
          <w:rFonts w:ascii="Times New Roman" w:hAnsi="Times New Roman" w:cs="Times New Roman"/>
        </w:rPr>
      </w:pPr>
    </w:p>
    <w:p w14:paraId="05060840" w14:textId="02387A9C" w:rsidR="00290901" w:rsidRPr="00290901" w:rsidRDefault="00290901" w:rsidP="00290901">
      <w:pPr>
        <w:spacing w:line="480" w:lineRule="auto"/>
        <w:jc w:val="center"/>
        <w:rPr>
          <w:rFonts w:ascii="Times New Roman" w:hAnsi="Times New Roman" w:cs="Times New Roman"/>
          <w:b/>
          <w:bCs/>
        </w:rPr>
      </w:pPr>
      <w:r w:rsidRPr="00290901">
        <w:rPr>
          <w:rFonts w:ascii="Times New Roman" w:hAnsi="Times New Roman" w:cs="Times New Roman"/>
          <w:b/>
          <w:bCs/>
        </w:rPr>
        <w:t xml:space="preserve">Final Paper - </w:t>
      </w:r>
    </w:p>
    <w:p w14:paraId="16C72D81" w14:textId="002E231F" w:rsidR="00290901" w:rsidRPr="00290901" w:rsidRDefault="00290901" w:rsidP="00290901">
      <w:pPr>
        <w:spacing w:line="480" w:lineRule="auto"/>
        <w:jc w:val="center"/>
        <w:rPr>
          <w:rFonts w:ascii="Times New Roman" w:hAnsi="Times New Roman" w:cs="Times New Roman"/>
          <w:b/>
          <w:bCs/>
        </w:rPr>
      </w:pPr>
      <w:r w:rsidRPr="00290901">
        <w:rPr>
          <w:rFonts w:ascii="Times New Roman" w:hAnsi="Times New Roman" w:cs="Times New Roman"/>
          <w:b/>
          <w:bCs/>
        </w:rPr>
        <w:t>X's and Toes: The representation of three-way interactions on linear versus bar graphs.</w:t>
      </w:r>
    </w:p>
    <w:p w14:paraId="39936C40" w14:textId="77777777" w:rsidR="00290901" w:rsidRPr="00290901" w:rsidRDefault="00290901" w:rsidP="00290901">
      <w:pPr>
        <w:spacing w:line="480" w:lineRule="auto"/>
        <w:jc w:val="center"/>
        <w:rPr>
          <w:rFonts w:ascii="Times New Roman" w:hAnsi="Times New Roman" w:cs="Times New Roman"/>
        </w:rPr>
      </w:pPr>
    </w:p>
    <w:p w14:paraId="1CB72294" w14:textId="77777777" w:rsidR="00290901" w:rsidRPr="00290901" w:rsidRDefault="00290901" w:rsidP="00290901">
      <w:pPr>
        <w:spacing w:line="480" w:lineRule="auto"/>
        <w:jc w:val="center"/>
        <w:rPr>
          <w:rFonts w:ascii="Times New Roman" w:hAnsi="Times New Roman" w:cs="Times New Roman"/>
        </w:rPr>
      </w:pPr>
    </w:p>
    <w:p w14:paraId="420B8B32" w14:textId="77777777" w:rsidR="00290901" w:rsidRPr="00290901" w:rsidRDefault="00290901" w:rsidP="00290901">
      <w:pPr>
        <w:spacing w:line="480" w:lineRule="auto"/>
        <w:jc w:val="center"/>
        <w:rPr>
          <w:rFonts w:ascii="Times New Roman" w:hAnsi="Times New Roman" w:cs="Times New Roman"/>
        </w:rPr>
      </w:pPr>
    </w:p>
    <w:p w14:paraId="0C1ED3D1" w14:textId="77777777" w:rsidR="00290901" w:rsidRPr="00290901" w:rsidRDefault="00290901" w:rsidP="00290901">
      <w:pPr>
        <w:spacing w:line="480" w:lineRule="auto"/>
        <w:jc w:val="center"/>
        <w:rPr>
          <w:rFonts w:ascii="Times New Roman" w:hAnsi="Times New Roman" w:cs="Times New Roman"/>
        </w:rPr>
      </w:pPr>
    </w:p>
    <w:p w14:paraId="59ACDCBA" w14:textId="7229684E" w:rsidR="00F56482" w:rsidRPr="00290901" w:rsidRDefault="00F56482" w:rsidP="00290901">
      <w:pPr>
        <w:spacing w:line="480" w:lineRule="auto"/>
        <w:jc w:val="center"/>
        <w:rPr>
          <w:rFonts w:ascii="Times New Roman" w:hAnsi="Times New Roman" w:cs="Times New Roman"/>
        </w:rPr>
      </w:pPr>
      <w:r w:rsidRPr="00290901">
        <w:rPr>
          <w:rFonts w:ascii="Times New Roman" w:hAnsi="Times New Roman" w:cs="Times New Roman"/>
        </w:rPr>
        <w:t>Jean-Marc Moke</w:t>
      </w:r>
    </w:p>
    <w:p w14:paraId="3BCCD5D3" w14:textId="0C6983BA" w:rsidR="000D5709" w:rsidRPr="00290901" w:rsidRDefault="00F56482" w:rsidP="00290901">
      <w:pPr>
        <w:spacing w:line="480" w:lineRule="auto"/>
        <w:jc w:val="center"/>
        <w:rPr>
          <w:rFonts w:ascii="Times New Roman" w:hAnsi="Times New Roman" w:cs="Times New Roman"/>
        </w:rPr>
      </w:pPr>
      <w:r w:rsidRPr="00290901">
        <w:rPr>
          <w:rFonts w:ascii="Times New Roman" w:hAnsi="Times New Roman" w:cs="Times New Roman"/>
        </w:rPr>
        <w:t>PSYC</w:t>
      </w:r>
      <w:r w:rsidR="000D5709" w:rsidRPr="00290901">
        <w:rPr>
          <w:rFonts w:ascii="Times New Roman" w:hAnsi="Times New Roman" w:cs="Times New Roman"/>
        </w:rPr>
        <w:t xml:space="preserve"> 6135 - </w:t>
      </w:r>
      <w:r w:rsidR="000D5709" w:rsidRPr="00290901">
        <w:rPr>
          <w:rFonts w:ascii="Times New Roman" w:hAnsi="Times New Roman" w:cs="Times New Roman"/>
        </w:rPr>
        <w:t>Psychology of Data Visualization</w:t>
      </w:r>
    </w:p>
    <w:p w14:paraId="19C45C53" w14:textId="77777777" w:rsidR="000D5709" w:rsidRPr="00290901" w:rsidRDefault="000D5709" w:rsidP="00290901">
      <w:pPr>
        <w:spacing w:line="480" w:lineRule="auto"/>
        <w:jc w:val="center"/>
        <w:rPr>
          <w:rFonts w:ascii="Times New Roman" w:hAnsi="Times New Roman" w:cs="Times New Roman"/>
        </w:rPr>
      </w:pPr>
      <w:r w:rsidRPr="00290901">
        <w:rPr>
          <w:rFonts w:ascii="Times New Roman" w:hAnsi="Times New Roman" w:cs="Times New Roman"/>
        </w:rPr>
        <w:t>Dr. Michael Friendly</w:t>
      </w:r>
    </w:p>
    <w:p w14:paraId="7CBE43DE" w14:textId="7CEBA1B4" w:rsidR="000D5709" w:rsidRPr="00290901" w:rsidRDefault="000D5709" w:rsidP="00290901">
      <w:pPr>
        <w:spacing w:line="480" w:lineRule="auto"/>
        <w:jc w:val="center"/>
        <w:rPr>
          <w:rFonts w:ascii="Times New Roman" w:hAnsi="Times New Roman" w:cs="Times New Roman"/>
        </w:rPr>
      </w:pPr>
      <w:r w:rsidRPr="00290901">
        <w:rPr>
          <w:rFonts w:ascii="Times New Roman" w:hAnsi="Times New Roman" w:cs="Times New Roman"/>
        </w:rPr>
        <w:t>York University</w:t>
      </w:r>
    </w:p>
    <w:p w14:paraId="3E3E73C2" w14:textId="77777777" w:rsidR="000D5709" w:rsidRPr="00290901" w:rsidRDefault="000D5709" w:rsidP="00290901">
      <w:pPr>
        <w:spacing w:line="480" w:lineRule="auto"/>
        <w:jc w:val="center"/>
        <w:rPr>
          <w:rFonts w:ascii="Times New Roman" w:hAnsi="Times New Roman" w:cs="Times New Roman"/>
        </w:rPr>
      </w:pPr>
    </w:p>
    <w:p w14:paraId="56EDFCA0" w14:textId="2F72762B" w:rsidR="00F56482" w:rsidRPr="00290901" w:rsidRDefault="00290901" w:rsidP="00290901">
      <w:pPr>
        <w:spacing w:line="480" w:lineRule="auto"/>
        <w:jc w:val="center"/>
        <w:rPr>
          <w:rFonts w:ascii="Times New Roman" w:hAnsi="Times New Roman" w:cs="Times New Roman"/>
        </w:rPr>
      </w:pPr>
      <w:r w:rsidRPr="00290901">
        <w:rPr>
          <w:rFonts w:ascii="Times New Roman" w:hAnsi="Times New Roman" w:cs="Times New Roman"/>
        </w:rPr>
        <w:t>May 20</w:t>
      </w:r>
      <w:r w:rsidRPr="00290901">
        <w:rPr>
          <w:rFonts w:ascii="Times New Roman" w:hAnsi="Times New Roman" w:cs="Times New Roman"/>
          <w:vertAlign w:val="superscript"/>
        </w:rPr>
        <w:t>th</w:t>
      </w:r>
      <w:r w:rsidRPr="00290901">
        <w:rPr>
          <w:rFonts w:ascii="Times New Roman" w:hAnsi="Times New Roman" w:cs="Times New Roman"/>
        </w:rPr>
        <w:t>, 2024</w:t>
      </w:r>
      <w:r w:rsidR="00F56482" w:rsidRPr="00290901">
        <w:rPr>
          <w:rFonts w:ascii="Times New Roman" w:hAnsi="Times New Roman" w:cs="Times New Roman"/>
        </w:rPr>
        <w:br w:type="page"/>
      </w:r>
    </w:p>
    <w:p w14:paraId="66B8BBAD" w14:textId="51B9909F" w:rsidR="00B53F27" w:rsidRPr="00290901" w:rsidRDefault="00B53F27" w:rsidP="00356787">
      <w:pPr>
        <w:spacing w:line="480" w:lineRule="auto"/>
        <w:jc w:val="center"/>
        <w:rPr>
          <w:rFonts w:ascii="Times New Roman" w:hAnsi="Times New Roman" w:cs="Times New Roman"/>
          <w:b/>
          <w:bCs/>
        </w:rPr>
      </w:pPr>
      <w:r w:rsidRPr="00290901">
        <w:rPr>
          <w:rFonts w:ascii="Times New Roman" w:hAnsi="Times New Roman" w:cs="Times New Roman"/>
          <w:b/>
          <w:bCs/>
        </w:rPr>
        <w:lastRenderedPageBreak/>
        <w:t>X's and Toes:</w:t>
      </w:r>
      <w:r w:rsidR="00156AAB" w:rsidRPr="00290901">
        <w:rPr>
          <w:rFonts w:ascii="Times New Roman" w:hAnsi="Times New Roman" w:cs="Times New Roman"/>
          <w:b/>
          <w:bCs/>
        </w:rPr>
        <w:t xml:space="preserve"> </w:t>
      </w:r>
      <w:r w:rsidRPr="00290901">
        <w:rPr>
          <w:rFonts w:ascii="Times New Roman" w:hAnsi="Times New Roman" w:cs="Times New Roman"/>
          <w:b/>
          <w:bCs/>
        </w:rPr>
        <w:t>The representation of three-way interactions on linear versus bar graphs.</w:t>
      </w:r>
    </w:p>
    <w:p w14:paraId="493F0126" w14:textId="6960B283" w:rsidR="00B53F27" w:rsidRPr="00290901" w:rsidRDefault="00B53F27" w:rsidP="00356787">
      <w:pPr>
        <w:spacing w:line="480" w:lineRule="auto"/>
        <w:jc w:val="center"/>
        <w:rPr>
          <w:rFonts w:ascii="Times New Roman" w:hAnsi="Times New Roman" w:cs="Times New Roman"/>
          <w:b/>
          <w:bCs/>
        </w:rPr>
      </w:pPr>
      <w:r w:rsidRPr="00290901">
        <w:rPr>
          <w:rFonts w:ascii="Times New Roman" w:hAnsi="Times New Roman" w:cs="Times New Roman"/>
          <w:b/>
          <w:bCs/>
        </w:rPr>
        <w:t>Intro</w:t>
      </w:r>
      <w:r w:rsidR="00156AAB" w:rsidRPr="00290901">
        <w:rPr>
          <w:rFonts w:ascii="Times New Roman" w:hAnsi="Times New Roman" w:cs="Times New Roman"/>
          <w:b/>
          <w:bCs/>
        </w:rPr>
        <w:t>duction</w:t>
      </w:r>
    </w:p>
    <w:p w14:paraId="0DE28149" w14:textId="7E290708" w:rsidR="00156AAB" w:rsidRPr="00290901" w:rsidRDefault="001D6FBD" w:rsidP="00290901">
      <w:pPr>
        <w:spacing w:line="480" w:lineRule="auto"/>
        <w:ind w:firstLine="720"/>
        <w:rPr>
          <w:rFonts w:ascii="Times New Roman" w:hAnsi="Times New Roman" w:cs="Times New Roman"/>
        </w:rPr>
      </w:pPr>
      <w:r w:rsidRPr="00290901">
        <w:rPr>
          <w:rFonts w:ascii="Times New Roman" w:hAnsi="Times New Roman" w:cs="Times New Roman"/>
        </w:rPr>
        <w:t xml:space="preserve">Research in the social and psychological sciences tends to make use of data visualizations to make salient results of specific analyses, as they allow readers to </w:t>
      </w:r>
      <w:r w:rsidR="0091137D" w:rsidRPr="00290901">
        <w:rPr>
          <w:rFonts w:ascii="Times New Roman" w:hAnsi="Times New Roman" w:cs="Times New Roman"/>
        </w:rPr>
        <w:t xml:space="preserve">easily understand pertinent results that provide evidence for certain hypotheses. </w:t>
      </w:r>
      <w:r w:rsidR="00156AAB" w:rsidRPr="00290901">
        <w:rPr>
          <w:rFonts w:ascii="Times New Roman" w:hAnsi="Times New Roman" w:cs="Times New Roman"/>
        </w:rPr>
        <w:t>Interaction analyses</w:t>
      </w:r>
      <w:r w:rsidR="00D57E69" w:rsidRPr="00290901">
        <w:rPr>
          <w:rFonts w:ascii="Times New Roman" w:hAnsi="Times New Roman" w:cs="Times New Roman"/>
        </w:rPr>
        <w:t xml:space="preserve"> are a kind of research method used to provide evidence for factorial research designs</w:t>
      </w:r>
      <w:r w:rsidR="00854E04" w:rsidRPr="00290901">
        <w:rPr>
          <w:rFonts w:ascii="Times New Roman" w:hAnsi="Times New Roman" w:cs="Times New Roman"/>
        </w:rPr>
        <w:t>,</w:t>
      </w:r>
      <w:r w:rsidR="00D57E69" w:rsidRPr="00290901">
        <w:rPr>
          <w:rFonts w:ascii="Times New Roman" w:hAnsi="Times New Roman" w:cs="Times New Roman"/>
        </w:rPr>
        <w:t xml:space="preserve"> which investigate the moderating role of one or more moderating (MV) variables </w:t>
      </w:r>
      <w:r w:rsidR="00854E04" w:rsidRPr="00290901">
        <w:rPr>
          <w:rFonts w:ascii="Times New Roman" w:hAnsi="Times New Roman" w:cs="Times New Roman"/>
        </w:rPr>
        <w:t xml:space="preserve">on the levels of another independent variable (IV), </w:t>
      </w:r>
      <w:r w:rsidR="00815FCD" w:rsidRPr="00290901">
        <w:rPr>
          <w:rFonts w:ascii="Times New Roman" w:hAnsi="Times New Roman" w:cs="Times New Roman"/>
        </w:rPr>
        <w:t>to understand the effects of these predictors on an outcome or dependent variable (DV).</w:t>
      </w:r>
      <w:r w:rsidR="009D1DEE" w:rsidRPr="00290901">
        <w:rPr>
          <w:rFonts w:ascii="Times New Roman" w:hAnsi="Times New Roman" w:cs="Times New Roman"/>
        </w:rPr>
        <w:t xml:space="preserve"> </w:t>
      </w:r>
      <w:r w:rsidR="00156AAB" w:rsidRPr="00290901">
        <w:rPr>
          <w:rFonts w:ascii="Times New Roman" w:hAnsi="Times New Roman" w:cs="Times New Roman"/>
        </w:rPr>
        <w:t>Interaction graphs</w:t>
      </w:r>
      <w:r w:rsidR="00815FCD" w:rsidRPr="00290901">
        <w:rPr>
          <w:rFonts w:ascii="Times New Roman" w:hAnsi="Times New Roman" w:cs="Times New Roman"/>
        </w:rPr>
        <w:t xml:space="preserve"> </w:t>
      </w:r>
      <w:r w:rsidR="009D1DEE" w:rsidRPr="00290901">
        <w:rPr>
          <w:rFonts w:ascii="Times New Roman" w:hAnsi="Times New Roman" w:cs="Times New Roman"/>
        </w:rPr>
        <w:t>are plotted to highlight the direction and/or magnitude of these differences, where the direction refers to the slope of the changes</w:t>
      </w:r>
      <w:r w:rsidR="00EB3385" w:rsidRPr="00290901">
        <w:rPr>
          <w:rFonts w:ascii="Times New Roman" w:hAnsi="Times New Roman" w:cs="Times New Roman"/>
        </w:rPr>
        <w:t xml:space="preserve">, and the magnitude refers to the extent of the differences between levels of the predictors on outcomes. </w:t>
      </w:r>
      <w:r w:rsidR="003B5914" w:rsidRPr="00290901">
        <w:rPr>
          <w:rFonts w:ascii="Times New Roman" w:hAnsi="Times New Roman" w:cs="Times New Roman"/>
        </w:rPr>
        <w:t xml:space="preserve">When plotting the direction of the effects, researchers generally use line plots, while using bar charts to plot the magnitude of the different effects. </w:t>
      </w:r>
      <w:r w:rsidR="00156AAB" w:rsidRPr="00290901">
        <w:rPr>
          <w:rFonts w:ascii="Times New Roman" w:hAnsi="Times New Roman" w:cs="Times New Roman"/>
        </w:rPr>
        <w:t>Line plots</w:t>
      </w:r>
      <w:r w:rsidR="003B5914" w:rsidRPr="00290901">
        <w:rPr>
          <w:rFonts w:ascii="Times New Roman" w:hAnsi="Times New Roman" w:cs="Times New Roman"/>
        </w:rPr>
        <w:t xml:space="preserve"> in this context tend to be straight line graphs which connect two or more points, with the slope </w:t>
      </w:r>
      <w:r w:rsidR="003F28D2" w:rsidRPr="00290901">
        <w:rPr>
          <w:rFonts w:ascii="Times New Roman" w:hAnsi="Times New Roman" w:cs="Times New Roman"/>
        </w:rPr>
        <w:t xml:space="preserve">highlighting the magnitude of the rate of change between the two values of an x-axis predictor on a y-axis outcome. </w:t>
      </w:r>
      <w:r w:rsidR="007075B5" w:rsidRPr="00290901">
        <w:rPr>
          <w:rFonts w:ascii="Times New Roman" w:hAnsi="Times New Roman" w:cs="Times New Roman"/>
        </w:rPr>
        <w:t>Whereas</w:t>
      </w:r>
      <w:r w:rsidR="003F28D2" w:rsidRPr="00290901">
        <w:rPr>
          <w:rFonts w:ascii="Times New Roman" w:hAnsi="Times New Roman" w:cs="Times New Roman"/>
        </w:rPr>
        <w:t xml:space="preserve"> b</w:t>
      </w:r>
      <w:r w:rsidR="00156AAB" w:rsidRPr="00290901">
        <w:rPr>
          <w:rFonts w:ascii="Times New Roman" w:hAnsi="Times New Roman" w:cs="Times New Roman"/>
        </w:rPr>
        <w:t>ar charts</w:t>
      </w:r>
      <w:r w:rsidR="003F28D2" w:rsidRPr="00290901">
        <w:rPr>
          <w:rFonts w:ascii="Times New Roman" w:hAnsi="Times New Roman" w:cs="Times New Roman"/>
        </w:rPr>
        <w:t xml:space="preserve"> plot categorical x-a</w:t>
      </w:r>
      <w:r w:rsidR="00FB3E2D" w:rsidRPr="00290901">
        <w:rPr>
          <w:rFonts w:ascii="Times New Roman" w:hAnsi="Times New Roman" w:cs="Times New Roman"/>
        </w:rPr>
        <w:t xml:space="preserve">xis predictors to highlight the magnitude of the differences between the levels of the predictor on a given outcome. However, </w:t>
      </w:r>
      <w:r w:rsidR="007075B5" w:rsidRPr="00290901">
        <w:rPr>
          <w:rFonts w:ascii="Times New Roman" w:hAnsi="Times New Roman" w:cs="Times New Roman"/>
        </w:rPr>
        <w:t xml:space="preserve">especially within the management literature, researchers seem to either use bar charts or line plots exclusively when highlighting the results of these interaction effects. </w:t>
      </w:r>
      <w:r w:rsidR="006C1D79" w:rsidRPr="00290901">
        <w:rPr>
          <w:rFonts w:ascii="Times New Roman" w:hAnsi="Times New Roman" w:cs="Times New Roman"/>
        </w:rPr>
        <w:t xml:space="preserve">Contrastingly, I propose that both types of graphs should be used to highlight the magnitude and direction of these effects, as </w:t>
      </w:r>
      <w:r w:rsidR="006D1AE4" w:rsidRPr="00290901">
        <w:rPr>
          <w:rFonts w:ascii="Times New Roman" w:hAnsi="Times New Roman" w:cs="Times New Roman"/>
        </w:rPr>
        <w:t xml:space="preserve">plotting both of these concepts allows readers to easily understand results pertaining to the analyses of these effects. </w:t>
      </w:r>
      <w:r w:rsidR="00156AAB" w:rsidRPr="00290901">
        <w:rPr>
          <w:rFonts w:ascii="Times New Roman" w:hAnsi="Times New Roman" w:cs="Times New Roman"/>
        </w:rPr>
        <w:t>Therefore, I propose that</w:t>
      </w:r>
      <w:r w:rsidR="006D1AE4" w:rsidRPr="00290901">
        <w:rPr>
          <w:rFonts w:ascii="Times New Roman" w:hAnsi="Times New Roman" w:cs="Times New Roman"/>
        </w:rPr>
        <w:t xml:space="preserve"> both line and bar charts </w:t>
      </w:r>
      <w:r w:rsidR="002E719B" w:rsidRPr="00290901">
        <w:rPr>
          <w:rFonts w:ascii="Times New Roman" w:hAnsi="Times New Roman" w:cs="Times New Roman"/>
        </w:rPr>
        <w:t xml:space="preserve">should be used for their </w:t>
      </w:r>
      <w:r w:rsidR="006D1AE4" w:rsidRPr="00290901">
        <w:rPr>
          <w:rFonts w:ascii="Times New Roman" w:hAnsi="Times New Roman" w:cs="Times New Roman"/>
        </w:rPr>
        <w:t>useful</w:t>
      </w:r>
      <w:r w:rsidR="002E719B" w:rsidRPr="00290901">
        <w:rPr>
          <w:rFonts w:ascii="Times New Roman" w:hAnsi="Times New Roman" w:cs="Times New Roman"/>
        </w:rPr>
        <w:t>ness</w:t>
      </w:r>
      <w:r w:rsidR="006D1AE4" w:rsidRPr="00290901">
        <w:rPr>
          <w:rFonts w:ascii="Times New Roman" w:hAnsi="Times New Roman" w:cs="Times New Roman"/>
        </w:rPr>
        <w:t xml:space="preserve"> in </w:t>
      </w:r>
      <w:r w:rsidR="00EB6208" w:rsidRPr="00290901">
        <w:rPr>
          <w:rFonts w:ascii="Times New Roman" w:hAnsi="Times New Roman" w:cs="Times New Roman"/>
        </w:rPr>
        <w:t>clearly visualizing the direction and magnitude of interaction effects</w:t>
      </w:r>
      <w:r w:rsidR="002E719B" w:rsidRPr="00290901">
        <w:rPr>
          <w:rFonts w:ascii="Times New Roman" w:hAnsi="Times New Roman" w:cs="Times New Roman"/>
        </w:rPr>
        <w:t>, respectively.</w:t>
      </w:r>
    </w:p>
    <w:p w14:paraId="0F143FE9" w14:textId="2929A3E5" w:rsidR="00356787" w:rsidRPr="00290901" w:rsidRDefault="00356787" w:rsidP="00356787">
      <w:pPr>
        <w:spacing w:line="480" w:lineRule="auto"/>
        <w:jc w:val="center"/>
        <w:rPr>
          <w:rFonts w:ascii="Times New Roman" w:hAnsi="Times New Roman" w:cs="Times New Roman"/>
          <w:b/>
          <w:bCs/>
        </w:rPr>
      </w:pPr>
      <w:r w:rsidRPr="00290901">
        <w:rPr>
          <w:rFonts w:ascii="Times New Roman" w:hAnsi="Times New Roman" w:cs="Times New Roman"/>
          <w:b/>
          <w:bCs/>
        </w:rPr>
        <w:lastRenderedPageBreak/>
        <w:t>Background</w:t>
      </w:r>
    </w:p>
    <w:p w14:paraId="2AB2B150" w14:textId="687C995C" w:rsidR="00B53F27" w:rsidRPr="00290901" w:rsidRDefault="00B53F27" w:rsidP="00356787">
      <w:pPr>
        <w:spacing w:line="480" w:lineRule="auto"/>
        <w:rPr>
          <w:rFonts w:ascii="Times New Roman" w:hAnsi="Times New Roman" w:cs="Times New Roman"/>
          <w:b/>
          <w:bCs/>
        </w:rPr>
      </w:pPr>
      <w:r w:rsidRPr="00290901">
        <w:rPr>
          <w:rFonts w:ascii="Times New Roman" w:hAnsi="Times New Roman" w:cs="Times New Roman"/>
          <w:b/>
          <w:bCs/>
        </w:rPr>
        <w:t>Line Charts</w:t>
      </w:r>
    </w:p>
    <w:p w14:paraId="23AB7556" w14:textId="19BC9E66" w:rsidR="00B53F27" w:rsidRPr="00290901" w:rsidRDefault="00B53F27" w:rsidP="002B5CC3">
      <w:pPr>
        <w:spacing w:line="480" w:lineRule="auto"/>
        <w:ind w:firstLine="720"/>
        <w:rPr>
          <w:rFonts w:ascii="Times New Roman" w:hAnsi="Times New Roman" w:cs="Times New Roman"/>
        </w:rPr>
      </w:pPr>
      <w:r w:rsidRPr="00290901">
        <w:rPr>
          <w:rFonts w:ascii="Times New Roman" w:hAnsi="Times New Roman" w:cs="Times New Roman"/>
        </w:rPr>
        <w:t xml:space="preserve">Line charts, also known as line graphs or </w:t>
      </w:r>
      <w:r w:rsidR="00356787" w:rsidRPr="00290901">
        <w:rPr>
          <w:rFonts w:ascii="Times New Roman" w:hAnsi="Times New Roman" w:cs="Times New Roman"/>
        </w:rPr>
        <w:t>straight-line</w:t>
      </w:r>
      <w:r w:rsidRPr="00290901">
        <w:rPr>
          <w:rFonts w:ascii="Times New Roman" w:hAnsi="Times New Roman" w:cs="Times New Roman"/>
        </w:rPr>
        <w:t xml:space="preserve"> plots (</w:t>
      </w:r>
      <w:proofErr w:type="spellStart"/>
      <w:r w:rsidRPr="00290901">
        <w:rPr>
          <w:rFonts w:ascii="Times New Roman" w:hAnsi="Times New Roman" w:cs="Times New Roman"/>
        </w:rPr>
        <w:t>Schwabish</w:t>
      </w:r>
      <w:proofErr w:type="spellEnd"/>
      <w:r w:rsidRPr="00290901">
        <w:rPr>
          <w:rFonts w:ascii="Times New Roman" w:hAnsi="Times New Roman" w:cs="Times New Roman"/>
        </w:rPr>
        <w:t xml:space="preserve">, 2021), are a type of chart used to display information as a series of data points called 'markers' connected by straight line segments. These </w:t>
      </w:r>
      <w:r w:rsidR="00356787" w:rsidRPr="00290901">
        <w:rPr>
          <w:rFonts w:ascii="Times New Roman" w:hAnsi="Times New Roman" w:cs="Times New Roman"/>
        </w:rPr>
        <w:t>graph</w:t>
      </w:r>
      <w:r w:rsidRPr="00290901">
        <w:rPr>
          <w:rFonts w:ascii="Times New Roman" w:hAnsi="Times New Roman" w:cs="Times New Roman"/>
        </w:rPr>
        <w:t xml:space="preserve"> types are visual representations that use straight lines to illustrate relationships, connections, or sequences among data points, events, or entities (</w:t>
      </w:r>
      <w:proofErr w:type="spellStart"/>
      <w:r w:rsidRPr="00290901">
        <w:rPr>
          <w:rFonts w:ascii="Times New Roman" w:hAnsi="Times New Roman" w:cs="Times New Roman"/>
        </w:rPr>
        <w:t>Schwabish</w:t>
      </w:r>
      <w:proofErr w:type="spellEnd"/>
      <w:r w:rsidRPr="00290901">
        <w:rPr>
          <w:rFonts w:ascii="Times New Roman" w:hAnsi="Times New Roman" w:cs="Times New Roman"/>
        </w:rPr>
        <w:t xml:space="preserve">, 2021; Rodgers et al., 2015). They usually consist of an x and y axis, wherein relationships between variables are plotted (Annesley, 2010). As line charts use point position to indicate data, they are often used to simplify complex information and make it easier to understand at a glance. Line charts are commonly used for this ease-of-reading </w:t>
      </w:r>
      <w:r w:rsidR="00356787" w:rsidRPr="00290901">
        <w:rPr>
          <w:rFonts w:ascii="Times New Roman" w:hAnsi="Times New Roman" w:cs="Times New Roman"/>
        </w:rPr>
        <w:t>feature and</w:t>
      </w:r>
      <w:r w:rsidRPr="00290901">
        <w:rPr>
          <w:rFonts w:ascii="Times New Roman" w:hAnsi="Times New Roman" w:cs="Times New Roman"/>
        </w:rPr>
        <w:t xml:space="preserve"> are thus one of the two most common chart types (the other being bar charts) used by data scientists in all fields of research.</w:t>
      </w:r>
    </w:p>
    <w:p w14:paraId="2310B000" w14:textId="74A83F1C" w:rsidR="00B53F27" w:rsidRPr="00290901" w:rsidRDefault="00B53F27" w:rsidP="002B5CC3">
      <w:pPr>
        <w:spacing w:line="480" w:lineRule="auto"/>
        <w:ind w:firstLine="720"/>
        <w:rPr>
          <w:rFonts w:ascii="Times New Roman" w:hAnsi="Times New Roman" w:cs="Times New Roman"/>
        </w:rPr>
      </w:pPr>
      <w:r w:rsidRPr="00290901">
        <w:rPr>
          <w:rFonts w:ascii="Times New Roman" w:hAnsi="Times New Roman" w:cs="Times New Roman"/>
        </w:rPr>
        <w:t xml:space="preserve">When data is collected, scientists seek to visualize these values on a graphical representation. These values usually represent several key </w:t>
      </w:r>
      <w:r w:rsidR="00356787" w:rsidRPr="00290901">
        <w:rPr>
          <w:rFonts w:ascii="Times New Roman" w:hAnsi="Times New Roman" w:cs="Times New Roman"/>
        </w:rPr>
        <w:t>features,</w:t>
      </w:r>
      <w:r w:rsidRPr="00290901">
        <w:rPr>
          <w:rFonts w:ascii="Times New Roman" w:hAnsi="Times New Roman" w:cs="Times New Roman"/>
        </w:rPr>
        <w:t xml:space="preserve"> for example, their means, modes, and deviations. As data is collected, however, the scales of the variables for which this data is collected become important to note when deciding if the line chart is an appropriate visualization. There </w:t>
      </w:r>
      <w:r w:rsidR="00356787" w:rsidRPr="00290901">
        <w:rPr>
          <w:rFonts w:ascii="Times New Roman" w:hAnsi="Times New Roman" w:cs="Times New Roman"/>
        </w:rPr>
        <w:t>exist</w:t>
      </w:r>
      <w:r w:rsidRPr="00290901">
        <w:rPr>
          <w:rFonts w:ascii="Times New Roman" w:hAnsi="Times New Roman" w:cs="Times New Roman"/>
        </w:rPr>
        <w:t xml:space="preserve"> many different variations of line charts, including (but not limited to) standard line charts, radial (or circular) charts, slope charts, sparklines, bump charts, cycle charts, and many more. Line charts are incredibly useful to show the connection between continuous values as they increase and decrease over time, to show the trends between summary statistics of either discrete or continuous variables, or to show the patterns of changes between either discrete or continuous variables on certain intervals. Thus, linear diagrams can be presented in various forms, depending on the context and the type of information being conveyed. </w:t>
      </w:r>
    </w:p>
    <w:p w14:paraId="7BE80A86" w14:textId="49E1FDF9" w:rsidR="00B53F27" w:rsidRPr="00290901" w:rsidRDefault="00B53F27" w:rsidP="002B5CC3">
      <w:pPr>
        <w:spacing w:line="480" w:lineRule="auto"/>
        <w:ind w:firstLine="720"/>
        <w:rPr>
          <w:rFonts w:ascii="Times New Roman" w:hAnsi="Times New Roman" w:cs="Times New Roman"/>
        </w:rPr>
      </w:pPr>
      <w:r w:rsidRPr="00290901">
        <w:rPr>
          <w:rFonts w:ascii="Times New Roman" w:hAnsi="Times New Roman" w:cs="Times New Roman"/>
        </w:rPr>
        <w:lastRenderedPageBreak/>
        <w:t xml:space="preserve">Line charts are commonly reported to be the easiest of the graphs to </w:t>
      </w:r>
      <w:r w:rsidR="00356787" w:rsidRPr="00290901">
        <w:rPr>
          <w:rFonts w:ascii="Times New Roman" w:hAnsi="Times New Roman" w:cs="Times New Roman"/>
        </w:rPr>
        <w:t>read and</w:t>
      </w:r>
      <w:r w:rsidRPr="00290901">
        <w:rPr>
          <w:rFonts w:ascii="Times New Roman" w:hAnsi="Times New Roman" w:cs="Times New Roman"/>
        </w:rPr>
        <w:t xml:space="preserve"> are used by many scientists for their perceptual features that support this opinion. According to Schwabish's (2021) analysis of several chart types, line charts are highly ranked for their perceptual prowess. As their lines sit visually relative to the horizontal (x) axis, visual comparisons of values relative to each other and between different series become easier. This visual legibility ease, however, lends itself to several considerations to be accounted for when making either aesthetic or substantive decisions about how to plot one's data.</w:t>
      </w:r>
    </w:p>
    <w:p w14:paraId="6B896732" w14:textId="050BD3D4" w:rsidR="00B53F27" w:rsidRPr="00290901" w:rsidRDefault="00B53F27" w:rsidP="002B5CC3">
      <w:pPr>
        <w:spacing w:line="480" w:lineRule="auto"/>
        <w:ind w:firstLine="720"/>
        <w:rPr>
          <w:rFonts w:ascii="Times New Roman" w:hAnsi="Times New Roman" w:cs="Times New Roman"/>
        </w:rPr>
      </w:pPr>
      <w:r w:rsidRPr="00290901">
        <w:rPr>
          <w:rFonts w:ascii="Times New Roman" w:hAnsi="Times New Roman" w:cs="Times New Roman"/>
        </w:rPr>
        <w:t xml:space="preserve">Firstly, there exists no limit to the </w:t>
      </w:r>
      <w:r w:rsidR="00356787" w:rsidRPr="00290901">
        <w:rPr>
          <w:rFonts w:ascii="Times New Roman" w:hAnsi="Times New Roman" w:cs="Times New Roman"/>
        </w:rPr>
        <w:t>number</w:t>
      </w:r>
      <w:r w:rsidRPr="00290901">
        <w:rPr>
          <w:rFonts w:ascii="Times New Roman" w:hAnsi="Times New Roman" w:cs="Times New Roman"/>
        </w:rPr>
        <w:t xml:space="preserve"> of lines one can plot, as line charts are flexible to include various categorical and continuous variables in either 2 or more dimensions. Secondly, one does not need to begin either continuous axes (if x represents quantitative values) at zero. As line graphs are mainly used to compare positions and slopes, a range of values can and should be used on the y-axes to represent the value of the points. However, one should also be mindful not to mislead the viewer by misrepresenting the y-axis </w:t>
      </w:r>
      <w:r w:rsidR="00356787" w:rsidRPr="00290901">
        <w:rPr>
          <w:rFonts w:ascii="Times New Roman" w:hAnsi="Times New Roman" w:cs="Times New Roman"/>
        </w:rPr>
        <w:t>scale and</w:t>
      </w:r>
      <w:r w:rsidRPr="00290901">
        <w:rPr>
          <w:rFonts w:ascii="Times New Roman" w:hAnsi="Times New Roman" w:cs="Times New Roman"/>
        </w:rPr>
        <w:t xml:space="preserve"> use relative but consistent intervals between dependent values. The key features o</w:t>
      </w:r>
      <w:r w:rsidR="00356787" w:rsidRPr="00290901">
        <w:rPr>
          <w:rFonts w:ascii="Times New Roman" w:hAnsi="Times New Roman" w:cs="Times New Roman"/>
        </w:rPr>
        <w:t>f</w:t>
      </w:r>
      <w:r w:rsidRPr="00290901">
        <w:rPr>
          <w:rFonts w:ascii="Times New Roman" w:hAnsi="Times New Roman" w:cs="Times New Roman"/>
        </w:rPr>
        <w:t xml:space="preserve"> line charts are their specific data </w:t>
      </w:r>
      <w:r w:rsidR="00356787" w:rsidRPr="00290901">
        <w:rPr>
          <w:rFonts w:ascii="Times New Roman" w:hAnsi="Times New Roman" w:cs="Times New Roman"/>
        </w:rPr>
        <w:t>markers;</w:t>
      </w:r>
      <w:r w:rsidRPr="00290901">
        <w:rPr>
          <w:rFonts w:ascii="Times New Roman" w:hAnsi="Times New Roman" w:cs="Times New Roman"/>
        </w:rPr>
        <w:t xml:space="preserve"> thus</w:t>
      </w:r>
      <w:r w:rsidR="00356787" w:rsidRPr="00290901">
        <w:rPr>
          <w:rFonts w:ascii="Times New Roman" w:hAnsi="Times New Roman" w:cs="Times New Roman"/>
        </w:rPr>
        <w:t>,</w:t>
      </w:r>
      <w:r w:rsidRPr="00290901">
        <w:rPr>
          <w:rFonts w:ascii="Times New Roman" w:hAnsi="Times New Roman" w:cs="Times New Roman"/>
        </w:rPr>
        <w:t xml:space="preserve"> it is also important to identify which line segment aligns with which comparison, ensuring that comparisons are not misleading to a viewer. Lastly, line charts can be represented as curves or straight lines to denote either spontaneous, erratic, linear, or quadratic relationships between changing intervals. Therefore, several ideas about how one prepares their data should be considered when choosing how to plot these values on a line chart.</w:t>
      </w:r>
    </w:p>
    <w:p w14:paraId="30B8602A" w14:textId="5E665D2E" w:rsidR="00B53F27" w:rsidRPr="00290901" w:rsidRDefault="005B441D" w:rsidP="002B5CC3">
      <w:pPr>
        <w:spacing w:line="480" w:lineRule="auto"/>
        <w:ind w:firstLine="720"/>
        <w:rPr>
          <w:rFonts w:ascii="Times New Roman" w:hAnsi="Times New Roman" w:cs="Times New Roman"/>
        </w:rPr>
      </w:pPr>
      <w:r w:rsidRPr="00290901">
        <w:rPr>
          <w:rFonts w:ascii="Times New Roman" w:hAnsi="Times New Roman" w:cs="Times New Roman"/>
        </w:rPr>
        <w:t xml:space="preserve">There </w:t>
      </w:r>
      <w:r w:rsidR="00B53F27" w:rsidRPr="00290901">
        <w:rPr>
          <w:rFonts w:ascii="Times New Roman" w:hAnsi="Times New Roman" w:cs="Times New Roman"/>
        </w:rPr>
        <w:t xml:space="preserve">are many benefits and consequences to using line charts when presenting specific kinds of data. Line charts can, for example, generally be used to depict how a single variable changes over time or to compare the behavior of multiple variables over time (Franzblau &amp; Chung, 2012). While they can clearly show specific data values, these chart types are not </w:t>
      </w:r>
      <w:r w:rsidR="00B53F27" w:rsidRPr="00290901">
        <w:rPr>
          <w:rFonts w:ascii="Times New Roman" w:hAnsi="Times New Roman" w:cs="Times New Roman"/>
        </w:rPr>
        <w:lastRenderedPageBreak/>
        <w:t xml:space="preserve">appropriate for showing averages, or non-singular measurements (Franzblau &amp; Chung, 2012). If one collects data from a large enough sample, measuring differences between points using their raw scores will crowd the visualization, dulling the effect of viewing the direction of the changes between either categories or intervals. While this multi-line feature can be useful for other use cases, in the case of showing the direction (or slope) of a change between to periods, categories, or orders, it is generally advised to plot summary statistics for the x-axis variable when plotted against a y-axis scale. Despite these disadvantages, line charts can also be especially useful to show the relationships between several variables plotted against a dependent variable. Thus, when plotting an x-axis IV, one can either plot a second line showing the first (either categorical or continuous) IV, against another comparative variable. This can be done by either faceting out the x-y comparison into two separate line graphs (Figure </w:t>
      </w:r>
      <w:r w:rsidRPr="00290901">
        <w:rPr>
          <w:rFonts w:ascii="Times New Roman" w:hAnsi="Times New Roman" w:cs="Times New Roman"/>
        </w:rPr>
        <w:t>1</w:t>
      </w:r>
      <w:r w:rsidR="00B53F27" w:rsidRPr="00290901">
        <w:rPr>
          <w:rFonts w:ascii="Times New Roman" w:hAnsi="Times New Roman" w:cs="Times New Roman"/>
        </w:rPr>
        <w:t xml:space="preserve">.a), or in a singular graph with a legend denoting the grouped variable (Figure </w:t>
      </w:r>
      <w:r w:rsidRPr="00290901">
        <w:rPr>
          <w:rFonts w:ascii="Times New Roman" w:hAnsi="Times New Roman" w:cs="Times New Roman"/>
        </w:rPr>
        <w:t>1</w:t>
      </w:r>
      <w:r w:rsidR="00B53F27" w:rsidRPr="00290901">
        <w:rPr>
          <w:rFonts w:ascii="Times New Roman" w:hAnsi="Times New Roman" w:cs="Times New Roman"/>
        </w:rPr>
        <w:t>.b). Therefore, line charts can be highly flexible for various use cases, but they can also be misused if an analyst is not careful about how they want the reader to perceive their message.</w:t>
      </w:r>
    </w:p>
    <w:p w14:paraId="3185B87D" w14:textId="4AAF42B0" w:rsidR="005B20BA" w:rsidRPr="00290901" w:rsidRDefault="005B20BA">
      <w:pPr>
        <w:rPr>
          <w:rFonts w:ascii="Times New Roman" w:hAnsi="Times New Roman" w:cs="Times New Roman"/>
          <w:b/>
          <w:bCs/>
        </w:rPr>
      </w:pPr>
      <w:r w:rsidRPr="00290901">
        <w:rPr>
          <w:rFonts w:ascii="Times New Roman" w:hAnsi="Times New Roman" w:cs="Times New Roman"/>
          <w:b/>
          <w:bCs/>
        </w:rPr>
        <w:br w:type="page"/>
      </w:r>
    </w:p>
    <w:p w14:paraId="4A2D426B" w14:textId="0A954CFF" w:rsidR="00263EE3" w:rsidRPr="00290901" w:rsidRDefault="00040648">
      <w:pPr>
        <w:rPr>
          <w:rFonts w:ascii="Times New Roman" w:hAnsi="Times New Roman" w:cs="Times New Roman"/>
        </w:rPr>
      </w:pPr>
      <w:r w:rsidRPr="00290901">
        <w:rPr>
          <w:rFonts w:ascii="Times New Roman" w:hAnsi="Times New Roman" w:cs="Times New Roman"/>
          <w:b/>
          <w:bCs/>
          <w:lang w:val="fr-CA"/>
        </w:rPr>
        <w:lastRenderedPageBreak/>
        <w:t>Figure 1a.</w:t>
      </w:r>
      <w:r w:rsidR="00B732DB" w:rsidRPr="00290901">
        <w:rPr>
          <w:rFonts w:ascii="Times New Roman" w:hAnsi="Times New Roman" w:cs="Times New Roman"/>
          <w:b/>
          <w:bCs/>
          <w:lang w:val="fr-CA"/>
        </w:rPr>
        <w:t xml:space="preserve"> </w:t>
      </w:r>
      <w:r w:rsidR="00F56482" w:rsidRPr="00290901">
        <w:rPr>
          <w:rFonts w:ascii="Times New Roman" w:hAnsi="Times New Roman" w:cs="Times New Roman"/>
        </w:rPr>
        <w:t>Two</w:t>
      </w:r>
      <w:r w:rsidR="00F56482" w:rsidRPr="00290901">
        <w:rPr>
          <w:rFonts w:ascii="Times New Roman" w:hAnsi="Times New Roman" w:cs="Times New Roman"/>
          <w:b/>
          <w:bCs/>
        </w:rPr>
        <w:t xml:space="preserve"> </w:t>
      </w:r>
      <w:r w:rsidR="00F56482" w:rsidRPr="00290901">
        <w:rPr>
          <w:rFonts w:ascii="Times New Roman" w:hAnsi="Times New Roman" w:cs="Times New Roman"/>
        </w:rPr>
        <w:t>separate</w:t>
      </w:r>
      <w:r w:rsidR="00B732DB" w:rsidRPr="00290901">
        <w:rPr>
          <w:rFonts w:ascii="Times New Roman" w:hAnsi="Times New Roman" w:cs="Times New Roman"/>
        </w:rPr>
        <w:t xml:space="preserve"> line segments plotted using facets.</w:t>
      </w:r>
    </w:p>
    <w:p w14:paraId="07C7E2A8" w14:textId="4FEAD09D" w:rsidR="00F3017B" w:rsidRPr="00290901" w:rsidRDefault="006B7B95">
      <w:pPr>
        <w:rPr>
          <w:rFonts w:ascii="Times New Roman" w:hAnsi="Times New Roman" w:cs="Times New Roman"/>
          <w:b/>
          <w:bCs/>
        </w:rPr>
      </w:pPr>
      <w:r w:rsidRPr="00290901">
        <w:rPr>
          <w:rFonts w:ascii="Times New Roman" w:hAnsi="Times New Roman" w:cs="Times New Roman"/>
          <w:b/>
          <w:bCs/>
          <w:noProof/>
        </w:rPr>
        <w:drawing>
          <wp:anchor distT="0" distB="0" distL="114300" distR="114300" simplePos="0" relativeHeight="251661312" behindDoc="0" locked="0" layoutInCell="1" allowOverlap="1" wp14:anchorId="09D7E549" wp14:editId="62FEA444">
            <wp:simplePos x="0" y="0"/>
            <wp:positionH relativeFrom="column">
              <wp:posOffset>1059180</wp:posOffset>
            </wp:positionH>
            <wp:positionV relativeFrom="paragraph">
              <wp:posOffset>177800</wp:posOffset>
            </wp:positionV>
            <wp:extent cx="3689985" cy="4672330"/>
            <wp:effectExtent l="0" t="0" r="5715" b="1270"/>
            <wp:wrapTopAndBottom/>
            <wp:docPr id="1578360440" name="Picture 2"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60440" name="Picture 2" descr="A graph of a person and pers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89985" cy="4672330"/>
                    </a:xfrm>
                    <a:prstGeom prst="rect">
                      <a:avLst/>
                    </a:prstGeom>
                  </pic:spPr>
                </pic:pic>
              </a:graphicData>
            </a:graphic>
            <wp14:sizeRelH relativeFrom="page">
              <wp14:pctWidth>0</wp14:pctWidth>
            </wp14:sizeRelH>
            <wp14:sizeRelV relativeFrom="page">
              <wp14:pctHeight>0</wp14:pctHeight>
            </wp14:sizeRelV>
          </wp:anchor>
        </w:drawing>
      </w:r>
    </w:p>
    <w:p w14:paraId="6991A4BA" w14:textId="77777777" w:rsidR="00263EE3" w:rsidRPr="00290901" w:rsidRDefault="00263EE3">
      <w:pPr>
        <w:rPr>
          <w:rFonts w:ascii="Times New Roman" w:hAnsi="Times New Roman" w:cs="Times New Roman"/>
          <w:b/>
          <w:bCs/>
        </w:rPr>
      </w:pPr>
    </w:p>
    <w:p w14:paraId="25636D8C" w14:textId="1947E904" w:rsidR="00263EE3" w:rsidRPr="00290901" w:rsidRDefault="00040648">
      <w:pPr>
        <w:rPr>
          <w:rFonts w:ascii="Times New Roman" w:hAnsi="Times New Roman" w:cs="Times New Roman"/>
          <w:b/>
          <w:bCs/>
        </w:rPr>
      </w:pPr>
      <w:r w:rsidRPr="00290901">
        <w:rPr>
          <w:rFonts w:ascii="Times New Roman" w:hAnsi="Times New Roman" w:cs="Times New Roman"/>
          <w:b/>
          <w:bCs/>
        </w:rPr>
        <w:t>Figure 1b.</w:t>
      </w:r>
      <w:r w:rsidR="00B732DB" w:rsidRPr="00290901">
        <w:rPr>
          <w:rFonts w:ascii="Times New Roman" w:hAnsi="Times New Roman" w:cs="Times New Roman"/>
          <w:b/>
          <w:bCs/>
        </w:rPr>
        <w:t xml:space="preserve"> </w:t>
      </w:r>
      <w:r w:rsidR="00B732DB" w:rsidRPr="00290901">
        <w:rPr>
          <w:rFonts w:ascii="Times New Roman" w:hAnsi="Times New Roman" w:cs="Times New Roman"/>
        </w:rPr>
        <w:t>Two</w:t>
      </w:r>
      <w:r w:rsidR="00B732DB" w:rsidRPr="00290901">
        <w:rPr>
          <w:rFonts w:ascii="Times New Roman" w:hAnsi="Times New Roman" w:cs="Times New Roman"/>
          <w:b/>
          <w:bCs/>
        </w:rPr>
        <w:t xml:space="preserve"> </w:t>
      </w:r>
      <w:r w:rsidR="00F56482" w:rsidRPr="00290901">
        <w:rPr>
          <w:rFonts w:ascii="Times New Roman" w:hAnsi="Times New Roman" w:cs="Times New Roman"/>
        </w:rPr>
        <w:t>separate line segments plotted in the same line plot with a legend.</w:t>
      </w:r>
    </w:p>
    <w:p w14:paraId="35C4DA37" w14:textId="31D8F107" w:rsidR="006B7B95" w:rsidRPr="00290901" w:rsidRDefault="006B7B95">
      <w:pPr>
        <w:rPr>
          <w:rFonts w:ascii="Times New Roman" w:hAnsi="Times New Roman" w:cs="Times New Roman"/>
          <w:b/>
          <w:bCs/>
        </w:rPr>
      </w:pPr>
      <w:r w:rsidRPr="00290901">
        <w:rPr>
          <w:rFonts w:ascii="Times New Roman" w:hAnsi="Times New Roman" w:cs="Times New Roman"/>
          <w:b/>
          <w:bCs/>
        </w:rPr>
        <w:drawing>
          <wp:anchor distT="0" distB="0" distL="114300" distR="114300" simplePos="0" relativeHeight="251662336" behindDoc="0" locked="0" layoutInCell="1" allowOverlap="1" wp14:anchorId="2CB4D11E" wp14:editId="61E41C78">
            <wp:simplePos x="0" y="0"/>
            <wp:positionH relativeFrom="column">
              <wp:posOffset>1317998</wp:posOffset>
            </wp:positionH>
            <wp:positionV relativeFrom="paragraph">
              <wp:posOffset>175605</wp:posOffset>
            </wp:positionV>
            <wp:extent cx="3854447" cy="2371134"/>
            <wp:effectExtent l="0" t="0" r="0" b="3810"/>
            <wp:wrapTopAndBottom/>
            <wp:docPr id="110080515" name="Picture 1" descr="A blue lin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80515" name="Picture 1" descr="A blue line with numbe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54447" cy="2371134"/>
                    </a:xfrm>
                    <a:prstGeom prst="rect">
                      <a:avLst/>
                    </a:prstGeom>
                  </pic:spPr>
                </pic:pic>
              </a:graphicData>
            </a:graphic>
            <wp14:sizeRelH relativeFrom="page">
              <wp14:pctWidth>0</wp14:pctWidth>
            </wp14:sizeRelH>
            <wp14:sizeRelV relativeFrom="page">
              <wp14:pctHeight>0</wp14:pctHeight>
            </wp14:sizeRelV>
          </wp:anchor>
        </w:drawing>
      </w:r>
    </w:p>
    <w:p w14:paraId="2EC446FB" w14:textId="4559E999" w:rsidR="005B20BA" w:rsidRPr="00290901" w:rsidRDefault="005B20BA">
      <w:pPr>
        <w:rPr>
          <w:rFonts w:ascii="Times New Roman" w:hAnsi="Times New Roman" w:cs="Times New Roman"/>
          <w:b/>
          <w:bCs/>
        </w:rPr>
      </w:pPr>
      <w:r w:rsidRPr="00290901">
        <w:rPr>
          <w:rFonts w:ascii="Times New Roman" w:hAnsi="Times New Roman" w:cs="Times New Roman"/>
          <w:b/>
          <w:bCs/>
        </w:rPr>
        <w:br w:type="page"/>
      </w:r>
    </w:p>
    <w:p w14:paraId="460CD9F0" w14:textId="075DA65F" w:rsidR="00B53F27" w:rsidRPr="00290901" w:rsidRDefault="00B53F27" w:rsidP="00356787">
      <w:pPr>
        <w:spacing w:line="480" w:lineRule="auto"/>
        <w:rPr>
          <w:rFonts w:ascii="Times New Roman" w:hAnsi="Times New Roman" w:cs="Times New Roman"/>
          <w:b/>
          <w:bCs/>
        </w:rPr>
      </w:pPr>
      <w:r w:rsidRPr="00290901">
        <w:rPr>
          <w:rFonts w:ascii="Times New Roman" w:hAnsi="Times New Roman" w:cs="Times New Roman"/>
          <w:b/>
          <w:bCs/>
        </w:rPr>
        <w:lastRenderedPageBreak/>
        <w:t>Bar Graphs</w:t>
      </w:r>
    </w:p>
    <w:p w14:paraId="1E8B472C" w14:textId="0E8F00D5" w:rsidR="00B53F27" w:rsidRPr="00290901" w:rsidRDefault="00B53F27" w:rsidP="002B5CC3">
      <w:pPr>
        <w:spacing w:line="480" w:lineRule="auto"/>
        <w:ind w:firstLine="720"/>
        <w:rPr>
          <w:rFonts w:ascii="Times New Roman" w:hAnsi="Times New Roman" w:cs="Times New Roman"/>
        </w:rPr>
      </w:pPr>
      <w:r w:rsidRPr="00290901">
        <w:rPr>
          <w:rFonts w:ascii="Times New Roman" w:hAnsi="Times New Roman" w:cs="Times New Roman"/>
        </w:rPr>
        <w:t xml:space="preserve">Alternatively, one can choose to visualize data points that represent certain values or statistics using a bar chart. Bar charts are possibly the most popular kind of chart used to represent data, depicting the counts or quantities in long rectangular bars. These bars are arranged according to categories on the x-axis, which are compared against each other on either their frequencies or ranks. Bar chart can be oriented in many ways to depict various ideas, but the main orientation tends to be where the x-axis categories are on the bottom and the continuous values are on the y-axis. Thus, bar charts are mainly used to represent comparisons between qualitative data on quantitative dependent variables.  </w:t>
      </w:r>
    </w:p>
    <w:p w14:paraId="1AA30985" w14:textId="0C3687A8" w:rsidR="00B53F27" w:rsidRPr="00290901" w:rsidRDefault="00156AAB" w:rsidP="002B5CC3">
      <w:pPr>
        <w:spacing w:line="480" w:lineRule="auto"/>
        <w:ind w:firstLine="720"/>
        <w:rPr>
          <w:rFonts w:ascii="Times New Roman" w:hAnsi="Times New Roman" w:cs="Times New Roman"/>
        </w:rPr>
      </w:pPr>
      <w:r w:rsidRPr="00290901">
        <w:rPr>
          <w:rFonts w:ascii="Times New Roman" w:hAnsi="Times New Roman" w:cs="Times New Roman"/>
        </w:rPr>
        <w:t>.</w:t>
      </w:r>
      <w:r w:rsidR="00B53F27" w:rsidRPr="00290901">
        <w:rPr>
          <w:rFonts w:ascii="Times New Roman" w:hAnsi="Times New Roman" w:cs="Times New Roman"/>
        </w:rPr>
        <w:t xml:space="preserve">Generally, bar charts are used to visualize differences in values for different categories. As such, they contain certain key features. Firstly, as these charts are used to represent differences in quality, it is generally recommended to begin the y-axis values at zero and increase them by increments relative to the variable statistics. For example, if one were to represent the population size of a certain </w:t>
      </w:r>
      <w:r w:rsidR="00356787" w:rsidRPr="00290901">
        <w:rPr>
          <w:rFonts w:ascii="Times New Roman" w:hAnsi="Times New Roman" w:cs="Times New Roman"/>
        </w:rPr>
        <w:t>number</w:t>
      </w:r>
      <w:r w:rsidR="00B53F27" w:rsidRPr="00290901">
        <w:rPr>
          <w:rFonts w:ascii="Times New Roman" w:hAnsi="Times New Roman" w:cs="Times New Roman"/>
        </w:rPr>
        <w:t xml:space="preserve"> of countries, they would plot the countries on the x-axis, and choose to either represent a raw score in millions, or a limited score in tens while denoting that these represent "millions of people" (Figure </w:t>
      </w:r>
      <w:r w:rsidR="005B441D" w:rsidRPr="00290901">
        <w:rPr>
          <w:rFonts w:ascii="Times New Roman" w:hAnsi="Times New Roman" w:cs="Times New Roman"/>
        </w:rPr>
        <w:t>2</w:t>
      </w:r>
      <w:r w:rsidR="00A75DC1" w:rsidRPr="00290901">
        <w:rPr>
          <w:rFonts w:ascii="Times New Roman" w:hAnsi="Times New Roman" w:cs="Times New Roman"/>
        </w:rPr>
        <w:t>a</w:t>
      </w:r>
      <w:r w:rsidR="00B53F27" w:rsidRPr="00290901">
        <w:rPr>
          <w:rFonts w:ascii="Times New Roman" w:hAnsi="Times New Roman" w:cs="Times New Roman"/>
        </w:rPr>
        <w:t xml:space="preserve">). Secondly, the bars should not be broken (i.e., shortening the scales to fit values into the graph), as doing so would not only misrepresent the comparisons, but could also mislead the reading audience regarding the differences between categories. For example, if the comparison between the most populous countries and the rest are represented using a broken bar graph, it would appear that the differences are not as great as they actually are (Figure </w:t>
      </w:r>
      <w:r w:rsidR="005B441D" w:rsidRPr="00290901">
        <w:rPr>
          <w:rFonts w:ascii="Times New Roman" w:hAnsi="Times New Roman" w:cs="Times New Roman"/>
        </w:rPr>
        <w:t>2</w:t>
      </w:r>
      <w:r w:rsidR="00A75DC1" w:rsidRPr="00290901">
        <w:rPr>
          <w:rFonts w:ascii="Times New Roman" w:hAnsi="Times New Roman" w:cs="Times New Roman"/>
        </w:rPr>
        <w:t>b</w:t>
      </w:r>
      <w:r w:rsidR="00B53F27" w:rsidRPr="00290901">
        <w:rPr>
          <w:rFonts w:ascii="Times New Roman" w:hAnsi="Times New Roman" w:cs="Times New Roman"/>
        </w:rPr>
        <w:t>).</w:t>
      </w:r>
    </w:p>
    <w:p w14:paraId="4C424F0A" w14:textId="1E4EDBE7" w:rsidR="00A75DC1" w:rsidRPr="00290901" w:rsidRDefault="00B53F27" w:rsidP="002B5CC3">
      <w:pPr>
        <w:spacing w:line="480" w:lineRule="auto"/>
        <w:ind w:firstLine="720"/>
        <w:rPr>
          <w:rFonts w:ascii="Times New Roman" w:hAnsi="Times New Roman" w:cs="Times New Roman"/>
        </w:rPr>
      </w:pPr>
      <w:r w:rsidRPr="00290901">
        <w:rPr>
          <w:rFonts w:ascii="Times New Roman" w:hAnsi="Times New Roman" w:cs="Times New Roman"/>
        </w:rPr>
        <w:t xml:space="preserve">Lastly, bar graph should always be labelled appropriately to align the categorical values to their exact y-axis score. As it is important for readers to know which category scored what, </w:t>
      </w:r>
      <w:r w:rsidRPr="00290901">
        <w:rPr>
          <w:rFonts w:ascii="Times New Roman" w:hAnsi="Times New Roman" w:cs="Times New Roman"/>
        </w:rPr>
        <w:lastRenderedPageBreak/>
        <w:t>labels allow viewers to understand the comparisons between categories such that the ranking between them remains salient. For example, if the aforementioned graph only had China and India labelled, and the rest labelled as "the rest", it would be difficult to parse the differences between specific countries, especially if one's report specifically compares pairs of countries not labelled in the graph. Other aesthetic recommendations such as color, orientation, and bar aesthetic, amongst others, also require consideration, but are secondary to the three main ideals outlined herein. Thus, special consideration should be paid by researchers seeking to represent the differences between qualitative categories to ensure that these differences are salient to the reader.</w:t>
      </w:r>
    </w:p>
    <w:p w14:paraId="5256E3FD" w14:textId="77777777" w:rsidR="00A75DC1" w:rsidRPr="00290901" w:rsidRDefault="00A75DC1">
      <w:pPr>
        <w:rPr>
          <w:rFonts w:ascii="Times New Roman" w:hAnsi="Times New Roman" w:cs="Times New Roman"/>
        </w:rPr>
      </w:pPr>
      <w:r w:rsidRPr="00290901">
        <w:rPr>
          <w:rFonts w:ascii="Times New Roman" w:hAnsi="Times New Roman" w:cs="Times New Roman"/>
        </w:rPr>
        <w:br w:type="page"/>
      </w:r>
    </w:p>
    <w:p w14:paraId="7A945A72" w14:textId="77777777" w:rsidR="00D91274" w:rsidRPr="00290901" w:rsidRDefault="00D91274" w:rsidP="00D91274">
      <w:pPr>
        <w:spacing w:line="480" w:lineRule="auto"/>
        <w:ind w:firstLine="720"/>
        <w:rPr>
          <w:rFonts w:ascii="Times New Roman" w:hAnsi="Times New Roman" w:cs="Times New Roman"/>
        </w:rPr>
      </w:pPr>
      <w:r w:rsidRPr="00290901">
        <w:rPr>
          <w:rFonts w:ascii="Times New Roman" w:hAnsi="Times New Roman" w:cs="Times New Roman"/>
          <w:b/>
          <w:bCs/>
        </w:rPr>
        <w:lastRenderedPageBreak/>
        <w:t>Figure 2a</w:t>
      </w:r>
      <w:r w:rsidRPr="00290901">
        <w:rPr>
          <w:rFonts w:ascii="Times New Roman" w:hAnsi="Times New Roman" w:cs="Times New Roman"/>
        </w:rPr>
        <w:t>. Representing the population size of countries using a limited y-axis scale with a clarifying caption.</w:t>
      </w:r>
    </w:p>
    <w:p w14:paraId="285ED33B" w14:textId="77777777" w:rsidR="00D91274" w:rsidRPr="00290901" w:rsidRDefault="00D91274" w:rsidP="00D91274">
      <w:pPr>
        <w:spacing w:line="480" w:lineRule="auto"/>
        <w:rPr>
          <w:rFonts w:ascii="Times New Roman" w:hAnsi="Times New Roman" w:cs="Times New Roman"/>
        </w:rPr>
      </w:pPr>
      <w:r w:rsidRPr="00290901">
        <w:rPr>
          <w:rFonts w:ascii="Times New Roman" w:hAnsi="Times New Roman" w:cs="Times New Roman"/>
          <w:noProof/>
        </w:rPr>
        <w:drawing>
          <wp:anchor distT="0" distB="0" distL="114300" distR="114300" simplePos="0" relativeHeight="251659264" behindDoc="0" locked="0" layoutInCell="1" allowOverlap="1" wp14:anchorId="4B28CAB9" wp14:editId="5E9CA18B">
            <wp:simplePos x="0" y="0"/>
            <wp:positionH relativeFrom="column">
              <wp:posOffset>-8255</wp:posOffset>
            </wp:positionH>
            <wp:positionV relativeFrom="paragraph">
              <wp:posOffset>0</wp:posOffset>
            </wp:positionV>
            <wp:extent cx="5943600" cy="3339465"/>
            <wp:effectExtent l="0" t="0" r="0" b="0"/>
            <wp:wrapTopAndBottom/>
            <wp:docPr id="1254280524" name="Picture 1" descr="A graph showing the number of people in the coun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280524" name="Picture 1" descr="A graph showing the number of people in the country&#10;&#10;Description automatically generated"/>
                    <pic:cNvPicPr/>
                  </pic:nvPicPr>
                  <pic:blipFill rotWithShape="1">
                    <a:blip r:embed="rId8">
                      <a:extLst>
                        <a:ext uri="{28A0092B-C50C-407E-A947-70E740481C1C}">
                          <a14:useLocalDpi xmlns:a14="http://schemas.microsoft.com/office/drawing/2010/main" val="0"/>
                        </a:ext>
                      </a:extLst>
                    </a:blip>
                    <a:srcRect b="2681"/>
                    <a:stretch/>
                  </pic:blipFill>
                  <pic:spPr bwMode="auto">
                    <a:xfrm>
                      <a:off x="0" y="0"/>
                      <a:ext cx="5943600" cy="33394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8DA562C" w14:textId="77777777" w:rsidR="00D91274" w:rsidRPr="00290901" w:rsidRDefault="00D91274" w:rsidP="00D91274">
      <w:pPr>
        <w:spacing w:line="480" w:lineRule="auto"/>
        <w:rPr>
          <w:rFonts w:ascii="Times New Roman" w:hAnsi="Times New Roman" w:cs="Times New Roman"/>
        </w:rPr>
      </w:pPr>
      <w:r w:rsidRPr="00290901">
        <w:rPr>
          <w:rFonts w:ascii="Times New Roman" w:hAnsi="Times New Roman" w:cs="Times New Roman"/>
          <w:b/>
          <w:bCs/>
          <w:noProof/>
        </w:rPr>
        <w:drawing>
          <wp:anchor distT="0" distB="0" distL="114300" distR="114300" simplePos="0" relativeHeight="251660288" behindDoc="0" locked="0" layoutInCell="1" allowOverlap="1" wp14:anchorId="54C0DF4A" wp14:editId="0642FB85">
            <wp:simplePos x="0" y="0"/>
            <wp:positionH relativeFrom="column">
              <wp:posOffset>795020</wp:posOffset>
            </wp:positionH>
            <wp:positionV relativeFrom="paragraph">
              <wp:posOffset>673349</wp:posOffset>
            </wp:positionV>
            <wp:extent cx="4572000" cy="2743200"/>
            <wp:effectExtent l="0" t="0" r="0" b="0"/>
            <wp:wrapTopAndBottom/>
            <wp:docPr id="1400212685" name="Chart 1">
              <a:extLst xmlns:a="http://schemas.openxmlformats.org/drawingml/2006/main">
                <a:ext uri="{FF2B5EF4-FFF2-40B4-BE49-F238E27FC236}">
                  <a16:creationId xmlns:a16="http://schemas.microsoft.com/office/drawing/2014/main" id="{DCCF3767-D8FA-F354-AC84-009CE51A2A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Pr="00290901">
        <w:rPr>
          <w:rFonts w:ascii="Times New Roman" w:hAnsi="Times New Roman" w:cs="Times New Roman"/>
          <w:b/>
          <w:bCs/>
        </w:rPr>
        <w:t>Figure 2b</w:t>
      </w:r>
      <w:r w:rsidRPr="00290901">
        <w:rPr>
          <w:rFonts w:ascii="Times New Roman" w:hAnsi="Times New Roman" w:cs="Times New Roman"/>
        </w:rPr>
        <w:t>. Representing the population size of countries using a reoriented and non-broken y-axis scale.</w:t>
      </w:r>
    </w:p>
    <w:p w14:paraId="70FE0985" w14:textId="5CC02D00" w:rsidR="00A75DC1" w:rsidRPr="00290901" w:rsidRDefault="00A75DC1">
      <w:pPr>
        <w:rPr>
          <w:rFonts w:ascii="Times New Roman" w:hAnsi="Times New Roman" w:cs="Times New Roman"/>
        </w:rPr>
      </w:pPr>
      <w:r w:rsidRPr="00290901">
        <w:rPr>
          <w:rFonts w:ascii="Times New Roman" w:hAnsi="Times New Roman" w:cs="Times New Roman"/>
        </w:rPr>
        <w:br w:type="page"/>
      </w:r>
    </w:p>
    <w:p w14:paraId="55E88FE3" w14:textId="5673BCA2" w:rsidR="00B53F27" w:rsidRPr="00290901" w:rsidRDefault="00B53F27" w:rsidP="00356787">
      <w:pPr>
        <w:spacing w:line="480" w:lineRule="auto"/>
        <w:jc w:val="center"/>
        <w:rPr>
          <w:rFonts w:ascii="Times New Roman" w:hAnsi="Times New Roman" w:cs="Times New Roman"/>
          <w:b/>
          <w:bCs/>
        </w:rPr>
      </w:pPr>
      <w:r w:rsidRPr="00290901">
        <w:rPr>
          <w:rFonts w:ascii="Times New Roman" w:hAnsi="Times New Roman" w:cs="Times New Roman"/>
          <w:b/>
          <w:bCs/>
        </w:rPr>
        <w:lastRenderedPageBreak/>
        <w:t xml:space="preserve">Interaction </w:t>
      </w:r>
      <w:r w:rsidR="00356787" w:rsidRPr="00290901">
        <w:rPr>
          <w:rFonts w:ascii="Times New Roman" w:hAnsi="Times New Roman" w:cs="Times New Roman"/>
          <w:b/>
          <w:bCs/>
        </w:rPr>
        <w:t>Designs and P</w:t>
      </w:r>
      <w:r w:rsidRPr="00290901">
        <w:rPr>
          <w:rFonts w:ascii="Times New Roman" w:hAnsi="Times New Roman" w:cs="Times New Roman"/>
          <w:b/>
          <w:bCs/>
        </w:rPr>
        <w:t>lots</w:t>
      </w:r>
    </w:p>
    <w:p w14:paraId="30D07DBF" w14:textId="4976F429" w:rsidR="00B53F27" w:rsidRPr="00290901" w:rsidRDefault="00B53F27" w:rsidP="002B5CC3">
      <w:pPr>
        <w:spacing w:line="480" w:lineRule="auto"/>
        <w:ind w:firstLine="720"/>
        <w:rPr>
          <w:rFonts w:ascii="Times New Roman" w:hAnsi="Times New Roman" w:cs="Times New Roman"/>
        </w:rPr>
      </w:pPr>
      <w:r w:rsidRPr="00290901">
        <w:rPr>
          <w:rFonts w:ascii="Times New Roman" w:hAnsi="Times New Roman" w:cs="Times New Roman"/>
        </w:rPr>
        <w:t xml:space="preserve">Interaction study designs are a core feature of psychological and social studies research, where researchers seek to understand if the relationship between exogenous and exogenous variables are moderated by the levels of another interacting variable. Such designs usually make use of factorial experimental or quasi-experimental studies, which are efficient and powerful tools that allow for two or more variables to be investigated against a dependant -- usually continuous -- outcome (Ali &amp; Peebles, 2013; Bhattacherjee, 2012). Widely used in most scientific branches of study, factorial designs  illuminate the interactions between a factored IV with two or more levels against the levels of another moderating variable (MV), which results in matrices of mean values of the DV corresponding to the comparisons between each level of the predictor variables. </w:t>
      </w:r>
    </w:p>
    <w:p w14:paraId="22710FC1" w14:textId="736A8298" w:rsidR="00B53F27" w:rsidRPr="00290901" w:rsidRDefault="00B53F27" w:rsidP="002B5CC3">
      <w:pPr>
        <w:spacing w:line="480" w:lineRule="auto"/>
        <w:ind w:firstLine="720"/>
        <w:rPr>
          <w:rFonts w:ascii="Times New Roman" w:hAnsi="Times New Roman" w:cs="Times New Roman"/>
        </w:rPr>
      </w:pPr>
      <w:r w:rsidRPr="00290901">
        <w:rPr>
          <w:rFonts w:ascii="Times New Roman" w:hAnsi="Times New Roman" w:cs="Times New Roman"/>
        </w:rPr>
        <w:t xml:space="preserve">Interpreting the results of interaction effects requires conceptual understanding of the simple, main, and conditional effects of each predictor on the outcomes. Using the literature on impression management, for example, one could ask if a job </w:t>
      </w:r>
      <w:r w:rsidR="00356787" w:rsidRPr="00290901">
        <w:rPr>
          <w:rFonts w:ascii="Times New Roman" w:hAnsi="Times New Roman" w:cs="Times New Roman"/>
        </w:rPr>
        <w:t>candidates’</w:t>
      </w:r>
      <w:r w:rsidRPr="00290901">
        <w:rPr>
          <w:rFonts w:ascii="Times New Roman" w:hAnsi="Times New Roman" w:cs="Times New Roman"/>
        </w:rPr>
        <w:t xml:space="preserve"> strategy to disclose an identity that is invisible to others has an effect on how raters score their perceptions of </w:t>
      </w:r>
      <w:r w:rsidR="00356787" w:rsidRPr="00290901">
        <w:rPr>
          <w:rFonts w:ascii="Times New Roman" w:hAnsi="Times New Roman" w:cs="Times New Roman"/>
        </w:rPr>
        <w:t>the</w:t>
      </w:r>
      <w:r w:rsidRPr="00290901">
        <w:rPr>
          <w:rFonts w:ascii="Times New Roman" w:hAnsi="Times New Roman" w:cs="Times New Roman"/>
        </w:rPr>
        <w:t xml:space="preserve"> candidate</w:t>
      </w:r>
      <w:r w:rsidR="00356787" w:rsidRPr="00290901">
        <w:rPr>
          <w:rFonts w:ascii="Times New Roman" w:hAnsi="Times New Roman" w:cs="Times New Roman"/>
        </w:rPr>
        <w:t>’</w:t>
      </w:r>
      <w:r w:rsidRPr="00290901">
        <w:rPr>
          <w:rFonts w:ascii="Times New Roman" w:hAnsi="Times New Roman" w:cs="Times New Roman"/>
        </w:rPr>
        <w:t>s competence (Lynch &amp; Rodell, 201</w:t>
      </w:r>
      <w:r w:rsidR="003248B3" w:rsidRPr="00290901">
        <w:rPr>
          <w:rFonts w:ascii="Times New Roman" w:hAnsi="Times New Roman" w:cs="Times New Roman"/>
        </w:rPr>
        <w:t>8</w:t>
      </w:r>
      <w:r w:rsidRPr="00290901">
        <w:rPr>
          <w:rFonts w:ascii="Times New Roman" w:hAnsi="Times New Roman" w:cs="Times New Roman"/>
        </w:rPr>
        <w:t>; Lyons et al., 201</w:t>
      </w:r>
      <w:r w:rsidR="00660A70" w:rsidRPr="00290901">
        <w:rPr>
          <w:rFonts w:ascii="Times New Roman" w:hAnsi="Times New Roman" w:cs="Times New Roman"/>
        </w:rPr>
        <w:t>8</w:t>
      </w:r>
      <w:r w:rsidRPr="00290901">
        <w:rPr>
          <w:rFonts w:ascii="Times New Roman" w:hAnsi="Times New Roman" w:cs="Times New Roman"/>
        </w:rPr>
        <w:t xml:space="preserve">). If one investigates these effects of disclosure strategies on resultant competence perceptions, one </w:t>
      </w:r>
      <w:r w:rsidR="00356787" w:rsidRPr="00290901">
        <w:rPr>
          <w:rFonts w:ascii="Times New Roman" w:hAnsi="Times New Roman" w:cs="Times New Roman"/>
        </w:rPr>
        <w:t>sh</w:t>
      </w:r>
      <w:r w:rsidRPr="00290901">
        <w:rPr>
          <w:rFonts w:ascii="Times New Roman" w:hAnsi="Times New Roman" w:cs="Times New Roman"/>
        </w:rPr>
        <w:t xml:space="preserve">ould outline the theoretical explanation for the differences between each level of the strategies on resultant competence perceptions. Furthermore, a researcher could also ask if these results differ if the manipulation of the strategies (in the case of my central study, three vignettes were randomly given to hiring managers outlining an interviewee's strategies) included information about their gender. Thus, the factorial design of such a study would be a 3 x 2 interaction design, where </w:t>
      </w:r>
      <w:r w:rsidRPr="00290901">
        <w:rPr>
          <w:rFonts w:ascii="Times New Roman" w:hAnsi="Times New Roman" w:cs="Times New Roman"/>
        </w:rPr>
        <w:lastRenderedPageBreak/>
        <w:t xml:space="preserve">disclosure strategies are compared to the </w:t>
      </w:r>
      <w:r w:rsidR="00356787" w:rsidRPr="00290901">
        <w:rPr>
          <w:rFonts w:ascii="Times New Roman" w:hAnsi="Times New Roman" w:cs="Times New Roman"/>
        </w:rPr>
        <w:t>candidate’s</w:t>
      </w:r>
      <w:r w:rsidRPr="00290901">
        <w:rPr>
          <w:rFonts w:ascii="Times New Roman" w:hAnsi="Times New Roman" w:cs="Times New Roman"/>
        </w:rPr>
        <w:t xml:space="preserve"> gender, further investigating their effects on competence perceptions. </w:t>
      </w:r>
    </w:p>
    <w:p w14:paraId="5F2EE8ED" w14:textId="48BBED7E" w:rsidR="00B53F27" w:rsidRPr="00290901" w:rsidRDefault="00B53F27" w:rsidP="002B5CC3">
      <w:pPr>
        <w:spacing w:line="480" w:lineRule="auto"/>
        <w:ind w:firstLine="720"/>
        <w:rPr>
          <w:rFonts w:ascii="Times New Roman" w:hAnsi="Times New Roman" w:cs="Times New Roman"/>
        </w:rPr>
      </w:pPr>
      <w:r w:rsidRPr="00290901">
        <w:rPr>
          <w:rFonts w:ascii="Times New Roman" w:hAnsi="Times New Roman" w:cs="Times New Roman"/>
        </w:rPr>
        <w:t>While statistical testing is the primary method that would reveal the actual significance of these effects, the best way to highlight the results of this analysis would be through visualizing these differences. For example, one could plot the primary investigation of strategies against competence perceptions, and either facet out the results by gender, or include the gender comparisons within a single visualization to examine the differences on a single plane. To do so, researchers usually decide to use either a bar graph or a line plot that highlights the direction and magnitude of these differences. Within the management sciences, there are no hard and fast rules for which graph should be used when, but I argue that, as outlined in the previous sections, both graphs should commonly be used for the benefits they afford to researchers who want to highlight both the magnitude and the direction of the interactions without readers having to try to understand the statistical results. Thus, bar and line plots each provide benefits and costs for the analyses of interaction designs when investigating the moderating effect of 2 variables on a given outcome.</w:t>
      </w:r>
    </w:p>
    <w:p w14:paraId="1F679175" w14:textId="60C239A8" w:rsidR="00B53F27" w:rsidRPr="00290901" w:rsidRDefault="00B53F27" w:rsidP="00356787">
      <w:pPr>
        <w:spacing w:line="480" w:lineRule="auto"/>
        <w:rPr>
          <w:rFonts w:ascii="Times New Roman" w:hAnsi="Times New Roman" w:cs="Times New Roman"/>
          <w:b/>
          <w:bCs/>
        </w:rPr>
      </w:pPr>
      <w:r w:rsidRPr="00290901">
        <w:rPr>
          <w:rFonts w:ascii="Times New Roman" w:hAnsi="Times New Roman" w:cs="Times New Roman"/>
          <w:b/>
          <w:bCs/>
        </w:rPr>
        <w:t xml:space="preserve">Bars </w:t>
      </w:r>
      <w:r w:rsidR="00156AAB" w:rsidRPr="00290901">
        <w:rPr>
          <w:rFonts w:ascii="Times New Roman" w:hAnsi="Times New Roman" w:cs="Times New Roman"/>
          <w:b/>
          <w:bCs/>
        </w:rPr>
        <w:t>versus L</w:t>
      </w:r>
      <w:r w:rsidRPr="00290901">
        <w:rPr>
          <w:rFonts w:ascii="Times New Roman" w:hAnsi="Times New Roman" w:cs="Times New Roman"/>
          <w:b/>
          <w:bCs/>
        </w:rPr>
        <w:t>ines</w:t>
      </w:r>
    </w:p>
    <w:p w14:paraId="6343E934" w14:textId="527FFD16" w:rsidR="003421BC" w:rsidRPr="00290901" w:rsidRDefault="00B53F27" w:rsidP="002B5CC3">
      <w:pPr>
        <w:spacing w:line="480" w:lineRule="auto"/>
        <w:ind w:firstLine="720"/>
        <w:rPr>
          <w:rFonts w:ascii="Times New Roman" w:hAnsi="Times New Roman" w:cs="Times New Roman"/>
        </w:rPr>
      </w:pPr>
      <w:r w:rsidRPr="00290901">
        <w:rPr>
          <w:rFonts w:ascii="Times New Roman" w:hAnsi="Times New Roman" w:cs="Times New Roman"/>
        </w:rPr>
        <w:t>When visualizing the differences between groups in an interaction study, a researcher seeks to illuminate the magnitude of the differences between levels to highlight whether these differences may be significant (or not). To do so, most researchers make use of bar graphs that show the extent of the differences between categories against outcomes. In bar graphs, clarity about relationship direction is lost in a bar chart, as it is unclear whether one category is actually significantly different from another, especially when considering three-way interactions between three categories. For example, in Figure</w:t>
      </w:r>
      <w:r w:rsidR="005B441D" w:rsidRPr="00290901">
        <w:rPr>
          <w:rFonts w:ascii="Times New Roman" w:hAnsi="Times New Roman" w:cs="Times New Roman"/>
        </w:rPr>
        <w:t>s</w:t>
      </w:r>
      <w:r w:rsidRPr="00290901">
        <w:rPr>
          <w:rFonts w:ascii="Times New Roman" w:hAnsi="Times New Roman" w:cs="Times New Roman"/>
        </w:rPr>
        <w:t xml:space="preserve"> </w:t>
      </w:r>
      <w:r w:rsidR="005B441D" w:rsidRPr="00290901">
        <w:rPr>
          <w:rFonts w:ascii="Times New Roman" w:hAnsi="Times New Roman" w:cs="Times New Roman"/>
        </w:rPr>
        <w:t>3</w:t>
      </w:r>
      <w:r w:rsidRPr="00290901">
        <w:rPr>
          <w:rFonts w:ascii="Times New Roman" w:hAnsi="Times New Roman" w:cs="Times New Roman"/>
        </w:rPr>
        <w:t xml:space="preserve"> and </w:t>
      </w:r>
      <w:r w:rsidR="005B441D" w:rsidRPr="00290901">
        <w:rPr>
          <w:rFonts w:ascii="Times New Roman" w:hAnsi="Times New Roman" w:cs="Times New Roman"/>
        </w:rPr>
        <w:t>4</w:t>
      </w:r>
      <w:r w:rsidRPr="00290901">
        <w:rPr>
          <w:rFonts w:ascii="Times New Roman" w:hAnsi="Times New Roman" w:cs="Times New Roman"/>
        </w:rPr>
        <w:t xml:space="preserve">, the two bar graphs pictured show the </w:t>
      </w:r>
      <w:r w:rsidRPr="00290901">
        <w:rPr>
          <w:rFonts w:ascii="Times New Roman" w:hAnsi="Times New Roman" w:cs="Times New Roman"/>
        </w:rPr>
        <w:lastRenderedPageBreak/>
        <w:t xml:space="preserve">differences between </w:t>
      </w:r>
      <w:r w:rsidR="00C85AE9" w:rsidRPr="00290901">
        <w:rPr>
          <w:rFonts w:ascii="Times New Roman" w:hAnsi="Times New Roman" w:cs="Times New Roman"/>
        </w:rPr>
        <w:t>t</w:t>
      </w:r>
      <w:r w:rsidRPr="00290901">
        <w:rPr>
          <w:rFonts w:ascii="Times New Roman" w:hAnsi="Times New Roman" w:cs="Times New Roman"/>
        </w:rPr>
        <w:t>he grouped differences of strategies by gender</w:t>
      </w:r>
      <w:r w:rsidR="00A75DC1" w:rsidRPr="00290901">
        <w:rPr>
          <w:rFonts w:ascii="Times New Roman" w:hAnsi="Times New Roman" w:cs="Times New Roman"/>
        </w:rPr>
        <w:t xml:space="preserve"> plotted against competence perceptions</w:t>
      </w:r>
      <w:r w:rsidR="00C85AE9" w:rsidRPr="00290901">
        <w:rPr>
          <w:rFonts w:ascii="Times New Roman" w:hAnsi="Times New Roman" w:cs="Times New Roman"/>
        </w:rPr>
        <w:t xml:space="preserve"> and the 3 x 2 interaction plotted against a third variable, i.e., the candidate’s educational affiliation status</w:t>
      </w:r>
      <w:r w:rsidRPr="00290901">
        <w:rPr>
          <w:rFonts w:ascii="Times New Roman" w:hAnsi="Times New Roman" w:cs="Times New Roman"/>
        </w:rPr>
        <w:t>. However, as one can see in these graphs, the direction</w:t>
      </w:r>
      <w:r w:rsidR="00356787" w:rsidRPr="00290901">
        <w:rPr>
          <w:rFonts w:ascii="Times New Roman" w:hAnsi="Times New Roman" w:cs="Times New Roman"/>
        </w:rPr>
        <w:t>s</w:t>
      </w:r>
      <w:r w:rsidRPr="00290901">
        <w:rPr>
          <w:rFonts w:ascii="Times New Roman" w:hAnsi="Times New Roman" w:cs="Times New Roman"/>
        </w:rPr>
        <w:t xml:space="preserve"> of relationships </w:t>
      </w:r>
      <w:r w:rsidR="00356787" w:rsidRPr="00290901">
        <w:rPr>
          <w:rFonts w:ascii="Times New Roman" w:hAnsi="Times New Roman" w:cs="Times New Roman"/>
        </w:rPr>
        <w:t>are</w:t>
      </w:r>
      <w:r w:rsidRPr="00290901">
        <w:rPr>
          <w:rFonts w:ascii="Times New Roman" w:hAnsi="Times New Roman" w:cs="Times New Roman"/>
        </w:rPr>
        <w:t xml:space="preserve"> not clear, and one can be mistaken to not that there does not appear to be an interaction between strategy and gender</w:t>
      </w:r>
      <w:r w:rsidR="00C85AE9" w:rsidRPr="00290901">
        <w:rPr>
          <w:rFonts w:ascii="Times New Roman" w:hAnsi="Times New Roman" w:cs="Times New Roman"/>
        </w:rPr>
        <w:t xml:space="preserve"> or between these two and educational status</w:t>
      </w:r>
      <w:r w:rsidRPr="00290901">
        <w:rPr>
          <w:rFonts w:ascii="Times New Roman" w:hAnsi="Times New Roman" w:cs="Times New Roman"/>
        </w:rPr>
        <w:t>. Contrastingly, the results of such an analysis highlight that there is, in actual fact, a significant effect between candidate gender and disclosure strategy when rated on competence perceptions (</w:t>
      </w:r>
      <w:r w:rsidRPr="00290901">
        <w:rPr>
          <w:rFonts w:ascii="Times New Roman" w:hAnsi="Times New Roman" w:cs="Times New Roman"/>
          <w:i/>
          <w:iCs/>
        </w:rPr>
        <w:t>F</w:t>
      </w:r>
      <w:r w:rsidRPr="00290901">
        <w:rPr>
          <w:rFonts w:ascii="Times New Roman" w:hAnsi="Times New Roman" w:cs="Times New Roman"/>
        </w:rPr>
        <w:t xml:space="preserve">(2, 597) = 56.7, </w:t>
      </w:r>
      <w:r w:rsidRPr="00290901">
        <w:rPr>
          <w:rFonts w:ascii="Times New Roman" w:hAnsi="Times New Roman" w:cs="Times New Roman"/>
          <w:i/>
          <w:iCs/>
        </w:rPr>
        <w:t>p</w:t>
      </w:r>
      <w:r w:rsidRPr="00290901">
        <w:rPr>
          <w:rFonts w:ascii="Times New Roman" w:hAnsi="Times New Roman" w:cs="Times New Roman"/>
        </w:rPr>
        <w:t xml:space="preserve"> &lt; .05). Therefore, bar graphs emphasize the magnitude of the differences, but information is lost about the direction of the effects, ambiguating the clarity of the results if there does not appear to be a significant interaction.</w:t>
      </w:r>
    </w:p>
    <w:p w14:paraId="2FB6D86D" w14:textId="77777777" w:rsidR="005F46BE" w:rsidRPr="00290901" w:rsidRDefault="005F46BE" w:rsidP="005F46BE">
      <w:pPr>
        <w:rPr>
          <w:rFonts w:ascii="Times New Roman" w:hAnsi="Times New Roman" w:cs="Times New Roman"/>
        </w:rPr>
      </w:pPr>
    </w:p>
    <w:p w14:paraId="6149D871" w14:textId="77777777" w:rsidR="005F46BE" w:rsidRPr="00290901" w:rsidRDefault="005F46BE" w:rsidP="005F46BE">
      <w:pPr>
        <w:rPr>
          <w:rFonts w:ascii="Times New Roman" w:hAnsi="Times New Roman" w:cs="Times New Roman"/>
        </w:rPr>
      </w:pPr>
    </w:p>
    <w:p w14:paraId="1D354BA1" w14:textId="625B30EF" w:rsidR="00B53F27" w:rsidRPr="00290901" w:rsidRDefault="003421BC" w:rsidP="005F46BE">
      <w:pPr>
        <w:rPr>
          <w:rFonts w:ascii="Times New Roman" w:hAnsi="Times New Roman" w:cs="Times New Roman"/>
        </w:rPr>
      </w:pPr>
      <w:r w:rsidRPr="00290901">
        <w:rPr>
          <w:rFonts w:ascii="Times New Roman" w:hAnsi="Times New Roman" w:cs="Times New Roman"/>
          <w:b/>
          <w:bCs/>
        </w:rPr>
        <w:t>Figure 3</w:t>
      </w:r>
      <w:r w:rsidRPr="00290901">
        <w:rPr>
          <w:rFonts w:ascii="Times New Roman" w:hAnsi="Times New Roman" w:cs="Times New Roman"/>
        </w:rPr>
        <w:t>.</w:t>
      </w:r>
      <w:r w:rsidR="00263EE3" w:rsidRPr="00290901">
        <w:rPr>
          <w:rFonts w:ascii="Times New Roman" w:hAnsi="Times New Roman" w:cs="Times New Roman"/>
        </w:rPr>
        <w:t xml:space="preserve"> Bar chart</w:t>
      </w:r>
      <w:r w:rsidR="00263EE3" w:rsidRPr="00290901">
        <w:rPr>
          <w:rFonts w:ascii="Times New Roman" w:hAnsi="Times New Roman" w:cs="Times New Roman"/>
        </w:rPr>
        <w:t xml:space="preserve"> of two-way interaction of strategy by gender.</w:t>
      </w:r>
    </w:p>
    <w:p w14:paraId="116659F1" w14:textId="77777777" w:rsidR="00263EE3" w:rsidRPr="00290901" w:rsidRDefault="00263EE3" w:rsidP="005F46BE">
      <w:pPr>
        <w:rPr>
          <w:rFonts w:ascii="Times New Roman" w:hAnsi="Times New Roman" w:cs="Times New Roman"/>
        </w:rPr>
      </w:pPr>
    </w:p>
    <w:p w14:paraId="08904B09" w14:textId="7DC77ED1" w:rsidR="003421BC" w:rsidRPr="00290901" w:rsidRDefault="00627B9F" w:rsidP="003D12A6">
      <w:pPr>
        <w:spacing w:line="480" w:lineRule="auto"/>
        <w:ind w:firstLine="720"/>
        <w:rPr>
          <w:rFonts w:ascii="Times New Roman" w:hAnsi="Times New Roman" w:cs="Times New Roman"/>
        </w:rPr>
      </w:pPr>
      <w:r w:rsidRPr="00290901">
        <w:rPr>
          <w:rFonts w:ascii="Times New Roman" w:hAnsi="Times New Roman" w:cs="Times New Roman"/>
        </w:rPr>
        <w:drawing>
          <wp:inline distT="0" distB="0" distL="0" distR="0" wp14:anchorId="726A1FC1" wp14:editId="4D79D45B">
            <wp:extent cx="5435927" cy="2931736"/>
            <wp:effectExtent l="0" t="0" r="0" b="2540"/>
            <wp:docPr id="1462705893"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705893" name="Picture 1" descr="A graph of a diagram&#10;&#10;Description automatically generated with medium confidence"/>
                    <pic:cNvPicPr/>
                  </pic:nvPicPr>
                  <pic:blipFill>
                    <a:blip r:embed="rId10"/>
                    <a:stretch>
                      <a:fillRect/>
                    </a:stretch>
                  </pic:blipFill>
                  <pic:spPr>
                    <a:xfrm>
                      <a:off x="0" y="0"/>
                      <a:ext cx="5457033" cy="2943119"/>
                    </a:xfrm>
                    <a:prstGeom prst="rect">
                      <a:avLst/>
                    </a:prstGeom>
                  </pic:spPr>
                </pic:pic>
              </a:graphicData>
            </a:graphic>
          </wp:inline>
        </w:drawing>
      </w:r>
    </w:p>
    <w:p w14:paraId="1B8949F2" w14:textId="77777777" w:rsidR="003D12A6" w:rsidRPr="00290901" w:rsidRDefault="003D12A6" w:rsidP="003D12A6">
      <w:pPr>
        <w:spacing w:line="480" w:lineRule="auto"/>
        <w:ind w:firstLine="720"/>
        <w:rPr>
          <w:rFonts w:ascii="Times New Roman" w:hAnsi="Times New Roman" w:cs="Times New Roman"/>
        </w:rPr>
      </w:pPr>
    </w:p>
    <w:p w14:paraId="48740427" w14:textId="77777777" w:rsidR="005F46BE" w:rsidRPr="00290901" w:rsidRDefault="005F46BE" w:rsidP="002B5CC3">
      <w:pPr>
        <w:spacing w:line="480" w:lineRule="auto"/>
        <w:ind w:firstLine="720"/>
        <w:rPr>
          <w:rFonts w:ascii="Times New Roman" w:hAnsi="Times New Roman" w:cs="Times New Roman"/>
        </w:rPr>
      </w:pPr>
    </w:p>
    <w:p w14:paraId="3BD09D99" w14:textId="77777777" w:rsidR="005F46BE" w:rsidRPr="00290901" w:rsidRDefault="005F46BE" w:rsidP="002B5CC3">
      <w:pPr>
        <w:spacing w:line="480" w:lineRule="auto"/>
        <w:ind w:firstLine="720"/>
        <w:rPr>
          <w:rFonts w:ascii="Times New Roman" w:hAnsi="Times New Roman" w:cs="Times New Roman"/>
        </w:rPr>
      </w:pPr>
    </w:p>
    <w:p w14:paraId="039912CD" w14:textId="77777777" w:rsidR="005F46BE" w:rsidRPr="00290901" w:rsidRDefault="005F46BE" w:rsidP="002B5CC3">
      <w:pPr>
        <w:spacing w:line="480" w:lineRule="auto"/>
        <w:ind w:firstLine="720"/>
        <w:rPr>
          <w:rFonts w:ascii="Times New Roman" w:hAnsi="Times New Roman" w:cs="Times New Roman"/>
        </w:rPr>
      </w:pPr>
    </w:p>
    <w:p w14:paraId="38516B9B" w14:textId="0A00AE55" w:rsidR="003421BC" w:rsidRPr="00290901" w:rsidRDefault="003421BC" w:rsidP="002B5CC3">
      <w:pPr>
        <w:spacing w:line="480" w:lineRule="auto"/>
        <w:ind w:firstLine="720"/>
        <w:rPr>
          <w:rFonts w:ascii="Times New Roman" w:hAnsi="Times New Roman" w:cs="Times New Roman"/>
        </w:rPr>
      </w:pPr>
      <w:r w:rsidRPr="00290901">
        <w:rPr>
          <w:rFonts w:ascii="Times New Roman" w:hAnsi="Times New Roman" w:cs="Times New Roman"/>
          <w:b/>
          <w:bCs/>
        </w:rPr>
        <w:t>Figure 4</w:t>
      </w:r>
      <w:r w:rsidRPr="00290901">
        <w:rPr>
          <w:rFonts w:ascii="Times New Roman" w:hAnsi="Times New Roman" w:cs="Times New Roman"/>
        </w:rPr>
        <w:t>.</w:t>
      </w:r>
      <w:r w:rsidR="00263EE3" w:rsidRPr="00290901">
        <w:rPr>
          <w:rFonts w:ascii="Times New Roman" w:hAnsi="Times New Roman" w:cs="Times New Roman"/>
        </w:rPr>
        <w:t xml:space="preserve"> Bar chart </w:t>
      </w:r>
      <w:r w:rsidR="00263EE3" w:rsidRPr="00290901">
        <w:rPr>
          <w:rFonts w:ascii="Times New Roman" w:hAnsi="Times New Roman" w:cs="Times New Roman"/>
        </w:rPr>
        <w:t>of t</w:t>
      </w:r>
      <w:r w:rsidR="00263EE3" w:rsidRPr="00290901">
        <w:rPr>
          <w:rFonts w:ascii="Times New Roman" w:hAnsi="Times New Roman" w:cs="Times New Roman"/>
        </w:rPr>
        <w:t>hree</w:t>
      </w:r>
      <w:r w:rsidR="00263EE3" w:rsidRPr="00290901">
        <w:rPr>
          <w:rFonts w:ascii="Times New Roman" w:hAnsi="Times New Roman" w:cs="Times New Roman"/>
        </w:rPr>
        <w:t>-way interaction of strategy by gender</w:t>
      </w:r>
      <w:r w:rsidR="00263EE3" w:rsidRPr="00290901">
        <w:rPr>
          <w:rFonts w:ascii="Times New Roman" w:hAnsi="Times New Roman" w:cs="Times New Roman"/>
        </w:rPr>
        <w:t xml:space="preserve"> by education status</w:t>
      </w:r>
      <w:r w:rsidR="00263EE3" w:rsidRPr="00290901">
        <w:rPr>
          <w:rFonts w:ascii="Times New Roman" w:hAnsi="Times New Roman" w:cs="Times New Roman"/>
        </w:rPr>
        <w:t>.</w:t>
      </w:r>
    </w:p>
    <w:p w14:paraId="52336AC3" w14:textId="1FD38075" w:rsidR="00627B9F" w:rsidRPr="00290901" w:rsidRDefault="00B02CCE" w:rsidP="002B5CC3">
      <w:pPr>
        <w:spacing w:line="480" w:lineRule="auto"/>
        <w:ind w:firstLine="720"/>
        <w:rPr>
          <w:rFonts w:ascii="Times New Roman" w:hAnsi="Times New Roman" w:cs="Times New Roman"/>
        </w:rPr>
      </w:pPr>
      <w:r w:rsidRPr="00290901">
        <w:rPr>
          <w:rFonts w:ascii="Times New Roman" w:hAnsi="Times New Roman" w:cs="Times New Roman"/>
          <w:noProof/>
        </w:rPr>
        <w:drawing>
          <wp:inline distT="0" distB="0" distL="0" distR="0" wp14:anchorId="0FF3D60F" wp14:editId="1B26E69C">
            <wp:extent cx="5174078" cy="6089715"/>
            <wp:effectExtent l="0" t="0" r="0" b="0"/>
            <wp:docPr id="236849471" name="Picture 1" descr="A graph of different gend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49471" name="Picture 1" descr="A graph of different gender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181372" cy="6098300"/>
                    </a:xfrm>
                    <a:prstGeom prst="rect">
                      <a:avLst/>
                    </a:prstGeom>
                  </pic:spPr>
                </pic:pic>
              </a:graphicData>
            </a:graphic>
          </wp:inline>
        </w:drawing>
      </w:r>
    </w:p>
    <w:p w14:paraId="45414CFC" w14:textId="77777777" w:rsidR="00C71231" w:rsidRPr="00290901" w:rsidRDefault="00C71231">
      <w:pPr>
        <w:rPr>
          <w:rFonts w:ascii="Times New Roman" w:hAnsi="Times New Roman" w:cs="Times New Roman"/>
        </w:rPr>
      </w:pPr>
      <w:r w:rsidRPr="00290901">
        <w:rPr>
          <w:rFonts w:ascii="Times New Roman" w:hAnsi="Times New Roman" w:cs="Times New Roman"/>
        </w:rPr>
        <w:br w:type="page"/>
      </w:r>
    </w:p>
    <w:p w14:paraId="3F565678" w14:textId="41C8604C" w:rsidR="00B53F27" w:rsidRPr="00290901" w:rsidRDefault="00B53F27" w:rsidP="002B5CC3">
      <w:pPr>
        <w:spacing w:line="480" w:lineRule="auto"/>
        <w:ind w:firstLine="720"/>
        <w:rPr>
          <w:rFonts w:ascii="Times New Roman" w:hAnsi="Times New Roman" w:cs="Times New Roman"/>
        </w:rPr>
      </w:pPr>
      <w:r w:rsidRPr="00290901">
        <w:rPr>
          <w:rFonts w:ascii="Times New Roman" w:hAnsi="Times New Roman" w:cs="Times New Roman"/>
        </w:rPr>
        <w:lastRenderedPageBreak/>
        <w:t xml:space="preserve">Howbeit, if one decides that the direction of the relationships warrant illumination, a researcher could choose to show the results of this interaction study on a line plot. Although one loses information about the magnitude of the differences between categories, the direction of the relationships between variables are especially highlighted in line charts where the comparison between categories </w:t>
      </w:r>
      <w:r w:rsidR="00356787" w:rsidRPr="00290901">
        <w:rPr>
          <w:rFonts w:ascii="Times New Roman" w:hAnsi="Times New Roman" w:cs="Times New Roman"/>
        </w:rPr>
        <w:t>is</w:t>
      </w:r>
      <w:r w:rsidRPr="00290901">
        <w:rPr>
          <w:rFonts w:ascii="Times New Roman" w:hAnsi="Times New Roman" w:cs="Times New Roman"/>
        </w:rPr>
        <w:t xml:space="preserve"> visualized, especially when considering three-way interactions. For example, two visualizations are plotted in Figure </w:t>
      </w:r>
      <w:r w:rsidR="005B441D" w:rsidRPr="00290901">
        <w:rPr>
          <w:rFonts w:ascii="Times New Roman" w:hAnsi="Times New Roman" w:cs="Times New Roman"/>
        </w:rPr>
        <w:t>5</w:t>
      </w:r>
      <w:r w:rsidRPr="00290901">
        <w:rPr>
          <w:rFonts w:ascii="Times New Roman" w:hAnsi="Times New Roman" w:cs="Times New Roman"/>
        </w:rPr>
        <w:t xml:space="preserve"> show</w:t>
      </w:r>
      <w:r w:rsidR="008A057C" w:rsidRPr="00290901">
        <w:rPr>
          <w:rFonts w:ascii="Times New Roman" w:hAnsi="Times New Roman" w:cs="Times New Roman"/>
        </w:rPr>
        <w:t>s</w:t>
      </w:r>
      <w:r w:rsidRPr="00290901">
        <w:rPr>
          <w:rFonts w:ascii="Times New Roman" w:hAnsi="Times New Roman" w:cs="Times New Roman"/>
        </w:rPr>
        <w:t xml:space="preserve"> the interaction between strategy and gender, and </w:t>
      </w:r>
      <w:r w:rsidR="008A057C" w:rsidRPr="00290901">
        <w:rPr>
          <w:rFonts w:ascii="Times New Roman" w:hAnsi="Times New Roman" w:cs="Times New Roman"/>
        </w:rPr>
        <w:t>Figure 6 shows</w:t>
      </w:r>
      <w:r w:rsidRPr="00290901">
        <w:rPr>
          <w:rFonts w:ascii="Times New Roman" w:hAnsi="Times New Roman" w:cs="Times New Roman"/>
        </w:rPr>
        <w:t xml:space="preserve"> </w:t>
      </w:r>
      <w:r w:rsidR="00B72317" w:rsidRPr="00290901">
        <w:rPr>
          <w:rFonts w:ascii="Times New Roman" w:hAnsi="Times New Roman" w:cs="Times New Roman"/>
        </w:rPr>
        <w:t xml:space="preserve">a further moderation by </w:t>
      </w:r>
      <w:r w:rsidRPr="00290901">
        <w:rPr>
          <w:rFonts w:ascii="Times New Roman" w:hAnsi="Times New Roman" w:cs="Times New Roman"/>
        </w:rPr>
        <w:t xml:space="preserve">the </w:t>
      </w:r>
      <w:r w:rsidR="00C85AE9" w:rsidRPr="00290901">
        <w:rPr>
          <w:rFonts w:ascii="Times New Roman" w:hAnsi="Times New Roman" w:cs="Times New Roman"/>
        </w:rPr>
        <w:t>candidate’s</w:t>
      </w:r>
      <w:r w:rsidRPr="00290901">
        <w:rPr>
          <w:rFonts w:ascii="Times New Roman" w:hAnsi="Times New Roman" w:cs="Times New Roman"/>
        </w:rPr>
        <w:t xml:space="preserve"> educational affiliation status </w:t>
      </w:r>
      <w:r w:rsidR="00B72317" w:rsidRPr="00290901">
        <w:rPr>
          <w:rFonts w:ascii="Times New Roman" w:hAnsi="Times New Roman" w:cs="Times New Roman"/>
        </w:rPr>
        <w:t>on</w:t>
      </w:r>
      <w:r w:rsidRPr="00290901">
        <w:rPr>
          <w:rFonts w:ascii="Times New Roman" w:hAnsi="Times New Roman" w:cs="Times New Roman"/>
        </w:rPr>
        <w:t xml:space="preserve"> the effects of the </w:t>
      </w:r>
      <w:r w:rsidR="00B72317" w:rsidRPr="00290901">
        <w:rPr>
          <w:rFonts w:ascii="Times New Roman" w:hAnsi="Times New Roman" w:cs="Times New Roman"/>
        </w:rPr>
        <w:t xml:space="preserve">aforementioned </w:t>
      </w:r>
      <w:r w:rsidRPr="00290901">
        <w:rPr>
          <w:rFonts w:ascii="Times New Roman" w:hAnsi="Times New Roman" w:cs="Times New Roman"/>
        </w:rPr>
        <w:t xml:space="preserve">3 x 2 interaction. In bar plots, one cannot include this third moderating variable within the same graph as the added nuances would not only serve to complicate the graph further, but it would also reduce the clarity of the interaction effects between the three predictor variables. However, using line plots, one can clearly see that for female candidates, the difference between simple and decategorization disclosure strategies are moderated by their affiliation to either a high or low status educational institution. The graph clearly shows that when low status females decategorize, they are rated as not only more competent that their </w:t>
      </w:r>
      <w:r w:rsidR="00356787" w:rsidRPr="00290901">
        <w:rPr>
          <w:rFonts w:ascii="Times New Roman" w:hAnsi="Times New Roman" w:cs="Times New Roman"/>
        </w:rPr>
        <w:t>high-status</w:t>
      </w:r>
      <w:r w:rsidRPr="00290901">
        <w:rPr>
          <w:rFonts w:ascii="Times New Roman" w:hAnsi="Times New Roman" w:cs="Times New Roman"/>
        </w:rPr>
        <w:t xml:space="preserve"> female counterparts, but also more competent than both their low and </w:t>
      </w:r>
      <w:r w:rsidR="00356787" w:rsidRPr="00290901">
        <w:rPr>
          <w:rFonts w:ascii="Times New Roman" w:hAnsi="Times New Roman" w:cs="Times New Roman"/>
        </w:rPr>
        <w:t>high-status</w:t>
      </w:r>
      <w:r w:rsidRPr="00290901">
        <w:rPr>
          <w:rFonts w:ascii="Times New Roman" w:hAnsi="Times New Roman" w:cs="Times New Roman"/>
        </w:rPr>
        <w:t xml:space="preserve"> male counterparts. Such a result is a new finding in the field and within the impression management literature, and thus warrants illumination in such a manner. Therefore, line charts highlight the direction of the differences between categories on a given DV better than bar charts, and are thus, a much easier choice to use when visualizing interactions.</w:t>
      </w:r>
    </w:p>
    <w:p w14:paraId="32CE6806" w14:textId="33798A45" w:rsidR="003D12A6" w:rsidRPr="00290901" w:rsidRDefault="003D12A6">
      <w:pPr>
        <w:rPr>
          <w:rFonts w:ascii="Times New Roman" w:hAnsi="Times New Roman" w:cs="Times New Roman"/>
        </w:rPr>
      </w:pPr>
      <w:r w:rsidRPr="00290901">
        <w:rPr>
          <w:rFonts w:ascii="Times New Roman" w:hAnsi="Times New Roman" w:cs="Times New Roman"/>
        </w:rPr>
        <w:br w:type="page"/>
      </w:r>
    </w:p>
    <w:p w14:paraId="58BA359B" w14:textId="238A6D82" w:rsidR="003D12A6" w:rsidRPr="00290901" w:rsidRDefault="005F46BE" w:rsidP="003D12A6">
      <w:pPr>
        <w:spacing w:line="480" w:lineRule="auto"/>
        <w:rPr>
          <w:rFonts w:ascii="Times New Roman" w:hAnsi="Times New Roman" w:cs="Times New Roman"/>
        </w:rPr>
      </w:pPr>
      <w:r w:rsidRPr="00290901">
        <w:rPr>
          <w:rFonts w:ascii="Times New Roman" w:hAnsi="Times New Roman" w:cs="Times New Roman"/>
          <w:b/>
          <w:bCs/>
        </w:rPr>
        <w:lastRenderedPageBreak/>
        <w:t>Figure 5</w:t>
      </w:r>
      <w:r w:rsidRPr="00290901">
        <w:rPr>
          <w:rFonts w:ascii="Times New Roman" w:hAnsi="Times New Roman" w:cs="Times New Roman"/>
        </w:rPr>
        <w:t xml:space="preserve">. Line plot of two-way interaction of </w:t>
      </w:r>
      <w:r w:rsidR="00263EE3" w:rsidRPr="00290901">
        <w:rPr>
          <w:rFonts w:ascii="Times New Roman" w:hAnsi="Times New Roman" w:cs="Times New Roman"/>
        </w:rPr>
        <w:t>strategy by gender.</w:t>
      </w:r>
    </w:p>
    <w:p w14:paraId="043CE55F" w14:textId="3D9DDB03" w:rsidR="003D12A6" w:rsidRPr="00290901" w:rsidRDefault="005F46BE" w:rsidP="003D12A6">
      <w:pPr>
        <w:spacing w:line="480" w:lineRule="auto"/>
        <w:rPr>
          <w:rFonts w:ascii="Times New Roman" w:hAnsi="Times New Roman" w:cs="Times New Roman"/>
        </w:rPr>
      </w:pPr>
      <w:r w:rsidRPr="00290901">
        <w:rPr>
          <w:rFonts w:ascii="Times New Roman" w:hAnsi="Times New Roman" w:cs="Times New Roman"/>
          <w:noProof/>
        </w:rPr>
        <w:drawing>
          <wp:inline distT="0" distB="0" distL="0" distR="0" wp14:anchorId="6BE7DEEC" wp14:editId="396005F6">
            <wp:extent cx="4619510" cy="3299791"/>
            <wp:effectExtent l="0" t="0" r="0" b="0"/>
            <wp:docPr id="1696212585" name="Picture 1" descr="A diagram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12585" name="Picture 1" descr="A diagram of a line graph&#10;&#10;Description automatically generated with medium confidence"/>
                    <pic:cNvPicPr/>
                  </pic:nvPicPr>
                  <pic:blipFill>
                    <a:blip r:embed="rId12"/>
                    <a:stretch>
                      <a:fillRect/>
                    </a:stretch>
                  </pic:blipFill>
                  <pic:spPr>
                    <a:xfrm>
                      <a:off x="0" y="0"/>
                      <a:ext cx="4635627" cy="3311304"/>
                    </a:xfrm>
                    <a:prstGeom prst="rect">
                      <a:avLst/>
                    </a:prstGeom>
                  </pic:spPr>
                </pic:pic>
              </a:graphicData>
            </a:graphic>
          </wp:inline>
        </w:drawing>
      </w:r>
    </w:p>
    <w:p w14:paraId="17E05561" w14:textId="315D6B40" w:rsidR="003D12A6" w:rsidRPr="00290901" w:rsidRDefault="003D12A6" w:rsidP="003D12A6">
      <w:pPr>
        <w:spacing w:line="480" w:lineRule="auto"/>
        <w:rPr>
          <w:rFonts w:ascii="Times New Roman" w:hAnsi="Times New Roman" w:cs="Times New Roman"/>
        </w:rPr>
      </w:pPr>
      <w:r w:rsidRPr="00290901">
        <w:rPr>
          <w:rFonts w:ascii="Times New Roman" w:hAnsi="Times New Roman" w:cs="Times New Roman"/>
          <w:b/>
          <w:bCs/>
        </w:rPr>
        <w:t>Figure</w:t>
      </w:r>
      <w:r w:rsidR="005F46BE" w:rsidRPr="00290901">
        <w:rPr>
          <w:rFonts w:ascii="Times New Roman" w:hAnsi="Times New Roman" w:cs="Times New Roman"/>
          <w:b/>
          <w:bCs/>
        </w:rPr>
        <w:t xml:space="preserve"> 6</w:t>
      </w:r>
      <w:r w:rsidR="005F46BE" w:rsidRPr="00290901">
        <w:rPr>
          <w:rFonts w:ascii="Times New Roman" w:hAnsi="Times New Roman" w:cs="Times New Roman"/>
        </w:rPr>
        <w:t>.</w:t>
      </w:r>
      <w:r w:rsidR="00263EE3" w:rsidRPr="00290901">
        <w:rPr>
          <w:rFonts w:ascii="Times New Roman" w:hAnsi="Times New Roman" w:cs="Times New Roman"/>
        </w:rPr>
        <w:t xml:space="preserve"> </w:t>
      </w:r>
      <w:r w:rsidR="00263EE3" w:rsidRPr="00290901">
        <w:rPr>
          <w:rFonts w:ascii="Times New Roman" w:hAnsi="Times New Roman" w:cs="Times New Roman"/>
        </w:rPr>
        <w:t>Line plot of t</w:t>
      </w:r>
      <w:r w:rsidR="00263EE3" w:rsidRPr="00290901">
        <w:rPr>
          <w:rFonts w:ascii="Times New Roman" w:hAnsi="Times New Roman" w:cs="Times New Roman"/>
        </w:rPr>
        <w:t>hree</w:t>
      </w:r>
      <w:r w:rsidR="00263EE3" w:rsidRPr="00290901">
        <w:rPr>
          <w:rFonts w:ascii="Times New Roman" w:hAnsi="Times New Roman" w:cs="Times New Roman"/>
        </w:rPr>
        <w:t>-way interaction of strategy by gender</w:t>
      </w:r>
      <w:r w:rsidR="00263EE3" w:rsidRPr="00290901">
        <w:rPr>
          <w:rFonts w:ascii="Times New Roman" w:hAnsi="Times New Roman" w:cs="Times New Roman"/>
        </w:rPr>
        <w:t xml:space="preserve"> by education status.</w:t>
      </w:r>
    </w:p>
    <w:p w14:paraId="46F1FF08" w14:textId="45B40983" w:rsidR="003D12A6" w:rsidRPr="00290901" w:rsidRDefault="003D12A6" w:rsidP="003D12A6">
      <w:pPr>
        <w:spacing w:line="480" w:lineRule="auto"/>
        <w:rPr>
          <w:rFonts w:ascii="Times New Roman" w:hAnsi="Times New Roman" w:cs="Times New Roman"/>
        </w:rPr>
      </w:pPr>
      <w:r w:rsidRPr="00290901">
        <w:rPr>
          <w:rFonts w:ascii="Times New Roman" w:hAnsi="Times New Roman" w:cs="Times New Roman"/>
          <w:noProof/>
        </w:rPr>
        <w:drawing>
          <wp:inline distT="0" distB="0" distL="0" distR="0" wp14:anchorId="26DDCBF8" wp14:editId="25E6B9B8">
            <wp:extent cx="4850295" cy="3464644"/>
            <wp:effectExtent l="0" t="0" r="7620" b="2540"/>
            <wp:docPr id="1925835632" name="Picture 1" descr="A diagram of a diagram of a person's relationshi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835632" name="Picture 1" descr="A diagram of a diagram of a person's relationship&#10;&#10;Description automatically generated with medium confidence"/>
                    <pic:cNvPicPr/>
                  </pic:nvPicPr>
                  <pic:blipFill>
                    <a:blip r:embed="rId13"/>
                    <a:stretch>
                      <a:fillRect/>
                    </a:stretch>
                  </pic:blipFill>
                  <pic:spPr>
                    <a:xfrm>
                      <a:off x="0" y="0"/>
                      <a:ext cx="4861667" cy="3472767"/>
                    </a:xfrm>
                    <a:prstGeom prst="rect">
                      <a:avLst/>
                    </a:prstGeom>
                  </pic:spPr>
                </pic:pic>
              </a:graphicData>
            </a:graphic>
          </wp:inline>
        </w:drawing>
      </w:r>
    </w:p>
    <w:p w14:paraId="74BF7283" w14:textId="0D03B5CD" w:rsidR="003D12A6" w:rsidRPr="00290901" w:rsidRDefault="003D12A6" w:rsidP="003D12A6">
      <w:pPr>
        <w:rPr>
          <w:rFonts w:ascii="Times New Roman" w:hAnsi="Times New Roman" w:cs="Times New Roman"/>
        </w:rPr>
      </w:pPr>
      <w:r w:rsidRPr="00290901">
        <w:rPr>
          <w:rFonts w:ascii="Times New Roman" w:hAnsi="Times New Roman" w:cs="Times New Roman"/>
        </w:rPr>
        <w:br w:type="page"/>
      </w:r>
    </w:p>
    <w:p w14:paraId="5A286E4F" w14:textId="4198CE57" w:rsidR="00691B1F" w:rsidRPr="00290901" w:rsidRDefault="00B53F27" w:rsidP="00356787">
      <w:pPr>
        <w:spacing w:line="480" w:lineRule="auto"/>
        <w:jc w:val="center"/>
        <w:rPr>
          <w:rFonts w:ascii="Times New Roman" w:hAnsi="Times New Roman" w:cs="Times New Roman"/>
          <w:b/>
          <w:bCs/>
        </w:rPr>
      </w:pPr>
      <w:r w:rsidRPr="00290901">
        <w:rPr>
          <w:rFonts w:ascii="Times New Roman" w:hAnsi="Times New Roman" w:cs="Times New Roman"/>
          <w:b/>
          <w:bCs/>
        </w:rPr>
        <w:lastRenderedPageBreak/>
        <w:t>Conclusion</w:t>
      </w:r>
    </w:p>
    <w:p w14:paraId="4B365F64" w14:textId="2DF92B2C" w:rsidR="00156AAB" w:rsidRPr="00290901" w:rsidRDefault="00156AAB" w:rsidP="00356787">
      <w:pPr>
        <w:spacing w:line="480" w:lineRule="auto"/>
        <w:rPr>
          <w:rFonts w:ascii="Times New Roman" w:hAnsi="Times New Roman" w:cs="Times New Roman"/>
        </w:rPr>
      </w:pPr>
      <w:r w:rsidRPr="00290901">
        <w:rPr>
          <w:rFonts w:ascii="Times New Roman" w:hAnsi="Times New Roman" w:cs="Times New Roman"/>
        </w:rPr>
        <w:t xml:space="preserve">In this paper, an argument for the use of both line and bar charts is proposed when researchers seek to make </w:t>
      </w:r>
      <w:r w:rsidR="00356787" w:rsidRPr="00290901">
        <w:rPr>
          <w:rFonts w:ascii="Times New Roman" w:hAnsi="Times New Roman" w:cs="Times New Roman"/>
        </w:rPr>
        <w:t>the magnitude and direction of interactional differences between variables salient.</w:t>
      </w:r>
      <w:r w:rsidR="002E719B" w:rsidRPr="00290901">
        <w:rPr>
          <w:rFonts w:ascii="Times New Roman" w:hAnsi="Times New Roman" w:cs="Times New Roman"/>
        </w:rPr>
        <w:t xml:space="preserve"> </w:t>
      </w:r>
      <w:r w:rsidR="00F732D6" w:rsidRPr="00290901">
        <w:rPr>
          <w:rFonts w:ascii="Times New Roman" w:hAnsi="Times New Roman" w:cs="Times New Roman"/>
        </w:rPr>
        <w:t xml:space="preserve">Good visualization principles have been proposed by various researchers (e.g., </w:t>
      </w:r>
      <w:r w:rsidR="00082FF5" w:rsidRPr="00290901">
        <w:rPr>
          <w:rFonts w:ascii="Times New Roman" w:hAnsi="Times New Roman" w:cs="Times New Roman"/>
        </w:rPr>
        <w:t xml:space="preserve">Ali &amp; Peebles, 2013; </w:t>
      </w:r>
      <w:r w:rsidR="00815621" w:rsidRPr="00290901">
        <w:rPr>
          <w:rFonts w:ascii="Times New Roman" w:hAnsi="Times New Roman" w:cs="Times New Roman"/>
        </w:rPr>
        <w:t xml:space="preserve">Franzblau &amp; Chung, 2012; </w:t>
      </w:r>
      <w:r w:rsidR="002821F8" w:rsidRPr="00290901">
        <w:rPr>
          <w:rFonts w:ascii="Times New Roman" w:hAnsi="Times New Roman" w:cs="Times New Roman"/>
        </w:rPr>
        <w:t>Gillian &amp; Lewis, 1994</w:t>
      </w:r>
      <w:r w:rsidR="00F732D6" w:rsidRPr="00290901">
        <w:rPr>
          <w:rFonts w:ascii="Times New Roman" w:hAnsi="Times New Roman" w:cs="Times New Roman"/>
        </w:rPr>
        <w:t>)</w:t>
      </w:r>
      <w:r w:rsidR="00D77728" w:rsidRPr="00290901">
        <w:rPr>
          <w:rFonts w:ascii="Times New Roman" w:hAnsi="Times New Roman" w:cs="Times New Roman"/>
        </w:rPr>
        <w:t xml:space="preserve"> </w:t>
      </w:r>
      <w:r w:rsidR="007E098F" w:rsidRPr="00290901">
        <w:rPr>
          <w:rFonts w:ascii="Times New Roman" w:hAnsi="Times New Roman" w:cs="Times New Roman"/>
        </w:rPr>
        <w:t xml:space="preserve">that highlight the ways in which researchers can make use of both bar and line graphs to visualize these results. However, especially within the management literature, scholars have either made use of one or the </w:t>
      </w:r>
      <w:r w:rsidR="002C0006" w:rsidRPr="00290901">
        <w:rPr>
          <w:rFonts w:ascii="Times New Roman" w:hAnsi="Times New Roman" w:cs="Times New Roman"/>
        </w:rPr>
        <w:t>other or</w:t>
      </w:r>
      <w:r w:rsidR="007E098F" w:rsidRPr="00290901">
        <w:rPr>
          <w:rFonts w:ascii="Times New Roman" w:hAnsi="Times New Roman" w:cs="Times New Roman"/>
        </w:rPr>
        <w:t xml:space="preserve"> </w:t>
      </w:r>
      <w:r w:rsidR="002C0006" w:rsidRPr="00290901">
        <w:rPr>
          <w:rFonts w:ascii="Times New Roman" w:hAnsi="Times New Roman" w:cs="Times New Roman"/>
        </w:rPr>
        <w:t>used both for different comparisons when visualizing these results</w:t>
      </w:r>
      <w:r w:rsidR="00E01919" w:rsidRPr="00290901">
        <w:rPr>
          <w:rFonts w:ascii="Times New Roman" w:hAnsi="Times New Roman" w:cs="Times New Roman"/>
        </w:rPr>
        <w:t xml:space="preserve"> (e.g., Lynch &amp; Rodell, 201</w:t>
      </w:r>
      <w:r w:rsidR="003248B3" w:rsidRPr="00290901">
        <w:rPr>
          <w:rFonts w:ascii="Times New Roman" w:hAnsi="Times New Roman" w:cs="Times New Roman"/>
        </w:rPr>
        <w:t>8</w:t>
      </w:r>
      <w:r w:rsidR="00E01919" w:rsidRPr="00290901">
        <w:rPr>
          <w:rFonts w:ascii="Times New Roman" w:hAnsi="Times New Roman" w:cs="Times New Roman"/>
        </w:rPr>
        <w:t>; Lyons et al., 201</w:t>
      </w:r>
      <w:r w:rsidR="00660A70" w:rsidRPr="00290901">
        <w:rPr>
          <w:rFonts w:ascii="Times New Roman" w:hAnsi="Times New Roman" w:cs="Times New Roman"/>
        </w:rPr>
        <w:t>8</w:t>
      </w:r>
      <w:r w:rsidR="00E01919" w:rsidRPr="00290901">
        <w:rPr>
          <w:rFonts w:ascii="Times New Roman" w:hAnsi="Times New Roman" w:cs="Times New Roman"/>
        </w:rPr>
        <w:t>)</w:t>
      </w:r>
      <w:r w:rsidR="002C0006" w:rsidRPr="00290901">
        <w:rPr>
          <w:rFonts w:ascii="Times New Roman" w:hAnsi="Times New Roman" w:cs="Times New Roman"/>
        </w:rPr>
        <w:t xml:space="preserve">. As line and bar graphs allow for the </w:t>
      </w:r>
      <w:r w:rsidR="00D50E2F" w:rsidRPr="00290901">
        <w:rPr>
          <w:rFonts w:ascii="Times New Roman" w:hAnsi="Times New Roman" w:cs="Times New Roman"/>
        </w:rPr>
        <w:t xml:space="preserve">emphasis of both the direction and magnitude of the differences between predictor variables on outcomes, I propose that both of these </w:t>
      </w:r>
      <w:r w:rsidR="00E01919" w:rsidRPr="00290901">
        <w:rPr>
          <w:rFonts w:ascii="Times New Roman" w:hAnsi="Times New Roman" w:cs="Times New Roman"/>
        </w:rPr>
        <w:t xml:space="preserve">visual techniques should be used </w:t>
      </w:r>
      <w:r w:rsidR="00F61772" w:rsidRPr="00290901">
        <w:rPr>
          <w:rFonts w:ascii="Times New Roman" w:hAnsi="Times New Roman" w:cs="Times New Roman"/>
        </w:rPr>
        <w:t xml:space="preserve">for the benefits they provide both the researcher and the reader in making the results of factorial analyses salient. Thus, this </w:t>
      </w:r>
      <w:r w:rsidR="00E764FC" w:rsidRPr="00290901">
        <w:rPr>
          <w:rFonts w:ascii="Times New Roman" w:hAnsi="Times New Roman" w:cs="Times New Roman"/>
        </w:rPr>
        <w:t xml:space="preserve">brief outline proposes that scholars within the social and psychological sciences </w:t>
      </w:r>
      <w:r w:rsidR="00815621" w:rsidRPr="00290901">
        <w:rPr>
          <w:rFonts w:ascii="Times New Roman" w:hAnsi="Times New Roman" w:cs="Times New Roman"/>
        </w:rPr>
        <w:t>use clear visualizations that emphasize all of the conceptual differences, providing supplemental graphics that clarify their results.</w:t>
      </w:r>
    </w:p>
    <w:p w14:paraId="668DEBE7" w14:textId="77777777" w:rsidR="00356787" w:rsidRPr="00290901" w:rsidRDefault="00356787" w:rsidP="00B53F27">
      <w:pPr>
        <w:rPr>
          <w:rFonts w:ascii="Times New Roman" w:hAnsi="Times New Roman" w:cs="Times New Roman"/>
        </w:rPr>
      </w:pPr>
    </w:p>
    <w:p w14:paraId="2AF2A023" w14:textId="38F62E84" w:rsidR="00356787" w:rsidRPr="00290901" w:rsidRDefault="00356787">
      <w:pPr>
        <w:rPr>
          <w:rFonts w:ascii="Times New Roman" w:hAnsi="Times New Roman" w:cs="Times New Roman"/>
        </w:rPr>
      </w:pPr>
      <w:r w:rsidRPr="00290901">
        <w:rPr>
          <w:rFonts w:ascii="Times New Roman" w:hAnsi="Times New Roman" w:cs="Times New Roman"/>
        </w:rPr>
        <w:br w:type="page"/>
      </w:r>
    </w:p>
    <w:p w14:paraId="57634296" w14:textId="1B59DCD3" w:rsidR="00356787" w:rsidRPr="00290901" w:rsidRDefault="00356787" w:rsidP="00660A70">
      <w:pPr>
        <w:spacing w:line="480" w:lineRule="auto"/>
        <w:rPr>
          <w:rFonts w:ascii="Times New Roman" w:hAnsi="Times New Roman" w:cs="Times New Roman"/>
          <w:b/>
          <w:bCs/>
        </w:rPr>
      </w:pPr>
      <w:r w:rsidRPr="00290901">
        <w:rPr>
          <w:rFonts w:ascii="Times New Roman" w:hAnsi="Times New Roman" w:cs="Times New Roman"/>
          <w:b/>
          <w:bCs/>
        </w:rPr>
        <w:lastRenderedPageBreak/>
        <w:t>References</w:t>
      </w:r>
    </w:p>
    <w:p w14:paraId="011AC794" w14:textId="3033FA68" w:rsidR="00660A70" w:rsidRPr="00290901" w:rsidRDefault="00660A70" w:rsidP="00660A70">
      <w:pPr>
        <w:spacing w:line="480" w:lineRule="auto"/>
        <w:ind w:left="720" w:hanging="720"/>
        <w:rPr>
          <w:rFonts w:ascii="Times New Roman" w:hAnsi="Times New Roman" w:cs="Times New Roman"/>
        </w:rPr>
      </w:pPr>
      <w:r w:rsidRPr="00290901">
        <w:rPr>
          <w:rFonts w:ascii="Times New Roman" w:hAnsi="Times New Roman" w:cs="Times New Roman"/>
        </w:rPr>
        <w:t xml:space="preserve">Ali, N., &amp; Peebles, D. (2013). The Effect of Gestalt Laws of Perceptual Organization on the Comprehension of Three-Variable Bar and Line Graphs. </w:t>
      </w:r>
      <w:r w:rsidRPr="00290901">
        <w:rPr>
          <w:rFonts w:ascii="Times New Roman" w:hAnsi="Times New Roman" w:cs="Times New Roman"/>
          <w:i/>
          <w:iCs/>
        </w:rPr>
        <w:t>Human Factors, 55</w:t>
      </w:r>
      <w:r w:rsidRPr="00290901">
        <w:rPr>
          <w:rFonts w:ascii="Times New Roman" w:hAnsi="Times New Roman" w:cs="Times New Roman"/>
        </w:rPr>
        <w:t xml:space="preserve">(1), 183-203. </w:t>
      </w:r>
      <w:hyperlink r:id="rId14" w:history="1">
        <w:r w:rsidRPr="00290901">
          <w:rPr>
            <w:rStyle w:val="Hyperlink"/>
            <w:rFonts w:ascii="Times New Roman" w:hAnsi="Times New Roman" w:cs="Times New Roman"/>
            <w:color w:val="auto"/>
          </w:rPr>
          <w:t>https://doi.org/10.1177/0018720812452592</w:t>
        </w:r>
      </w:hyperlink>
      <w:r w:rsidRPr="00290901">
        <w:rPr>
          <w:rFonts w:ascii="Times New Roman" w:hAnsi="Times New Roman" w:cs="Times New Roman"/>
        </w:rPr>
        <w:t xml:space="preserve">. </w:t>
      </w:r>
    </w:p>
    <w:p w14:paraId="7B6722DF" w14:textId="77777777" w:rsidR="00660A70" w:rsidRPr="00290901" w:rsidRDefault="00660A70" w:rsidP="00660A70">
      <w:pPr>
        <w:spacing w:line="480" w:lineRule="auto"/>
        <w:ind w:left="720" w:hanging="720"/>
        <w:rPr>
          <w:rFonts w:ascii="Times New Roman" w:hAnsi="Times New Roman" w:cs="Times New Roman"/>
        </w:rPr>
      </w:pPr>
      <w:r w:rsidRPr="00290901">
        <w:rPr>
          <w:rFonts w:ascii="Times New Roman" w:hAnsi="Times New Roman" w:cs="Times New Roman"/>
        </w:rPr>
        <w:t xml:space="preserve">Annesley, T., M. (2010) Put your best figure forward: line graphs and scattergrams. </w:t>
      </w:r>
      <w:r w:rsidRPr="00290901">
        <w:rPr>
          <w:rFonts w:ascii="Times New Roman" w:hAnsi="Times New Roman" w:cs="Times New Roman"/>
          <w:i/>
          <w:iCs/>
        </w:rPr>
        <w:t>Clinical Chemistry, 56</w:t>
      </w:r>
      <w:r w:rsidRPr="00290901">
        <w:rPr>
          <w:rFonts w:ascii="Times New Roman" w:hAnsi="Times New Roman" w:cs="Times New Roman"/>
        </w:rPr>
        <w:t xml:space="preserve">(8), 1229–1233. </w:t>
      </w:r>
      <w:hyperlink r:id="rId15" w:history="1">
        <w:r w:rsidRPr="00290901">
          <w:rPr>
            <w:rStyle w:val="Hyperlink"/>
            <w:rFonts w:ascii="Times New Roman" w:hAnsi="Times New Roman" w:cs="Times New Roman"/>
            <w:color w:val="auto"/>
          </w:rPr>
          <w:t>https://doi.org/10.1373/clinchem.2010.150060</w:t>
        </w:r>
      </w:hyperlink>
      <w:r w:rsidRPr="00290901">
        <w:rPr>
          <w:rFonts w:ascii="Times New Roman" w:hAnsi="Times New Roman" w:cs="Times New Roman"/>
        </w:rPr>
        <w:t xml:space="preserve">. </w:t>
      </w:r>
    </w:p>
    <w:p w14:paraId="3EB1C85D" w14:textId="23AD818C" w:rsidR="00660A70" w:rsidRPr="00290901" w:rsidRDefault="00660A70" w:rsidP="00660A70">
      <w:pPr>
        <w:spacing w:line="480" w:lineRule="auto"/>
        <w:ind w:left="720" w:hanging="720"/>
        <w:rPr>
          <w:rFonts w:ascii="Times New Roman" w:hAnsi="Times New Roman" w:cs="Times New Roman"/>
        </w:rPr>
      </w:pPr>
      <w:r w:rsidRPr="00290901">
        <w:rPr>
          <w:rFonts w:ascii="Times New Roman" w:hAnsi="Times New Roman" w:cs="Times New Roman"/>
        </w:rPr>
        <w:t xml:space="preserve">Franzblau, L. E., &amp; Chung, K. C. (2012). Graphs, tables, and figures in scientific publications: the good, the bad, and how not to be the latter. </w:t>
      </w:r>
      <w:r w:rsidRPr="00290901">
        <w:rPr>
          <w:rFonts w:ascii="Times New Roman" w:hAnsi="Times New Roman" w:cs="Times New Roman"/>
          <w:i/>
          <w:iCs/>
        </w:rPr>
        <w:t xml:space="preserve">The Journal </w:t>
      </w:r>
      <w:r w:rsidR="00FE6E3D" w:rsidRPr="00290901">
        <w:rPr>
          <w:rFonts w:ascii="Times New Roman" w:hAnsi="Times New Roman" w:cs="Times New Roman"/>
          <w:i/>
          <w:iCs/>
        </w:rPr>
        <w:t>of Hand Surgery</w:t>
      </w:r>
      <w:r w:rsidRPr="00290901">
        <w:rPr>
          <w:rFonts w:ascii="Times New Roman" w:hAnsi="Times New Roman" w:cs="Times New Roman"/>
          <w:i/>
          <w:iCs/>
        </w:rPr>
        <w:t>, 37</w:t>
      </w:r>
      <w:r w:rsidRPr="00290901">
        <w:rPr>
          <w:rFonts w:ascii="Times New Roman" w:hAnsi="Times New Roman" w:cs="Times New Roman"/>
        </w:rPr>
        <w:t xml:space="preserve">(3), 591-596. </w:t>
      </w:r>
      <w:hyperlink r:id="rId16" w:history="1">
        <w:r w:rsidRPr="00290901">
          <w:rPr>
            <w:rStyle w:val="Hyperlink"/>
            <w:rFonts w:ascii="Times New Roman" w:hAnsi="Times New Roman" w:cs="Times New Roman"/>
            <w:color w:val="auto"/>
          </w:rPr>
          <w:t>https://doi.org/10.1016/j.jhsa.2011.12.041</w:t>
        </w:r>
      </w:hyperlink>
      <w:r w:rsidRPr="00290901">
        <w:rPr>
          <w:rFonts w:ascii="Times New Roman" w:hAnsi="Times New Roman" w:cs="Times New Roman"/>
        </w:rPr>
        <w:t xml:space="preserve">. </w:t>
      </w:r>
    </w:p>
    <w:p w14:paraId="456066D6" w14:textId="26C3999C" w:rsidR="00660A70" w:rsidRPr="00290901" w:rsidRDefault="00660A70" w:rsidP="00660A70">
      <w:pPr>
        <w:spacing w:line="480" w:lineRule="auto"/>
        <w:ind w:left="720" w:hanging="720"/>
        <w:rPr>
          <w:rFonts w:ascii="Times New Roman" w:hAnsi="Times New Roman" w:cs="Times New Roman"/>
        </w:rPr>
      </w:pPr>
      <w:r w:rsidRPr="00290901">
        <w:rPr>
          <w:rFonts w:ascii="Times New Roman" w:hAnsi="Times New Roman" w:cs="Times New Roman"/>
        </w:rPr>
        <w:t xml:space="preserve">Gillian &amp; Lewis, 1994; Gillan, D. J., &amp; Lewis, R. (1994). A componential model of human interaction with graphs: 1. Linear regression modeling. </w:t>
      </w:r>
      <w:r w:rsidRPr="00290901">
        <w:rPr>
          <w:rFonts w:ascii="Times New Roman" w:hAnsi="Times New Roman" w:cs="Times New Roman"/>
          <w:i/>
          <w:iCs/>
        </w:rPr>
        <w:t xml:space="preserve">Human </w:t>
      </w:r>
      <w:r w:rsidR="00FE6E3D" w:rsidRPr="00290901">
        <w:rPr>
          <w:rFonts w:ascii="Times New Roman" w:hAnsi="Times New Roman" w:cs="Times New Roman"/>
          <w:i/>
          <w:iCs/>
        </w:rPr>
        <w:t>F</w:t>
      </w:r>
      <w:r w:rsidRPr="00290901">
        <w:rPr>
          <w:rFonts w:ascii="Times New Roman" w:hAnsi="Times New Roman" w:cs="Times New Roman"/>
          <w:i/>
          <w:iCs/>
        </w:rPr>
        <w:t>actors, 36</w:t>
      </w:r>
      <w:r w:rsidRPr="00290901">
        <w:rPr>
          <w:rFonts w:ascii="Times New Roman" w:hAnsi="Times New Roman" w:cs="Times New Roman"/>
        </w:rPr>
        <w:t xml:space="preserve">(3), 419–440. </w:t>
      </w:r>
      <w:hyperlink r:id="rId17" w:history="1">
        <w:r w:rsidRPr="00290901">
          <w:rPr>
            <w:rStyle w:val="Hyperlink"/>
            <w:rFonts w:ascii="Times New Roman" w:hAnsi="Times New Roman" w:cs="Times New Roman"/>
            <w:color w:val="auto"/>
          </w:rPr>
          <w:t>https://doi.org/10.1177/001872089403600303</w:t>
        </w:r>
      </w:hyperlink>
      <w:r w:rsidRPr="00290901">
        <w:rPr>
          <w:rFonts w:ascii="Times New Roman" w:hAnsi="Times New Roman" w:cs="Times New Roman"/>
        </w:rPr>
        <w:t xml:space="preserve">. </w:t>
      </w:r>
    </w:p>
    <w:p w14:paraId="1E55EB6C" w14:textId="494D4108" w:rsidR="00660A70" w:rsidRPr="00290901" w:rsidRDefault="00660A70" w:rsidP="00660A70">
      <w:pPr>
        <w:spacing w:line="480" w:lineRule="auto"/>
        <w:ind w:left="720" w:hanging="720"/>
        <w:rPr>
          <w:rFonts w:ascii="Times New Roman" w:hAnsi="Times New Roman" w:cs="Times New Roman"/>
        </w:rPr>
      </w:pPr>
      <w:r w:rsidRPr="00290901">
        <w:rPr>
          <w:rFonts w:ascii="Times New Roman" w:hAnsi="Times New Roman" w:cs="Times New Roman"/>
        </w:rPr>
        <w:t xml:space="preserve">Lynch, J. W., &amp; Rodell, J. B. (2018). Blend in or stand out? Interpersonal outcomes of managing concealable stigmas at work. </w:t>
      </w:r>
      <w:r w:rsidRPr="00290901">
        <w:rPr>
          <w:rFonts w:ascii="Times New Roman" w:hAnsi="Times New Roman" w:cs="Times New Roman"/>
          <w:i/>
          <w:iCs/>
        </w:rPr>
        <w:t>Journal of Applied Psychology, 103</w:t>
      </w:r>
      <w:r w:rsidRPr="00290901">
        <w:rPr>
          <w:rFonts w:ascii="Times New Roman" w:hAnsi="Times New Roman" w:cs="Times New Roman"/>
        </w:rPr>
        <w:t xml:space="preserve">(12), 1307–1323. </w:t>
      </w:r>
      <w:hyperlink r:id="rId18" w:history="1">
        <w:r w:rsidRPr="00290901">
          <w:rPr>
            <w:rStyle w:val="Hyperlink"/>
            <w:rFonts w:ascii="Times New Roman" w:hAnsi="Times New Roman" w:cs="Times New Roman"/>
            <w:color w:val="auto"/>
          </w:rPr>
          <w:t>https://doi.org/10.1037/apl0000342</w:t>
        </w:r>
      </w:hyperlink>
      <w:r w:rsidRPr="00290901">
        <w:rPr>
          <w:rFonts w:ascii="Times New Roman" w:hAnsi="Times New Roman" w:cs="Times New Roman"/>
        </w:rPr>
        <w:t xml:space="preserve">. </w:t>
      </w:r>
    </w:p>
    <w:p w14:paraId="6135533E" w14:textId="3BC5F7C2" w:rsidR="00660A70" w:rsidRPr="00290901" w:rsidRDefault="00660A70" w:rsidP="00660A70">
      <w:pPr>
        <w:spacing w:line="480" w:lineRule="auto"/>
        <w:ind w:left="720" w:hanging="720"/>
        <w:rPr>
          <w:rFonts w:ascii="Times New Roman" w:hAnsi="Times New Roman" w:cs="Times New Roman"/>
        </w:rPr>
      </w:pPr>
      <w:r w:rsidRPr="00290901">
        <w:rPr>
          <w:rFonts w:ascii="Times New Roman" w:hAnsi="Times New Roman" w:cs="Times New Roman"/>
        </w:rPr>
        <w:t xml:space="preserve">Lyons, B. J., Martinez, L. R., Ruggs, E. N., Hebl, M. R., Ryan, A. M., O'Brien, K. R., &amp; Roebuck, A. (2018). To say or not to say: Different strategies of acknowledging a visible disability. </w:t>
      </w:r>
      <w:r w:rsidRPr="00290901">
        <w:rPr>
          <w:rFonts w:ascii="Times New Roman" w:hAnsi="Times New Roman" w:cs="Times New Roman"/>
          <w:i/>
          <w:iCs/>
        </w:rPr>
        <w:t>Journal of Management, 44</w:t>
      </w:r>
      <w:r w:rsidRPr="00290901">
        <w:rPr>
          <w:rFonts w:ascii="Times New Roman" w:hAnsi="Times New Roman" w:cs="Times New Roman"/>
        </w:rPr>
        <w:t xml:space="preserve">(5), 1980–2007. </w:t>
      </w:r>
      <w:hyperlink r:id="rId19" w:history="1">
        <w:r w:rsidRPr="00290901">
          <w:rPr>
            <w:rStyle w:val="Hyperlink"/>
            <w:rFonts w:ascii="Times New Roman" w:hAnsi="Times New Roman" w:cs="Times New Roman"/>
            <w:color w:val="auto"/>
          </w:rPr>
          <w:t>https://doi.org/10.1177/0149206316638160</w:t>
        </w:r>
      </w:hyperlink>
      <w:r w:rsidRPr="00290901">
        <w:rPr>
          <w:rFonts w:ascii="Times New Roman" w:hAnsi="Times New Roman" w:cs="Times New Roman"/>
        </w:rPr>
        <w:t xml:space="preserve">. </w:t>
      </w:r>
    </w:p>
    <w:p w14:paraId="55C75687" w14:textId="77777777" w:rsidR="00660A70" w:rsidRPr="00290901" w:rsidRDefault="00660A70" w:rsidP="00660A70">
      <w:pPr>
        <w:spacing w:line="480" w:lineRule="auto"/>
        <w:ind w:left="720" w:hanging="720"/>
        <w:rPr>
          <w:rFonts w:ascii="Times New Roman" w:hAnsi="Times New Roman" w:cs="Times New Roman"/>
        </w:rPr>
      </w:pPr>
      <w:r w:rsidRPr="00290901">
        <w:rPr>
          <w:rFonts w:ascii="Times New Roman" w:hAnsi="Times New Roman" w:cs="Times New Roman"/>
        </w:rPr>
        <w:t xml:space="preserve">Rodgers, P., Stapleton, G., &amp; Chapman, G. (2015). Visualizing sets with linear diagrams. </w:t>
      </w:r>
      <w:r w:rsidRPr="00290901">
        <w:rPr>
          <w:rFonts w:ascii="Times New Roman" w:hAnsi="Times New Roman" w:cs="Times New Roman"/>
          <w:i/>
          <w:iCs/>
        </w:rPr>
        <w:t>ACM Transactions on Computer-Human Interaction, 22</w:t>
      </w:r>
      <w:r w:rsidRPr="00290901">
        <w:rPr>
          <w:rFonts w:ascii="Times New Roman" w:hAnsi="Times New Roman" w:cs="Times New Roman"/>
        </w:rPr>
        <w:t xml:space="preserve">(6), 1-39. </w:t>
      </w:r>
      <w:hyperlink r:id="rId20" w:history="1">
        <w:r w:rsidRPr="00290901">
          <w:rPr>
            <w:rStyle w:val="Hyperlink"/>
            <w:rFonts w:ascii="Times New Roman" w:hAnsi="Times New Roman" w:cs="Times New Roman"/>
            <w:color w:val="auto"/>
          </w:rPr>
          <w:t>https://doi.org/10.1145/2810012</w:t>
        </w:r>
      </w:hyperlink>
      <w:r w:rsidRPr="00290901">
        <w:rPr>
          <w:rFonts w:ascii="Times New Roman" w:hAnsi="Times New Roman" w:cs="Times New Roman"/>
        </w:rPr>
        <w:t xml:space="preserve">. </w:t>
      </w:r>
    </w:p>
    <w:p w14:paraId="5B4F4D30" w14:textId="77777777" w:rsidR="00660A70" w:rsidRPr="00290901" w:rsidRDefault="00660A70" w:rsidP="00660A70">
      <w:pPr>
        <w:spacing w:line="480" w:lineRule="auto"/>
        <w:ind w:left="720" w:hanging="720"/>
        <w:rPr>
          <w:rFonts w:ascii="Times New Roman" w:hAnsi="Times New Roman" w:cs="Times New Roman"/>
        </w:rPr>
      </w:pPr>
      <w:proofErr w:type="spellStart"/>
      <w:r w:rsidRPr="00290901">
        <w:rPr>
          <w:rFonts w:ascii="Times New Roman" w:hAnsi="Times New Roman" w:cs="Times New Roman"/>
        </w:rPr>
        <w:lastRenderedPageBreak/>
        <w:t>Schwabish</w:t>
      </w:r>
      <w:proofErr w:type="spellEnd"/>
      <w:r w:rsidRPr="00290901">
        <w:rPr>
          <w:rFonts w:ascii="Times New Roman" w:hAnsi="Times New Roman" w:cs="Times New Roman"/>
        </w:rPr>
        <w:t xml:space="preserve">, J. (2021). The Practice of Visual Data Communication: What Works. Psychological Science in the Public Interest, 22(3), 97-109. </w:t>
      </w:r>
      <w:hyperlink r:id="rId21" w:history="1">
        <w:r w:rsidRPr="00290901">
          <w:rPr>
            <w:rStyle w:val="Hyperlink"/>
            <w:rFonts w:ascii="Times New Roman" w:hAnsi="Times New Roman" w:cs="Times New Roman"/>
            <w:color w:val="auto"/>
          </w:rPr>
          <w:t>https://doi.org/10.1177/15291006211057899</w:t>
        </w:r>
      </w:hyperlink>
      <w:r w:rsidRPr="00290901">
        <w:rPr>
          <w:rFonts w:ascii="Times New Roman" w:hAnsi="Times New Roman" w:cs="Times New Roman"/>
        </w:rPr>
        <w:t xml:space="preserve">. </w:t>
      </w:r>
    </w:p>
    <w:sectPr w:rsidR="00660A70" w:rsidRPr="00290901">
      <w:headerReference w:type="even" r:id="rId22"/>
      <w:head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C2869" w14:textId="77777777" w:rsidR="00290901" w:rsidRDefault="00290901" w:rsidP="00290901">
      <w:r>
        <w:separator/>
      </w:r>
    </w:p>
  </w:endnote>
  <w:endnote w:type="continuationSeparator" w:id="0">
    <w:p w14:paraId="3D2C5FBC" w14:textId="77777777" w:rsidR="00290901" w:rsidRDefault="00290901" w:rsidP="00290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59FFC" w14:textId="77777777" w:rsidR="00290901" w:rsidRDefault="00290901" w:rsidP="00290901">
      <w:r>
        <w:separator/>
      </w:r>
    </w:p>
  </w:footnote>
  <w:footnote w:type="continuationSeparator" w:id="0">
    <w:p w14:paraId="01ADA621" w14:textId="77777777" w:rsidR="00290901" w:rsidRDefault="00290901" w:rsidP="002909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6648184"/>
      <w:docPartObj>
        <w:docPartGallery w:val="Page Numbers (Top of Page)"/>
        <w:docPartUnique/>
      </w:docPartObj>
    </w:sdtPr>
    <w:sdtContent>
      <w:p w14:paraId="43D5C220" w14:textId="60376859" w:rsidR="00290901" w:rsidRDefault="00290901" w:rsidP="008C3B6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94B85D" w14:textId="77777777" w:rsidR="00290901" w:rsidRDefault="00290901" w:rsidP="0029090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5030638"/>
      <w:docPartObj>
        <w:docPartGallery w:val="Page Numbers (Top of Page)"/>
        <w:docPartUnique/>
      </w:docPartObj>
    </w:sdtPr>
    <w:sdtContent>
      <w:p w14:paraId="5895F847" w14:textId="102B53B9" w:rsidR="00290901" w:rsidRDefault="00290901" w:rsidP="008C3B67">
        <w:pPr>
          <w:pStyle w:val="Header"/>
          <w:framePr w:wrap="none" w:vAnchor="text" w:hAnchor="margin" w:xAlign="right" w:y="1"/>
          <w:rPr>
            <w:rStyle w:val="PageNumber"/>
          </w:rPr>
        </w:pPr>
        <w:r w:rsidRPr="00290901">
          <w:rPr>
            <w:rStyle w:val="PageNumber"/>
            <w:rFonts w:ascii="Times New Roman" w:hAnsi="Times New Roman" w:cs="Times New Roman"/>
          </w:rPr>
          <w:fldChar w:fldCharType="begin"/>
        </w:r>
        <w:r w:rsidRPr="00290901">
          <w:rPr>
            <w:rStyle w:val="PageNumber"/>
            <w:rFonts w:ascii="Times New Roman" w:hAnsi="Times New Roman" w:cs="Times New Roman"/>
          </w:rPr>
          <w:instrText xml:space="preserve"> PAGE </w:instrText>
        </w:r>
        <w:r w:rsidRPr="00290901">
          <w:rPr>
            <w:rStyle w:val="PageNumber"/>
            <w:rFonts w:ascii="Times New Roman" w:hAnsi="Times New Roman" w:cs="Times New Roman"/>
          </w:rPr>
          <w:fldChar w:fldCharType="separate"/>
        </w:r>
        <w:r w:rsidRPr="00290901">
          <w:rPr>
            <w:rStyle w:val="PageNumber"/>
            <w:rFonts w:ascii="Times New Roman" w:hAnsi="Times New Roman" w:cs="Times New Roman"/>
            <w:noProof/>
          </w:rPr>
          <w:t>1</w:t>
        </w:r>
        <w:r w:rsidRPr="00290901">
          <w:rPr>
            <w:rStyle w:val="PageNumber"/>
            <w:rFonts w:ascii="Times New Roman" w:hAnsi="Times New Roman" w:cs="Times New Roman"/>
          </w:rPr>
          <w:fldChar w:fldCharType="end"/>
        </w:r>
      </w:p>
    </w:sdtContent>
  </w:sdt>
  <w:p w14:paraId="7D360C9E" w14:textId="3EB505F0" w:rsidR="00290901" w:rsidRPr="00290901" w:rsidRDefault="00290901" w:rsidP="00290901">
    <w:pPr>
      <w:pStyle w:val="Header"/>
      <w:ind w:right="360"/>
    </w:pPr>
    <w:r w:rsidRPr="00290901">
      <w:rPr>
        <w:rFonts w:ascii="Times New Roman" w:hAnsi="Times New Roman" w:cs="Times New Roman"/>
      </w:rPr>
      <w:t>FINAL PAPER</w:t>
    </w:r>
    <w:r>
      <w:rPr>
        <w:rFonts w:ascii="Times New Roman" w:hAnsi="Times New Roman" w:cs="Times New Roman"/>
      </w:rPr>
      <w:tab/>
    </w:r>
    <w:r>
      <w:rPr>
        <w:rFonts w:ascii="Times New Roman" w:hAnsi="Times New Roman" w:cs="Times New Roman"/>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F27"/>
    <w:rsid w:val="00040648"/>
    <w:rsid w:val="00082FF5"/>
    <w:rsid w:val="000D5709"/>
    <w:rsid w:val="000D656A"/>
    <w:rsid w:val="00156AAB"/>
    <w:rsid w:val="001A6EDA"/>
    <w:rsid w:val="001D6FBD"/>
    <w:rsid w:val="00263EE3"/>
    <w:rsid w:val="002821F8"/>
    <w:rsid w:val="00290901"/>
    <w:rsid w:val="002B5CC3"/>
    <w:rsid w:val="002C0006"/>
    <w:rsid w:val="002E719B"/>
    <w:rsid w:val="003248B3"/>
    <w:rsid w:val="003421BC"/>
    <w:rsid w:val="00356787"/>
    <w:rsid w:val="003B3994"/>
    <w:rsid w:val="003B5914"/>
    <w:rsid w:val="003D12A6"/>
    <w:rsid w:val="003F28D2"/>
    <w:rsid w:val="003F5450"/>
    <w:rsid w:val="00477007"/>
    <w:rsid w:val="0048080E"/>
    <w:rsid w:val="005B20BA"/>
    <w:rsid w:val="005B441D"/>
    <w:rsid w:val="005F46BE"/>
    <w:rsid w:val="00627B9F"/>
    <w:rsid w:val="0063219B"/>
    <w:rsid w:val="00660A70"/>
    <w:rsid w:val="00691B1F"/>
    <w:rsid w:val="006B7B95"/>
    <w:rsid w:val="006C1D79"/>
    <w:rsid w:val="006D1AE4"/>
    <w:rsid w:val="007075B5"/>
    <w:rsid w:val="007E098F"/>
    <w:rsid w:val="00815621"/>
    <w:rsid w:val="00815FCD"/>
    <w:rsid w:val="00854E04"/>
    <w:rsid w:val="008A057C"/>
    <w:rsid w:val="008E374B"/>
    <w:rsid w:val="0091137D"/>
    <w:rsid w:val="009A59AC"/>
    <w:rsid w:val="009D1DEE"/>
    <w:rsid w:val="00A20A0F"/>
    <w:rsid w:val="00A525C8"/>
    <w:rsid w:val="00A75DC1"/>
    <w:rsid w:val="00A77649"/>
    <w:rsid w:val="00AB06B2"/>
    <w:rsid w:val="00B02CCE"/>
    <w:rsid w:val="00B53F27"/>
    <w:rsid w:val="00B72317"/>
    <w:rsid w:val="00B732DB"/>
    <w:rsid w:val="00C51535"/>
    <w:rsid w:val="00C71231"/>
    <w:rsid w:val="00C80DBE"/>
    <w:rsid w:val="00C85AE9"/>
    <w:rsid w:val="00C9779D"/>
    <w:rsid w:val="00CB4F9E"/>
    <w:rsid w:val="00D45ED0"/>
    <w:rsid w:val="00D50E2F"/>
    <w:rsid w:val="00D57E69"/>
    <w:rsid w:val="00D77728"/>
    <w:rsid w:val="00D81D7D"/>
    <w:rsid w:val="00D91274"/>
    <w:rsid w:val="00DE22AE"/>
    <w:rsid w:val="00DE5093"/>
    <w:rsid w:val="00DF4FEA"/>
    <w:rsid w:val="00E01919"/>
    <w:rsid w:val="00E764FC"/>
    <w:rsid w:val="00E8662B"/>
    <w:rsid w:val="00EB3385"/>
    <w:rsid w:val="00EB6208"/>
    <w:rsid w:val="00EB7FA0"/>
    <w:rsid w:val="00F154C7"/>
    <w:rsid w:val="00F3017B"/>
    <w:rsid w:val="00F507EA"/>
    <w:rsid w:val="00F56482"/>
    <w:rsid w:val="00F61772"/>
    <w:rsid w:val="00F67827"/>
    <w:rsid w:val="00F732D6"/>
    <w:rsid w:val="00FB3E2D"/>
    <w:rsid w:val="00FE6E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0312D"/>
  <w15:chartTrackingRefBased/>
  <w15:docId w15:val="{63454328-BA93-7E43-B4E2-DDCA905B1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F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3F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3F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3F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3F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3F2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3F2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3F2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3F2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7th">
    <w:name w:val="APA 7th"/>
    <w:basedOn w:val="Normal"/>
    <w:next w:val="BodyTextFirstIndent"/>
    <w:link w:val="APA7thChar"/>
    <w:autoRedefine/>
    <w:qFormat/>
    <w:rsid w:val="00E8662B"/>
    <w:pPr>
      <w:spacing w:line="480" w:lineRule="auto"/>
      <w:ind w:firstLine="720"/>
    </w:pPr>
    <w:rPr>
      <w:rFonts w:ascii="Times New Roman" w:hAnsi="Times New Roman" w:cs="Times New Roman"/>
    </w:rPr>
  </w:style>
  <w:style w:type="character" w:customStyle="1" w:styleId="APA7thChar">
    <w:name w:val="APA 7th Char"/>
    <w:basedOn w:val="DefaultParagraphFont"/>
    <w:link w:val="APA7th"/>
    <w:rsid w:val="00E8662B"/>
    <w:rPr>
      <w:rFonts w:ascii="Times New Roman" w:hAnsi="Times New Roman" w:cs="Times New Roman"/>
    </w:rPr>
  </w:style>
  <w:style w:type="paragraph" w:styleId="BodyText">
    <w:name w:val="Body Text"/>
    <w:basedOn w:val="Normal"/>
    <w:link w:val="BodyTextChar"/>
    <w:uiPriority w:val="99"/>
    <w:semiHidden/>
    <w:unhideWhenUsed/>
    <w:rsid w:val="00E8662B"/>
    <w:pPr>
      <w:spacing w:after="120"/>
    </w:pPr>
  </w:style>
  <w:style w:type="character" w:customStyle="1" w:styleId="BodyTextChar">
    <w:name w:val="Body Text Char"/>
    <w:basedOn w:val="DefaultParagraphFont"/>
    <w:link w:val="BodyText"/>
    <w:uiPriority w:val="99"/>
    <w:semiHidden/>
    <w:rsid w:val="00E8662B"/>
  </w:style>
  <w:style w:type="paragraph" w:styleId="BodyTextFirstIndent">
    <w:name w:val="Body Text First Indent"/>
    <w:basedOn w:val="BodyText"/>
    <w:link w:val="BodyTextFirstIndentChar"/>
    <w:uiPriority w:val="99"/>
    <w:semiHidden/>
    <w:unhideWhenUsed/>
    <w:rsid w:val="00E8662B"/>
    <w:pPr>
      <w:spacing w:after="0"/>
      <w:ind w:firstLine="360"/>
    </w:pPr>
  </w:style>
  <w:style w:type="character" w:customStyle="1" w:styleId="BodyTextFirstIndentChar">
    <w:name w:val="Body Text First Indent Char"/>
    <w:basedOn w:val="BodyTextChar"/>
    <w:link w:val="BodyTextFirstIndent"/>
    <w:uiPriority w:val="99"/>
    <w:semiHidden/>
    <w:rsid w:val="00E8662B"/>
  </w:style>
  <w:style w:type="character" w:customStyle="1" w:styleId="Heading1Char">
    <w:name w:val="Heading 1 Char"/>
    <w:basedOn w:val="DefaultParagraphFont"/>
    <w:link w:val="Heading1"/>
    <w:uiPriority w:val="9"/>
    <w:rsid w:val="00B53F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3F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3F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3F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3F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3F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3F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3F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3F27"/>
    <w:rPr>
      <w:rFonts w:eastAsiaTheme="majorEastAsia" w:cstheme="majorBidi"/>
      <w:color w:val="272727" w:themeColor="text1" w:themeTint="D8"/>
    </w:rPr>
  </w:style>
  <w:style w:type="paragraph" w:styleId="Title">
    <w:name w:val="Title"/>
    <w:basedOn w:val="Normal"/>
    <w:next w:val="Normal"/>
    <w:link w:val="TitleChar"/>
    <w:uiPriority w:val="10"/>
    <w:qFormat/>
    <w:rsid w:val="00B53F2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F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3F2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3F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3F2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3F27"/>
    <w:rPr>
      <w:i/>
      <w:iCs/>
      <w:color w:val="404040" w:themeColor="text1" w:themeTint="BF"/>
    </w:rPr>
  </w:style>
  <w:style w:type="paragraph" w:styleId="ListParagraph">
    <w:name w:val="List Paragraph"/>
    <w:basedOn w:val="Normal"/>
    <w:uiPriority w:val="34"/>
    <w:qFormat/>
    <w:rsid w:val="00B53F27"/>
    <w:pPr>
      <w:ind w:left="720"/>
      <w:contextualSpacing/>
    </w:pPr>
  </w:style>
  <w:style w:type="character" w:styleId="IntenseEmphasis">
    <w:name w:val="Intense Emphasis"/>
    <w:basedOn w:val="DefaultParagraphFont"/>
    <w:uiPriority w:val="21"/>
    <w:qFormat/>
    <w:rsid w:val="00B53F27"/>
    <w:rPr>
      <w:i/>
      <w:iCs/>
      <w:color w:val="0F4761" w:themeColor="accent1" w:themeShade="BF"/>
    </w:rPr>
  </w:style>
  <w:style w:type="paragraph" w:styleId="IntenseQuote">
    <w:name w:val="Intense Quote"/>
    <w:basedOn w:val="Normal"/>
    <w:next w:val="Normal"/>
    <w:link w:val="IntenseQuoteChar"/>
    <w:uiPriority w:val="30"/>
    <w:qFormat/>
    <w:rsid w:val="00B53F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3F27"/>
    <w:rPr>
      <w:i/>
      <w:iCs/>
      <w:color w:val="0F4761" w:themeColor="accent1" w:themeShade="BF"/>
    </w:rPr>
  </w:style>
  <w:style w:type="character" w:styleId="IntenseReference">
    <w:name w:val="Intense Reference"/>
    <w:basedOn w:val="DefaultParagraphFont"/>
    <w:uiPriority w:val="32"/>
    <w:qFormat/>
    <w:rsid w:val="00B53F27"/>
    <w:rPr>
      <w:b/>
      <w:bCs/>
      <w:smallCaps/>
      <w:color w:val="0F4761" w:themeColor="accent1" w:themeShade="BF"/>
      <w:spacing w:val="5"/>
    </w:rPr>
  </w:style>
  <w:style w:type="character" w:styleId="Hyperlink">
    <w:name w:val="Hyperlink"/>
    <w:basedOn w:val="DefaultParagraphFont"/>
    <w:uiPriority w:val="99"/>
    <w:unhideWhenUsed/>
    <w:rsid w:val="00D81D7D"/>
    <w:rPr>
      <w:color w:val="467886" w:themeColor="hyperlink"/>
      <w:u w:val="single"/>
    </w:rPr>
  </w:style>
  <w:style w:type="character" w:styleId="UnresolvedMention">
    <w:name w:val="Unresolved Mention"/>
    <w:basedOn w:val="DefaultParagraphFont"/>
    <w:uiPriority w:val="99"/>
    <w:semiHidden/>
    <w:unhideWhenUsed/>
    <w:rsid w:val="00D81D7D"/>
    <w:rPr>
      <w:color w:val="605E5C"/>
      <w:shd w:val="clear" w:color="auto" w:fill="E1DFDD"/>
    </w:rPr>
  </w:style>
  <w:style w:type="paragraph" w:styleId="Header">
    <w:name w:val="header"/>
    <w:basedOn w:val="Normal"/>
    <w:link w:val="HeaderChar"/>
    <w:uiPriority w:val="99"/>
    <w:unhideWhenUsed/>
    <w:rsid w:val="00290901"/>
    <w:pPr>
      <w:tabs>
        <w:tab w:val="center" w:pos="4680"/>
        <w:tab w:val="right" w:pos="9360"/>
      </w:tabs>
    </w:pPr>
  </w:style>
  <w:style w:type="character" w:customStyle="1" w:styleId="HeaderChar">
    <w:name w:val="Header Char"/>
    <w:basedOn w:val="DefaultParagraphFont"/>
    <w:link w:val="Header"/>
    <w:uiPriority w:val="99"/>
    <w:rsid w:val="00290901"/>
  </w:style>
  <w:style w:type="paragraph" w:styleId="Footer">
    <w:name w:val="footer"/>
    <w:basedOn w:val="Normal"/>
    <w:link w:val="FooterChar"/>
    <w:uiPriority w:val="99"/>
    <w:unhideWhenUsed/>
    <w:rsid w:val="00290901"/>
    <w:pPr>
      <w:tabs>
        <w:tab w:val="center" w:pos="4680"/>
        <w:tab w:val="right" w:pos="9360"/>
      </w:tabs>
    </w:pPr>
  </w:style>
  <w:style w:type="character" w:customStyle="1" w:styleId="FooterChar">
    <w:name w:val="Footer Char"/>
    <w:basedOn w:val="DefaultParagraphFont"/>
    <w:link w:val="Footer"/>
    <w:uiPriority w:val="99"/>
    <w:rsid w:val="00290901"/>
  </w:style>
  <w:style w:type="character" w:styleId="PageNumber">
    <w:name w:val="page number"/>
    <w:basedOn w:val="DefaultParagraphFont"/>
    <w:uiPriority w:val="99"/>
    <w:semiHidden/>
    <w:unhideWhenUsed/>
    <w:rsid w:val="00290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1376">
      <w:bodyDiv w:val="1"/>
      <w:marLeft w:val="0"/>
      <w:marRight w:val="0"/>
      <w:marTop w:val="0"/>
      <w:marBottom w:val="0"/>
      <w:divBdr>
        <w:top w:val="none" w:sz="0" w:space="0" w:color="auto"/>
        <w:left w:val="none" w:sz="0" w:space="0" w:color="auto"/>
        <w:bottom w:val="none" w:sz="0" w:space="0" w:color="auto"/>
        <w:right w:val="none" w:sz="0" w:space="0" w:color="auto"/>
      </w:divBdr>
    </w:div>
    <w:div w:id="554396427">
      <w:bodyDiv w:val="1"/>
      <w:marLeft w:val="0"/>
      <w:marRight w:val="0"/>
      <w:marTop w:val="0"/>
      <w:marBottom w:val="0"/>
      <w:divBdr>
        <w:top w:val="none" w:sz="0" w:space="0" w:color="auto"/>
        <w:left w:val="none" w:sz="0" w:space="0" w:color="auto"/>
        <w:bottom w:val="none" w:sz="0" w:space="0" w:color="auto"/>
        <w:right w:val="none" w:sz="0" w:space="0" w:color="auto"/>
      </w:divBdr>
      <w:divsChild>
        <w:div w:id="1937590084">
          <w:marLeft w:val="0"/>
          <w:marRight w:val="0"/>
          <w:marTop w:val="0"/>
          <w:marBottom w:val="0"/>
          <w:divBdr>
            <w:top w:val="none" w:sz="0" w:space="0" w:color="auto"/>
            <w:left w:val="none" w:sz="0" w:space="0" w:color="auto"/>
            <w:bottom w:val="none" w:sz="0" w:space="0" w:color="auto"/>
            <w:right w:val="none" w:sz="0" w:space="0" w:color="auto"/>
          </w:divBdr>
          <w:divsChild>
            <w:div w:id="631516923">
              <w:marLeft w:val="0"/>
              <w:marRight w:val="0"/>
              <w:marTop w:val="0"/>
              <w:marBottom w:val="0"/>
              <w:divBdr>
                <w:top w:val="none" w:sz="0" w:space="0" w:color="auto"/>
                <w:left w:val="none" w:sz="0" w:space="0" w:color="auto"/>
                <w:bottom w:val="none" w:sz="0" w:space="0" w:color="auto"/>
                <w:right w:val="none" w:sz="0" w:space="0" w:color="auto"/>
              </w:divBdr>
              <w:divsChild>
                <w:div w:id="129683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doi.org/10.1037/apl0000342" TargetMode="External"/><Relationship Id="rId3" Type="http://schemas.openxmlformats.org/officeDocument/2006/relationships/webSettings" Target="webSettings.xml"/><Relationship Id="rId21" Type="http://schemas.openxmlformats.org/officeDocument/2006/relationships/hyperlink" Target="https://doi.org/10.1177/15291006211057899"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doi.org/10.1177/001872089403600303"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doi.org/10.1016/j.jhsa.2011.12.041" TargetMode="External"/><Relationship Id="rId20" Type="http://schemas.openxmlformats.org/officeDocument/2006/relationships/hyperlink" Target="https://doi.org/10.1145/2810012"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doi.org/10.1373/clinchem.2010.150060" TargetMode="External"/><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hyperlink" Target="https://doi.org/10.1177/0149206316638160" TargetMode="External"/><Relationship Id="rId4" Type="http://schemas.openxmlformats.org/officeDocument/2006/relationships/footnotes" Target="footnotes.xml"/><Relationship Id="rId9" Type="http://schemas.openxmlformats.org/officeDocument/2006/relationships/chart" Target="charts/chart1.xml"/><Relationship Id="rId14" Type="http://schemas.openxmlformats.org/officeDocument/2006/relationships/hyperlink" Target="https://doi.org/10.1177/0018720812452592" TargetMode="Externa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population size</c:v>
                </c:pt>
              </c:strCache>
            </c:strRef>
          </c:tx>
          <c:spPr>
            <a:solidFill>
              <a:srgbClr val="DC6540"/>
            </a:solidFill>
            <a:ln>
              <a:noFill/>
            </a:ln>
            <a:effectLst/>
          </c:spPr>
          <c:invertIfNegative val="0"/>
          <c:cat>
            <c:strRef>
              <c:f>Sheet1!$A$2:$A$11</c:f>
              <c:strCache>
                <c:ptCount val="10"/>
                <c:pt idx="0">
                  <c:v>Turkey</c:v>
                </c:pt>
                <c:pt idx="1">
                  <c:v>Germany</c:v>
                </c:pt>
                <c:pt idx="2">
                  <c:v>Ethiopia</c:v>
                </c:pt>
                <c:pt idx="3">
                  <c:v>Mexico</c:v>
                </c:pt>
                <c:pt idx="4">
                  <c:v>Japan</c:v>
                </c:pt>
                <c:pt idx="5">
                  <c:v>Russia</c:v>
                </c:pt>
                <c:pt idx="6">
                  <c:v>Brazil</c:v>
                </c:pt>
                <c:pt idx="7">
                  <c:v>USA</c:v>
                </c:pt>
                <c:pt idx="8">
                  <c:v>India</c:v>
                </c:pt>
                <c:pt idx="9">
                  <c:v>China</c:v>
                </c:pt>
              </c:strCache>
            </c:strRef>
          </c:cat>
          <c:val>
            <c:numRef>
              <c:f>Sheet1!$B$2:$B$11</c:f>
              <c:numCache>
                <c:formatCode>General</c:formatCode>
                <c:ptCount val="10"/>
                <c:pt idx="0">
                  <c:v>82</c:v>
                </c:pt>
                <c:pt idx="1">
                  <c:v>83</c:v>
                </c:pt>
                <c:pt idx="2">
                  <c:v>109</c:v>
                </c:pt>
                <c:pt idx="3">
                  <c:v>126</c:v>
                </c:pt>
                <c:pt idx="4">
                  <c:v>127</c:v>
                </c:pt>
                <c:pt idx="5">
                  <c:v>144</c:v>
                </c:pt>
                <c:pt idx="6">
                  <c:v>209</c:v>
                </c:pt>
                <c:pt idx="7">
                  <c:v>327</c:v>
                </c:pt>
                <c:pt idx="8">
                  <c:v>1353</c:v>
                </c:pt>
                <c:pt idx="9">
                  <c:v>1393</c:v>
                </c:pt>
              </c:numCache>
            </c:numRef>
          </c:val>
          <c:extLst>
            <c:ext xmlns:c16="http://schemas.microsoft.com/office/drawing/2014/chart" uri="{C3380CC4-5D6E-409C-BE32-E72D297353CC}">
              <c16:uniqueId val="{00000000-6FA3-4B9E-8A81-1CCF342C95B2}"/>
            </c:ext>
          </c:extLst>
        </c:ser>
        <c:dLbls>
          <c:showLegendKey val="0"/>
          <c:showVal val="0"/>
          <c:showCatName val="0"/>
          <c:showSerName val="0"/>
          <c:showPercent val="0"/>
          <c:showBubbleSize val="0"/>
        </c:dLbls>
        <c:gapWidth val="53"/>
        <c:axId val="1524766751"/>
        <c:axId val="1484889711"/>
      </c:barChart>
      <c:catAx>
        <c:axId val="152476675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Country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4889711"/>
        <c:crosses val="autoZero"/>
        <c:auto val="1"/>
        <c:lblAlgn val="ctr"/>
        <c:lblOffset val="100"/>
        <c:noMultiLvlLbl val="0"/>
      </c:catAx>
      <c:valAx>
        <c:axId val="14848897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Population Size (in millions)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7667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18</Pages>
  <Words>3151</Words>
  <Characters>17962</Characters>
  <Application>Microsoft Office Word</Application>
  <DocSecurity>0</DocSecurity>
  <Lines>149</Lines>
  <Paragraphs>42</Paragraphs>
  <ScaleCrop>false</ScaleCrop>
  <Company/>
  <LinksUpToDate>false</LinksUpToDate>
  <CharactersWithSpaces>21071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Moke</dc:creator>
  <cp:keywords/>
  <dc:description/>
  <cp:lastModifiedBy>Jean Moke</cp:lastModifiedBy>
  <cp:revision>82</cp:revision>
  <dcterms:created xsi:type="dcterms:W3CDTF">2024-05-21T20:45:00Z</dcterms:created>
  <dcterms:modified xsi:type="dcterms:W3CDTF">2024-05-21T22:39:00Z</dcterms:modified>
</cp:coreProperties>
</file>