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2D4F" w:rsidRPr="00F72D4F" w:rsidRDefault="00F72D4F" w:rsidP="00F72D4F">
      <w:pPr>
        <w:numPr>
          <w:ilvl w:val="0"/>
          <w:numId w:val="1"/>
        </w:numPr>
        <w:spacing w:before="360" w:after="80" w:line="240" w:lineRule="auto"/>
        <w:ind w:left="360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CC0099"/>
          <w:sz w:val="36"/>
          <w:szCs w:val="36"/>
          <w:lang w:eastAsia="en-IN"/>
        </w:rPr>
      </w:pPr>
      <w:r w:rsidRPr="00F72D4F">
        <w:rPr>
          <w:rFonts w:ascii="Times New Roman" w:eastAsia="Times New Roman" w:hAnsi="Times New Roman" w:cs="Times New Roman"/>
          <w:b/>
          <w:bCs/>
          <w:color w:val="CC0099"/>
          <w:sz w:val="36"/>
          <w:szCs w:val="36"/>
          <w:lang w:eastAsia="en-IN"/>
        </w:rPr>
        <w:t>Category of New Technology/Product</w:t>
      </w:r>
    </w:p>
    <w:p w:rsidR="00F72D4F" w:rsidRPr="00F72D4F" w:rsidRDefault="00F72D4F" w:rsidP="00F72D4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D4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Indicate the category of the new technology/product according to your understanding. If you could not categorize simply indicate the </w:t>
      </w:r>
      <w:r w:rsidRPr="00F72D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“not known”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"/>
        <w:gridCol w:w="2841"/>
        <w:gridCol w:w="5527"/>
      </w:tblGrid>
      <w:tr w:rsidR="00F72D4F" w:rsidRPr="00F72D4F" w:rsidTr="00F72D4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5539C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F72D4F" w:rsidRPr="00F72D4F" w:rsidRDefault="00F72D4F" w:rsidP="00F72D4F">
            <w:pPr>
              <w:spacing w:before="20" w:after="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2D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 Sr.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5539C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F72D4F" w:rsidRPr="00F72D4F" w:rsidRDefault="00F72D4F" w:rsidP="00F72D4F">
            <w:pPr>
              <w:spacing w:before="20" w:after="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2D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5539C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F72D4F" w:rsidRPr="00F72D4F" w:rsidRDefault="00F72D4F" w:rsidP="00F72D4F">
            <w:pPr>
              <w:spacing w:before="20" w:after="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2D4F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Details</w:t>
            </w:r>
          </w:p>
        </w:tc>
      </w:tr>
      <w:tr w:rsidR="00F72D4F" w:rsidRPr="00F72D4F" w:rsidTr="00F72D4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F72D4F" w:rsidRPr="00F72D4F" w:rsidRDefault="00F72D4F" w:rsidP="00F72D4F">
            <w:pPr>
              <w:spacing w:before="20" w:after="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2D4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F72D4F" w:rsidRPr="00F72D4F" w:rsidRDefault="00F72D4F" w:rsidP="00F72D4F">
            <w:pPr>
              <w:spacing w:before="20" w:after="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2D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New-to-the-world Products/Technology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F72D4F" w:rsidRPr="00F72D4F" w:rsidRDefault="00F72D4F" w:rsidP="00F72D4F">
            <w:pPr>
              <w:spacing w:before="20" w:after="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2D4F">
              <w:rPr>
                <w:rFonts w:ascii="Times New Roman" w:eastAsia="Times New Roman" w:hAnsi="Times New Roman" w:cs="Times New Roman"/>
                <w:color w:val="313131"/>
                <w:sz w:val="24"/>
                <w:szCs w:val="24"/>
                <w:lang w:eastAsia="en-IN"/>
              </w:rPr>
              <w:t>The alternative expression for new-to-the-world products/technology (really new products/technology) already indicates that this is what most people would define as a new product. These products are inventions that create a whole new market.</w:t>
            </w:r>
          </w:p>
        </w:tc>
      </w:tr>
      <w:tr w:rsidR="00F72D4F" w:rsidRPr="00F72D4F" w:rsidTr="00F72D4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F72D4F" w:rsidRPr="00F72D4F" w:rsidRDefault="00F72D4F" w:rsidP="00F72D4F">
            <w:pPr>
              <w:spacing w:before="20" w:after="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2D4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F72D4F" w:rsidRPr="00F72D4F" w:rsidRDefault="00F72D4F" w:rsidP="00F72D4F">
            <w:pPr>
              <w:spacing w:before="20" w:after="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2D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New-to-the-firm Products/Technology (new Product Lines)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F72D4F" w:rsidRPr="00F72D4F" w:rsidRDefault="00F72D4F" w:rsidP="00F72D4F">
            <w:pPr>
              <w:spacing w:before="20" w:after="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2D4F">
              <w:rPr>
                <w:rFonts w:ascii="Times New Roman" w:eastAsia="Times New Roman" w:hAnsi="Times New Roman" w:cs="Times New Roman"/>
                <w:color w:val="313131"/>
                <w:sz w:val="24"/>
                <w:szCs w:val="24"/>
                <w:lang w:eastAsia="en-IN"/>
              </w:rPr>
              <w:t>Products that take a firm into a category new to it. The products are not new to the world, but are new to the firm</w:t>
            </w:r>
          </w:p>
        </w:tc>
      </w:tr>
      <w:tr w:rsidR="00F72D4F" w:rsidRPr="00F72D4F" w:rsidTr="00F72D4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F72D4F" w:rsidRPr="00F72D4F" w:rsidRDefault="00F72D4F" w:rsidP="00F72D4F">
            <w:pPr>
              <w:spacing w:before="20" w:after="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2D4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F72D4F" w:rsidRPr="00F72D4F" w:rsidRDefault="00F72D4F" w:rsidP="00F72D4F">
            <w:pPr>
              <w:spacing w:before="20" w:after="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2D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Additions to existing Product Lines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F72D4F" w:rsidRPr="00F72D4F" w:rsidRDefault="00F72D4F" w:rsidP="00F72D4F">
            <w:pPr>
              <w:spacing w:before="20" w:after="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2D4F">
              <w:rPr>
                <w:rFonts w:ascii="Times New Roman" w:eastAsia="Times New Roman" w:hAnsi="Times New Roman" w:cs="Times New Roman"/>
                <w:color w:val="313131"/>
                <w:sz w:val="24"/>
                <w:szCs w:val="24"/>
                <w:lang w:eastAsia="en-IN"/>
              </w:rPr>
              <w:t>These are simple line extensions, designed to flesh out the product line as offered to the firm’s current markets</w:t>
            </w:r>
          </w:p>
        </w:tc>
      </w:tr>
      <w:tr w:rsidR="00F72D4F" w:rsidRPr="00F72D4F" w:rsidTr="00F72D4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F72D4F" w:rsidRPr="00F72D4F" w:rsidRDefault="00F72D4F" w:rsidP="00F72D4F">
            <w:pPr>
              <w:spacing w:before="20" w:after="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2D4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F72D4F" w:rsidRPr="00F72D4F" w:rsidRDefault="00F72D4F" w:rsidP="00F72D4F">
            <w:pPr>
              <w:spacing w:before="20" w:after="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2D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Improvements and Revisions to existing Products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F72D4F" w:rsidRPr="00F72D4F" w:rsidRDefault="00F72D4F" w:rsidP="00F72D4F">
            <w:pPr>
              <w:spacing w:before="20" w:after="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2D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Current products are made better.</w:t>
            </w:r>
          </w:p>
          <w:p w:rsidR="00F72D4F" w:rsidRPr="00F72D4F" w:rsidRDefault="00F72D4F" w:rsidP="00F72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72D4F" w:rsidRPr="00F72D4F" w:rsidTr="00F72D4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F72D4F" w:rsidRPr="00F72D4F" w:rsidRDefault="00F72D4F" w:rsidP="00F72D4F">
            <w:pPr>
              <w:spacing w:before="20" w:after="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2D4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F72D4F" w:rsidRPr="00F72D4F" w:rsidRDefault="00F72D4F" w:rsidP="00F72D4F">
            <w:pPr>
              <w:spacing w:before="20" w:after="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2D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Repositioning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F72D4F" w:rsidRPr="00F72D4F" w:rsidRDefault="00F72D4F" w:rsidP="00F72D4F">
            <w:pPr>
              <w:spacing w:before="20" w:after="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2D4F">
              <w:rPr>
                <w:rFonts w:ascii="Times New Roman" w:eastAsia="Times New Roman" w:hAnsi="Times New Roman" w:cs="Times New Roman"/>
                <w:color w:val="313131"/>
                <w:sz w:val="24"/>
                <w:szCs w:val="24"/>
                <w:lang w:eastAsia="en-IN"/>
              </w:rPr>
              <w:t>Repositioning are products that are retargeted for a new use or application</w:t>
            </w:r>
          </w:p>
        </w:tc>
      </w:tr>
      <w:tr w:rsidR="00F72D4F" w:rsidRPr="00F72D4F" w:rsidTr="00F72D4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F72D4F" w:rsidRPr="00F72D4F" w:rsidRDefault="00F72D4F" w:rsidP="00F72D4F">
            <w:pPr>
              <w:spacing w:before="20" w:after="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2D4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F72D4F" w:rsidRPr="00F72D4F" w:rsidRDefault="00F72D4F" w:rsidP="00F72D4F">
            <w:pPr>
              <w:spacing w:before="20" w:after="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2D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Cost Reductions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F72D4F" w:rsidRPr="00F72D4F" w:rsidRDefault="00F72D4F" w:rsidP="00F72D4F">
            <w:pPr>
              <w:spacing w:before="20" w:after="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2D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Finally, cost reductions complete the six categories of new products. Cost reductions refer to new products that simply replace existing products in the line, providing the customer similar performance but at a lower cost</w:t>
            </w:r>
          </w:p>
        </w:tc>
      </w:tr>
    </w:tbl>
    <w:p w:rsidR="00B132E5" w:rsidRDefault="00B132E5">
      <w:bookmarkStart w:id="0" w:name="_GoBack"/>
      <w:bookmarkEnd w:id="0"/>
    </w:p>
    <w:sectPr w:rsidR="00B132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654ED4"/>
    <w:multiLevelType w:val="multilevel"/>
    <w:tmpl w:val="BDB8D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D4F"/>
    <w:rsid w:val="00B132E5"/>
    <w:rsid w:val="00F7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E92E5C-0052-4839-B93A-AD67363EB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72D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72D4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72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Partha Pakray</dc:creator>
  <cp:keywords/>
  <dc:description/>
  <cp:lastModifiedBy>Dr. Partha Pakray</cp:lastModifiedBy>
  <cp:revision>1</cp:revision>
  <dcterms:created xsi:type="dcterms:W3CDTF">2026-10-28T14:16:00Z</dcterms:created>
  <dcterms:modified xsi:type="dcterms:W3CDTF">2026-10-28T14:16:00Z</dcterms:modified>
</cp:coreProperties>
</file>