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pPr>
      <w:r>
        <w:rPr>
          <w:rFonts w:ascii="Trebuchet MS" w:cs="Trebuchet MS" w:eastAsia="Trebuchet MS" w:hAnsi="Trebuchet MS"/>
          <w:b/>
          <w:bCs/>
          <w:color w:val="B8692E"/>
          <w:sz w:val="30"/>
          <w:szCs w:val="30"/>
        </w:rPr>
        <w:t xml:space="preserve">CuivRézo · CAP IFCA · dossier du professeur</w:t>
      </w:r>
    </w:p>
    <w:p>
      <w:pPr>
        <w:spacing w:after="100"/>
      </w:pPr>
      <w:r>
        <w:rPr>
          <w:rFonts w:ascii="Trebuchet MS" w:cs="Trebuchet MS" w:eastAsia="Trebuchet MS" w:hAnsi="Trebuchet MS"/>
          <w:b/>
          <w:bCs/>
          <w:color w:val="1B3A63"/>
          <w:sz w:val="44"/>
          <w:szCs w:val="44"/>
        </w:rPr>
        <w:t xml:space="preserve">Le passeport du cuivre : le dossier du professeur</w:t>
      </w:r>
    </w:p>
    <w:p>
      <w:pPr>
        <w:spacing w:after="120"/>
      </w:pPr>
      <w:r>
        <w:rPr>
          <w:rFonts w:ascii="Calibri" w:cs="Calibri" w:eastAsia="Calibri" w:hAnsi="Calibri"/>
          <w:color w:val="10233C"/>
          <w:sz w:val="26"/>
          <w:szCs w:val="26"/>
        </w:rPr>
        <w:t xml:space="preserve">Ce dossier va avec le passeport de l’élève (une page par station). L’élève apprend le geste seul, sur la tablette ; vous confirmez, vous tamponnez, vous notez le niveau de 0 à 4. Rien n’est noté sur 20.</w:t>
      </w:r>
    </w:p>
    <w:p>
      <w:pPr>
        <w:spacing w:after="60" w:before="100"/>
      </w:pPr>
      <w:r>
        <w:rPr>
          <w:rFonts w:ascii="Trebuchet MS" w:cs="Trebuchet MS" w:eastAsia="Trebuchet MS" w:hAnsi="Trebuchet MS"/>
          <w:b/>
          <w:bCs/>
          <w:color w:val="1B3A63"/>
          <w:sz w:val="30"/>
          <w:szCs w:val="30"/>
        </w:rPr>
        <w:t xml:space="preserve">Comment mener une séance</w:t>
      </w:r>
    </w:p>
    <w:p>
      <w:pPr>
        <w:spacing w:after="90"/>
        <w:ind w:left="320" w:hanging="320"/>
      </w:pPr>
      <w:r>
        <w:rPr>
          <w:rFonts w:ascii="Calibri" w:cs="Calibri" w:eastAsia="Calibri" w:hAnsi="Calibri"/>
          <w:color w:val="10233C"/>
          <w:sz w:val="26"/>
          <w:szCs w:val="26"/>
        </w:rPr>
        <w:t xml:space="preserve">1. </w:t>
      </w:r>
      <w:r>
        <w:rPr>
          <w:rFonts w:ascii="Calibri" w:cs="Calibri" w:eastAsia="Calibri" w:hAnsi="Calibri"/>
          <w:b/>
          <w:bCs/>
          <w:color w:val="10233C"/>
          <w:sz w:val="26"/>
          <w:szCs w:val="26"/>
        </w:rPr>
        <w:t xml:space="preserve">Une tablette et un poste par élève</w:t>
      </w:r>
      <w:r>
        <w:rPr>
          <w:rFonts w:ascii="Calibri" w:cs="Calibri" w:eastAsia="Calibri" w:hAnsi="Calibri"/>
          <w:color w:val="10233C"/>
          <w:sz w:val="26"/>
          <w:szCs w:val="26"/>
        </w:rPr>
        <w:t xml:space="preserve">, ouverts sur la station du jour (QR de la page du passeport).</w:t>
      </w:r>
    </w:p>
    <w:p>
      <w:pPr>
        <w:spacing w:after="90"/>
        <w:ind w:left="320" w:hanging="320"/>
      </w:pPr>
      <w:r>
        <w:rPr>
          <w:rFonts w:ascii="Calibri" w:cs="Calibri" w:eastAsia="Calibri" w:hAnsi="Calibri"/>
          <w:color w:val="10233C"/>
          <w:sz w:val="26"/>
          <w:szCs w:val="26"/>
        </w:rPr>
        <w:t xml:space="preserve">2. </w:t>
      </w:r>
      <w:r>
        <w:rPr>
          <w:rFonts w:ascii="Calibri" w:cs="Calibri" w:eastAsia="Calibri" w:hAnsi="Calibri"/>
          <w:b/>
          <w:bCs/>
          <w:color w:val="10233C"/>
          <w:sz w:val="26"/>
          <w:szCs w:val="26"/>
        </w:rPr>
        <w:t xml:space="preserve">L’élève déroule les sept temps</w:t>
      </w:r>
      <w:r>
        <w:rPr>
          <w:rFonts w:ascii="Calibri" w:cs="Calibri" w:eastAsia="Calibri" w:hAnsi="Calibri"/>
          <w:color w:val="10233C"/>
          <w:sz w:val="26"/>
          <w:szCs w:val="26"/>
        </w:rPr>
        <w:t xml:space="preserve"> : le but, le matériel, le geste, les pièges, le défi (tampon), son contrôle, puis il vous appelle.</w:t>
      </w:r>
    </w:p>
    <w:p>
      <w:pPr>
        <w:spacing w:after="90"/>
        <w:ind w:left="320" w:hanging="320"/>
      </w:pPr>
      <w:r>
        <w:rPr>
          <w:rFonts w:ascii="Calibri" w:cs="Calibri" w:eastAsia="Calibri" w:hAnsi="Calibri"/>
          <w:color w:val="10233C"/>
          <w:sz w:val="26"/>
          <w:szCs w:val="26"/>
        </w:rPr>
        <w:t xml:space="preserve">3. </w:t>
      </w:r>
      <w:r>
        <w:rPr>
          <w:rFonts w:ascii="Calibri" w:cs="Calibri" w:eastAsia="Calibri" w:hAnsi="Calibri"/>
          <w:b/>
          <w:bCs/>
          <w:color w:val="10233C"/>
          <w:sz w:val="26"/>
          <w:szCs w:val="26"/>
        </w:rPr>
        <w:t xml:space="preserve">Il fait les deux défis de la page</w:t>
      </w:r>
      <w:r>
        <w:rPr>
          <w:rFonts w:ascii="Calibri" w:cs="Calibri" w:eastAsia="Calibri" w:hAnsi="Calibri"/>
          <w:color w:val="10233C"/>
          <w:sz w:val="26"/>
          <w:szCs w:val="26"/>
        </w:rPr>
        <w:t xml:space="preserve"> (le même esprit que le défi de la tablette, qui donne un tampon numérique) : remettre quatre gestes dans l’ordre ; relier trois pièges à leurs causes. Les corrigés sont dans ce dossier, à la station.</w:t>
      </w:r>
    </w:p>
    <w:p>
      <w:pPr>
        <w:spacing w:after="90"/>
        <w:ind w:left="320" w:hanging="320"/>
      </w:pPr>
      <w:r>
        <w:rPr>
          <w:rFonts w:ascii="Calibri" w:cs="Calibri" w:eastAsia="Calibri" w:hAnsi="Calibri"/>
          <w:color w:val="10233C"/>
          <w:sz w:val="26"/>
          <w:szCs w:val="26"/>
        </w:rPr>
        <w:t xml:space="preserve">4. </w:t>
      </w:r>
      <w:r>
        <w:rPr>
          <w:rFonts w:ascii="Calibri" w:cs="Calibri" w:eastAsia="Calibri" w:hAnsi="Calibri"/>
          <w:b/>
          <w:bCs/>
          <w:color w:val="10233C"/>
          <w:sz w:val="26"/>
          <w:szCs w:val="26"/>
        </w:rPr>
        <w:t xml:space="preserve">Vous regardez la pièce</w:t>
      </w:r>
      <w:r>
        <w:rPr>
          <w:rFonts w:ascii="Calibri" w:cs="Calibri" w:eastAsia="Calibri" w:hAnsi="Calibri"/>
          <w:color w:val="10233C"/>
          <w:sz w:val="26"/>
          <w:szCs w:val="26"/>
        </w:rPr>
        <w:t xml:space="preserve"> avec la grille de la station : une ligne par critère, une case de 0 à 4.</w:t>
      </w:r>
    </w:p>
    <w:p>
      <w:pPr>
        <w:spacing w:after="90"/>
        <w:ind w:left="320" w:hanging="320"/>
      </w:pPr>
      <w:r>
        <w:rPr>
          <w:rFonts w:ascii="Calibri" w:cs="Calibri" w:eastAsia="Calibri" w:hAnsi="Calibri"/>
          <w:color w:val="10233C"/>
          <w:sz w:val="26"/>
          <w:szCs w:val="26"/>
        </w:rPr>
        <w:t xml:space="preserve">5. </w:t>
      </w:r>
      <w:r>
        <w:rPr>
          <w:rFonts w:ascii="Calibri" w:cs="Calibri" w:eastAsia="Calibri" w:hAnsi="Calibri"/>
          <w:b/>
          <w:bCs/>
          <w:color w:val="10233C"/>
          <w:sz w:val="26"/>
          <w:szCs w:val="26"/>
        </w:rPr>
        <w:t xml:space="preserve">Vous tamponnez, vous datez, vous entourez le niveau</w:t>
      </w:r>
      <w:r>
        <w:rPr>
          <w:rFonts w:ascii="Calibri" w:cs="Calibri" w:eastAsia="Calibri" w:hAnsi="Calibri"/>
          <w:color w:val="10233C"/>
          <w:sz w:val="26"/>
          <w:szCs w:val="26"/>
        </w:rPr>
        <w:t xml:space="preserve"> sur le passeport. Le niveau de la station est repris sur la feuille de suivi, en dernière page.</w:t>
      </w:r>
    </w:p>
    <w:p>
      <w:pPr>
        <w:spacing w:after="90"/>
        <w:ind w:left="320" w:hanging="320"/>
      </w:pPr>
      <w:r>
        <w:rPr>
          <w:rFonts w:ascii="Calibri" w:cs="Calibri" w:eastAsia="Calibri" w:hAnsi="Calibri"/>
          <w:color w:val="10233C"/>
          <w:sz w:val="26"/>
          <w:szCs w:val="26"/>
        </w:rPr>
        <w:t xml:space="preserve">6. </w:t>
      </w:r>
      <w:r>
        <w:rPr>
          <w:rFonts w:ascii="Calibri" w:cs="Calibri" w:eastAsia="Calibri" w:hAnsi="Calibri"/>
          <w:b/>
          <w:bCs/>
          <w:color w:val="10233C"/>
          <w:sz w:val="26"/>
          <w:szCs w:val="26"/>
        </w:rPr>
        <w:t xml:space="preserve">Un appel pour confirmer est un succès</w:t>
      </w:r>
      <w:r>
        <w:rPr>
          <w:rFonts w:ascii="Calibri" w:cs="Calibri" w:eastAsia="Calibri" w:hAnsi="Calibri"/>
          <w:color w:val="10233C"/>
          <w:sz w:val="26"/>
          <w:szCs w:val="26"/>
        </w:rPr>
        <w:t xml:space="preserve"> ; un appel pour expliquer signale un manque de la station : notez-le.</w:t>
      </w:r>
    </w:p>
    <w:p>
      <w:pPr>
        <w:spacing w:after="60" w:before="100"/>
      </w:pPr>
      <w:r>
        <w:rPr>
          <w:rFonts w:ascii="Trebuchet MS" w:cs="Trebuchet MS" w:eastAsia="Trebuchet MS" w:hAnsi="Trebuchet MS"/>
          <w:b/>
          <w:bCs/>
          <w:color w:val="1B3A63"/>
          <w:sz w:val="30"/>
          <w:szCs w:val="30"/>
        </w:rPr>
        <w:t xml:space="preserve">L’échelle à cinq niveaux</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9446"/>
      </w:tblGrid>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Non évalué</w:t>
            </w:r>
            <w:r>
              <w:rPr>
                <w:rFonts w:ascii="Calibri" w:cs="Calibri" w:eastAsia="Calibri" w:hAnsi="Calibri"/>
                <w:color w:val="10233C"/>
                <w:sz w:val="26"/>
                <w:szCs w:val="26"/>
              </w:rPr>
              <w:t xml:space="preserve"> — La station n’a pas été traitée.</w:t>
            </w:r>
          </w:p>
        </w:tc>
      </w:tr>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Non acquis</w:t>
            </w:r>
            <w:r>
              <w:rPr>
                <w:rFonts w:ascii="Calibri" w:cs="Calibri" w:eastAsia="Calibri" w:hAnsi="Calibri"/>
                <w:color w:val="10233C"/>
                <w:sz w:val="26"/>
                <w:szCs w:val="26"/>
              </w:rPr>
              <w:t xml:space="preserve"> — Pièce non conforme : le geste doit être remontré par le professeur.</w:t>
            </w:r>
          </w:p>
        </w:tc>
      </w:tr>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En cours</w:t>
            </w:r>
            <w:r>
              <w:rPr>
                <w:rFonts w:ascii="Calibri" w:cs="Calibri" w:eastAsia="Calibri" w:hAnsi="Calibri"/>
                <w:color w:val="10233C"/>
                <w:sz w:val="26"/>
                <w:szCs w:val="26"/>
              </w:rPr>
              <w:t xml:space="preserve"> — Pièce conforme après une reprise, ou avec l’aide du professeur.</w:t>
            </w:r>
          </w:p>
        </w:tc>
      </w:tr>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Acquis</w:t>
            </w:r>
            <w:r>
              <w:rPr>
                <w:rFonts w:ascii="Calibri" w:cs="Calibri" w:eastAsia="Calibri" w:hAnsi="Calibri"/>
                <w:color w:val="10233C"/>
                <w:sz w:val="26"/>
                <w:szCs w:val="26"/>
              </w:rPr>
              <w:t xml:space="preserve"> — Pièce conforme, geste correct, autocontrôle fait seul.</w:t>
            </w:r>
          </w:p>
        </w:tc>
      </w:tr>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Parfaitement maîtrisé</w:t>
            </w:r>
            <w:r>
              <w:rPr>
                <w:rFonts w:ascii="Calibri" w:cs="Calibri" w:eastAsia="Calibri" w:hAnsi="Calibri"/>
                <w:color w:val="10233C"/>
                <w:sz w:val="26"/>
                <w:szCs w:val="26"/>
              </w:rPr>
              <w:t xml:space="preserve"> — Pièce conforme du premier coup, geste sûr, et l’élève explique le pourquoi de chaque étape.</w:t>
            </w:r>
          </w:p>
        </w:tc>
      </w:tr>
      <w:tr>
        <w:trPr>
          <w:cantSplit/>
        </w:trPr>
        <w:tc>
          <w:tcPr>
            <w:tcW w:type="dxa" w:w="1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ABS</w:t>
            </w:r>
          </w:p>
        </w:tc>
        <w:tc>
          <w:tcPr>
            <w:tcW w:type="dxa" w:w="94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Absent</w:t>
            </w:r>
            <w:r>
              <w:rPr>
                <w:rFonts w:ascii="Calibri" w:cs="Calibri" w:eastAsia="Calibri" w:hAnsi="Calibri"/>
                <w:color w:val="10233C"/>
                <w:sz w:val="26"/>
                <w:szCs w:val="26"/>
              </w:rPr>
              <w:t xml:space="preserve"> — hors échelle, distinct du 0.</w:t>
            </w:r>
          </w:p>
        </w:tc>
      </w:tr>
    </w:tbl>
    <w:p>
      <w:pPr>
        <w:sectPr>
          <w:footerReference w:type="default" r:id="rId7"/>
          <w:pgSz w:w="11906" w:h="16838" w:orient="portrait"/>
          <w:pgMar w:top="400" w:right="680" w:bottom="780" w:left="680" w:header="708" w:footer="300" w:gutter="0"/>
          <w:pgNumType/>
          <w:docGrid w:linePitch="360"/>
        </w:sectPr>
      </w:pPr>
    </w:p>
    <w:p>
      <w:pPr>
        <w:spacing w:after="100"/>
      </w:pPr>
      <w:r>
        <w:rPr>
          <w:rFonts w:ascii="Trebuchet MS" w:cs="Trebuchet MS" w:eastAsia="Trebuchet MS" w:hAnsi="Trebuchet MS"/>
          <w:b/>
          <w:bCs/>
          <w:color w:val="1B3A63"/>
          <w:sz w:val="44"/>
          <w:szCs w:val="44"/>
        </w:rPr>
        <w:t xml:space="preserve">Organiser l’atelier</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646"/>
        <w:gridCol w:w="1500"/>
        <w:gridCol w:w="1500"/>
      </w:tblGrid>
      <w:tr>
        <w:trPr>
          <w:cantSplit/>
        </w:trPr>
        <w:tc>
          <w:tcPr>
            <w:tcW w:type="dxa" w:w="9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pPr>
            <w:r>
              <w:rPr>
                <w:rFonts w:ascii="Calibri" w:cs="Calibri" w:eastAsia="Calibri" w:hAnsi="Calibri"/>
                <w:b/>
                <w:bCs/>
                <w:color w:val="FFFFFF"/>
                <w:sz w:val="26"/>
                <w:szCs w:val="26"/>
              </w:rPr>
              <w:t xml:space="preserve">Ligne</w:t>
            </w:r>
          </w:p>
        </w:tc>
        <w:tc>
          <w:tcPr>
            <w:tcW w:type="dxa" w:w="6646"/>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pPr>
            <w:r>
              <w:rPr>
                <w:rFonts w:ascii="Calibri" w:cs="Calibri" w:eastAsia="Calibri" w:hAnsi="Calibri"/>
                <w:b/>
                <w:bCs/>
                <w:color w:val="FFFFFF"/>
                <w:sz w:val="26"/>
                <w:szCs w:val="26"/>
              </w:rPr>
              <w:t xml:space="preserve">Stations</w:t>
            </w:r>
          </w:p>
        </w:tc>
        <w:tc>
          <w:tcPr>
            <w:tcW w:type="dxa" w:w="15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pPr>
            <w:r>
              <w:rPr>
                <w:rFonts w:ascii="Calibri" w:cs="Calibri" w:eastAsia="Calibri" w:hAnsi="Calibri"/>
                <w:b/>
                <w:bCs/>
                <w:color w:val="FFFFFF"/>
                <w:sz w:val="26"/>
                <w:szCs w:val="26"/>
              </w:rPr>
              <w:t xml:space="preserve">Durée</w:t>
            </w:r>
          </w:p>
        </w:tc>
        <w:tc>
          <w:tcPr>
            <w:tcW w:type="dxa" w:w="15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pPr>
            <w:r>
              <w:rPr>
                <w:rFonts w:ascii="Calibri" w:cs="Calibri" w:eastAsia="Calibri" w:hAnsi="Calibri"/>
                <w:b/>
                <w:bCs/>
                <w:color w:val="FFFFFF"/>
                <w:sz w:val="26"/>
                <w:szCs w:val="26"/>
              </w:rPr>
              <w:t xml:space="preserve">Flamme</w:t>
            </w:r>
          </w:p>
        </w:tc>
      </w:tr>
      <w:tr>
        <w:trPr>
          <w:cantSplit/>
        </w:trPr>
        <w:tc>
          <w:tcPr>
            <w:tcW w:type="dxa" w:w="9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jc w:val="center"/>
            </w:pPr>
            <w:r>
              <w:rPr>
                <w:rFonts w:ascii="Calibri" w:cs="Calibri" w:eastAsia="Calibri" w:hAnsi="Calibri"/>
                <w:b/>
                <w:bCs/>
                <w:color w:val="10233C"/>
                <w:sz w:val="26"/>
                <w:szCs w:val="26"/>
              </w:rPr>
              <w:t xml:space="preserve">1</w:t>
            </w:r>
          </w:p>
        </w:tc>
        <w:tc>
          <w:tcPr>
            <w:tcW w:type="dxa" w:w="66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Les gestes de base</w:t>
            </w:r>
            <w:r>
              <w:rPr>
                <w:rFonts w:ascii="Calibri" w:cs="Calibri" w:eastAsia="Calibri" w:hAnsi="Calibri"/>
                <w:color w:val="10233C"/>
                <w:sz w:val="26"/>
                <w:szCs w:val="26"/>
              </w:rPr>
              <w:t xml:space="preserve"> : 1.0, 1.1, 1.2, 1.3, 1.4, 1.5, 1.6, 1.7</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2 h 45</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non</w:t>
            </w:r>
          </w:p>
        </w:tc>
      </w:tr>
      <w:tr>
        <w:trPr>
          <w:cantSplit/>
        </w:trPr>
        <w:tc>
          <w:tcPr>
            <w:tcW w:type="dxa" w:w="9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jc w:val="center"/>
            </w:pPr>
            <w:r>
              <w:rPr>
                <w:rFonts w:ascii="Calibri" w:cs="Calibri" w:eastAsia="Calibri" w:hAnsi="Calibri"/>
                <w:b/>
                <w:bCs/>
                <w:color w:val="10233C"/>
                <w:sz w:val="26"/>
                <w:szCs w:val="26"/>
              </w:rPr>
              <w:t xml:space="preserve">2</w:t>
            </w:r>
          </w:p>
        </w:tc>
        <w:tc>
          <w:tcPr>
            <w:tcW w:type="dxa" w:w="66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Le chalumeau</w:t>
            </w:r>
            <w:r>
              <w:rPr>
                <w:rFonts w:ascii="Calibri" w:cs="Calibri" w:eastAsia="Calibri" w:hAnsi="Calibri"/>
                <w:color w:val="10233C"/>
                <w:sz w:val="26"/>
                <w:szCs w:val="26"/>
              </w:rPr>
              <w:t xml:space="preserve"> : 2.1, 2.2</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45 min</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oui</w:t>
            </w:r>
          </w:p>
        </w:tc>
      </w:tr>
      <w:tr>
        <w:trPr>
          <w:cantSplit/>
        </w:trPr>
        <w:tc>
          <w:tcPr>
            <w:tcW w:type="dxa" w:w="9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jc w:val="center"/>
            </w:pPr>
            <w:r>
              <w:rPr>
                <w:rFonts w:ascii="Calibri" w:cs="Calibri" w:eastAsia="Calibri" w:hAnsi="Calibri"/>
                <w:b/>
                <w:bCs/>
                <w:color w:val="10233C"/>
                <w:sz w:val="26"/>
                <w:szCs w:val="26"/>
              </w:rPr>
              <w:t xml:space="preserve">3</w:t>
            </w:r>
          </w:p>
        </w:tc>
        <w:tc>
          <w:tcPr>
            <w:tcW w:type="dxa" w:w="66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Braser</w:t>
            </w:r>
            <w:r>
              <w:rPr>
                <w:rFonts w:ascii="Calibri" w:cs="Calibri" w:eastAsia="Calibri" w:hAnsi="Calibri"/>
                <w:color w:val="10233C"/>
                <w:sz w:val="26"/>
                <w:szCs w:val="26"/>
              </w:rPr>
              <w:t xml:space="preserve"> : 3.1, 3.2</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1 h 10</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oui</w:t>
            </w:r>
          </w:p>
        </w:tc>
      </w:tr>
      <w:tr>
        <w:trPr>
          <w:cantSplit/>
        </w:trPr>
        <w:tc>
          <w:tcPr>
            <w:tcW w:type="dxa" w:w="9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jc w:val="center"/>
            </w:pPr>
            <w:r>
              <w:rPr>
                <w:rFonts w:ascii="Calibri" w:cs="Calibri" w:eastAsia="Calibri" w:hAnsi="Calibri"/>
                <w:b/>
                <w:bCs/>
                <w:color w:val="10233C"/>
                <w:sz w:val="26"/>
                <w:szCs w:val="26"/>
              </w:rPr>
              <w:t xml:space="preserve">4</w:t>
            </w:r>
          </w:p>
        </w:tc>
        <w:tc>
          <w:tcPr>
            <w:tcW w:type="dxa" w:w="66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Les pièces complexes</w:t>
            </w:r>
            <w:r>
              <w:rPr>
                <w:rFonts w:ascii="Calibri" w:cs="Calibri" w:eastAsia="Calibri" w:hAnsi="Calibri"/>
                <w:color w:val="10233C"/>
                <w:sz w:val="26"/>
                <w:szCs w:val="26"/>
              </w:rPr>
              <w:t xml:space="preserve"> : 4.1, 4.2</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1 h 20</w:t>
            </w:r>
          </w:p>
        </w:tc>
        <w:tc>
          <w:tcPr>
            <w:tcW w:type="dxa" w:w="15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non</w:t>
            </w:r>
          </w:p>
        </w:tc>
      </w:tr>
    </w:tbl>
    <w:p>
      <w:pPr>
        <w:spacing w:after="60" w:before="100"/>
      </w:pPr>
      <w:r>
        <w:rPr>
          <w:rFonts w:ascii="Trebuchet MS" w:cs="Trebuchet MS" w:eastAsia="Trebuchet MS" w:hAnsi="Trebuchet MS"/>
          <w:b/>
          <w:bCs/>
          <w:color w:val="1B3A63"/>
          <w:sz w:val="30"/>
          <w:szCs w:val="30"/>
        </w:rPr>
        <w:t xml:space="preserve">Les postes et la rotation</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b/>
          <w:bCs/>
          <w:color w:val="10233C"/>
          <w:sz w:val="26"/>
          <w:szCs w:val="26"/>
        </w:rPr>
        <w:t xml:space="preserve">Lignes sans flamme</w:t>
      </w:r>
      <w:r>
        <w:rPr>
          <w:rFonts w:ascii="Calibri" w:cs="Calibri" w:eastAsia="Calibri" w:hAnsi="Calibri"/>
          <w:color w:val="10233C"/>
          <w:sz w:val="26"/>
          <w:szCs w:val="26"/>
        </w:rPr>
        <w:t xml:space="preserve"> (1 et 4) : l’élève travaille seul, à son poste d’établi, avec sa tablette. C’est là que le reste de la classe avance pendant que vous êtes au chalumeau.</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b/>
          <w:bCs/>
          <w:color w:val="10233C"/>
          <w:sz w:val="26"/>
          <w:szCs w:val="26"/>
        </w:rPr>
        <w:t xml:space="preserve">Lignes avec flamme</w:t>
      </w:r>
      <w:r>
        <w:rPr>
          <w:rFonts w:ascii="Calibri" w:cs="Calibri" w:eastAsia="Calibri" w:hAnsi="Calibri"/>
          <w:color w:val="10233C"/>
          <w:sz w:val="26"/>
          <w:szCs w:val="26"/>
        </w:rPr>
        <w:t xml:space="preserve"> (2 et 3) : vous êtes présent à chaque allumage. Un poste allumé n’est jamais laissé à un élève seul. Les élèves passent au poste chalumeau à tour de rôle ; les autres poursuivent une station sans flamme.</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b/>
          <w:bCs/>
          <w:color w:val="10233C"/>
          <w:sz w:val="26"/>
          <w:szCs w:val="26"/>
        </w:rPr>
        <w:t xml:space="preserve">Ordre des lignes</w:t>
      </w:r>
      <w:r>
        <w:rPr>
          <w:rFonts w:ascii="Calibri" w:cs="Calibri" w:eastAsia="Calibri" w:hAnsi="Calibri"/>
          <w:color w:val="10233C"/>
          <w:sz w:val="26"/>
          <w:szCs w:val="26"/>
        </w:rPr>
        <w:t xml:space="preserve"> : de 1 à 4. La ligne 2 (le chalumeau) précède la ligne 3 (braser) : on ne brase pas avant d’avoir réglé et éteint une flamme devant vous.</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b/>
          <w:bCs/>
          <w:color w:val="10233C"/>
          <w:sz w:val="26"/>
          <w:szCs w:val="26"/>
        </w:rPr>
        <w:t xml:space="preserve">Durée d’un parcours complet</w:t>
      </w:r>
      <w:r>
        <w:rPr>
          <w:rFonts w:ascii="Calibri" w:cs="Calibri" w:eastAsia="Calibri" w:hAnsi="Calibri"/>
          <w:color w:val="10233C"/>
          <w:sz w:val="26"/>
          <w:szCs w:val="26"/>
        </w:rPr>
        <w:t xml:space="preserve"> : 6 h 00 de travail effectif, à répartir sur l’année.</w:t>
      </w:r>
    </w:p>
    <w:p>
      <w:pPr>
        <w:spacing w:after="60" w:before="100"/>
      </w:pPr>
      <w:r>
        <w:rPr>
          <w:rFonts w:ascii="Trebuchet MS" w:cs="Trebuchet MS" w:eastAsia="Trebuchet MS" w:hAnsi="Trebuchet MS"/>
          <w:b/>
          <w:bCs/>
          <w:color w:val="1B3A63"/>
          <w:sz w:val="30"/>
          <w:szCs w:val="30"/>
        </w:rPr>
        <w:t xml:space="preserve">Le matériel à préparer, ligne par ligne</w:t>
      </w:r>
    </w:p>
    <w:p>
      <w:pPr>
        <w:spacing w:after="90"/>
      </w:pPr>
      <w:r>
        <w:rPr>
          <w:rFonts w:ascii="Calibri" w:cs="Calibri" w:eastAsia="Calibri" w:hAnsi="Calibri"/>
          <w:b/>
          <w:bCs/>
          <w:color w:val="10233C"/>
          <w:sz w:val="26"/>
          <w:szCs w:val="26"/>
        </w:rPr>
        <w:t xml:space="preserve">Ligne 1 · Les gestes de base. </w:t>
      </w:r>
      <w:r>
        <w:rPr>
          <w:rFonts w:ascii="Calibri" w:cs="Calibri" w:eastAsia="Calibri" w:hAnsi="Calibri"/>
          <w:color w:val="10233C"/>
          <w:sz w:val="24"/>
          <w:szCs w:val="24"/>
        </w:rPr>
        <w:t xml:space="preserve">Le bleu de travail · Les chaussures de sécurité · Les lunettes de protection · Les gants de travail anti-coupure · La fiche de sécurité à cocher · Le bac de récupération des chutes · Le pied à coulisse · Des tubes de plusieurs diamètres · La calculatrice · Le tableau des diamètres · Le mètre à ruban · L’équerre · Le feutre fin · Le plan, ou la cote à tracer · Le tube, bout coupé d’équerre · Le coupe-tube adapté au diamètre · L’alésoir ou l’ébavureur · Le tube, tracé à la cote · Le mètre et l’équerre · Lunettes et gants de travail · La cintrette adaptée au tube · Un tube de cuivre recuit · Une chute de tube pour l’essai · Feutre fin, mètre, équerre · La cintreuse du bon diamètre · Le tube 1/4″ coupé à 144 mm · Feutre fin, mètre ou réglet · Le tube recuit, coupé d’équerre et ébavuré · L’écrou du bon diamètre · La dudgeonnière · L’huile frigorifique · Deux clés, dont une dynamométrique · Le raccord · La pince à emboîture · La tête du diamètre du tube · Un tube recuit, coupé d’équerre et ébavuré · Un bout du même tube pour l’essai · Le mètre et le feutre.</w:t>
      </w:r>
    </w:p>
    <w:p>
      <w:pPr>
        <w:spacing w:after="90"/>
      </w:pPr>
      <w:r>
        <w:rPr>
          <w:rFonts w:ascii="Calibri" w:cs="Calibri" w:eastAsia="Calibri" w:hAnsi="Calibri"/>
          <w:b/>
          <w:bCs/>
          <w:color w:val="10233C"/>
          <w:sz w:val="26"/>
          <w:szCs w:val="26"/>
        </w:rPr>
        <w:t xml:space="preserve">Ligne 2 · Le chalumeau. </w:t>
      </w:r>
      <w:r>
        <w:rPr>
          <w:rFonts w:ascii="Calibri" w:cs="Calibri" w:eastAsia="Calibri" w:hAnsi="Calibri"/>
          <w:color w:val="10233C"/>
          <w:sz w:val="24"/>
          <w:szCs w:val="24"/>
        </w:rPr>
        <w:t xml:space="preserve">Mes protections · La bouteille d’oxygène · La bouteille d’acétylène · Les deux détendeurs · Les tuyaux et les clapets anti-retour · L’allumeur à pierre, l’extincteur, l’eau savonneuse · Le poste préparé et visé · Le chalumeau et sa buse · L’allumeur à pierre.</w:t>
      </w:r>
    </w:p>
    <w:p>
      <w:pPr>
        <w:spacing w:after="90"/>
      </w:pPr>
      <w:r>
        <w:rPr>
          <w:rFonts w:ascii="Calibri" w:cs="Calibri" w:eastAsia="Calibri" w:hAnsi="Calibri"/>
          <w:b/>
          <w:bCs/>
          <w:color w:val="10233C"/>
          <w:sz w:val="26"/>
          <w:szCs w:val="26"/>
        </w:rPr>
        <w:t xml:space="preserve">Ligne 3 · Braser. </w:t>
      </w:r>
      <w:r>
        <w:rPr>
          <w:rFonts w:ascii="Calibri" w:cs="Calibri" w:eastAsia="Calibri" w:hAnsi="Calibri"/>
          <w:color w:val="10233C"/>
          <w:sz w:val="24"/>
          <w:szCs w:val="24"/>
        </w:rPr>
        <w:t xml:space="preserve">Le fil d’étain · La pâte décapante · Le tampon abrasif et un chiffon propre · Le chalumeau propane · Le pare-flamme · L’emboîture prête · Le poste oxyacétylénique, vérifié · Des baguettes de cuivre-phosphore · L’azote : bouteille, détendeur, débitmètre, tuyau · Le tampon abrasif · L’écran de brasage, le tapis anti-feu, l’extincteur · Lunettes teintées, gants à manchettes, tablier.</w:t>
      </w:r>
    </w:p>
    <w:p>
      <w:pPr>
        <w:spacing w:after="90"/>
      </w:pPr>
      <w:r>
        <w:rPr>
          <w:rFonts w:ascii="Calibri" w:cs="Calibri" w:eastAsia="Calibri" w:hAnsi="Calibri"/>
          <w:b/>
          <w:bCs/>
          <w:color w:val="10233C"/>
          <w:sz w:val="26"/>
          <w:szCs w:val="26"/>
        </w:rPr>
        <w:t xml:space="preserve">Ligne 4 · Les pièces complexes. </w:t>
      </w:r>
      <w:r>
        <w:rPr>
          <w:rFonts w:ascii="Calibri" w:cs="Calibri" w:eastAsia="Calibri" w:hAnsi="Calibri"/>
          <w:color w:val="10233C"/>
          <w:sz w:val="24"/>
          <w:szCs w:val="24"/>
        </w:rPr>
        <w:t xml:space="preserve">Le tableau du chapeau · La cintreuse 1/4″ · Un tube 1/4″ recuit, coupé et ébavuré · Le réglet ou le mètre, le feutre fin · La règle · Le gabarit à l’échelle 1, s’il est fourni · Le plan : le décalage à obtenir · La cintrette ou la cintreuse du tube · Un tube recuit, coupé et ébavuré · La règle, l’équerre, la fausse équerre réglée à 45°.</w:t>
      </w:r>
    </w:p>
    <w:p>
      <w:pPr>
        <w:sectPr>
          <w:footerReference w:type="default" r:id="rId8"/>
          <w:pgSz w:w="11906" w:h="16838" w:orient="portrait"/>
          <w:pgMar w:top="400" w:right="680" w:bottom="780" w:left="680" w:header="708" w:footer="300" w:gutter="0"/>
          <w:pgNumType/>
          <w:docGrid w:linePitch="360"/>
        </w:sectPr>
      </w:pPr>
    </w:p>
    <w:p>
      <w:pPr>
        <w:spacing w:after="100"/>
      </w:pPr>
      <w:r>
        <w:rPr>
          <w:rFonts w:ascii="Trebuchet MS" w:cs="Trebuchet MS" w:eastAsia="Trebuchet MS" w:hAnsi="Trebuchet MS"/>
          <w:b/>
          <w:bCs/>
          <w:color w:val="1B3A63"/>
          <w:sz w:val="42"/>
          <w:szCs w:val="42"/>
        </w:rPr>
        <w:t xml:space="preserve">Sécurité au chalumeau : la règle de l’atelier</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B3261E" w:sz="12"/>
              <w:left w:val="single" w:color="B3261E" w:sz="12"/>
              <w:bottom w:val="single" w:color="B3261E" w:sz="12"/>
              <w:right w:val="single" w:color="B3261E" w:sz="12"/>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Vous êtes présent à chaque allumage.</w:t>
            </w:r>
            <w:r>
              <w:rPr>
                <w:rFonts w:ascii="Calibri" w:cs="Calibri" w:eastAsia="Calibri" w:hAnsi="Calibri"/>
                <w:color w:val="10233C"/>
                <w:sz w:val="26"/>
                <w:szCs w:val="26"/>
              </w:rPr>
              <w:t xml:space="preserve"> Aucun élève n’allume seul, aucun poste allumé n’est laissé sans vous. La station prépare le geste ; elle ne remplace pas votre surveillance.</w:t>
            </w:r>
          </w:p>
          <w:p>
            <w:pPr>
              <w:spacing w:after="40" w:line="240"/>
            </w:pPr>
            <w:r>
              <w:rPr>
                <w:rFonts w:ascii="Calibri" w:cs="Calibri" w:eastAsia="Calibri" w:hAnsi="Calibri"/>
                <w:b/>
                <w:bCs/>
                <w:color w:val="10233C"/>
                <w:sz w:val="26"/>
                <w:szCs w:val="26"/>
              </w:rPr>
              <w:t xml:space="preserve">Une seule méthode, de bout en bout : le gaz combustible (acétylène) s’ouvre en dernier et se ferme en premier.</w:t>
            </w:r>
            <w:r>
              <w:rPr>
                <w:rFonts w:ascii="Calibri" w:cs="Calibri" w:eastAsia="Calibri" w:hAnsi="Calibri"/>
                <w:color w:val="10233C"/>
                <w:sz w:val="26"/>
                <w:szCs w:val="26"/>
              </w:rPr>
              <w:t xml:space="preserve"> L’oxygène est le premier ouvert et le dernier fermé. Sources et écarts : DECISIONS-2026-09-30.md (INRS ED 742).</w:t>
            </w:r>
          </w:p>
        </w:tc>
      </w:tr>
    </w:tbl>
    <w:p>
      <w:pPr>
        <w:spacing w:after="60" w:before="100"/>
      </w:pPr>
      <w:r>
        <w:rPr>
          <w:rFonts w:ascii="Trebuchet MS" w:cs="Trebuchet MS" w:eastAsia="Trebuchet MS" w:hAnsi="Trebuchet MS"/>
          <w:b/>
          <w:bCs/>
          <w:color w:val="1B3A63"/>
          <w:sz w:val="30"/>
          <w:szCs w:val="30"/>
        </w:rPr>
        <w:t xml:space="preserve">2.1 · Préparer le poste, dans l’ordre</w:t>
      </w:r>
    </w:p>
    <w:p>
      <w:pPr>
        <w:spacing w:after="20"/>
      </w:pPr>
      <w:r>
        <w:rPr>
          <w:rFonts w:ascii="Calibri" w:cs="Calibri" w:eastAsia="Calibri" w:hAnsi="Calibri"/>
          <w:color w:val="10233C"/>
          <w:sz w:val="26"/>
          <w:szCs w:val="26"/>
        </w:rPr>
        <w:t xml:space="preserve">1. M’équiper</w:t>
      </w:r>
    </w:p>
    <w:p>
      <w:pPr>
        <w:spacing w:after="20"/>
      </w:pPr>
      <w:r>
        <w:rPr>
          <w:rFonts w:ascii="Calibri" w:cs="Calibri" w:eastAsia="Calibri" w:hAnsi="Calibri"/>
          <w:color w:val="10233C"/>
          <w:sz w:val="26"/>
          <w:szCs w:val="26"/>
        </w:rPr>
        <w:t xml:space="preserve">2. Dégager la zone</w:t>
      </w:r>
    </w:p>
    <w:p>
      <w:pPr>
        <w:spacing w:after="20"/>
      </w:pPr>
      <w:r>
        <w:rPr>
          <w:rFonts w:ascii="Calibri" w:cs="Calibri" w:eastAsia="Calibri" w:hAnsi="Calibri"/>
          <w:color w:val="10233C"/>
          <w:sz w:val="26"/>
          <w:szCs w:val="26"/>
        </w:rPr>
        <w:t xml:space="preserve">3. Contrôler les bouteilles</w:t>
      </w:r>
    </w:p>
    <w:p>
      <w:pPr>
        <w:spacing w:after="20"/>
      </w:pPr>
      <w:r>
        <w:rPr>
          <w:rFonts w:ascii="Calibri" w:cs="Calibri" w:eastAsia="Calibri" w:hAnsi="Calibri"/>
          <w:color w:val="10233C"/>
          <w:sz w:val="26"/>
          <w:szCs w:val="26"/>
        </w:rPr>
        <w:t xml:space="preserve">4. Vérifier le détendeur et le chalumeau fermés</w:t>
      </w:r>
    </w:p>
    <w:p>
      <w:pPr>
        <w:spacing w:after="20"/>
      </w:pPr>
      <w:r>
        <w:rPr>
          <w:rFonts w:ascii="Calibri" w:cs="Calibri" w:eastAsia="Calibri" w:hAnsi="Calibri"/>
          <w:color w:val="10233C"/>
          <w:sz w:val="26"/>
          <w:szCs w:val="26"/>
        </w:rPr>
        <w:t xml:space="preserve">5. Contrôler tuyaux et clapets</w:t>
      </w:r>
    </w:p>
    <w:p>
      <w:pPr>
        <w:spacing w:after="20"/>
      </w:pPr>
      <w:r>
        <w:rPr>
          <w:rFonts w:ascii="Calibri" w:cs="Calibri" w:eastAsia="Calibri" w:hAnsi="Calibri"/>
          <w:color w:val="10233C"/>
          <w:sz w:val="26"/>
          <w:szCs w:val="26"/>
        </w:rPr>
        <w:t xml:space="preserve">6. Ouvrir l’oxygène, lentement</w:t>
      </w:r>
    </w:p>
    <w:p>
      <w:pPr>
        <w:spacing w:after="20"/>
      </w:pPr>
      <w:r>
        <w:rPr>
          <w:rFonts w:ascii="Calibri" w:cs="Calibri" w:eastAsia="Calibri" w:hAnsi="Calibri"/>
          <w:color w:val="10233C"/>
          <w:sz w:val="26"/>
          <w:szCs w:val="26"/>
        </w:rPr>
        <w:t xml:space="preserve">7. Régler la basse pression d’oxygène</w:t>
      </w:r>
    </w:p>
    <w:p>
      <w:pPr>
        <w:spacing w:after="20"/>
      </w:pPr>
      <w:r>
        <w:rPr>
          <w:rFonts w:ascii="Calibri" w:cs="Calibri" w:eastAsia="Calibri" w:hAnsi="Calibri"/>
          <w:color w:val="10233C"/>
          <w:sz w:val="26"/>
          <w:szCs w:val="26"/>
        </w:rPr>
        <w:t xml:space="preserve">8. Ouvrir et régler l’acétylène</w:t>
      </w:r>
    </w:p>
    <w:p>
      <w:pPr>
        <w:spacing w:after="20"/>
      </w:pPr>
      <w:r>
        <w:rPr>
          <w:rFonts w:ascii="Calibri" w:cs="Calibri" w:eastAsia="Calibri" w:hAnsi="Calibri"/>
          <w:color w:val="10233C"/>
          <w:sz w:val="26"/>
          <w:szCs w:val="26"/>
        </w:rPr>
        <w:t xml:space="preserve">9. Chercher les fuites à l’eau savonneuse</w:t>
      </w:r>
    </w:p>
    <w:p>
      <w:pPr>
        <w:spacing w:after="20"/>
      </w:pPr>
      <w:r>
        <w:rPr>
          <w:rFonts w:ascii="Calibri" w:cs="Calibri" w:eastAsia="Calibri" w:hAnsi="Calibri"/>
          <w:color w:val="10233C"/>
          <w:sz w:val="26"/>
          <w:szCs w:val="26"/>
        </w:rPr>
        <w:t xml:space="preserve">10. Appeler le professeur</w:t>
      </w:r>
    </w:p>
    <w:p>
      <w:pPr>
        <w:spacing w:after="60" w:before="100"/>
      </w:pPr>
      <w:r>
        <w:rPr>
          <w:rFonts w:ascii="Trebuchet MS" w:cs="Trebuchet MS" w:eastAsia="Trebuchet MS" w:hAnsi="Trebuchet MS"/>
          <w:b/>
          <w:bCs/>
          <w:color w:val="1B3A63"/>
          <w:sz w:val="30"/>
          <w:szCs w:val="30"/>
        </w:rPr>
        <w:t xml:space="preserve">2.2 · Allumer et éteindre</w:t>
      </w:r>
    </w:p>
    <w:p>
      <w:pPr>
        <w:spacing w:after="40"/>
      </w:pPr>
      <w:r>
        <w:rPr>
          <w:rFonts w:ascii="Calibri" w:cs="Calibri" w:eastAsia="Calibri" w:hAnsi="Calibri"/>
          <w:b/>
          <w:bCs/>
          <w:color w:val="10233C"/>
          <w:sz w:val="26"/>
          <w:szCs w:val="26"/>
        </w:rPr>
        <w:t xml:space="preserve">1. Orienter la buse, préparer l’allumeur. </w:t>
      </w:r>
      <w:r>
        <w:rPr>
          <w:rFonts w:ascii="Calibri" w:cs="Calibri" w:eastAsia="Calibri" w:hAnsi="Calibri"/>
          <w:color w:val="10233C"/>
          <w:sz w:val="26"/>
          <w:szCs w:val="26"/>
        </w:rPr>
        <w:t xml:space="preserve">Buse vers une zone libre. L’allumeur à pierre en main avant d’ouvrir le moindre robinet.</w:t>
      </w:r>
    </w:p>
    <w:p>
      <w:pPr>
        <w:spacing w:after="40"/>
      </w:pPr>
      <w:r>
        <w:rPr>
          <w:rFonts w:ascii="Calibri" w:cs="Calibri" w:eastAsia="Calibri" w:hAnsi="Calibri"/>
          <w:b/>
          <w:bCs/>
          <w:color w:val="10233C"/>
          <w:sz w:val="26"/>
          <w:szCs w:val="26"/>
        </w:rPr>
        <w:t xml:space="preserve">2. Ouvrir un peu l’oxygène. </w:t>
      </w:r>
      <w:r>
        <w:rPr>
          <w:rFonts w:ascii="Calibri" w:cs="Calibri" w:eastAsia="Calibri" w:hAnsi="Calibri"/>
          <w:color w:val="10233C"/>
          <w:sz w:val="26"/>
          <w:szCs w:val="26"/>
        </w:rPr>
        <w:t xml:space="preserve">Ouvrez légèrement le robinet bleu.</w:t>
      </w:r>
    </w:p>
    <w:p>
      <w:pPr>
        <w:spacing w:after="40"/>
      </w:pPr>
      <w:r>
        <w:rPr>
          <w:rFonts w:ascii="Calibri" w:cs="Calibri" w:eastAsia="Calibri" w:hAnsi="Calibri"/>
          <w:b/>
          <w:bCs/>
          <w:color w:val="10233C"/>
          <w:sz w:val="26"/>
          <w:szCs w:val="26"/>
        </w:rPr>
        <w:t xml:space="preserve">3. Ouvrir largement l’acétylène. </w:t>
      </w:r>
      <w:r>
        <w:rPr>
          <w:rFonts w:ascii="Calibri" w:cs="Calibri" w:eastAsia="Calibri" w:hAnsi="Calibri"/>
          <w:color w:val="10233C"/>
          <w:sz w:val="26"/>
          <w:szCs w:val="26"/>
        </w:rPr>
        <w:t xml:space="preserve">Ouvrez le robinet rouge, largement.</w:t>
      </w:r>
    </w:p>
    <w:p>
      <w:pPr>
        <w:spacing w:after="40"/>
      </w:pPr>
      <w:r>
        <w:rPr>
          <w:rFonts w:ascii="Calibri" w:cs="Calibri" w:eastAsia="Calibri" w:hAnsi="Calibri"/>
          <w:b/>
          <w:bCs/>
          <w:color w:val="10233C"/>
          <w:sz w:val="26"/>
          <w:szCs w:val="26"/>
        </w:rPr>
        <w:t xml:space="preserve">4. Allumer à la buse. </w:t>
      </w:r>
      <w:r>
        <w:rPr>
          <w:rFonts w:ascii="Calibri" w:cs="Calibri" w:eastAsia="Calibri" w:hAnsi="Calibri"/>
          <w:color w:val="10233C"/>
          <w:sz w:val="26"/>
          <w:szCs w:val="26"/>
        </w:rPr>
        <w:t xml:space="preserve">Faites jaillir l’étincelle au bout de la buse.</w:t>
      </w:r>
    </w:p>
    <w:p>
      <w:pPr>
        <w:spacing w:after="40"/>
      </w:pPr>
      <w:r>
        <w:rPr>
          <w:rFonts w:ascii="Calibri" w:cs="Calibri" w:eastAsia="Calibri" w:hAnsi="Calibri"/>
          <w:b/>
          <w:bCs/>
          <w:color w:val="10233C"/>
          <w:sz w:val="26"/>
          <w:szCs w:val="26"/>
        </w:rPr>
        <w:t xml:space="preserve">5. Régler à l’oxygène jusqu’au dard net. </w:t>
      </w:r>
      <w:r>
        <w:rPr>
          <w:rFonts w:ascii="Calibri" w:cs="Calibri" w:eastAsia="Calibri" w:hAnsi="Calibri"/>
          <w:color w:val="10233C"/>
          <w:sz w:val="26"/>
          <w:szCs w:val="26"/>
        </w:rPr>
        <w:t xml:space="preserve">Ouvrez peu à peu l’oxygène : le voile blanc autour du dard disparaît, le dard devient net et arrondi.</w:t>
      </w:r>
    </w:p>
    <w:p>
      <w:pPr>
        <w:spacing w:after="40"/>
      </w:pPr>
      <w:r>
        <w:rPr>
          <w:rFonts w:ascii="Calibri" w:cs="Calibri" w:eastAsia="Calibri" w:hAnsi="Calibri"/>
          <w:b/>
          <w:bCs/>
          <w:color w:val="10233C"/>
          <w:sz w:val="26"/>
          <w:szCs w:val="26"/>
        </w:rPr>
        <w:t xml:space="preserve">6. Reconnaître les trois flammes. </w:t>
      </w:r>
      <w:r>
        <w:rPr>
          <w:rFonts w:ascii="Calibri" w:cs="Calibri" w:eastAsia="Calibri" w:hAnsi="Calibri"/>
          <w:color w:val="10233C"/>
          <w:sz w:val="26"/>
          <w:szCs w:val="26"/>
        </w:rPr>
        <w:t xml:space="preserve">Carburante : dard long, voile blanc. Neutre : dard net, arrondi. Oxydante : dard court, pointu, qui siffle.</w:t>
      </w:r>
    </w:p>
    <w:p>
      <w:pPr>
        <w:spacing w:after="40"/>
      </w:pPr>
      <w:r>
        <w:rPr>
          <w:rFonts w:ascii="Calibri" w:cs="Calibri" w:eastAsia="Calibri" w:hAnsi="Calibri"/>
          <w:b/>
          <w:bCs/>
          <w:color w:val="10233C"/>
          <w:sz w:val="26"/>
          <w:szCs w:val="26"/>
        </w:rPr>
        <w:t xml:space="preserve">7. Ne jamais poser le chalumeau allumé. </w:t>
      </w:r>
      <w:r>
        <w:rPr>
          <w:rFonts w:ascii="Calibri" w:cs="Calibri" w:eastAsia="Calibri" w:hAnsi="Calibri"/>
          <w:color w:val="10233C"/>
          <w:sz w:val="26"/>
          <w:szCs w:val="26"/>
        </w:rPr>
        <w:t xml:space="preserve">Pendant le travail, le chalumeau reste en main. Pour le poser, on l’éteint.</w:t>
      </w:r>
    </w:p>
    <w:p>
      <w:pPr>
        <w:spacing w:after="40"/>
      </w:pPr>
      <w:r>
        <w:rPr>
          <w:rFonts w:ascii="Calibri" w:cs="Calibri" w:eastAsia="Calibri" w:hAnsi="Calibri"/>
          <w:b/>
          <w:bCs/>
          <w:color w:val="10233C"/>
          <w:sz w:val="26"/>
          <w:szCs w:val="26"/>
        </w:rPr>
        <w:t xml:space="preserve">8. Éteindre : l’acétylène d’abord. </w:t>
      </w:r>
      <w:r>
        <w:rPr>
          <w:rFonts w:ascii="Calibri" w:cs="Calibri" w:eastAsia="Calibri" w:hAnsi="Calibri"/>
          <w:color w:val="10233C"/>
          <w:sz w:val="26"/>
          <w:szCs w:val="26"/>
        </w:rPr>
        <w:t xml:space="preserve">Fermez d’abord le robinet d’acétylène. Laissez l’oxygène s’échapper un court instant, puis fermez le robinet d’oxygène.</w:t>
      </w:r>
    </w:p>
    <w:p>
      <w:pPr>
        <w:spacing w:after="40"/>
      </w:pPr>
      <w:r>
        <w:rPr>
          <w:rFonts w:ascii="Calibri" w:cs="Calibri" w:eastAsia="Calibri" w:hAnsi="Calibri"/>
          <w:b/>
          <w:bCs/>
          <w:color w:val="10233C"/>
          <w:sz w:val="26"/>
          <w:szCs w:val="26"/>
        </w:rPr>
        <w:t xml:space="preserve">9. En fin de travail, refermer le poste. </w:t>
      </w:r>
      <w:r>
        <w:rPr>
          <w:rFonts w:ascii="Calibri" w:cs="Calibri" w:eastAsia="Calibri" w:hAnsi="Calibri"/>
          <w:color w:val="10233C"/>
          <w:sz w:val="26"/>
          <w:szCs w:val="26"/>
        </w:rPr>
        <w:t xml:space="preserve">Fermez les deux bouteilles, l’acétylène d’abord. Ouvrez les robinets du chalumeau et purgez jusqu’à zéro aux deux manomètres, loin de toute flamme. Desserrez les vis de détente. Refermez les robinets du chalumeau.</w:t>
      </w:r>
    </w:p>
    <w:p>
      <w:pPr>
        <w:spacing w:after="60" w:before="100"/>
      </w:pPr>
      <w:r>
        <w:rPr>
          <w:rFonts w:ascii="Trebuchet MS" w:cs="Trebuchet MS" w:eastAsia="Trebuchet MS" w:hAnsi="Trebuchet MS"/>
          <w:b/>
          <w:bCs/>
          <w:color w:val="1B3A63"/>
          <w:sz w:val="30"/>
          <w:szCs w:val="30"/>
        </w:rPr>
        <w:t xml:space="preserve">À l’allumage, vous vérifiez</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color w:val="10233C"/>
          <w:sz w:val="26"/>
          <w:szCs w:val="26"/>
        </w:rPr>
        <w:t xml:space="preserve">Il est présent à l’allumage</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color w:val="10233C"/>
          <w:sz w:val="26"/>
          <w:szCs w:val="26"/>
        </w:rPr>
        <w:t xml:space="preserve">La flamme neutre obtenue, les deux autres nommées</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color w:val="10233C"/>
          <w:sz w:val="26"/>
          <w:szCs w:val="26"/>
        </w:rPr>
        <w:t xml:space="preserve">L’extinction dans l’ordre</w:t>
      </w:r>
    </w:p>
    <w:p>
      <w:pPr>
        <w:spacing w:after="40" w:line="240"/>
        <w:ind w:left="280" w:hanging="280"/>
      </w:pPr>
      <w:r>
        <w:rPr>
          <w:rFonts w:ascii="Calibri" w:cs="Calibri" w:eastAsia="Calibri" w:hAnsi="Calibri"/>
          <w:color w:val="B8692E"/>
          <w:sz w:val="18"/>
          <w:szCs w:val="18"/>
        </w:rPr>
        <w:t xml:space="preserve">■  </w:t>
      </w:r>
      <w:r>
        <w:rPr>
          <w:rFonts w:ascii="Calibri" w:cs="Calibri" w:eastAsia="Calibri" w:hAnsi="Calibri"/>
          <w:color w:val="10233C"/>
          <w:sz w:val="26"/>
          <w:szCs w:val="26"/>
        </w:rPr>
        <w:t xml:space="preserve">Le poste refermé, le chalumeau froid, la zone surveillée</w:t>
      </w:r>
    </w:p>
    <w:p>
      <w:pPr>
        <w:spacing w:after="60" w:before="100"/>
      </w:pPr>
      <w:r>
        <w:rPr>
          <w:rFonts w:ascii="Trebuchet MS" w:cs="Trebuchet MS" w:eastAsia="Trebuchet MS" w:hAnsi="Trebuchet MS"/>
          <w:b/>
          <w:bCs/>
          <w:color w:val="1B3A63"/>
          <w:sz w:val="30"/>
          <w:szCs w:val="30"/>
        </w:rPr>
        <w:t xml:space="preserve">Si le chalumeau claque</w:t>
      </w:r>
    </w:p>
    <w:p>
      <w:pPr>
        <w:spacing w:after="40" w:line="240"/>
      </w:pPr>
      <w:r>
        <w:rPr>
          <w:rFonts w:ascii="Calibri" w:cs="Calibri" w:eastAsia="Calibri" w:hAnsi="Calibri"/>
          <w:color w:val="10233C"/>
          <w:sz w:val="26"/>
          <w:szCs w:val="26"/>
        </w:rPr>
        <w:t xml:space="preserve">Fermer l’acétylène, puis l’oxygène, et appeler le professeur. On ne rallume pas seul.</w:t>
      </w:r>
    </w:p>
    <w:p>
      <w:pPr>
        <w:sectPr>
          <w:footerReference w:type="default" r:id="rId9"/>
          <w:pgSz w:w="11906" w:h="16838" w:orient="portrait"/>
          <w:pgMar w:top="400" w:right="680" w:bottom="780" w:left="680" w:header="708" w:footer="300" w:gutter="0"/>
          <w:pgNumType/>
          <w:docGrid w:linePitch="360"/>
        </w:sectPr>
      </w:pPr>
    </w:p>
    <w:p>
      <w:pPr>
        <w:spacing w:after="100"/>
      </w:pPr>
      <w:r>
        <w:rPr>
          <w:rFonts w:ascii="Trebuchet MS" w:cs="Trebuchet MS" w:eastAsia="Trebuchet MS" w:hAnsi="Trebuchet MS"/>
          <w:b/>
          <w:bCs/>
          <w:color w:val="1B3A63"/>
          <w:sz w:val="40"/>
          <w:szCs w:val="40"/>
        </w:rPr>
        <w:t xml:space="preserve">Avant la séance : ce que vous donnez ou réglez</w:t>
      </w:r>
    </w:p>
    <w:p>
      <w:pPr>
        <w:spacing w:after="40" w:line="240"/>
      </w:pPr>
      <w:r>
        <w:rPr>
          <w:rFonts w:ascii="Calibri" w:cs="Calibri" w:eastAsia="Calibri" w:hAnsi="Calibri"/>
          <w:color w:val="10233C"/>
          <w:sz w:val="26"/>
          <w:szCs w:val="26"/>
        </w:rPr>
        <w:t xml:space="preserve">Ces valeurs sont propres à votre atelier : les stations ne les inventent pas, elles renvoient à vous.</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9546"/>
      </w:tblGrid>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1.2</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plan, ou la cote à tracer — donné par le professeur</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1.4</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 tube de cuivre recuit — en couronne ; une barre écrouie se recuit d’abord : voir le professeur</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1.5</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Une fois, sur la cintreuse de l’atelier : l’ordre des repères 0, R, L comme sur la figure, et la distance du L au 0, voisine du rayon de cintrage (14,3 mm en 1/4″)</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1.6</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L’huile frigorifique — une goutte sur les cônes au montage ; le professeur donne l’huile</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1.7</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 tube recuit, coupé d’équerre et ébavuré — en couronne, il se travaille tel quel ; une barre écrouie est recuite d’abord par le professeur, au chalumeau</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2.1</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pressions (valeurs de la notice du chalumeau, acétylène au plus 1,5 bar) et l’étanchéité</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2.1</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teinte des lunettes, choisie d’après la buse (NF EN 169 : n° 4 jusqu’à 70 l/h d’acétylène, n° 5 jusqu’à 200, n° 6 jusqu’à 800, n° 7 au-delà)</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2.2</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chalumeau et sa buse — la buse adaptée au travail, donnée par le professeur</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3.1</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chalumeau propane — allumé et réglé devant le professeur, d’après la notice du chalumeau</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3.2</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Lunettes teintées, gants à manchettes, tablier — lunettes à verres teintés : le professeur donne le numéro de teinte, d’après la buse</w:t>
            </w:r>
          </w:p>
        </w:tc>
      </w:tr>
      <w:tr>
        <w:trPr>
          <w:cantSplit/>
        </w:trPr>
        <w:tc>
          <w:tcPr>
            <w:tcW w:type="dxa" w:w="10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3.2</w:t>
            </w:r>
          </w:p>
        </w:tc>
        <w:tc>
          <w:tcPr>
            <w:tcW w:type="dxa" w:w="9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L’azote qui sort au débit réglé, avant la flamme</w:t>
            </w:r>
          </w:p>
        </w:tc>
      </w:tr>
    </w:tbl>
    <w:p>
      <w:pPr>
        <w:spacing w:after="60" w:before="100"/>
      </w:pPr>
      <w:r>
        <w:rPr>
          <w:rFonts w:ascii="Trebuchet MS" w:cs="Trebuchet MS" w:eastAsia="Trebuchet MS" w:hAnsi="Trebuchet MS"/>
          <w:b/>
          <w:bCs/>
          <w:color w:val="1B3A63"/>
          <w:sz w:val="30"/>
          <w:szCs w:val="30"/>
        </w:rPr>
        <w:t xml:space="preserve">Les codes du référentiel CAP IFCA</w:t>
      </w:r>
    </w:p>
    <w:p>
      <w:pPr>
        <w:spacing w:after="30"/>
      </w:pPr>
      <w:r>
        <w:rPr>
          <w:rFonts w:ascii="Calibri" w:cs="Calibri" w:eastAsia="Calibri" w:hAnsi="Calibri"/>
          <w:b/>
          <w:bCs/>
          <w:color w:val="B8692E"/>
          <w:sz w:val="26"/>
          <w:szCs w:val="26"/>
        </w:rPr>
        <w:t xml:space="preserve">T6  </w:t>
      </w:r>
      <w:r>
        <w:rPr>
          <w:rFonts w:ascii="Calibri" w:cs="Calibri" w:eastAsia="Calibri" w:hAnsi="Calibri"/>
          <w:color w:val="10233C"/>
          <w:sz w:val="24"/>
          <w:szCs w:val="24"/>
        </w:rPr>
        <w:t xml:space="preserve">Préparer, vérifier les matériels et les outillages</w:t>
      </w:r>
    </w:p>
    <w:p>
      <w:pPr>
        <w:spacing w:after="30"/>
      </w:pPr>
      <w:r>
        <w:rPr>
          <w:rFonts w:ascii="Calibri" w:cs="Calibri" w:eastAsia="Calibri" w:hAnsi="Calibri"/>
          <w:b/>
          <w:bCs/>
          <w:color w:val="B8692E"/>
          <w:sz w:val="26"/>
          <w:szCs w:val="26"/>
        </w:rPr>
        <w:t xml:space="preserve">T10  </w:t>
      </w:r>
      <w:r>
        <w:rPr>
          <w:rFonts w:ascii="Calibri" w:cs="Calibri" w:eastAsia="Calibri" w:hAnsi="Calibri"/>
          <w:color w:val="10233C"/>
          <w:sz w:val="24"/>
          <w:szCs w:val="24"/>
        </w:rPr>
        <w:t xml:space="preserve">Repérer, raccorder, assembler les réseaux fluidiques, aérauliques et électriques</w:t>
      </w:r>
    </w:p>
    <w:p>
      <w:pPr>
        <w:spacing w:after="30"/>
      </w:pPr>
      <w:r>
        <w:rPr>
          <w:rFonts w:ascii="Calibri" w:cs="Calibri" w:eastAsia="Calibri" w:hAnsi="Calibri"/>
          <w:b/>
          <w:bCs/>
          <w:color w:val="B8692E"/>
          <w:sz w:val="26"/>
          <w:szCs w:val="26"/>
        </w:rPr>
        <w:t xml:space="preserve">T12  </w:t>
      </w:r>
      <w:r>
        <w:rPr>
          <w:rFonts w:ascii="Calibri" w:cs="Calibri" w:eastAsia="Calibri" w:hAnsi="Calibri"/>
          <w:color w:val="10233C"/>
          <w:sz w:val="24"/>
          <w:szCs w:val="24"/>
        </w:rPr>
        <w:t xml:space="preserve">Respecter les consignes de sécurité et protéger la zone de travail durant les travaux</w:t>
      </w:r>
    </w:p>
    <w:p>
      <w:pPr>
        <w:spacing w:after="30"/>
      </w:pPr>
      <w:r>
        <w:rPr>
          <w:rFonts w:ascii="Calibri" w:cs="Calibri" w:eastAsia="Calibri" w:hAnsi="Calibri"/>
          <w:b/>
          <w:bCs/>
          <w:color w:val="B8692E"/>
          <w:sz w:val="26"/>
          <w:szCs w:val="26"/>
        </w:rPr>
        <w:t xml:space="preserve">C2.2  </w:t>
      </w:r>
      <w:r>
        <w:rPr>
          <w:rFonts w:ascii="Calibri" w:cs="Calibri" w:eastAsia="Calibri" w:hAnsi="Calibri"/>
          <w:color w:val="10233C"/>
          <w:sz w:val="24"/>
          <w:szCs w:val="24"/>
        </w:rPr>
        <w:t xml:space="preserve">Contrôler les éléments nécessaires à la réalisation</w:t>
      </w:r>
    </w:p>
    <w:p>
      <w:pPr>
        <w:spacing w:after="30"/>
      </w:pPr>
      <w:r>
        <w:rPr>
          <w:rFonts w:ascii="Calibri" w:cs="Calibri" w:eastAsia="Calibri" w:hAnsi="Calibri"/>
          <w:b/>
          <w:bCs/>
          <w:color w:val="B8692E"/>
          <w:sz w:val="26"/>
          <w:szCs w:val="26"/>
        </w:rPr>
        <w:t xml:space="preserve">C3.1  </w:t>
      </w:r>
      <w:r>
        <w:rPr>
          <w:rFonts w:ascii="Calibri" w:cs="Calibri" w:eastAsia="Calibri" w:hAnsi="Calibri"/>
          <w:color w:val="10233C"/>
          <w:sz w:val="24"/>
          <w:szCs w:val="24"/>
        </w:rPr>
        <w:t xml:space="preserve">Organiser le poste de travail</w:t>
      </w:r>
    </w:p>
    <w:p>
      <w:pPr>
        <w:spacing w:after="30"/>
      </w:pPr>
      <w:r>
        <w:rPr>
          <w:rFonts w:ascii="Calibri" w:cs="Calibri" w:eastAsia="Calibri" w:hAnsi="Calibri"/>
          <w:b/>
          <w:bCs/>
          <w:color w:val="B8692E"/>
          <w:sz w:val="26"/>
          <w:szCs w:val="26"/>
        </w:rPr>
        <w:t xml:space="preserve">C3.4  </w:t>
      </w:r>
      <w:r>
        <w:rPr>
          <w:rFonts w:ascii="Calibri" w:cs="Calibri" w:eastAsia="Calibri" w:hAnsi="Calibri"/>
          <w:color w:val="10233C"/>
          <w:sz w:val="24"/>
          <w:szCs w:val="24"/>
        </w:rPr>
        <w:t xml:space="preserve">Façonner, raccorder, assembler, isoler, les circuits (frigorifique, hydraulique, aéraulique)</w:t>
      </w:r>
    </w:p>
    <w:p>
      <w:pPr>
        <w:spacing w:after="30"/>
      </w:pPr>
      <w:r>
        <w:rPr>
          <w:rFonts w:ascii="Calibri" w:cs="Calibri" w:eastAsia="Calibri" w:hAnsi="Calibri"/>
          <w:b/>
          <w:bCs/>
          <w:color w:val="B8692E"/>
          <w:sz w:val="26"/>
          <w:szCs w:val="26"/>
        </w:rPr>
        <w:t xml:space="preserve">S0.2  </w:t>
      </w:r>
      <w:r>
        <w:rPr>
          <w:rFonts w:ascii="Calibri" w:cs="Calibri" w:eastAsia="Calibri" w:hAnsi="Calibri"/>
          <w:color w:val="10233C"/>
          <w:sz w:val="24"/>
          <w:szCs w:val="24"/>
        </w:rPr>
        <w:t xml:space="preserve">Gestion de l’environnement du site d’intervention et des déchets</w:t>
      </w:r>
    </w:p>
    <w:p>
      <w:pPr>
        <w:spacing w:after="30"/>
      </w:pPr>
      <w:r>
        <w:rPr>
          <w:rFonts w:ascii="Calibri" w:cs="Calibri" w:eastAsia="Calibri" w:hAnsi="Calibri"/>
          <w:b/>
          <w:bCs/>
          <w:color w:val="B8692E"/>
          <w:sz w:val="26"/>
          <w:szCs w:val="26"/>
        </w:rPr>
        <w:t xml:space="preserve">S2.1  </w:t>
      </w:r>
      <w:r>
        <w:rPr>
          <w:rFonts w:ascii="Calibri" w:cs="Calibri" w:eastAsia="Calibri" w:hAnsi="Calibri"/>
          <w:color w:val="10233C"/>
          <w:sz w:val="24"/>
          <w:szCs w:val="24"/>
        </w:rPr>
        <w:t xml:space="preserve">Outils, normes et représentation</w:t>
      </w:r>
    </w:p>
    <w:p>
      <w:pPr>
        <w:spacing w:after="30"/>
      </w:pPr>
      <w:r>
        <w:rPr>
          <w:rFonts w:ascii="Calibri" w:cs="Calibri" w:eastAsia="Calibri" w:hAnsi="Calibri"/>
          <w:b/>
          <w:bCs/>
          <w:color w:val="B8692E"/>
          <w:sz w:val="26"/>
          <w:szCs w:val="26"/>
        </w:rPr>
        <w:t xml:space="preserve">S5.5  </w:t>
      </w:r>
      <w:r>
        <w:rPr>
          <w:rFonts w:ascii="Calibri" w:cs="Calibri" w:eastAsia="Calibri" w:hAnsi="Calibri"/>
          <w:color w:val="10233C"/>
          <w:sz w:val="24"/>
          <w:szCs w:val="24"/>
        </w:rPr>
        <w:t xml:space="preserve">Réseaux fluidiques et mécanique des fluides</w:t>
      </w:r>
    </w:p>
    <w:p>
      <w:pPr>
        <w:spacing w:after="30"/>
      </w:pPr>
      <w:r>
        <w:rPr>
          <w:rFonts w:ascii="Calibri" w:cs="Calibri" w:eastAsia="Calibri" w:hAnsi="Calibri"/>
          <w:b/>
          <w:bCs/>
          <w:color w:val="B8692E"/>
          <w:sz w:val="26"/>
          <w:szCs w:val="26"/>
        </w:rPr>
        <w:t xml:space="preserve">S6.2  </w:t>
      </w:r>
      <w:r>
        <w:rPr>
          <w:rFonts w:ascii="Calibri" w:cs="Calibri" w:eastAsia="Calibri" w:hAnsi="Calibri"/>
          <w:color w:val="10233C"/>
          <w:sz w:val="24"/>
          <w:szCs w:val="24"/>
        </w:rPr>
        <w:t xml:space="preserve">Connaissance des principaux risques et des moyens de prévention</w:t>
      </w:r>
    </w:p>
    <w:p>
      <w:pPr>
        <w:spacing w:after="30"/>
      </w:pPr>
      <w:r>
        <w:rPr>
          <w:rFonts w:ascii="Calibri" w:cs="Calibri" w:eastAsia="Calibri" w:hAnsi="Calibri"/>
          <w:b/>
          <w:bCs/>
          <w:color w:val="B8692E"/>
          <w:sz w:val="26"/>
          <w:szCs w:val="26"/>
        </w:rPr>
        <w:t xml:space="preserve">S6.3  </w:t>
      </w:r>
      <w:r>
        <w:rPr>
          <w:rFonts w:ascii="Calibri" w:cs="Calibri" w:eastAsia="Calibri" w:hAnsi="Calibri"/>
          <w:color w:val="10233C"/>
          <w:sz w:val="24"/>
          <w:szCs w:val="24"/>
        </w:rPr>
        <w:t xml:space="preserve">Identification des dangers et prévention des risques</w:t>
      </w:r>
    </w:p>
    <w:p>
      <w:pPr>
        <w:spacing w:after="30"/>
      </w:pPr>
      <w:r>
        <w:rPr>
          <w:rFonts w:ascii="Calibri" w:cs="Calibri" w:eastAsia="Calibri" w:hAnsi="Calibri"/>
          <w:b/>
          <w:bCs/>
          <w:color w:val="B8692E"/>
          <w:sz w:val="26"/>
          <w:szCs w:val="26"/>
        </w:rPr>
        <w:t xml:space="preserve">S6.4  </w:t>
      </w:r>
      <w:r>
        <w:rPr>
          <w:rFonts w:ascii="Calibri" w:cs="Calibri" w:eastAsia="Calibri" w:hAnsi="Calibri"/>
          <w:color w:val="10233C"/>
          <w:sz w:val="24"/>
          <w:szCs w:val="24"/>
        </w:rPr>
        <w:t xml:space="preserve">PRAP - SST</w:t>
      </w:r>
    </w:p>
    <w:p>
      <w:pPr>
        <w:sectPr>
          <w:footerReference w:type="default" r:id="rId10"/>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1.0 · 10 min</w:t>
            </w:r>
          </w:p>
        </w:tc>
      </w:tr>
    </w:tbl>
    <w:p>
      <w:pPr>
        <w:spacing w:after="100"/>
      </w:pPr>
      <w:r>
        <w:rPr>
          <w:rFonts w:ascii="Trebuchet MS" w:cs="Trebuchet MS" w:eastAsia="Trebuchet MS" w:hAnsi="Trebuchet MS"/>
          <w:b/>
          <w:bCs/>
          <w:color w:val="1B3A63"/>
          <w:sz w:val="42"/>
          <w:szCs w:val="42"/>
        </w:rPr>
        <w:t xml:space="preserve">Mon poste de travail</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poste prêt, un élève protégé.</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Tenue complète, chaussures de sécurité, rien qui flotte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Établi et passages dégagés, rien au sol</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Outils du jour rassemblés et en bon état</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Fiche de sécurité cochée, puis visée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Ma tenue est-elle complète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Lunettes et gants sont-ils à portée de main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Rien ne traîne au sol autour de moi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Mes outils sont-ils en état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Je sais montrer l’arrêt d’urgence et la trousse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Ma fiche de sécurité est-elle cochée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tenue et les protections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fiche de sécurité : il la vise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secours montrés sans hésiter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poste : dégagé au départ, propre à la fin</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2 · 3 · 4 · 1</w:t>
            </w:r>
            <w:r>
              <w:rPr>
                <w:rFonts w:ascii="Calibri" w:cs="Calibri" w:eastAsia="Calibri" w:hAnsi="Calibri"/>
                <w:color w:val="10233C"/>
                <w:sz w:val="26"/>
                <w:szCs w:val="26"/>
              </w:rPr>
              <w:t xml:space="preserve">). Ordre juste : 1. Je m’équipe ; 2. Je rassemble et je vérifie mes outils ; 3. Lunettes et gants, au bon moment ; 4. Je rends mon poste propre.</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(Les protections oubliées ou retirées trop tôt)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(Les doigts dans l’étau)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(Souffler dans un tube).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Les protections oubliées ou retirées trop tôt. </w:t>
      </w:r>
      <w:r>
        <w:rPr>
          <w:rFonts w:ascii="Calibri" w:cs="Calibri" w:eastAsia="Calibri" w:hAnsi="Calibri"/>
          <w:color w:val="10233C"/>
          <w:sz w:val="24"/>
          <w:szCs w:val="24"/>
        </w:rPr>
        <w:t xml:space="preserve">Lunettes sur le front, gants dans la poche au moment de couper.</w:t>
      </w:r>
    </w:p>
    <w:p>
      <w:pPr>
        <w:spacing w:after="30"/>
      </w:pPr>
      <w:r>
        <w:rPr>
          <w:rFonts w:ascii="Calibri" w:cs="Calibri" w:eastAsia="Calibri" w:hAnsi="Calibri"/>
          <w:b/>
          <w:bCs/>
          <w:color w:val="10233C"/>
          <w:sz w:val="24"/>
          <w:szCs w:val="24"/>
        </w:rPr>
        <w:t xml:space="preserve">Le doigt nu sur un tube coupé. </w:t>
      </w:r>
      <w:r>
        <w:rPr>
          <w:rFonts w:ascii="Calibri" w:cs="Calibri" w:eastAsia="Calibri" w:hAnsi="Calibri"/>
          <w:color w:val="10233C"/>
          <w:sz w:val="24"/>
          <w:szCs w:val="24"/>
        </w:rPr>
        <w:t xml:space="preserve">Une coupure au doigt, souvent profonde.</w:t>
      </w:r>
    </w:p>
    <w:p>
      <w:pPr>
        <w:spacing w:after="30"/>
      </w:pPr>
      <w:r>
        <w:rPr>
          <w:rFonts w:ascii="Calibri" w:cs="Calibri" w:eastAsia="Calibri" w:hAnsi="Calibri"/>
          <w:b/>
          <w:bCs/>
          <w:color w:val="10233C"/>
          <w:sz w:val="24"/>
          <w:szCs w:val="24"/>
        </w:rPr>
        <w:t xml:space="preserve">Les doigts dans l’étau. </w:t>
      </w:r>
      <w:r>
        <w:rPr>
          <w:rFonts w:ascii="Calibri" w:cs="Calibri" w:eastAsia="Calibri" w:hAnsi="Calibri"/>
          <w:color w:val="10233C"/>
          <w:sz w:val="24"/>
          <w:szCs w:val="24"/>
        </w:rPr>
        <w:t xml:space="preserve">Un doigt pincé ou écrasé.</w:t>
      </w:r>
    </w:p>
    <w:p>
      <w:pPr>
        <w:spacing w:after="30"/>
      </w:pPr>
      <w:r>
        <w:rPr>
          <w:rFonts w:ascii="Calibri" w:cs="Calibri" w:eastAsia="Calibri" w:hAnsi="Calibri"/>
          <w:b/>
          <w:bCs/>
          <w:color w:val="10233C"/>
          <w:sz w:val="24"/>
          <w:szCs w:val="24"/>
        </w:rPr>
        <w:t xml:space="preserve">La chute au sol. </w:t>
      </w:r>
      <w:r>
        <w:rPr>
          <w:rFonts w:ascii="Calibri" w:cs="Calibri" w:eastAsia="Calibri" w:hAnsi="Calibri"/>
          <w:color w:val="10233C"/>
          <w:sz w:val="24"/>
          <w:szCs w:val="24"/>
        </w:rPr>
        <w:t xml:space="preserve">Une chute de tube par terre ou sur l’établi.</w:t>
      </w:r>
    </w:p>
    <w:p>
      <w:pPr>
        <w:spacing w:after="30"/>
      </w:pPr>
      <w:r>
        <w:rPr>
          <w:rFonts w:ascii="Calibri" w:cs="Calibri" w:eastAsia="Calibri" w:hAnsi="Calibri"/>
          <w:b/>
          <w:bCs/>
          <w:color w:val="10233C"/>
          <w:sz w:val="24"/>
          <w:szCs w:val="24"/>
        </w:rPr>
        <w:t xml:space="preserve">Souffler dans un tube. </w:t>
      </w:r>
      <w:r>
        <w:rPr>
          <w:rFonts w:ascii="Calibri" w:cs="Calibri" w:eastAsia="Calibri" w:hAnsi="Calibri"/>
          <w:color w:val="10233C"/>
          <w:sz w:val="24"/>
          <w:szCs w:val="24"/>
        </w:rPr>
        <w:t xml:space="preserve">Rien, et c’est le problème.</w:t>
      </w:r>
    </w:p>
    <w:p>
      <w:pPr>
        <w:sectPr>
          <w:footerReference w:type="default" r:id="rId11"/>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1.1 · 15 min</w:t>
            </w:r>
          </w:p>
        </w:tc>
      </w:tr>
    </w:tbl>
    <w:p>
      <w:pPr>
        <w:spacing w:after="100"/>
      </w:pPr>
      <w:r>
        <w:rPr>
          <w:rFonts w:ascii="Trebuchet MS" w:cs="Trebuchet MS" w:eastAsia="Trebuchet MS" w:hAnsi="Trebuchet MS"/>
          <w:b/>
          <w:bCs/>
          <w:color w:val="1B3A63"/>
          <w:sz w:val="42"/>
          <w:szCs w:val="42"/>
        </w:rPr>
        <w:t xml:space="preserve">Reconnaître le tube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Le bon tube, nommé juste.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nommé par son diamètre extérieur, en pouces : « trois huitièmes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Sa valeur en millimètres, juste : 3/8″ = 9,53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Son état nommé : recuit (couronne) ou écroui (barre)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Ses bouts bouchés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zéro était-il juste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Ma mesure tombe-t-elle près d’une ligne du tableau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calcul confirme-t-il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nom du tube va-t-il avec l’outil ou le raccord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J’ai nommé l’état du tube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bouts sont-ils rebouchés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diamètre dit en pouces (« un demi-pouce ») et en millimètres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geste au pied à coulisse : zéro, becs, lecture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calcul écrit et juste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L’état du tube nommé, les bouts refermés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3 · 4 · 2 · 1</w:t>
            </w:r>
            <w:r>
              <w:rPr>
                <w:rFonts w:ascii="Calibri" w:cs="Calibri" w:eastAsia="Calibri" w:hAnsi="Calibri"/>
                <w:color w:val="10233C"/>
                <w:sz w:val="26"/>
                <w:szCs w:val="26"/>
              </w:rPr>
              <w:t xml:space="preserve">). Ordre juste : 1. Regarder comment le tube est livré ; 2. Vérifier le zéro du pied à coulisse ; 3. Trouver le nom du tube ; 4. Reboucher le tube.</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(Mesurer l’intérieur)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(Oublier le pouce entier)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barre cintrée sans recuit).</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Mesurer l’intérieur. </w:t>
      </w:r>
      <w:r>
        <w:rPr>
          <w:rFonts w:ascii="Calibri" w:cs="Calibri" w:eastAsia="Calibri" w:hAnsi="Calibri"/>
          <w:color w:val="10233C"/>
          <w:sz w:val="24"/>
          <w:szCs w:val="24"/>
        </w:rPr>
        <w:t xml:space="preserve">Une mesure trop petite, qui ne correspond à aucun tube.</w:t>
      </w:r>
    </w:p>
    <w:p>
      <w:pPr>
        <w:spacing w:after="30"/>
      </w:pPr>
      <w:r>
        <w:rPr>
          <w:rFonts w:ascii="Calibri" w:cs="Calibri" w:eastAsia="Calibri" w:hAnsi="Calibri"/>
          <w:b/>
          <w:bCs/>
          <w:color w:val="10233C"/>
          <w:sz w:val="24"/>
          <w:szCs w:val="24"/>
        </w:rPr>
        <w:t xml:space="preserve">Le zéro oublié, la lecture à l’envers. </w:t>
      </w:r>
      <w:r>
        <w:rPr>
          <w:rFonts w:ascii="Calibri" w:cs="Calibri" w:eastAsia="Calibri" w:hAnsi="Calibri"/>
          <w:color w:val="10233C"/>
          <w:sz w:val="24"/>
          <w:szCs w:val="24"/>
        </w:rPr>
        <w:t xml:space="preserve">Une valeur décalée de quelques dixièmes, ou d’un millimètre.</w:t>
      </w:r>
    </w:p>
    <w:p>
      <w:pPr>
        <w:spacing w:after="30"/>
      </w:pPr>
      <w:r>
        <w:rPr>
          <w:rFonts w:ascii="Calibri" w:cs="Calibri" w:eastAsia="Calibri" w:hAnsi="Calibri"/>
          <w:b/>
          <w:bCs/>
          <w:color w:val="10233C"/>
          <w:sz w:val="24"/>
          <w:szCs w:val="24"/>
        </w:rPr>
        <w:t xml:space="preserve">Oublier le pouce entier. </w:t>
      </w:r>
      <w:r>
        <w:rPr>
          <w:rFonts w:ascii="Calibri" w:cs="Calibri" w:eastAsia="Calibri" w:hAnsi="Calibri"/>
          <w:color w:val="10233C"/>
          <w:sz w:val="24"/>
          <w:szCs w:val="24"/>
        </w:rPr>
        <w:t xml:space="preserve">Un tube de 1″1/8 annoncé à 3 mm.</w:t>
      </w:r>
    </w:p>
    <w:p>
      <w:pPr>
        <w:spacing w:after="30"/>
      </w:pPr>
      <w:r>
        <w:rPr>
          <w:rFonts w:ascii="Calibri" w:cs="Calibri" w:eastAsia="Calibri" w:hAnsi="Calibri"/>
          <w:b/>
          <w:bCs/>
          <w:color w:val="10233C"/>
          <w:sz w:val="24"/>
          <w:szCs w:val="24"/>
        </w:rPr>
        <w:t xml:space="preserve">Le tube laissé ouvert. </w:t>
      </w:r>
      <w:r>
        <w:rPr>
          <w:rFonts w:ascii="Calibri" w:cs="Calibri" w:eastAsia="Calibri" w:hAnsi="Calibri"/>
          <w:color w:val="10233C"/>
          <w:sz w:val="24"/>
          <w:szCs w:val="24"/>
        </w:rPr>
        <w:t xml:space="preserve">Rien à l’œil : la saleté et l’humidité sont déjà entrées.</w:t>
      </w:r>
    </w:p>
    <w:p>
      <w:pPr>
        <w:spacing w:after="30"/>
      </w:pPr>
      <w:r>
        <w:rPr>
          <w:rFonts w:ascii="Calibri" w:cs="Calibri" w:eastAsia="Calibri" w:hAnsi="Calibri"/>
          <w:b/>
          <w:bCs/>
          <w:color w:val="10233C"/>
          <w:sz w:val="24"/>
          <w:szCs w:val="24"/>
        </w:rPr>
        <w:t xml:space="preserve">La barre cintrée sans recuit. </w:t>
      </w:r>
      <w:r>
        <w:rPr>
          <w:rFonts w:ascii="Calibri" w:cs="Calibri" w:eastAsia="Calibri" w:hAnsi="Calibri"/>
          <w:color w:val="10233C"/>
          <w:sz w:val="24"/>
          <w:szCs w:val="24"/>
        </w:rPr>
        <w:t xml:space="preserve">Un pli, une cassure dans le coude.</w:t>
      </w:r>
    </w:p>
    <w:p>
      <w:pPr>
        <w:sectPr>
          <w:footerReference w:type="default" r:id="rId12"/>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1.2 · 15 min</w:t>
            </w:r>
          </w:p>
        </w:tc>
      </w:tr>
    </w:tbl>
    <w:p>
      <w:pPr>
        <w:spacing w:after="100"/>
      </w:pPr>
      <w:r>
        <w:rPr>
          <w:rFonts w:ascii="Trebuchet MS" w:cs="Trebuchet MS" w:eastAsia="Trebuchet MS" w:hAnsi="Trebuchet MS"/>
          <w:b/>
          <w:bCs/>
          <w:color w:val="1B3A63"/>
          <w:sz w:val="42"/>
          <w:szCs w:val="42"/>
        </w:rPr>
        <w:t xml:space="preserve">Mesurer et tracer</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trait fin, à la bonne cote, sur tout le tour.</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à la cote du plan (pièce finie : ± 2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 trait fin et net : on sait où couper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fait tout le tour du tube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est perpendiculaire au tube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Mon trait est-il à la cote du plan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Trois mesures donnent-elles la même valeur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Mon trait est-il fin et net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fait-il tout le tour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est-il perpendiculaire au tube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longueur tracée, avant toute coupe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trait : fin, sur tout le tour, perpendiculaire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méthode : tube et mètre contre la butée, lecture de face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2 · 1 · 4 · 3</w:t>
            </w:r>
            <w:r>
              <w:rPr>
                <w:rFonts w:ascii="Calibri" w:cs="Calibri" w:eastAsia="Calibri" w:hAnsi="Calibri"/>
                <w:color w:val="10233C"/>
                <w:sz w:val="26"/>
                <w:szCs w:val="26"/>
              </w:rPr>
              <w:t xml:space="preserve">). Ordre juste : 1. Lire la cote et le diamètre ; 2. Plaquer le tube contre la butée ; 3. Marquer un trait fin ; 4. Remesurer.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(La cote prise du mauvais bout)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lecture de biais)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(La rayure profonde).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La cote prise du mauvais bout. </w:t>
      </w:r>
      <w:r>
        <w:rPr>
          <w:rFonts w:ascii="Calibri" w:cs="Calibri" w:eastAsia="Calibri" w:hAnsi="Calibri"/>
          <w:color w:val="10233C"/>
          <w:sz w:val="24"/>
          <w:szCs w:val="24"/>
        </w:rPr>
        <w:t xml:space="preserve">Le trait est au bon nombre de millimètres, mais depuis l’autre bout.</w:t>
      </w:r>
    </w:p>
    <w:p>
      <w:pPr>
        <w:spacing w:after="30"/>
      </w:pPr>
      <w:r>
        <w:rPr>
          <w:rFonts w:ascii="Calibri" w:cs="Calibri" w:eastAsia="Calibri" w:hAnsi="Calibri"/>
          <w:b/>
          <w:bCs/>
          <w:color w:val="10233C"/>
          <w:sz w:val="24"/>
          <w:szCs w:val="24"/>
        </w:rPr>
        <w:t xml:space="preserve">Le tube qui ne touche pas la butée. </w:t>
      </w:r>
      <w:r>
        <w:rPr>
          <w:rFonts w:ascii="Calibri" w:cs="Calibri" w:eastAsia="Calibri" w:hAnsi="Calibri"/>
          <w:color w:val="10233C"/>
          <w:sz w:val="24"/>
          <w:szCs w:val="24"/>
        </w:rPr>
        <w:t xml:space="preserve">Une pièce trop longue ou trop courte de quelques millimètres.</w:t>
      </w:r>
    </w:p>
    <w:p>
      <w:pPr>
        <w:spacing w:after="30"/>
      </w:pPr>
      <w:r>
        <w:rPr>
          <w:rFonts w:ascii="Calibri" w:cs="Calibri" w:eastAsia="Calibri" w:hAnsi="Calibri"/>
          <w:b/>
          <w:bCs/>
          <w:color w:val="10233C"/>
          <w:sz w:val="24"/>
          <w:szCs w:val="24"/>
        </w:rPr>
        <w:t xml:space="preserve">La lecture de biais. </w:t>
      </w:r>
      <w:r>
        <w:rPr>
          <w:rFonts w:ascii="Calibri" w:cs="Calibri" w:eastAsia="Calibri" w:hAnsi="Calibri"/>
          <w:color w:val="10233C"/>
          <w:sz w:val="24"/>
          <w:szCs w:val="24"/>
        </w:rPr>
        <w:t xml:space="preserve">Un ou deux millimètres d’écart, sans comprendre pourquoi.</w:t>
      </w:r>
    </w:p>
    <w:p>
      <w:pPr>
        <w:spacing w:after="30"/>
      </w:pPr>
      <w:r>
        <w:rPr>
          <w:rFonts w:ascii="Calibri" w:cs="Calibri" w:eastAsia="Calibri" w:hAnsi="Calibri"/>
          <w:b/>
          <w:bCs/>
          <w:color w:val="10233C"/>
          <w:sz w:val="24"/>
          <w:szCs w:val="24"/>
        </w:rPr>
        <w:t xml:space="preserve">Le trait épais. </w:t>
      </w:r>
      <w:r>
        <w:rPr>
          <w:rFonts w:ascii="Calibri" w:cs="Calibri" w:eastAsia="Calibri" w:hAnsi="Calibri"/>
          <w:color w:val="10233C"/>
          <w:sz w:val="24"/>
          <w:szCs w:val="24"/>
        </w:rPr>
        <w:t xml:space="preserve">On hésite au moment de couper : à gauche ou à droite du trait ?</w:t>
      </w:r>
    </w:p>
    <w:p>
      <w:pPr>
        <w:spacing w:after="30"/>
      </w:pPr>
      <w:r>
        <w:rPr>
          <w:rFonts w:ascii="Calibri" w:cs="Calibri" w:eastAsia="Calibri" w:hAnsi="Calibri"/>
          <w:b/>
          <w:bCs/>
          <w:color w:val="10233C"/>
          <w:sz w:val="24"/>
          <w:szCs w:val="24"/>
        </w:rPr>
        <w:t xml:space="preserve">La rayure profonde. </w:t>
      </w:r>
      <w:r>
        <w:rPr>
          <w:rFonts w:ascii="Calibri" w:cs="Calibri" w:eastAsia="Calibri" w:hAnsi="Calibri"/>
          <w:color w:val="10233C"/>
          <w:sz w:val="24"/>
          <w:szCs w:val="24"/>
        </w:rPr>
        <w:t xml:space="preserve">Un sillon gravé dans le cuivre.</w:t>
      </w:r>
    </w:p>
    <w:p>
      <w:pPr>
        <w:sectPr>
          <w:footerReference w:type="default" r:id="rId13"/>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1.3 · 20 min</w:t>
            </w:r>
          </w:p>
        </w:tc>
      </w:tr>
    </w:tbl>
    <w:p>
      <w:pPr>
        <w:spacing w:after="100"/>
      </w:pPr>
      <w:r>
        <w:rPr>
          <w:rFonts w:ascii="Trebuchet MS" w:cs="Trebuchet MS" w:eastAsia="Trebuchet MS" w:hAnsi="Trebuchet MS"/>
          <w:b/>
          <w:bCs/>
          <w:color w:val="1B3A63"/>
          <w:sz w:val="42"/>
          <w:szCs w:val="42"/>
        </w:rPr>
        <w:t xml:space="preserve">Couper et ébavurer</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tube coupé d’équerre, sans bavure.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Coupe à angle droit avec l’axe du tube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Face plane : ni creuse, ni bombée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Aucune bavure à l’intérieur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Tube resté rond, longueur à la cote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coupe est-elle d’équerre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face est-elle plane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L’intérieur est-il lisse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est-il resté rond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longueur est-elle à la cote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est-il propre à l’intérieur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coupe : d’équerre, plane, sans bavure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 rond, à la cote, propre à l’intérieur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geste : outil posé droit, serrage progressif, ébavurage bout en bas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poste : chutes triées par diamètre, outils rangés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3 · 4 · 1 · 2</w:t>
            </w:r>
            <w:r>
              <w:rPr>
                <w:rFonts w:ascii="Calibri" w:cs="Calibri" w:eastAsia="Calibri" w:hAnsi="Calibri"/>
                <w:color w:val="10233C"/>
                <w:sz w:val="26"/>
                <w:szCs w:val="26"/>
              </w:rPr>
              <w:t xml:space="preserve">). Ordre juste : 1. Vérifier le tube ; 2. Faire un premier tour lent ; 3. Resserrer un peu à chaque tour ; 4. Ébavurer l’extérieur.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(La coupe inclinée)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tube écrasé)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limaille dans le tube).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La coupe inclinée. </w:t>
      </w:r>
      <w:r>
        <w:rPr>
          <w:rFonts w:ascii="Calibri" w:cs="Calibri" w:eastAsia="Calibri" w:hAnsi="Calibri"/>
          <w:color w:val="10233C"/>
          <w:sz w:val="24"/>
          <w:szCs w:val="24"/>
        </w:rPr>
        <w:t xml:space="preserve">La face du tube est oblique.</w:t>
      </w:r>
    </w:p>
    <w:p>
      <w:pPr>
        <w:spacing w:after="30"/>
      </w:pPr>
      <w:r>
        <w:rPr>
          <w:rFonts w:ascii="Calibri" w:cs="Calibri" w:eastAsia="Calibri" w:hAnsi="Calibri"/>
          <w:b/>
          <w:bCs/>
          <w:color w:val="10233C"/>
          <w:sz w:val="24"/>
          <w:szCs w:val="24"/>
        </w:rPr>
        <w:t xml:space="preserve">La face creuse ou bombée. </w:t>
      </w:r>
      <w:r>
        <w:rPr>
          <w:rFonts w:ascii="Calibri" w:cs="Calibri" w:eastAsia="Calibri" w:hAnsi="Calibri"/>
          <w:color w:val="10233C"/>
          <w:sz w:val="24"/>
          <w:szCs w:val="24"/>
        </w:rPr>
        <w:t xml:space="preserve">La face n’est pas plane : elle se creuse ou se bombe.</w:t>
      </w:r>
    </w:p>
    <w:p>
      <w:pPr>
        <w:spacing w:after="30"/>
      </w:pPr>
      <w:r>
        <w:rPr>
          <w:rFonts w:ascii="Calibri" w:cs="Calibri" w:eastAsia="Calibri" w:hAnsi="Calibri"/>
          <w:b/>
          <w:bCs/>
          <w:color w:val="10233C"/>
          <w:sz w:val="24"/>
          <w:szCs w:val="24"/>
        </w:rPr>
        <w:t xml:space="preserve">Le tube écrasé. </w:t>
      </w:r>
      <w:r>
        <w:rPr>
          <w:rFonts w:ascii="Calibri" w:cs="Calibri" w:eastAsia="Calibri" w:hAnsi="Calibri"/>
          <w:color w:val="10233C"/>
          <w:sz w:val="24"/>
          <w:szCs w:val="24"/>
        </w:rPr>
        <w:t xml:space="preserve">Le bout n’est plus rond : il est ovale, avec une grosse bavure à l’intérieur.</w:t>
      </w:r>
    </w:p>
    <w:p>
      <w:pPr>
        <w:spacing w:after="30"/>
      </w:pPr>
      <w:r>
        <w:rPr>
          <w:rFonts w:ascii="Calibri" w:cs="Calibri" w:eastAsia="Calibri" w:hAnsi="Calibri"/>
          <w:b/>
          <w:bCs/>
          <w:color w:val="10233C"/>
          <w:sz w:val="24"/>
          <w:szCs w:val="24"/>
        </w:rPr>
        <w:t xml:space="preserve">La bavure oubliée. </w:t>
      </w:r>
      <w:r>
        <w:rPr>
          <w:rFonts w:ascii="Calibri" w:cs="Calibri" w:eastAsia="Calibri" w:hAnsi="Calibri"/>
          <w:color w:val="10233C"/>
          <w:sz w:val="24"/>
          <w:szCs w:val="24"/>
        </w:rPr>
        <w:t xml:space="preserve">Un fil de métal fait le tour de l’intérieur du tube.</w:t>
      </w:r>
    </w:p>
    <w:p>
      <w:pPr>
        <w:spacing w:after="30"/>
      </w:pPr>
      <w:r>
        <w:rPr>
          <w:rFonts w:ascii="Calibri" w:cs="Calibri" w:eastAsia="Calibri" w:hAnsi="Calibri"/>
          <w:b/>
          <w:bCs/>
          <w:color w:val="10233C"/>
          <w:sz w:val="24"/>
          <w:szCs w:val="24"/>
        </w:rPr>
        <w:t xml:space="preserve">La limaille dans le tube. </w:t>
      </w:r>
      <w:r>
        <w:rPr>
          <w:rFonts w:ascii="Calibri" w:cs="Calibri" w:eastAsia="Calibri" w:hAnsi="Calibri"/>
          <w:color w:val="10233C"/>
          <w:sz w:val="24"/>
          <w:szCs w:val="24"/>
        </w:rPr>
        <w:t xml:space="preserve">Des copeaux sont restés dans le tube.</w:t>
      </w:r>
    </w:p>
    <w:p>
      <w:pPr>
        <w:sectPr>
          <w:footerReference w:type="default" r:id="rId14"/>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1.4 · 30 min</w:t>
            </w:r>
          </w:p>
        </w:tc>
      </w:tr>
    </w:tbl>
    <w:p>
      <w:pPr>
        <w:spacing w:after="100"/>
      </w:pPr>
      <w:r>
        <w:rPr>
          <w:rFonts w:ascii="Trebuchet MS" w:cs="Trebuchet MS" w:eastAsia="Trebuchet MS" w:hAnsi="Trebuchet MS"/>
          <w:b/>
          <w:bCs/>
          <w:color w:val="1B3A63"/>
          <w:sz w:val="42"/>
          <w:szCs w:val="42"/>
        </w:rPr>
        <w:t xml:space="preserve">Cintrer à la cintrette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coude à 90°, 300 mm à l’axe.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Angle de 90°, contrôlé à l’équerre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Cote de 300 mm à l’axe, à ± 3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Tube ni écrasé ni marqué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Ligne de contrôle droite : pas de vrille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branche mesure-t-elle 300 mm à l’axe (± 3)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coude est-il à 90°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est-il resté rond dans le coude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ligne de contrôle est-elle restée droite, sur le dessus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est-il sans pli ni marque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rayon Rc trouvé par l’essai</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cote à l’axe et l’angle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L’aspect : ni écrasé, ni plissé, ni vrillé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4 · 1 · 2 · 3</w:t>
            </w:r>
            <w:r>
              <w:rPr>
                <w:rFonts w:ascii="Calibri" w:cs="Calibri" w:eastAsia="Calibri" w:hAnsi="Calibri"/>
                <w:color w:val="10233C"/>
                <w:sz w:val="26"/>
                <w:szCs w:val="26"/>
              </w:rPr>
              <w:t xml:space="preserve">). Ordre juste : 1. Contrôler l’outil, les mains hors de la pince ; 2. Trouver le rayon de votre cintrette ; 3. Cintrer doucement, à deux mains ; 4. Sortir la pièce.</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(Le coude écrasé)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coude trop long)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(L’angle qui n’est pas à 90°).</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 coude écrasé. </w:t>
      </w:r>
      <w:r>
        <w:rPr>
          <w:rFonts w:ascii="Calibri" w:cs="Calibri" w:eastAsia="Calibri" w:hAnsi="Calibri"/>
          <w:color w:val="10233C"/>
          <w:sz w:val="24"/>
          <w:szCs w:val="24"/>
        </w:rPr>
        <w:t xml:space="preserve">Le tube est aplati dans le coude.</w:t>
      </w:r>
    </w:p>
    <w:p>
      <w:pPr>
        <w:spacing w:after="30"/>
      </w:pPr>
      <w:r>
        <w:rPr>
          <w:rFonts w:ascii="Calibri" w:cs="Calibri" w:eastAsia="Calibri" w:hAnsi="Calibri"/>
          <w:b/>
          <w:bCs/>
          <w:color w:val="10233C"/>
          <w:sz w:val="24"/>
          <w:szCs w:val="24"/>
        </w:rPr>
        <w:t xml:space="preserve">Les plis. </w:t>
      </w:r>
      <w:r>
        <w:rPr>
          <w:rFonts w:ascii="Calibri" w:cs="Calibri" w:eastAsia="Calibri" w:hAnsi="Calibri"/>
          <w:color w:val="10233C"/>
          <w:sz w:val="24"/>
          <w:szCs w:val="24"/>
        </w:rPr>
        <w:t xml:space="preserve">Des plis en accordéon à l’intérieur du coude.</w:t>
      </w:r>
    </w:p>
    <w:p>
      <w:pPr>
        <w:spacing w:after="30"/>
      </w:pPr>
      <w:r>
        <w:rPr>
          <w:rFonts w:ascii="Calibri" w:cs="Calibri" w:eastAsia="Calibri" w:hAnsi="Calibri"/>
          <w:b/>
          <w:bCs/>
          <w:color w:val="10233C"/>
          <w:sz w:val="24"/>
          <w:szCs w:val="24"/>
        </w:rPr>
        <w:t xml:space="preserve">Le coude vrillé. </w:t>
      </w:r>
      <w:r>
        <w:rPr>
          <w:rFonts w:ascii="Calibri" w:cs="Calibri" w:eastAsia="Calibri" w:hAnsi="Calibri"/>
          <w:color w:val="10233C"/>
          <w:sz w:val="24"/>
          <w:szCs w:val="24"/>
        </w:rPr>
        <w:t xml:space="preserve">La ligne de contrôle a tourné ; la pièce sort de son plan.</w:t>
      </w:r>
    </w:p>
    <w:p>
      <w:pPr>
        <w:spacing w:after="30"/>
      </w:pPr>
      <w:r>
        <w:rPr>
          <w:rFonts w:ascii="Calibri" w:cs="Calibri" w:eastAsia="Calibri" w:hAnsi="Calibri"/>
          <w:b/>
          <w:bCs/>
          <w:color w:val="10233C"/>
          <w:sz w:val="24"/>
          <w:szCs w:val="24"/>
        </w:rPr>
        <w:t xml:space="preserve">Le coude trop long. </w:t>
      </w:r>
      <w:r>
        <w:rPr>
          <w:rFonts w:ascii="Calibri" w:cs="Calibri" w:eastAsia="Calibri" w:hAnsi="Calibri"/>
          <w:color w:val="10233C"/>
          <w:sz w:val="24"/>
          <w:szCs w:val="24"/>
        </w:rPr>
        <w:t xml:space="preserve">La branche dépasse 300 mm à l’axe.</w:t>
      </w:r>
    </w:p>
    <w:p>
      <w:pPr>
        <w:spacing w:after="30"/>
      </w:pPr>
      <w:r>
        <w:rPr>
          <w:rFonts w:ascii="Calibri" w:cs="Calibri" w:eastAsia="Calibri" w:hAnsi="Calibri"/>
          <w:b/>
          <w:bCs/>
          <w:color w:val="10233C"/>
          <w:sz w:val="24"/>
          <w:szCs w:val="24"/>
        </w:rPr>
        <w:t xml:space="preserve">Le coude trop court. </w:t>
      </w:r>
      <w:r>
        <w:rPr>
          <w:rFonts w:ascii="Calibri" w:cs="Calibri" w:eastAsia="Calibri" w:hAnsi="Calibri"/>
          <w:color w:val="10233C"/>
          <w:sz w:val="24"/>
          <w:szCs w:val="24"/>
        </w:rPr>
        <w:t xml:space="preserve">La branche est plus courte que prévu.</w:t>
      </w:r>
    </w:p>
    <w:p>
      <w:pPr>
        <w:spacing w:after="30"/>
      </w:pPr>
      <w:r>
        <w:rPr>
          <w:rFonts w:ascii="Calibri" w:cs="Calibri" w:eastAsia="Calibri" w:hAnsi="Calibri"/>
          <w:b/>
          <w:bCs/>
          <w:color w:val="10233C"/>
          <w:sz w:val="24"/>
          <w:szCs w:val="24"/>
        </w:rPr>
        <w:t xml:space="preserve">L’angle qui n’est pas à 90°. </w:t>
      </w:r>
      <w:r>
        <w:rPr>
          <w:rFonts w:ascii="Calibri" w:cs="Calibri" w:eastAsia="Calibri" w:hAnsi="Calibri"/>
          <w:color w:val="10233C"/>
          <w:sz w:val="24"/>
          <w:szCs w:val="24"/>
        </w:rPr>
        <w:t xml:space="preserve">Le coude s’ouvre un peu quand on relâche.</w:t>
      </w:r>
    </w:p>
    <w:p>
      <w:pPr>
        <w:sectPr>
          <w:footerReference w:type="default" r:id="rId15"/>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1.5 · 30 min</w:t>
            </w:r>
          </w:p>
        </w:tc>
      </w:tr>
    </w:tbl>
    <w:p>
      <w:pPr>
        <w:spacing w:after="100"/>
      </w:pPr>
      <w:r>
        <w:rPr>
          <w:rFonts w:ascii="Trebuchet MS" w:cs="Trebuchet MS" w:eastAsia="Trebuchet MS" w:hAnsi="Trebuchet MS"/>
          <w:b/>
          <w:bCs/>
          <w:color w:val="1B3A63"/>
          <w:sz w:val="42"/>
          <w:szCs w:val="42"/>
        </w:rPr>
        <w:t xml:space="preserve">Cintrer à la cintreuse (L, R, 0)</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coude à 90°, à la cote, du premier coup.</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Branches de 80 et 70 mm à l’axe, à ± 1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Angle de 90°</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Tube ni écrasé ni fortement marqué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Pièce plane, sens de cintrage respecté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branches mesurent-elles 80 et 70 mm à l’axe (± 1)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coude est-il à 90°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est-il ni écrasé ni fortement marqué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pièce est-elle plane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repère choisi (L ou R) et pourquoi</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L’angle lu au 0 du bras, puis à l’équerre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cotes à l’axe, au millimètre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L’aspect du coude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Une fois, sur la cintreuse de l’atelier : l’ordre des repères 0, R, L comme sur la figure, et la distance du L au 0, voisine du rayon de cintrage (14,3 mm en 1/4″)</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2 · 4 · 1 · 3</w:t>
            </w:r>
            <w:r>
              <w:rPr>
                <w:rFonts w:ascii="Calibri" w:cs="Calibri" w:eastAsia="Calibri" w:hAnsi="Calibri"/>
                <w:color w:val="10233C"/>
                <w:sz w:val="26"/>
                <w:szCs w:val="26"/>
              </w:rPr>
              <w:t xml:space="preserve">). Ordre juste : 1. Prendre la bonne cintreuse ; 2. Engager le tube sous le crochet fixe ; 3. Ou sur R, si la cote part de la droite ; 4. Dégager, puis enchaîner.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(La mauvaise cintreuse)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trait mal aligné)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(La pièce vrillée).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La mauvaise cintreuse. </w:t>
      </w:r>
      <w:r>
        <w:rPr>
          <w:rFonts w:ascii="Calibri" w:cs="Calibri" w:eastAsia="Calibri" w:hAnsi="Calibri"/>
          <w:color w:val="10233C"/>
          <w:sz w:val="24"/>
          <w:szCs w:val="24"/>
        </w:rPr>
        <w:t xml:space="preserve">Un tube écrasé, ou des cotes fausses.</w:t>
      </w:r>
    </w:p>
    <w:p>
      <w:pPr>
        <w:spacing w:after="30"/>
      </w:pPr>
      <w:r>
        <w:rPr>
          <w:rFonts w:ascii="Calibri" w:cs="Calibri" w:eastAsia="Calibri" w:hAnsi="Calibri"/>
          <w:b/>
          <w:bCs/>
          <w:color w:val="10233C"/>
          <w:sz w:val="24"/>
          <w:szCs w:val="24"/>
        </w:rPr>
        <w:t xml:space="preserve">Le mauvais repère. </w:t>
      </w:r>
      <w:r>
        <w:rPr>
          <w:rFonts w:ascii="Calibri" w:cs="Calibri" w:eastAsia="Calibri" w:hAnsi="Calibri"/>
          <w:color w:val="10233C"/>
          <w:sz w:val="24"/>
          <w:szCs w:val="24"/>
        </w:rPr>
        <w:t xml:space="preserve">Une branche nettement fausse.</w:t>
      </w:r>
    </w:p>
    <w:p>
      <w:pPr>
        <w:spacing w:after="30"/>
      </w:pPr>
      <w:r>
        <w:rPr>
          <w:rFonts w:ascii="Calibri" w:cs="Calibri" w:eastAsia="Calibri" w:hAnsi="Calibri"/>
          <w:b/>
          <w:bCs/>
          <w:color w:val="10233C"/>
          <w:sz w:val="24"/>
          <w:szCs w:val="24"/>
        </w:rPr>
        <w:t xml:space="preserve">Le tube hors du crochet. </w:t>
      </w:r>
      <w:r>
        <w:rPr>
          <w:rFonts w:ascii="Calibri" w:cs="Calibri" w:eastAsia="Calibri" w:hAnsi="Calibri"/>
          <w:color w:val="10233C"/>
          <w:sz w:val="24"/>
          <w:szCs w:val="24"/>
        </w:rPr>
        <w:t xml:space="preserve">Le tube glisse pendant le coude : coude décalé ou plissé.</w:t>
      </w:r>
    </w:p>
    <w:p>
      <w:pPr>
        <w:spacing w:after="30"/>
      </w:pPr>
      <w:r>
        <w:rPr>
          <w:rFonts w:ascii="Calibri" w:cs="Calibri" w:eastAsia="Calibri" w:hAnsi="Calibri"/>
          <w:b/>
          <w:bCs/>
          <w:color w:val="10233C"/>
          <w:sz w:val="24"/>
          <w:szCs w:val="24"/>
        </w:rPr>
        <w:t xml:space="preserve">Le trait mal aligné. </w:t>
      </w:r>
      <w:r>
        <w:rPr>
          <w:rFonts w:ascii="Calibri" w:cs="Calibri" w:eastAsia="Calibri" w:hAnsi="Calibri"/>
          <w:color w:val="10233C"/>
          <w:sz w:val="24"/>
          <w:szCs w:val="24"/>
        </w:rPr>
        <w:t xml:space="preserve">Une branche un peu trop longue ou trop courte.</w:t>
      </w:r>
    </w:p>
    <w:p>
      <w:pPr>
        <w:spacing w:after="30"/>
      </w:pPr>
      <w:r>
        <w:rPr>
          <w:rFonts w:ascii="Calibri" w:cs="Calibri" w:eastAsia="Calibri" w:hAnsi="Calibri"/>
          <w:b/>
          <w:bCs/>
          <w:color w:val="10233C"/>
          <w:sz w:val="24"/>
          <w:szCs w:val="24"/>
        </w:rPr>
        <w:t xml:space="preserve">Le tube plissé ou écrasé. </w:t>
      </w:r>
      <w:r>
        <w:rPr>
          <w:rFonts w:ascii="Calibri" w:cs="Calibri" w:eastAsia="Calibri" w:hAnsi="Calibri"/>
          <w:color w:val="10233C"/>
          <w:sz w:val="24"/>
          <w:szCs w:val="24"/>
        </w:rPr>
        <w:t xml:space="preserve">Des plis dans le coude, ou un tube aplati.</w:t>
      </w:r>
    </w:p>
    <w:p>
      <w:pPr>
        <w:spacing w:after="30"/>
      </w:pPr>
      <w:r>
        <w:rPr>
          <w:rFonts w:ascii="Calibri" w:cs="Calibri" w:eastAsia="Calibri" w:hAnsi="Calibri"/>
          <w:b/>
          <w:bCs/>
          <w:color w:val="10233C"/>
          <w:sz w:val="24"/>
          <w:szCs w:val="24"/>
        </w:rPr>
        <w:t xml:space="preserve">La pièce vrillée. </w:t>
      </w:r>
      <w:r>
        <w:rPr>
          <w:rFonts w:ascii="Calibri" w:cs="Calibri" w:eastAsia="Calibri" w:hAnsi="Calibri"/>
          <w:color w:val="10233C"/>
          <w:sz w:val="24"/>
          <w:szCs w:val="24"/>
        </w:rPr>
        <w:t xml:space="preserve">La pièce ne tient pas à plat sur l’établi.</w:t>
      </w:r>
    </w:p>
    <w:p>
      <w:pPr>
        <w:sectPr>
          <w:footerReference w:type="default" r:id="rId16"/>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1.6 · 25 min</w:t>
            </w:r>
          </w:p>
        </w:tc>
      </w:tr>
    </w:tbl>
    <w:p>
      <w:pPr>
        <w:spacing w:after="100"/>
      </w:pPr>
      <w:r>
        <w:rPr>
          <w:rFonts w:ascii="Trebuchet MS" w:cs="Trebuchet MS" w:eastAsia="Trebuchet MS" w:hAnsi="Trebuchet MS"/>
          <w:b/>
          <w:bCs/>
          <w:color w:val="1B3A63"/>
          <w:sz w:val="42"/>
          <w:szCs w:val="42"/>
        </w:rPr>
        <w:t xml:space="preserve">Le dudgeon</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dudgeon régulier, l’écrou en place.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Cône régulier, lisse, sans fissure ni marque d’outil</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Épaisseur uniforme, bien centré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Il épouse le raccord : ni trop grand, ni trop petit</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L’écrou enfilé, dans le bon sens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L’écrou est-il enfilé, et coulisse-t-il librement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cône est-il sans fissure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portée est-elle lisse et propre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dudgeon est-il centré, d’épaisseur égale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cône épouse-t-il le raccord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L’écrou en place, qui coulisse et coiffe le dudgeon</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cône : sans fissure, lisse, centré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montage : à la main, puis au couple à deux clés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Plus tard : l’essai d’étanchéité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3 · 1 · 4 · 2</w:t>
            </w:r>
            <w:r>
              <w:rPr>
                <w:rFonts w:ascii="Calibri" w:cs="Calibri" w:eastAsia="Calibri" w:hAnsi="Calibri"/>
                <w:color w:val="10233C"/>
                <w:sz w:val="26"/>
                <w:szCs w:val="26"/>
              </w:rPr>
              <w:t xml:space="preserve">). Ordre juste : 1. Partir d’un bout parfait ; 2. Serrer le tube dans la barre ; 3. Dévisser et contrôler ; 4. Serrer au couple, à deux clés.</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(L’écrou oublié)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dudgeon oblique)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mauvais serrage).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L’écrou oublié. </w:t>
      </w:r>
      <w:r>
        <w:rPr>
          <w:rFonts w:ascii="Calibri" w:cs="Calibri" w:eastAsia="Calibri" w:hAnsi="Calibri"/>
          <w:color w:val="10233C"/>
          <w:sz w:val="24"/>
          <w:szCs w:val="24"/>
        </w:rPr>
        <w:t xml:space="preserve">Un beau dudgeon… et l’écrou resté sur l’établi.</w:t>
      </w:r>
    </w:p>
    <w:p>
      <w:pPr>
        <w:spacing w:after="30"/>
      </w:pPr>
      <w:r>
        <w:rPr>
          <w:rFonts w:ascii="Calibri" w:cs="Calibri" w:eastAsia="Calibri" w:hAnsi="Calibri"/>
          <w:b/>
          <w:bCs/>
          <w:color w:val="10233C"/>
          <w:sz w:val="24"/>
          <w:szCs w:val="24"/>
        </w:rPr>
        <w:t xml:space="preserve">Le dudgeon fendu. </w:t>
      </w:r>
      <w:r>
        <w:rPr>
          <w:rFonts w:ascii="Calibri" w:cs="Calibri" w:eastAsia="Calibri" w:hAnsi="Calibri"/>
          <w:color w:val="10233C"/>
          <w:sz w:val="24"/>
          <w:szCs w:val="24"/>
        </w:rPr>
        <w:t xml:space="preserve">Une fissure au bord du cône.</w:t>
      </w:r>
    </w:p>
    <w:p>
      <w:pPr>
        <w:spacing w:after="30"/>
      </w:pPr>
      <w:r>
        <w:rPr>
          <w:rFonts w:ascii="Calibri" w:cs="Calibri" w:eastAsia="Calibri" w:hAnsi="Calibri"/>
          <w:b/>
          <w:bCs/>
          <w:color w:val="10233C"/>
          <w:sz w:val="24"/>
          <w:szCs w:val="24"/>
        </w:rPr>
        <w:t xml:space="preserve">Le dudgeon oblique. </w:t>
      </w:r>
      <w:r>
        <w:rPr>
          <w:rFonts w:ascii="Calibri" w:cs="Calibri" w:eastAsia="Calibri" w:hAnsi="Calibri"/>
          <w:color w:val="10233C"/>
          <w:sz w:val="24"/>
          <w:szCs w:val="24"/>
        </w:rPr>
        <w:t xml:space="preserve">Le cône est plus large d’un côté.</w:t>
      </w:r>
    </w:p>
    <w:p>
      <w:pPr>
        <w:spacing w:after="30"/>
      </w:pPr>
      <w:r>
        <w:rPr>
          <w:rFonts w:ascii="Calibri" w:cs="Calibri" w:eastAsia="Calibri" w:hAnsi="Calibri"/>
          <w:b/>
          <w:bCs/>
          <w:color w:val="10233C"/>
          <w:sz w:val="24"/>
          <w:szCs w:val="24"/>
        </w:rPr>
        <w:t xml:space="preserve">Trop grand ou trop petit. </w:t>
      </w:r>
      <w:r>
        <w:rPr>
          <w:rFonts w:ascii="Calibri" w:cs="Calibri" w:eastAsia="Calibri" w:hAnsi="Calibri"/>
          <w:color w:val="10233C"/>
          <w:sz w:val="24"/>
          <w:szCs w:val="24"/>
        </w:rPr>
        <w:t xml:space="preserve">L’écrou ne passe pas, ou le cône ne remplit pas le raccord.</w:t>
      </w:r>
    </w:p>
    <w:p>
      <w:pPr>
        <w:spacing w:after="30"/>
      </w:pPr>
      <w:r>
        <w:rPr>
          <w:rFonts w:ascii="Calibri" w:cs="Calibri" w:eastAsia="Calibri" w:hAnsi="Calibri"/>
          <w:b/>
          <w:bCs/>
          <w:color w:val="10233C"/>
          <w:sz w:val="24"/>
          <w:szCs w:val="24"/>
        </w:rPr>
        <w:t xml:space="preserve">Le mauvais serrage. </w:t>
      </w:r>
      <w:r>
        <w:rPr>
          <w:rFonts w:ascii="Calibri" w:cs="Calibri" w:eastAsia="Calibri" w:hAnsi="Calibri"/>
          <w:color w:val="10233C"/>
          <w:sz w:val="24"/>
          <w:szCs w:val="24"/>
        </w:rPr>
        <w:t xml:space="preserve">Une fuite, ou un dudgeon écrasé, un écrou fendu.</w:t>
      </w:r>
    </w:p>
    <w:p>
      <w:pPr>
        <w:sectPr>
          <w:footerReference w:type="default" r:id="rId17"/>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1 · Les gestes de base</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1.7 · 20 min</w:t>
            </w:r>
          </w:p>
        </w:tc>
      </w:tr>
    </w:tbl>
    <w:p>
      <w:pPr>
        <w:spacing w:after="100"/>
      </w:pPr>
      <w:r>
        <w:rPr>
          <w:rFonts w:ascii="Trebuchet MS" w:cs="Trebuchet MS" w:eastAsia="Trebuchet MS" w:hAnsi="Trebuchet MS"/>
          <w:b/>
          <w:bCs/>
          <w:color w:val="1B3A63"/>
          <w:sz w:val="42"/>
          <w:szCs w:val="42"/>
        </w:rPr>
        <w:t xml:space="preserve">L’emboîture à la pince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bout élargi où l’autre tube entre juste.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L’autre tube entre sans forcer, et sans jouer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Emboîture sans fente ni bavure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Régulière, ronde, alignée sur l’axe du tube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Profondeur d’emboîture conforme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tube d’essai entre-t-il sans forcer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Une fois entré, ne joue-t-il pas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L’emboîture est-elle sans fente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Est-elle ronde et dans l’axe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profondeur est-elle conforme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L’essai d’emboîtement : sans forcer, sans jouer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L’emboîture : sans fente, ronde, dans l’axe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geste : trois serrages, quart de tour, tube à la main</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Avant de braser : il voit toutes les emboîtures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4 · 3 · 1 · 2</w:t>
            </w:r>
            <w:r>
              <w:rPr>
                <w:rFonts w:ascii="Calibri" w:cs="Calibri" w:eastAsia="Calibri" w:hAnsi="Calibri"/>
                <w:color w:val="10233C"/>
                <w:sz w:val="26"/>
                <w:szCs w:val="26"/>
              </w:rPr>
              <w:t xml:space="preserve">). Ordre juste : 1. Partir d’un bout parfait ; 2. Visser la tête sur la pince ; 3. Tourner d’un quart de tour ; 4. Retirer et essayer.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(L’emboîture fendue)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tube qui joue)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tête bloquée).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L’emboîture fendue. </w:t>
      </w:r>
      <w:r>
        <w:rPr>
          <w:rFonts w:ascii="Calibri" w:cs="Calibri" w:eastAsia="Calibri" w:hAnsi="Calibri"/>
          <w:color w:val="10233C"/>
          <w:sz w:val="24"/>
          <w:szCs w:val="24"/>
        </w:rPr>
        <w:t xml:space="preserve">Une fente au bord du tube élargi.</w:t>
      </w:r>
    </w:p>
    <w:p>
      <w:pPr>
        <w:spacing w:after="30"/>
      </w:pPr>
      <w:r>
        <w:rPr>
          <w:rFonts w:ascii="Calibri" w:cs="Calibri" w:eastAsia="Calibri" w:hAnsi="Calibri"/>
          <w:b/>
          <w:bCs/>
          <w:color w:val="10233C"/>
          <w:sz w:val="24"/>
          <w:szCs w:val="24"/>
        </w:rPr>
        <w:t xml:space="preserve">L’emboîture de travers. </w:t>
      </w:r>
      <w:r>
        <w:rPr>
          <w:rFonts w:ascii="Calibri" w:cs="Calibri" w:eastAsia="Calibri" w:hAnsi="Calibri"/>
          <w:color w:val="10233C"/>
          <w:sz w:val="24"/>
          <w:szCs w:val="24"/>
        </w:rPr>
        <w:t xml:space="preserve">Le bout élargi n’est pas dans l’axe du tube.</w:t>
      </w:r>
    </w:p>
    <w:p>
      <w:pPr>
        <w:spacing w:after="30"/>
      </w:pPr>
      <w:r>
        <w:rPr>
          <w:rFonts w:ascii="Calibri" w:cs="Calibri" w:eastAsia="Calibri" w:hAnsi="Calibri"/>
          <w:b/>
          <w:bCs/>
          <w:color w:val="10233C"/>
          <w:sz w:val="24"/>
          <w:szCs w:val="24"/>
        </w:rPr>
        <w:t xml:space="preserve">Le tube qui joue. </w:t>
      </w:r>
      <w:r>
        <w:rPr>
          <w:rFonts w:ascii="Calibri" w:cs="Calibri" w:eastAsia="Calibri" w:hAnsi="Calibri"/>
          <w:color w:val="10233C"/>
          <w:sz w:val="24"/>
          <w:szCs w:val="24"/>
        </w:rPr>
        <w:t xml:space="preserve">Le tube d’essai flotte dans l’emboîture.</w:t>
      </w:r>
    </w:p>
    <w:p>
      <w:pPr>
        <w:spacing w:after="30"/>
      </w:pPr>
      <w:r>
        <w:rPr>
          <w:rFonts w:ascii="Calibri" w:cs="Calibri" w:eastAsia="Calibri" w:hAnsi="Calibri"/>
          <w:b/>
          <w:bCs/>
          <w:color w:val="10233C"/>
          <w:sz w:val="24"/>
          <w:szCs w:val="24"/>
        </w:rPr>
        <w:t xml:space="preserve">L’emboîture ovale. </w:t>
      </w:r>
      <w:r>
        <w:rPr>
          <w:rFonts w:ascii="Calibri" w:cs="Calibri" w:eastAsia="Calibri" w:hAnsi="Calibri"/>
          <w:color w:val="10233C"/>
          <w:sz w:val="24"/>
          <w:szCs w:val="24"/>
        </w:rPr>
        <w:t xml:space="preserve">Le bout élargi n’est pas rond.</w:t>
      </w:r>
    </w:p>
    <w:p>
      <w:pPr>
        <w:spacing w:after="30"/>
      </w:pPr>
      <w:r>
        <w:rPr>
          <w:rFonts w:ascii="Calibri" w:cs="Calibri" w:eastAsia="Calibri" w:hAnsi="Calibri"/>
          <w:b/>
          <w:bCs/>
          <w:color w:val="10233C"/>
          <w:sz w:val="24"/>
          <w:szCs w:val="24"/>
        </w:rPr>
        <w:t xml:space="preserve">La tête bloquée. </w:t>
      </w:r>
      <w:r>
        <w:rPr>
          <w:rFonts w:ascii="Calibri" w:cs="Calibri" w:eastAsia="Calibri" w:hAnsi="Calibri"/>
          <w:color w:val="10233C"/>
          <w:sz w:val="24"/>
          <w:szCs w:val="24"/>
        </w:rPr>
        <w:t xml:space="preserve">La tête ne sort plus du tube.</w:t>
      </w:r>
    </w:p>
    <w:p>
      <w:pPr>
        <w:sectPr>
          <w:footerReference w:type="default" r:id="rId18"/>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2 · Le chalumeau</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2.1 · 20 min</w:t>
            </w:r>
          </w:p>
        </w:tc>
      </w:tr>
    </w:tbl>
    <w:p>
      <w:pPr>
        <w:spacing w:after="100"/>
      </w:pPr>
      <w:r>
        <w:rPr>
          <w:rFonts w:ascii="Trebuchet MS" w:cs="Trebuchet MS" w:eastAsia="Trebuchet MS" w:hAnsi="Trebuchet MS"/>
          <w:b/>
          <w:bCs/>
          <w:color w:val="1B3A63"/>
          <w:sz w:val="42"/>
          <w:szCs w:val="42"/>
        </w:rPr>
        <w:t xml:space="preserve">Le poste oxyacétylénique en sécurité</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poste prêt à allumer, vérifié, sans fuite.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Protections portées, zone dégagée, extincteur repéré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Bouteilles debout, arrimées ; gaz reconnus à l’ogive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Basse pression réglée à la valeur donnée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Aucune bulle à l’eau savonneuse ; visa du professeur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Mes protections sont-elles complètes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zone est-elle libre sur un mètre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bouteilles sont-elles debout et arrimées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basses pressions sont-elles à la valeur donnée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Aucune bulle à l’eau savonneuse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fiche de sécurité, signée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poste : bouteilles, détendeurs, tuyaux, clapets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pressions (valeurs de la notice du chalumeau, acétylène au plus 1,5 bar) et l’étanchéité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teinte des lunettes, choisie d’après la buse (NF EN 169 : n° 4 jusqu’à 70 l/h d’acétylène, n° 5 jusqu’à 200, n° 6 jusqu’à 800, n° 7 au-delà)</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Son visa : sans lui, pas d’allumage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2 · 4 · 1 · 3</w:t>
            </w:r>
            <w:r>
              <w:rPr>
                <w:rFonts w:ascii="Calibri" w:cs="Calibri" w:eastAsia="Calibri" w:hAnsi="Calibri"/>
                <w:color w:val="10233C"/>
                <w:sz w:val="26"/>
                <w:szCs w:val="26"/>
              </w:rPr>
              <w:t xml:space="preserve">). Ordre juste : 1. M’équiper ; 2. Vérifier le détendeur et le chalumeau fermés ; 3. Régler la basse pression d’oxygène ; 4. Appeler le professeur.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(La graisse et l’oxygène)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robinet ouvert brutalement)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(La bouteille couchée ou libre).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La graisse et l’oxygène. </w:t>
      </w:r>
      <w:r>
        <w:rPr>
          <w:rFonts w:ascii="Calibri" w:cs="Calibri" w:eastAsia="Calibri" w:hAnsi="Calibri"/>
          <w:color w:val="10233C"/>
          <w:sz w:val="24"/>
          <w:szCs w:val="24"/>
        </w:rPr>
        <w:t xml:space="preserve">Un raccord ou un détendeur qui s’enflamme.</w:t>
      </w:r>
    </w:p>
    <w:p>
      <w:pPr>
        <w:spacing w:after="30"/>
      </w:pPr>
      <w:r>
        <w:rPr>
          <w:rFonts w:ascii="Calibri" w:cs="Calibri" w:eastAsia="Calibri" w:hAnsi="Calibri"/>
          <w:b/>
          <w:bCs/>
          <w:color w:val="10233C"/>
          <w:sz w:val="24"/>
          <w:szCs w:val="24"/>
        </w:rPr>
        <w:t xml:space="preserve">La fuite cherchée à la flamme. </w:t>
      </w:r>
      <w:r>
        <w:rPr>
          <w:rFonts w:ascii="Calibri" w:cs="Calibri" w:eastAsia="Calibri" w:hAnsi="Calibri"/>
          <w:color w:val="10233C"/>
          <w:sz w:val="24"/>
          <w:szCs w:val="24"/>
        </w:rPr>
        <w:t xml:space="preserve">Une explosion, ou un jet de flamme.</w:t>
      </w:r>
    </w:p>
    <w:p>
      <w:pPr>
        <w:spacing w:after="30"/>
      </w:pPr>
      <w:r>
        <w:rPr>
          <w:rFonts w:ascii="Calibri" w:cs="Calibri" w:eastAsia="Calibri" w:hAnsi="Calibri"/>
          <w:b/>
          <w:bCs/>
          <w:color w:val="10233C"/>
          <w:sz w:val="24"/>
          <w:szCs w:val="24"/>
        </w:rPr>
        <w:t xml:space="preserve">Le robinet ouvert brutalement. </w:t>
      </w:r>
      <w:r>
        <w:rPr>
          <w:rFonts w:ascii="Calibri" w:cs="Calibri" w:eastAsia="Calibri" w:hAnsi="Calibri"/>
          <w:color w:val="10233C"/>
          <w:sz w:val="24"/>
          <w:szCs w:val="24"/>
        </w:rPr>
        <w:t xml:space="preserve">Le détendeur prend un coup de pression.</w:t>
      </w:r>
    </w:p>
    <w:p>
      <w:pPr>
        <w:spacing w:after="30"/>
      </w:pPr>
      <w:r>
        <w:rPr>
          <w:rFonts w:ascii="Calibri" w:cs="Calibri" w:eastAsia="Calibri" w:hAnsi="Calibri"/>
          <w:b/>
          <w:bCs/>
          <w:color w:val="10233C"/>
          <w:sz w:val="24"/>
          <w:szCs w:val="24"/>
        </w:rPr>
        <w:t xml:space="preserve">La bouteille couchée ou libre. </w:t>
      </w:r>
      <w:r>
        <w:rPr>
          <w:rFonts w:ascii="Calibri" w:cs="Calibri" w:eastAsia="Calibri" w:hAnsi="Calibri"/>
          <w:color w:val="10233C"/>
          <w:sz w:val="24"/>
          <w:szCs w:val="24"/>
        </w:rPr>
        <w:t xml:space="preserve">Une bouteille d’acétylène couchée, ou debout sans chaîne.</w:t>
      </w:r>
    </w:p>
    <w:p>
      <w:pPr>
        <w:sectPr>
          <w:footerReference w:type="default" r:id="rId19"/>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2 · Le chalumeau</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2.2 · 25 min</w:t>
            </w:r>
          </w:p>
        </w:tc>
      </w:tr>
    </w:tbl>
    <w:p>
      <w:pPr>
        <w:spacing w:after="100"/>
      </w:pPr>
      <w:r>
        <w:rPr>
          <w:rFonts w:ascii="Trebuchet MS" w:cs="Trebuchet MS" w:eastAsia="Trebuchet MS" w:hAnsi="Trebuchet MS"/>
          <w:b/>
          <w:bCs/>
          <w:color w:val="1B3A63"/>
          <w:sz w:val="42"/>
          <w:szCs w:val="42"/>
        </w:rPr>
        <w:t xml:space="preserve">Allumer, régler, éteindre la flamme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Une flamme neutre, allumée et éteinte dans l’ordre.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Allumage dans l’ordre, avec l’allumeur à pierre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Flamme neutre : dard net, arrondi, ni sifflement ni fumée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autres flammes reconnues et nommées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Extinction dans l’ordre, poste refermé en fin de travail</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Ai-je allumé dans l’ordre, avec l’allumeur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Ma flamme est-elle neutre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Je sais nommer les deux autres flammes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Ai-je éteint dans l’ordre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En fin de travail, le poste est-il sans pression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Il est présent à l’allumage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flamme neutre obtenue, les deux autres nommées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L’extinction dans l’ordre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poste refermé, le chalumeau froid, la zone surveillée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4 · 3 · 1 · 2</w:t>
            </w:r>
            <w:r>
              <w:rPr>
                <w:rFonts w:ascii="Calibri" w:cs="Calibri" w:eastAsia="Calibri" w:hAnsi="Calibri"/>
                <w:color w:val="10233C"/>
                <w:sz w:val="26"/>
                <w:szCs w:val="26"/>
              </w:rPr>
              <w:t xml:space="preserve">). Ordre juste : 1. Orienter la buse, préparer l’allumeur ; 2. Allumer à la buse ; 3. Reconnaître les trois flammes ; 4. En fin de travail, refermer le poste.</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chalumeau ouvert, pas allumé)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flamme qui se décolle)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(Le chalumeau posé allumé).</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 chalumeau ouvert, pas allumé. </w:t>
      </w:r>
      <w:r>
        <w:rPr>
          <w:rFonts w:ascii="Calibri" w:cs="Calibri" w:eastAsia="Calibri" w:hAnsi="Calibri"/>
          <w:color w:val="10233C"/>
          <w:sz w:val="24"/>
          <w:szCs w:val="24"/>
        </w:rPr>
        <w:t xml:space="preserve">Du gaz s’échappe pendant qu’on cherche l’allumeur.</w:t>
      </w:r>
    </w:p>
    <w:p>
      <w:pPr>
        <w:spacing w:after="30"/>
      </w:pPr>
      <w:r>
        <w:rPr>
          <w:rFonts w:ascii="Calibri" w:cs="Calibri" w:eastAsia="Calibri" w:hAnsi="Calibri"/>
          <w:b/>
          <w:bCs/>
          <w:color w:val="10233C"/>
          <w:sz w:val="24"/>
          <w:szCs w:val="24"/>
        </w:rPr>
        <w:t xml:space="preserve">Le briquet. </w:t>
      </w:r>
      <w:r>
        <w:rPr>
          <w:rFonts w:ascii="Calibri" w:cs="Calibri" w:eastAsia="Calibri" w:hAnsi="Calibri"/>
          <w:color w:val="10233C"/>
          <w:sz w:val="24"/>
          <w:szCs w:val="24"/>
        </w:rPr>
        <w:t xml:space="preserve">Un briquet approché de la buse.</w:t>
      </w:r>
    </w:p>
    <w:p>
      <w:pPr>
        <w:spacing w:after="30"/>
      </w:pPr>
      <w:r>
        <w:rPr>
          <w:rFonts w:ascii="Calibri" w:cs="Calibri" w:eastAsia="Calibri" w:hAnsi="Calibri"/>
          <w:b/>
          <w:bCs/>
          <w:color w:val="10233C"/>
          <w:sz w:val="24"/>
          <w:szCs w:val="24"/>
        </w:rPr>
        <w:t xml:space="preserve">La flamme qui se décolle. </w:t>
      </w:r>
      <w:r>
        <w:rPr>
          <w:rFonts w:ascii="Calibri" w:cs="Calibri" w:eastAsia="Calibri" w:hAnsi="Calibri"/>
          <w:color w:val="10233C"/>
          <w:sz w:val="24"/>
          <w:szCs w:val="24"/>
        </w:rPr>
        <w:t xml:space="preserve">Le dard ne tient plus à la buse, la flamme souffle.</w:t>
      </w:r>
    </w:p>
    <w:p>
      <w:pPr>
        <w:spacing w:after="30"/>
      </w:pPr>
      <w:r>
        <w:rPr>
          <w:rFonts w:ascii="Calibri" w:cs="Calibri" w:eastAsia="Calibri" w:hAnsi="Calibri"/>
          <w:b/>
          <w:bCs/>
          <w:color w:val="10233C"/>
          <w:sz w:val="24"/>
          <w:szCs w:val="24"/>
        </w:rPr>
        <w:t xml:space="preserve">Le claquement. </w:t>
      </w:r>
      <w:r>
        <w:rPr>
          <w:rFonts w:ascii="Calibri" w:cs="Calibri" w:eastAsia="Calibri" w:hAnsi="Calibri"/>
          <w:color w:val="10233C"/>
          <w:sz w:val="24"/>
          <w:szCs w:val="24"/>
        </w:rPr>
        <w:t xml:space="preserve">Un claquement sec, la flamme s’éteint ou siffle dans le chalumeau.</w:t>
      </w:r>
    </w:p>
    <w:p>
      <w:pPr>
        <w:spacing w:after="30"/>
      </w:pPr>
      <w:r>
        <w:rPr>
          <w:rFonts w:ascii="Calibri" w:cs="Calibri" w:eastAsia="Calibri" w:hAnsi="Calibri"/>
          <w:b/>
          <w:bCs/>
          <w:color w:val="10233C"/>
          <w:sz w:val="24"/>
          <w:szCs w:val="24"/>
        </w:rPr>
        <w:t xml:space="preserve">Le chalumeau posé allumé. </w:t>
      </w:r>
      <w:r>
        <w:rPr>
          <w:rFonts w:ascii="Calibri" w:cs="Calibri" w:eastAsia="Calibri" w:hAnsi="Calibri"/>
          <w:color w:val="10233C"/>
          <w:sz w:val="24"/>
          <w:szCs w:val="24"/>
        </w:rPr>
        <w:t xml:space="preserve">Un chalumeau allumé sur l’établi.</w:t>
      </w:r>
    </w:p>
    <w:p>
      <w:pPr>
        <w:sectPr>
          <w:footerReference w:type="default" r:id="rId20"/>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3 · Braser</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3.1 · 30 min</w:t>
            </w:r>
          </w:p>
        </w:tc>
      </w:tr>
    </w:tbl>
    <w:p>
      <w:pPr>
        <w:spacing w:after="100"/>
      </w:pPr>
      <w:r>
        <w:rPr>
          <w:rFonts w:ascii="Trebuchet MS" w:cs="Trebuchet MS" w:eastAsia="Trebuchet MS" w:hAnsi="Trebuchet MS"/>
          <w:b/>
          <w:bCs/>
          <w:color w:val="1B3A63"/>
          <w:sz w:val="42"/>
          <w:szCs w:val="42"/>
        </w:rPr>
        <w:t xml:space="preserve">La brasure tendre à l’étain</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anneau d’étain régulier, étanche.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Anneau d’étain régulier, tout autour du joint</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Cuivre non noirci, non brûlé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Décapant essuyé, pas de coulure à l’intérieur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Pièces restées immobiles pendant le refroidissement</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L’anneau d’étain fait-il tout le tour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cuivre est-il resté propre, pas noirci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décapant est-il essuyé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Pas de goutte ni de bille sur le joint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chalumeau propane, allumé et réglé devant lui</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emboîtures, avant de braser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joint : anneau complet, cuivre propre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décapant essuyé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Plus tard : l’étanchéité, à la solution moussante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3 · 4 · 1 · 2</w:t>
            </w:r>
            <w:r>
              <w:rPr>
                <w:rFonts w:ascii="Calibri" w:cs="Calibri" w:eastAsia="Calibri" w:hAnsi="Calibri"/>
                <w:color w:val="10233C"/>
                <w:sz w:val="26"/>
                <w:szCs w:val="26"/>
              </w:rPr>
              <w:t xml:space="preserve">). Ordre juste : 1. Protéger autour du joint ; 2. Étaler le décapant sur les deux pièces ; 3. Chauffer modérément ; 4. Essuyer, puis laisser refroidir.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(L’étain qui ne prend pas)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décapant oublié)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(L’étain-plomb sur l’eau potable).</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L’étain qui ne prend pas. </w:t>
      </w:r>
      <w:r>
        <w:rPr>
          <w:rFonts w:ascii="Calibri" w:cs="Calibri" w:eastAsia="Calibri" w:hAnsi="Calibri"/>
          <w:color w:val="10233C"/>
          <w:sz w:val="24"/>
          <w:szCs w:val="24"/>
        </w:rPr>
        <w:t xml:space="preserve">L’étain roule en billes, sans entrer dans le joint.</w:t>
      </w:r>
    </w:p>
    <w:p>
      <w:pPr>
        <w:spacing w:after="30"/>
      </w:pPr>
      <w:r>
        <w:rPr>
          <w:rFonts w:ascii="Calibri" w:cs="Calibri" w:eastAsia="Calibri" w:hAnsi="Calibri"/>
          <w:b/>
          <w:bCs/>
          <w:color w:val="10233C"/>
          <w:sz w:val="24"/>
          <w:szCs w:val="24"/>
        </w:rPr>
        <w:t xml:space="preserve">L’étain fondu dans la flamme. </w:t>
      </w:r>
      <w:r>
        <w:rPr>
          <w:rFonts w:ascii="Calibri" w:cs="Calibri" w:eastAsia="Calibri" w:hAnsi="Calibri"/>
          <w:color w:val="10233C"/>
          <w:sz w:val="24"/>
          <w:szCs w:val="24"/>
        </w:rPr>
        <w:t xml:space="preserve">Une goutte posée sur le joint.</w:t>
      </w:r>
    </w:p>
    <w:p>
      <w:pPr>
        <w:spacing w:after="30"/>
      </w:pPr>
      <w:r>
        <w:rPr>
          <w:rFonts w:ascii="Calibri" w:cs="Calibri" w:eastAsia="Calibri" w:hAnsi="Calibri"/>
          <w:b/>
          <w:bCs/>
          <w:color w:val="10233C"/>
          <w:sz w:val="24"/>
          <w:szCs w:val="24"/>
        </w:rPr>
        <w:t xml:space="preserve">Le décapant oublié. </w:t>
      </w:r>
      <w:r>
        <w:rPr>
          <w:rFonts w:ascii="Calibri" w:cs="Calibri" w:eastAsia="Calibri" w:hAnsi="Calibri"/>
          <w:color w:val="10233C"/>
          <w:sz w:val="24"/>
          <w:szCs w:val="24"/>
        </w:rPr>
        <w:t xml:space="preserve">Des traces vertes, de la corrosion autour du joint, des semaines plus tard.</w:t>
      </w:r>
    </w:p>
    <w:p>
      <w:pPr>
        <w:spacing w:after="30"/>
      </w:pPr>
      <w:r>
        <w:rPr>
          <w:rFonts w:ascii="Calibri" w:cs="Calibri" w:eastAsia="Calibri" w:hAnsi="Calibri"/>
          <w:b/>
          <w:bCs/>
          <w:color w:val="10233C"/>
          <w:sz w:val="24"/>
          <w:szCs w:val="24"/>
        </w:rPr>
        <w:t xml:space="preserve">Le joint bougé. </w:t>
      </w:r>
      <w:r>
        <w:rPr>
          <w:rFonts w:ascii="Calibri" w:cs="Calibri" w:eastAsia="Calibri" w:hAnsi="Calibri"/>
          <w:color w:val="10233C"/>
          <w:sz w:val="24"/>
          <w:szCs w:val="24"/>
        </w:rPr>
        <w:t xml:space="preserve">Une fissure dans l’anneau d’étain.</w:t>
      </w:r>
    </w:p>
    <w:p>
      <w:pPr>
        <w:spacing w:after="30"/>
      </w:pPr>
      <w:r>
        <w:rPr>
          <w:rFonts w:ascii="Calibri" w:cs="Calibri" w:eastAsia="Calibri" w:hAnsi="Calibri"/>
          <w:b/>
          <w:bCs/>
          <w:color w:val="10233C"/>
          <w:sz w:val="24"/>
          <w:szCs w:val="24"/>
        </w:rPr>
        <w:t xml:space="preserve">L’étain-plomb sur l’eau potable. </w:t>
      </w:r>
      <w:r>
        <w:rPr>
          <w:rFonts w:ascii="Calibri" w:cs="Calibri" w:eastAsia="Calibri" w:hAnsi="Calibri"/>
          <w:color w:val="10233C"/>
          <w:sz w:val="24"/>
          <w:szCs w:val="24"/>
        </w:rPr>
        <w:t xml:space="preserve">Rien : le plomb se dissout dans l’eau.</w:t>
      </w:r>
    </w:p>
    <w:p>
      <w:pPr>
        <w:sectPr>
          <w:footerReference w:type="default" r:id="rId21"/>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3 · Braser</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3.2 · 40 min</w:t>
            </w:r>
          </w:p>
        </w:tc>
      </w:tr>
    </w:tbl>
    <w:p>
      <w:pPr>
        <w:spacing w:after="100"/>
      </w:pPr>
      <w:r>
        <w:rPr>
          <w:rFonts w:ascii="Trebuchet MS" w:cs="Trebuchet MS" w:eastAsia="Trebuchet MS" w:hAnsi="Trebuchet MS"/>
          <w:b/>
          <w:bCs/>
          <w:color w:val="1B3A63"/>
          <w:sz w:val="42"/>
          <w:szCs w:val="42"/>
        </w:rPr>
        <w:t xml:space="preserve">La brasure forte sous azote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Un joint brasé plein, propre à l’intérieur.</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Cordon fin et régulier tout autour, ni trou ni interruption</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Cuivre à peine coloré, jamais noirci</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Intérieur couleur cuivre : pas de calamine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Étanche : l’épreuve à l’azote en jugera</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cordon fait-il tout le tour, sans trou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cordon est-il fin et lisse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cuivre est-il à peine coloré, pas noirci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L’intérieur est-il couleur cuivre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zone est-elle sûre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poste vérifié avant d’allumer</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L’azote qui sort au débit réglé, avant la flamme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L’allumage, fait devant lui</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joint : cordon plein, cuivre non brûlé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coupe de la pièce d’essai : intérieur propre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Plus tard : l’épreuve d’étanchéité à l’azote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3 · 4 · 1 · 2</w:t>
            </w:r>
            <w:r>
              <w:rPr>
                <w:rFonts w:ascii="Calibri" w:cs="Calibri" w:eastAsia="Calibri" w:hAnsi="Calibri"/>
                <w:color w:val="10233C"/>
                <w:sz w:val="26"/>
                <w:szCs w:val="26"/>
              </w:rPr>
              <w:t xml:space="preserve">). Ordre juste : 1. Préparer la zone ; 2. Choisir la baguette ; 3. Chauffer les deux pièces ; 4. Retirer la flamme, laisser refroidir.</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(La surchauffe)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 cordon interrompu)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(La brûlure et le feu).</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La surchauffe. </w:t>
      </w:r>
      <w:r>
        <w:rPr>
          <w:rFonts w:ascii="Calibri" w:cs="Calibri" w:eastAsia="Calibri" w:hAnsi="Calibri"/>
          <w:color w:val="10233C"/>
          <w:sz w:val="24"/>
          <w:szCs w:val="24"/>
        </w:rPr>
        <w:t xml:space="preserve">Cuivre noirci, bleui ou écaillé ; apport coulé loin du joint.</w:t>
      </w:r>
    </w:p>
    <w:p>
      <w:pPr>
        <w:spacing w:after="30"/>
      </w:pPr>
      <w:r>
        <w:rPr>
          <w:rFonts w:ascii="Calibri" w:cs="Calibri" w:eastAsia="Calibri" w:hAnsi="Calibri"/>
          <w:b/>
          <w:bCs/>
          <w:color w:val="10233C"/>
          <w:sz w:val="24"/>
          <w:szCs w:val="24"/>
        </w:rPr>
        <w:t xml:space="preserve">La brasure sèche. </w:t>
      </w:r>
      <w:r>
        <w:rPr>
          <w:rFonts w:ascii="Calibri" w:cs="Calibri" w:eastAsia="Calibri" w:hAnsi="Calibri"/>
          <w:color w:val="10233C"/>
          <w:sz w:val="24"/>
          <w:szCs w:val="24"/>
        </w:rPr>
        <w:t xml:space="preserve">Un cordon bombé, granuleux, terne, en goutte.</w:t>
      </w:r>
    </w:p>
    <w:p>
      <w:pPr>
        <w:spacing w:after="30"/>
      </w:pPr>
      <w:r>
        <w:rPr>
          <w:rFonts w:ascii="Calibri" w:cs="Calibri" w:eastAsia="Calibri" w:hAnsi="Calibri"/>
          <w:b/>
          <w:bCs/>
          <w:color w:val="10233C"/>
          <w:sz w:val="24"/>
          <w:szCs w:val="24"/>
        </w:rPr>
        <w:t xml:space="preserve">Le cordon interrompu. </w:t>
      </w:r>
      <w:r>
        <w:rPr>
          <w:rFonts w:ascii="Calibri" w:cs="Calibri" w:eastAsia="Calibri" w:hAnsi="Calibri"/>
          <w:color w:val="10233C"/>
          <w:sz w:val="24"/>
          <w:szCs w:val="24"/>
        </w:rPr>
        <w:t xml:space="preserve">Un trou, un manque dans l’anneau.</w:t>
      </w:r>
    </w:p>
    <w:p>
      <w:pPr>
        <w:spacing w:after="30"/>
      </w:pPr>
      <w:r>
        <w:rPr>
          <w:rFonts w:ascii="Calibri" w:cs="Calibri" w:eastAsia="Calibri" w:hAnsi="Calibri"/>
          <w:b/>
          <w:bCs/>
          <w:color w:val="10233C"/>
          <w:sz w:val="24"/>
          <w:szCs w:val="24"/>
        </w:rPr>
        <w:t xml:space="preserve">La calamine. </w:t>
      </w:r>
      <w:r>
        <w:rPr>
          <w:rFonts w:ascii="Calibri" w:cs="Calibri" w:eastAsia="Calibri" w:hAnsi="Calibri"/>
          <w:color w:val="10233C"/>
          <w:sz w:val="24"/>
          <w:szCs w:val="24"/>
        </w:rPr>
        <w:t xml:space="preserve">À la coupe, l’intérieur est noir, couvert d’écailles.</w:t>
      </w:r>
    </w:p>
    <w:p>
      <w:pPr>
        <w:spacing w:after="30"/>
      </w:pPr>
      <w:r>
        <w:rPr>
          <w:rFonts w:ascii="Calibri" w:cs="Calibri" w:eastAsia="Calibri" w:hAnsi="Calibri"/>
          <w:b/>
          <w:bCs/>
          <w:color w:val="10233C"/>
          <w:sz w:val="24"/>
          <w:szCs w:val="24"/>
        </w:rPr>
        <w:t xml:space="preserve">La brûlure et le feu. </w:t>
      </w:r>
      <w:r>
        <w:rPr>
          <w:rFonts w:ascii="Calibri" w:cs="Calibri" w:eastAsia="Calibri" w:hAnsi="Calibri"/>
          <w:color w:val="10233C"/>
          <w:sz w:val="24"/>
          <w:szCs w:val="24"/>
        </w:rPr>
        <w:t xml:space="preserve">Une main brûlée sur un tube « froid », un chiffon qui fume.</w:t>
      </w:r>
    </w:p>
    <w:p>
      <w:pPr>
        <w:sectPr>
          <w:footerReference w:type="default" r:id="rId22"/>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4 · Les pièces complexes</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4.1 · 45 min</w:t>
            </w:r>
          </w:p>
        </w:tc>
      </w:tr>
    </w:tbl>
    <w:p>
      <w:pPr>
        <w:spacing w:after="100"/>
      </w:pPr>
      <w:r>
        <w:rPr>
          <w:rFonts w:ascii="Trebuchet MS" w:cs="Trebuchet MS" w:eastAsia="Trebuchet MS" w:hAnsi="Trebuchet MS"/>
          <w:b/>
          <w:bCs/>
          <w:color w:val="1B3A63"/>
          <w:sz w:val="42"/>
          <w:szCs w:val="42"/>
        </w:rPr>
        <w:t xml:space="preserve">Le chapeau de gendarme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Passer par-dessus un tube, d’un seul morceau.</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hauteur H du tableau, d’axe à axe (± 2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sommet centré au-dessus de l’obstacle (± 2 mm), 10 mm de jeu au moins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branches alignées sur une même droite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Pièce plane, aucun coude écrasé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règle touche-t-elle les deux branches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H est-elle celle du tableau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sommet est-il centré, à 10 mm au moins de l’obstacle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pièce est-elle plane et sans écrasement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mesure d et la ligne lue dans le tableau</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X mesuré depuis le collet, puis A, S et B depuis X, avant le premier coude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sommet centré, le jeu de 10 mm, la hauteur H</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L’alignement, la symétrie et la planéité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L’aspect des trois coudes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4 · 3 · 1 · 2</w:t>
            </w:r>
            <w:r>
              <w:rPr>
                <w:rFonts w:ascii="Calibri" w:cs="Calibri" w:eastAsia="Calibri" w:hAnsi="Calibri"/>
                <w:color w:val="10233C"/>
                <w:sz w:val="26"/>
                <w:szCs w:val="26"/>
              </w:rPr>
              <w:t xml:space="preserve">). Ordre juste : 1. Mesurer le dépassement d ; 2. Tracer A, S et B depuis X ; 3. Cintrer A à 45°, tube retourné ; 4. Contrôler à la règle et au réglet.</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(Le chapeau décalé)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(Les branches désaxées)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tube écrasé).</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 chapeau décalé. </w:t>
      </w:r>
      <w:r>
        <w:rPr>
          <w:rFonts w:ascii="Calibri" w:cs="Calibri" w:eastAsia="Calibri" w:hAnsi="Calibri"/>
          <w:color w:val="10233C"/>
          <w:sz w:val="24"/>
          <w:szCs w:val="24"/>
        </w:rPr>
        <w:t xml:space="preserve">Le sommet n’est pas au-dessus de l’obstacle, le chapeau est décalé.</w:t>
      </w:r>
    </w:p>
    <w:p>
      <w:pPr>
        <w:spacing w:after="30"/>
      </w:pPr>
      <w:r>
        <w:rPr>
          <w:rFonts w:ascii="Calibri" w:cs="Calibri" w:eastAsia="Calibri" w:hAnsi="Calibri"/>
          <w:b/>
          <w:bCs/>
          <w:color w:val="10233C"/>
          <w:sz w:val="24"/>
          <w:szCs w:val="24"/>
        </w:rPr>
        <w:t xml:space="preserve">La mauvaise ligne. </w:t>
      </w:r>
      <w:r>
        <w:rPr>
          <w:rFonts w:ascii="Calibri" w:cs="Calibri" w:eastAsia="Calibri" w:hAnsi="Calibri"/>
          <w:color w:val="10233C"/>
          <w:sz w:val="24"/>
          <w:szCs w:val="24"/>
        </w:rPr>
        <w:t xml:space="preserve">Le chapeau touche l’obstacle, ou passe beaucoup trop haut.</w:t>
      </w:r>
    </w:p>
    <w:p>
      <w:pPr>
        <w:spacing w:after="30"/>
      </w:pPr>
      <w:r>
        <w:rPr>
          <w:rFonts w:ascii="Calibri" w:cs="Calibri" w:eastAsia="Calibri" w:hAnsi="Calibri"/>
          <w:b/>
          <w:bCs/>
          <w:color w:val="10233C"/>
          <w:sz w:val="24"/>
          <w:szCs w:val="24"/>
        </w:rPr>
        <w:t xml:space="preserve">Les branches désaxées. </w:t>
      </w:r>
      <w:r>
        <w:rPr>
          <w:rFonts w:ascii="Calibri" w:cs="Calibri" w:eastAsia="Calibri" w:hAnsi="Calibri"/>
          <w:color w:val="10233C"/>
          <w:sz w:val="24"/>
          <w:szCs w:val="24"/>
        </w:rPr>
        <w:t xml:space="preserve">La règle ne touche qu’une branche.</w:t>
      </w:r>
    </w:p>
    <w:p>
      <w:pPr>
        <w:spacing w:after="30"/>
      </w:pPr>
      <w:r>
        <w:rPr>
          <w:rFonts w:ascii="Calibri" w:cs="Calibri" w:eastAsia="Calibri" w:hAnsi="Calibri"/>
          <w:b/>
          <w:bCs/>
          <w:color w:val="10233C"/>
          <w:sz w:val="24"/>
          <w:szCs w:val="24"/>
        </w:rPr>
        <w:t xml:space="preserve">La pièce gauchie. </w:t>
      </w:r>
      <w:r>
        <w:rPr>
          <w:rFonts w:ascii="Calibri" w:cs="Calibri" w:eastAsia="Calibri" w:hAnsi="Calibri"/>
          <w:color w:val="10233C"/>
          <w:sz w:val="24"/>
          <w:szCs w:val="24"/>
        </w:rPr>
        <w:t xml:space="preserve">Posée à plat, la pièce bascule.</w:t>
      </w:r>
    </w:p>
    <w:p>
      <w:pPr>
        <w:spacing w:after="30"/>
      </w:pPr>
      <w:r>
        <w:rPr>
          <w:rFonts w:ascii="Calibri" w:cs="Calibri" w:eastAsia="Calibri" w:hAnsi="Calibri"/>
          <w:b/>
          <w:bCs/>
          <w:color w:val="10233C"/>
          <w:sz w:val="24"/>
          <w:szCs w:val="24"/>
        </w:rPr>
        <w:t xml:space="preserve">Le tube écrasé. </w:t>
      </w:r>
      <w:r>
        <w:rPr>
          <w:rFonts w:ascii="Calibri" w:cs="Calibri" w:eastAsia="Calibri" w:hAnsi="Calibri"/>
          <w:color w:val="10233C"/>
          <w:sz w:val="24"/>
          <w:szCs w:val="24"/>
        </w:rPr>
        <w:t xml:space="preserve">Un coude aplati ou pincé.</w:t>
      </w:r>
    </w:p>
    <w:p>
      <w:pPr>
        <w:sectPr>
          <w:footerReference w:type="default" r:id="rId23"/>
          <w:pgSz w:w="11906" w:h="16838" w:orient="portrait"/>
          <w:pgMar w:top="400" w:right="680" w:bottom="780" w:left="680" w:header="708" w:footer="300" w:gutter="0"/>
          <w:pgNumType/>
          <w:docGrid w:linePitch="360"/>
        </w:sectPr>
      </w:pPr>
    </w:p>
    <w:tbl>
      <w:tblPr>
        <w:tblW w:type="dxa" w:w="10546"/>
        <w:tblBorders>
          <w:top w:val="none"/>
          <w:left w:val="none"/>
          <w:bottom w:val="none"/>
          <w:right w:val="none"/>
          <w:insideH w:val="none"/>
          <w:insideV w:val="none"/>
        </w:tblBorders>
        <w:tblLayout w:type="fixed"/>
      </w:tblPr>
      <w:tblGrid>
        <w:gridCol w:w="7000"/>
        <w:gridCol w:w="3546"/>
      </w:tblGrid>
      <w:tr>
        <w:trPr>
          <w:cantSplit/>
        </w:trPr>
        <w:tc>
          <w:tcPr>
            <w:tcW w:type="dxa" w:w="7000"/>
            <w:tcBorders>
              <w:top w:val="none"/>
              <w:left w:val="none"/>
              <w:bottom w:val="single" w:color="B8692E" w:sz="8"/>
              <w:right w:val="none"/>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Ligne 4 · Les pièces complexes</w:t>
            </w:r>
          </w:p>
        </w:tc>
        <w:tc>
          <w:tcPr>
            <w:tcW w:type="dxa" w:w="3546"/>
            <w:tcBorders>
              <w:top w:val="none"/>
              <w:left w:val="none"/>
              <w:bottom w:val="single" w:color="B8692E" w:sz="8"/>
              <w:right w:val="none"/>
            </w:tcBorders>
            <w:tcMar>
              <w:top w:type="dxa" w:w="25"/>
              <w:left w:type="dxa" w:w="90"/>
              <w:bottom w:type="dxa" w:w="25"/>
              <w:right w:type="dxa" w:w="90"/>
            </w:tcMar>
            <w:vAlign w:val="center"/>
          </w:tcPr>
          <w:p>
            <w:pPr>
              <w:spacing w:after="40" w:line="240"/>
              <w:jc w:val="right"/>
            </w:pPr>
            <w:r>
              <w:rPr>
                <w:rFonts w:ascii="Calibri" w:cs="Calibri" w:eastAsia="Calibri" w:hAnsi="Calibri"/>
                <w:b/>
                <w:bCs/>
                <w:color w:val="B8692E"/>
                <w:sz w:val="26"/>
                <w:szCs w:val="26"/>
              </w:rPr>
              <w:t xml:space="preserve">Station 4.2 · 35 min</w:t>
            </w:r>
          </w:p>
        </w:tc>
      </w:tr>
    </w:tbl>
    <w:p>
      <w:pPr>
        <w:spacing w:after="100"/>
      </w:pPr>
      <w:r>
        <w:rPr>
          <w:rFonts w:ascii="Trebuchet MS" w:cs="Trebuchet MS" w:eastAsia="Trebuchet MS" w:hAnsi="Trebuchet MS"/>
          <w:b/>
          <w:bCs/>
          <w:color w:val="1B3A63"/>
          <w:sz w:val="42"/>
          <w:szCs w:val="42"/>
        </w:rPr>
        <w:t xml:space="preserve">La baïonnette</w:t>
      </w:r>
    </w:p>
    <w:p>
      <w:pPr>
        <w:spacing w:after="40" w:line="240"/>
      </w:pPr>
      <w:r>
        <w:rPr>
          <w:rFonts w:ascii="Calibri" w:cs="Calibri" w:eastAsia="Calibri" w:hAnsi="Calibri"/>
          <w:b/>
          <w:bCs/>
          <w:color w:val="10233C"/>
          <w:sz w:val="26"/>
          <w:szCs w:val="26"/>
        </w:rPr>
        <w:t xml:space="preserve">La pièce attendue : </w:t>
      </w:r>
      <w:r>
        <w:rPr>
          <w:rFonts w:ascii="Calibri" w:cs="Calibri" w:eastAsia="Calibri" w:hAnsi="Calibri"/>
          <w:color w:val="10233C"/>
          <w:sz w:val="26"/>
          <w:szCs w:val="26"/>
        </w:rPr>
        <w:t xml:space="preserve">Deux branches parallèles, décalées à la cote.</w:t>
      </w:r>
    </w:p>
    <w:p>
      <w:pPr>
        <w:spacing w:after="60"/>
      </w:pPr>
      <w:r>
        <w:rPr>
          <w:rFonts w:ascii="Calibri" w:cs="Calibri" w:eastAsia="Calibri" w:hAnsi="Calibri"/>
          <w:color w:val="10233C"/>
          <w:sz w:val="26"/>
          <w:szCs w:val="26"/>
        </w:rPr>
        <w:t xml:space="preserve">0 Non évalué · 1 Non acquis · 2 En cours · 3 Acquis · 4 Parfaitement maîtrisé</w:t>
      </w:r>
    </w:p>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46"/>
        <w:gridCol w:w="700"/>
        <w:gridCol w:w="700"/>
        <w:gridCol w:w="700"/>
        <w:gridCol w:w="700"/>
        <w:gridCol w:w="700"/>
      </w:tblGrid>
      <w:tr>
        <w:trPr>
          <w:cantSpli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B3A63"/>
                <w:sz w:val="26"/>
                <w:szCs w:val="26"/>
              </w:rPr>
              <w:t xml:space="preserve">Ce que vous regardez</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0</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1</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2</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3</w:t>
            </w:r>
          </w:p>
        </w:tc>
        <w:tc>
          <w:tcPr>
            <w:tcW w:type="dxa" w:w="7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jc w:val="center"/>
            </w:pPr>
            <w:r>
              <w:rPr>
                <w:rFonts w:ascii="Calibri" w:cs="Calibri" w:eastAsia="Calibri" w:hAnsi="Calibri"/>
                <w:b/>
                <w:bCs/>
                <w:color w:val="FFFFFF"/>
                <w:sz w:val="26"/>
                <w:szCs w:val="26"/>
              </w:rPr>
              <w:t xml:space="preserve">4</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 pièce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branches parallèles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décalage à la cote du plan (± 2 mm)</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coudes au même angle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Pièce plane, tube ni écrasé ni pincé</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L’autocontrôle de l’élève</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branches sont-elles parallèles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décalage est-il celui du plan (± 2 mm)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coudes ont-ils le même angle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pièce est-elle plane, sans pincement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Pr>
        <w:tc>
          <w:tcPr>
            <w:tcW w:type="dxa" w:w="10546"/>
            <w:gridSpan w:val="6"/>
            <w:tcBorders>
              <w:top w:val="single" w:color="1B3A63" w:sz="6"/>
              <w:left w:val="single" w:color="1B3A63" w:sz="6"/>
              <w:bottom w:val="single" w:color="1B3A63" w:sz="6"/>
              <w:right w:val="single" w:color="1B3A63" w:sz="6"/>
            </w:tcBorders>
            <w:shd w:fill="FBF3EA" w:val="clear"/>
            <w:tcMar>
              <w:top w:type="dxa" w:w="25"/>
              <w:left w:type="dxa" w:w="90"/>
              <w:bottom w:type="dxa" w:w="25"/>
              <w:right w:type="dxa" w:w="90"/>
            </w:tcMar>
            <w:vAlign w:val="center"/>
          </w:tcPr>
          <w:p>
            <w:pPr>
              <w:spacing w:after="40" w:line="240"/>
            </w:pPr>
            <w:r>
              <w:rPr>
                <w:rFonts w:ascii="Calibri" w:cs="Calibri" w:eastAsia="Calibri" w:hAnsi="Calibri"/>
                <w:b/>
                <w:bCs/>
                <w:color w:val="B8692E"/>
                <w:sz w:val="26"/>
                <w:szCs w:val="26"/>
              </w:rPr>
              <w:t xml:space="preserve">Le geste et le poste : vous regardez aussi</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parallélisme des branches</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 décalage, d’axe à axe</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Les deux angles égaux</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32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La planéité et l’aspect</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440" w:hRule="atLeast"/>
        </w:trPr>
        <w:tc>
          <w:tcPr>
            <w:tcW w:type="dxa" w:w="70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b/>
                <w:bCs/>
                <w:color w:val="10233C"/>
                <w:sz w:val="26"/>
                <w:szCs w:val="26"/>
              </w:rPr>
              <w:t xml:space="preserve">Niveau de la station</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700"/>
            <w:tcBorders>
              <w:top w:val="single" w:color="1B3A63" w:sz="6"/>
              <w:left w:val="single" w:color="1B3A63" w:sz="6"/>
              <w:bottom w:val="single" w:color="1B3A63" w:sz="6"/>
              <w:right w:val="single" w:color="1B3A63" w:sz="6"/>
            </w:tcBorders>
            <w:shd w:fill="F2F5F9" w:val="clear"/>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tbl>
      <w:tblPr>
        <w:tblW w:type="dxa" w:w="105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6"/>
      </w:tblGrid>
      <w:tr>
        <w:trPr>
          <w:cantSplit/>
        </w:trPr>
        <w:tc>
          <w:tcPr>
            <w:tcW w:type="dxa" w:w="10546"/>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Trebuchet MS" w:cs="Trebuchet MS" w:eastAsia="Trebuchet MS" w:hAnsi="Trebuchet MS"/>
                <w:b/>
                <w:bCs/>
                <w:color w:val="1B3A63"/>
                <w:sz w:val="28"/>
                <w:szCs w:val="28"/>
              </w:rPr>
              <w:t xml:space="preserve">Corrigés des défis</w:t>
            </w:r>
          </w:p>
          <w:p>
            <w:pPr>
              <w:spacing w:after="40" w:line="240"/>
            </w:pPr>
            <w:r>
              <w:rPr>
                <w:rFonts w:ascii="Calibri" w:cs="Calibri" w:eastAsia="Calibri" w:hAnsi="Calibri"/>
                <w:b/>
                <w:bCs/>
                <w:color w:val="10233C"/>
                <w:sz w:val="26"/>
                <w:szCs w:val="26"/>
              </w:rPr>
              <w:t xml:space="preserve">Défi 1</w:t>
            </w:r>
            <w:r>
              <w:rPr>
                <w:rFonts w:ascii="Calibri" w:cs="Calibri" w:eastAsia="Calibri" w:hAnsi="Calibri"/>
                <w:color w:val="10233C"/>
                <w:sz w:val="26"/>
                <w:szCs w:val="26"/>
              </w:rPr>
              <w:t xml:space="preserve"> (numéros à lire, de haut en bas, sur la page de l’élève : </w:t>
            </w:r>
            <w:r>
              <w:rPr>
                <w:rFonts w:ascii="Calibri" w:cs="Calibri" w:eastAsia="Calibri" w:hAnsi="Calibri"/>
                <w:b/>
                <w:bCs/>
                <w:color w:val="10233C"/>
                <w:sz w:val="26"/>
                <w:szCs w:val="26"/>
              </w:rPr>
              <w:t xml:space="preserve">2 · 3 · 4 · 1</w:t>
            </w:r>
            <w:r>
              <w:rPr>
                <w:rFonts w:ascii="Calibri" w:cs="Calibri" w:eastAsia="Calibri" w:hAnsi="Calibri"/>
                <w:color w:val="10233C"/>
                <w:sz w:val="26"/>
                <w:szCs w:val="26"/>
              </w:rPr>
              <w:t xml:space="preserve">). Ordre juste : 1. Tracer le début du premier coude ; 2. Retourner le tube ; 3. Régler le décalage à la règle ; 4. Contrôler le parallélisme et le décalage.</w:t>
            </w:r>
          </w:p>
          <w:p>
            <w:pPr>
              <w:spacing w:after="40" w:line="240"/>
            </w:pPr>
            <w:r>
              <w:rPr>
                <w:rFonts w:ascii="Calibri" w:cs="Calibri" w:eastAsia="Calibri" w:hAnsi="Calibri"/>
                <w:b/>
                <w:bCs/>
                <w:color w:val="10233C"/>
                <w:sz w:val="26"/>
                <w:szCs w:val="26"/>
              </w:rPr>
              <w:t xml:space="preserve">Défi 2. </w:t>
            </w:r>
            <w:r>
              <w:rPr>
                <w:rFonts w:ascii="Calibri" w:cs="Calibri" w:eastAsia="Calibri" w:hAnsi="Calibri"/>
                <w:color w:val="10233C"/>
                <w:sz w:val="26"/>
                <w:szCs w:val="26"/>
              </w:rPr>
              <w:t xml:space="preserve">1 → </w:t>
            </w:r>
            <w:r>
              <w:rPr>
                <w:rFonts w:ascii="Calibri" w:cs="Calibri" w:eastAsia="Calibri" w:hAnsi="Calibri"/>
                <w:b/>
                <w:bCs/>
                <w:color w:val="10233C"/>
                <w:sz w:val="26"/>
                <w:szCs w:val="26"/>
              </w:rPr>
              <w:t xml:space="preserve">B</w:t>
            </w:r>
            <w:r>
              <w:rPr>
                <w:rFonts w:ascii="Calibri" w:cs="Calibri" w:eastAsia="Calibri" w:hAnsi="Calibri"/>
                <w:color w:val="10233C"/>
                <w:sz w:val="26"/>
                <w:szCs w:val="26"/>
              </w:rPr>
              <w:t xml:space="preserve"> (Les branches qui divergent) ; </w:t>
            </w:r>
            <w:r>
              <w:rPr>
                <w:rFonts w:ascii="Calibri" w:cs="Calibri" w:eastAsia="Calibri" w:hAnsi="Calibri"/>
                <w:color w:val="10233C"/>
                <w:sz w:val="26"/>
                <w:szCs w:val="26"/>
              </w:rPr>
              <w:t xml:space="preserve">2 → </w:t>
            </w:r>
            <w:r>
              <w:rPr>
                <w:rFonts w:ascii="Calibri" w:cs="Calibri" w:eastAsia="Calibri" w:hAnsi="Calibri"/>
                <w:b/>
                <w:bCs/>
                <w:color w:val="10233C"/>
                <w:sz w:val="26"/>
                <w:szCs w:val="26"/>
              </w:rPr>
              <w:t xml:space="preserve">C</w:t>
            </w:r>
            <w:r>
              <w:rPr>
                <w:rFonts w:ascii="Calibri" w:cs="Calibri" w:eastAsia="Calibri" w:hAnsi="Calibri"/>
                <w:color w:val="10233C"/>
                <w:sz w:val="26"/>
                <w:szCs w:val="26"/>
              </w:rPr>
              <w:t xml:space="preserve"> (La pièce gauchie) ; </w:t>
            </w:r>
            <w:r>
              <w:rPr>
                <w:rFonts w:ascii="Calibri" w:cs="Calibri" w:eastAsia="Calibri" w:hAnsi="Calibri"/>
                <w:color w:val="10233C"/>
                <w:sz w:val="26"/>
                <w:szCs w:val="26"/>
              </w:rPr>
              <w:t xml:space="preserve">3 → </w:t>
            </w:r>
            <w:r>
              <w:rPr>
                <w:rFonts w:ascii="Calibri" w:cs="Calibri" w:eastAsia="Calibri" w:hAnsi="Calibri"/>
                <w:b/>
                <w:bCs/>
                <w:color w:val="10233C"/>
                <w:sz w:val="26"/>
                <w:szCs w:val="26"/>
              </w:rPr>
              <w:t xml:space="preserve">A</w:t>
            </w:r>
            <w:r>
              <w:rPr>
                <w:rFonts w:ascii="Calibri" w:cs="Calibri" w:eastAsia="Calibri" w:hAnsi="Calibri"/>
                <w:color w:val="10233C"/>
                <w:sz w:val="26"/>
                <w:szCs w:val="26"/>
              </w:rPr>
              <w:t xml:space="preserve"> (Le coude pincé).</w:t>
            </w:r>
          </w:p>
        </w:tc>
      </w:tr>
    </w:tbl>
    <w:p>
      <w:pPr>
        <w:spacing w:after="60" w:before="100"/>
      </w:pPr>
      <w:r>
        <w:rPr>
          <w:rFonts w:ascii="Trebuchet MS" w:cs="Trebuchet MS" w:eastAsia="Trebuchet MS" w:hAnsi="Trebuchet MS"/>
          <w:b/>
          <w:bCs/>
          <w:color w:val="1B3A63"/>
          <w:sz w:val="30"/>
          <w:szCs w:val="30"/>
        </w:rPr>
        <w:t xml:space="preserve">Les pièges à surveiller</w:t>
      </w:r>
    </w:p>
    <w:p>
      <w:pPr>
        <w:spacing w:after="30"/>
      </w:pPr>
      <w:r>
        <w:rPr>
          <w:rFonts w:ascii="Calibri" w:cs="Calibri" w:eastAsia="Calibri" w:hAnsi="Calibri"/>
          <w:b/>
          <w:bCs/>
          <w:color w:val="10233C"/>
          <w:sz w:val="24"/>
          <w:szCs w:val="24"/>
        </w:rPr>
        <w:t xml:space="preserve">Les branches qui divergent. </w:t>
      </w:r>
      <w:r>
        <w:rPr>
          <w:rFonts w:ascii="Calibri" w:cs="Calibri" w:eastAsia="Calibri" w:hAnsi="Calibri"/>
          <w:color w:val="10233C"/>
          <w:sz w:val="24"/>
          <w:szCs w:val="24"/>
        </w:rPr>
        <w:t xml:space="preserve">Les deux branches ne sont pas parallèles.</w:t>
      </w:r>
    </w:p>
    <w:p>
      <w:pPr>
        <w:spacing w:after="30"/>
      </w:pPr>
      <w:r>
        <w:rPr>
          <w:rFonts w:ascii="Calibri" w:cs="Calibri" w:eastAsia="Calibri" w:hAnsi="Calibri"/>
          <w:b/>
          <w:bCs/>
          <w:color w:val="10233C"/>
          <w:sz w:val="24"/>
          <w:szCs w:val="24"/>
        </w:rPr>
        <w:t xml:space="preserve">Le décalage faux. </w:t>
      </w:r>
      <w:r>
        <w:rPr>
          <w:rFonts w:ascii="Calibri" w:cs="Calibri" w:eastAsia="Calibri" w:hAnsi="Calibri"/>
          <w:color w:val="10233C"/>
          <w:sz w:val="24"/>
          <w:szCs w:val="24"/>
        </w:rPr>
        <w:t xml:space="preserve">Le décalage mesuré n’est pas celui du plan.</w:t>
      </w:r>
    </w:p>
    <w:p>
      <w:pPr>
        <w:spacing w:after="30"/>
      </w:pPr>
      <w:r>
        <w:rPr>
          <w:rFonts w:ascii="Calibri" w:cs="Calibri" w:eastAsia="Calibri" w:hAnsi="Calibri"/>
          <w:b/>
          <w:bCs/>
          <w:color w:val="10233C"/>
          <w:sz w:val="24"/>
          <w:szCs w:val="24"/>
        </w:rPr>
        <w:t xml:space="preserve">La pièce gauchie. </w:t>
      </w:r>
      <w:r>
        <w:rPr>
          <w:rFonts w:ascii="Calibri" w:cs="Calibri" w:eastAsia="Calibri" w:hAnsi="Calibri"/>
          <w:color w:val="10233C"/>
          <w:sz w:val="24"/>
          <w:szCs w:val="24"/>
        </w:rPr>
        <w:t xml:space="preserve">Posée à plat, la pièce bascule.</w:t>
      </w:r>
    </w:p>
    <w:p>
      <w:pPr>
        <w:spacing w:after="30"/>
      </w:pPr>
      <w:r>
        <w:rPr>
          <w:rFonts w:ascii="Calibri" w:cs="Calibri" w:eastAsia="Calibri" w:hAnsi="Calibri"/>
          <w:b/>
          <w:bCs/>
          <w:color w:val="10233C"/>
          <w:sz w:val="24"/>
          <w:szCs w:val="24"/>
        </w:rPr>
        <w:t xml:space="preserve">Le coude pincé. </w:t>
      </w:r>
      <w:r>
        <w:rPr>
          <w:rFonts w:ascii="Calibri" w:cs="Calibri" w:eastAsia="Calibri" w:hAnsi="Calibri"/>
          <w:color w:val="10233C"/>
          <w:sz w:val="24"/>
          <w:szCs w:val="24"/>
        </w:rPr>
        <w:t xml:space="preserve">Un coude aplati.</w:t>
      </w:r>
    </w:p>
    <w:p>
      <w:pPr>
        <w:sectPr>
          <w:footerReference w:type="default" r:id="rId24"/>
          <w:pgSz w:w="11906" w:h="16838" w:orient="portrait"/>
          <w:pgMar w:top="400" w:right="680" w:bottom="780" w:left="680" w:header="708" w:footer="300" w:gutter="0"/>
          <w:pgNumType/>
          <w:docGrid w:linePitch="360"/>
        </w:sectPr>
      </w:pPr>
    </w:p>
    <w:p>
      <w:pPr>
        <w:spacing w:after="100"/>
      </w:pPr>
      <w:r>
        <w:rPr>
          <w:rFonts w:ascii="Trebuchet MS" w:cs="Trebuchet MS" w:eastAsia="Trebuchet MS" w:hAnsi="Trebuchet MS"/>
          <w:b/>
          <w:bCs/>
          <w:color w:val="1B3A63"/>
          <w:sz w:val="44"/>
          <w:szCs w:val="44"/>
        </w:rPr>
        <w:t xml:space="preserve">Suivi de la classe</w:t>
      </w:r>
    </w:p>
    <w:p>
      <w:pPr>
        <w:spacing w:after="40" w:line="240"/>
      </w:pPr>
      <w:r>
        <w:rPr>
          <w:rFonts w:ascii="Calibri" w:cs="Calibri" w:eastAsia="Calibri" w:hAnsi="Calibri"/>
          <w:color w:val="10233C"/>
          <w:sz w:val="26"/>
          <w:szCs w:val="26"/>
        </w:rPr>
        <w:t xml:space="preserve">Écrivez le niveau (0 à 4, ABS pour un absent) à l’intersection de l’élève et de la station.</w:t>
      </w:r>
    </w:p>
    <w:tbl>
      <w:tblPr>
        <w:tblW w:type="dxa" w:w="1054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603"/>
        <w:gridCol w:w="603"/>
        <w:gridCol w:w="603"/>
        <w:gridCol w:w="603"/>
        <w:gridCol w:w="603"/>
        <w:gridCol w:w="603"/>
        <w:gridCol w:w="603"/>
        <w:gridCol w:w="603"/>
        <w:gridCol w:w="603"/>
        <w:gridCol w:w="603"/>
        <w:gridCol w:w="603"/>
        <w:gridCol w:w="603"/>
        <w:gridCol w:w="603"/>
        <w:gridCol w:w="603"/>
      </w:tblGrid>
      <w:tr>
        <w:trPr>
          <w:cantSplit/>
        </w:trPr>
        <w:tc>
          <w:tcPr>
            <w:tcW w:type="dxa" w:w="2100"/>
            <w:tcBorders>
              <w:top w:val="single" w:color="1B3A63" w:sz="6"/>
              <w:left w:val="single" w:color="1B3A63" w:sz="6"/>
              <w:bottom w:val="single" w:color="1B3A63" w:sz="6"/>
              <w:right w:val="single" w:color="1B3A63" w:sz="6"/>
            </w:tcBorders>
            <w:shd w:fill="1B3A63" w:val="clear"/>
            <w:tcMar>
              <w:top w:type="dxa" w:w="25"/>
              <w:left w:type="dxa" w:w="90"/>
              <w:bottom w:type="dxa" w:w="25"/>
              <w:right w:type="dxa" w:w="90"/>
            </w:tcMar>
            <w:vAlign w:val="center"/>
          </w:tcPr>
          <w:p>
            <w:pPr>
              <w:spacing w:after="40" w:line="240"/>
            </w:pPr>
            <w:r>
              <w:rPr>
                <w:rFonts w:ascii="Calibri" w:cs="Calibri" w:eastAsia="Calibri" w:hAnsi="Calibri"/>
                <w:b/>
                <w:bCs/>
                <w:color w:val="FFFFFF"/>
                <w:sz w:val="26"/>
                <w:szCs w:val="26"/>
              </w:rPr>
              <w:t xml:space="preserve">Élève</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1.0</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1.1</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1.2</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1.3</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1.4</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1.5</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1.6</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1.7</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2.1</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2.2</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3.1</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3.2</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4.1</w:t>
            </w:r>
          </w:p>
        </w:tc>
        <w:tc>
          <w:tcPr>
            <w:tcW w:type="dxa" w:w="603"/>
            <w:tcBorders>
              <w:top w:val="single" w:color="1B3A63" w:sz="6"/>
              <w:left w:val="single" w:color="1B3A63" w:sz="6"/>
              <w:bottom w:val="single" w:color="1B3A63" w:sz="6"/>
              <w:right w:val="single" w:color="1B3A63" w:sz="6"/>
            </w:tcBorders>
            <w:shd w:fill="1B3A63" w:val="clear"/>
            <w:tcMar>
              <w:top w:type="dxa" w:w="40"/>
              <w:left w:type="dxa" w:w="0"/>
              <w:bottom w:type="dxa" w:w="40"/>
              <w:right w:type="dxa" w:w="0"/>
            </w:tcMar>
            <w:vAlign w:val="center"/>
          </w:tcPr>
          <w:p>
            <w:pPr>
              <w:spacing w:after="40" w:line="240"/>
              <w:jc w:val="center"/>
            </w:pPr>
            <w:r>
              <w:rPr>
                <w:rFonts w:ascii="Calibri" w:cs="Calibri" w:eastAsia="Calibri" w:hAnsi="Calibri"/>
                <w:b/>
                <w:bCs/>
                <w:color w:val="FFFFFF"/>
                <w:sz w:val="20"/>
                <w:szCs w:val="20"/>
              </w:rPr>
              <w:t xml:space="preserve">4.2</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r>
        <w:trPr>
          <w:cantSplit/>
          <w:trHeight w:val="600" w:hRule="atLeast"/>
        </w:trPr>
        <w:tc>
          <w:tcPr>
            <w:tcW w:type="dxa" w:w="2100"/>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c>
          <w:tcPr>
            <w:tcW w:type="dxa" w:w="603"/>
            <w:tcBorders>
              <w:top w:val="single" w:color="1B3A63" w:sz="6"/>
              <w:left w:val="single" w:color="1B3A63" w:sz="6"/>
              <w:bottom w:val="single" w:color="1B3A63" w:sz="6"/>
              <w:right w:val="single" w:color="1B3A63" w:sz="6"/>
            </w:tcBorders>
            <w:tcMar>
              <w:top w:type="dxa" w:w="25"/>
              <w:left w:type="dxa" w:w="90"/>
              <w:bottom w:type="dxa" w:w="25"/>
              <w:right w:type="dxa" w:w="90"/>
            </w:tcMar>
            <w:vAlign w:val="center"/>
          </w:tcPr>
          <w:p>
            <w:pPr>
              <w:spacing w:after="40" w:line="240"/>
            </w:pPr>
            <w:r>
              <w:rPr>
                <w:rFonts w:ascii="Calibri" w:cs="Calibri" w:eastAsia="Calibri" w:hAnsi="Calibri"/>
                <w:color w:val="10233C"/>
                <w:sz w:val="26"/>
                <w:szCs w:val="26"/>
              </w:rPr>
              <w:t xml:space="preserve"> </w:t>
            </w:r>
          </w:p>
        </w:tc>
      </w:tr>
    </w:tbl>
    <w:sectPr>
      <w:footerReference w:type="default" r:id="rId25"/>
      <w:pgSz w:w="11906" w:h="16838" w:orient="portrait"/>
      <w:pgMar w:top="400" w:right="680" w:bottom="780" w:left="68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T6, T10, T12 · compétences C2.2, C3.1, C3.4 · savoirs S0.2, S2.1, S5.5, S6.2, S6.3, S6.4</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T6, T10, T12 · compétences C2.2, C3.1, C3.4 · savoirs S0.2, S2.1, S5.5, S6.2, S6.3, S6.4</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T12, T6, T10 · compétences C3.1, C3.4 · savoirs S6.2, S6.3</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T6, T10, T12 · compétences C2.2, C3.1, C3.4 · savoirs S0.2, S2.1, S5.5, S6.2, S6.3, S6.4</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T12 · compétence C3.1 · savoirs S6.3, S6.2, S0.2, S6.4</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T10, T6 · compétences C3.4, C2.2 · savoir S5.5</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 S2.1</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T12, T6 · compétences C3.1, C3.4 · savoirs S6.2, S6.3</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T12, T10 · compétences C3.1, C3.4 · savoirs S6.2, S6.3</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T10, T12 · compétence C3.4 · savoirs S5.5, S6.2, S6.3</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T10, T12 · compétence C3.4 · savoirs S5.5, S6.2, S6.3</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 T10 · compétence C3.4 · savoirs S5.5, S6.2</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692E" w:sz="8" w:space="4"/>
      </w:pBdr>
      <w:spacing w:after="20"/>
    </w:pPr>
    <w:r>
      <w:rPr>
        <w:rFonts w:ascii="Calibri" w:cs="Calibri" w:eastAsia="Calibri" w:hAnsi="Calibri"/>
        <w:b/>
        <w:bCs/>
        <w:color w:val="1B3A63"/>
        <w:sz w:val="26"/>
        <w:szCs w:val="26"/>
      </w:rPr>
      <w:t xml:space="preserve">CAP IFCA · tâches T6, T10, T12 · compétences C2.2, C3.1, C3.4 · savoirs S0.2, S2.1, S5.5, S6.2, S6.3, S6.4</w:t>
    </w:r>
  </w:p>
  <w:p>
    <w:pPr>
      <w:tabs>
        <w:tab w:val="right" w:pos="10546"/>
      </w:tabs>
    </w:pPr>
    <w:r>
      <w:rPr>
        <w:rFonts w:ascii="Segoe UI Emoji" w:cs="Segoe UI Emoji" w:eastAsia="Segoe UI Emoji" w:hAnsi="Segoe UI Emoji"/>
        <w:color w:val="1B3A63"/>
        <w:sz w:val="26"/>
        <w:szCs w:val="26"/>
      </w:rPr>
      <w:t xml:space="preserve">❄ </w:t>
    </w:r>
    <w:r>
      <w:rPr>
        <w:rFonts w:ascii="Trebuchet MS" w:cs="Trebuchet MS" w:eastAsia="Trebuchet MS" w:hAnsi="Trebuchet MS"/>
        <w:b/>
        <w:bCs/>
        <w:color w:val="1B3A63"/>
        <w:sz w:val="30"/>
        <w:szCs w:val="30"/>
      </w:rPr>
      <w:t xml:space="preserve">iner</w:t>
    </w:r>
    <w:r>
      <w:rPr>
        <w:rFonts w:ascii="Segoe Script" w:cs="Segoe Script" w:eastAsia="Segoe Script" w:hAnsi="Segoe Script"/>
        <w:color w:val="1B3A63"/>
        <w:sz w:val="30"/>
        <w:szCs w:val="30"/>
      </w:rPr>
      <w:t xml:space="preserve">Web</w:t>
    </w:r>
    <w:r>
      <w:rPr>
        <w:rFonts w:ascii="Segoe UI" w:cs="Segoe UI" w:eastAsia="Segoe UI" w:hAnsi="Segoe UI"/>
        <w:b/>
        <w:bCs/>
        <w:color w:val="FFFFFF"/>
        <w:sz w:val="26"/>
        <w:szCs w:val="26"/>
        <w:shd w:fill="E8914A" w:val="clear"/>
      </w:rPr>
      <w:t xml:space="preserve"> CuivRézo </w:t>
    </w:r>
    <w:r>
      <w:rPr>
        <w:rFonts w:ascii="Calibri" w:cs="Calibri" w:eastAsia="Calibri" w:hAnsi="Calibri"/>
        <w:color w:val="56657A"/>
        <w:sz w:val="26"/>
        <w:szCs w:val="26"/>
      </w:rPr>
      <w:t xml:space="preserve">	© inerWeb 2026 · CC BY-NC-ND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CuivRézo — dossier du professeur</dc:title>
  <dc:creator>inerWeb</dc:creator>
  <cp:lastModifiedBy>Un-named</cp:lastModifiedBy>
  <cp:revision>1</cp:revision>
  <dcterms:created xsi:type="dcterms:W3CDTF">2026-10-11T19:44:15.010Z</dcterms:created>
  <dcterms:modified xsi:type="dcterms:W3CDTF">2026-10-11T19:44:15.010Z</dcterms:modified>
</cp:coreProperties>
</file>

<file path=docProps/custom.xml><?xml version="1.0" encoding="utf-8"?>
<Properties xmlns="http://schemas.openxmlformats.org/officeDocument/2006/custom-properties" xmlns:vt="http://schemas.openxmlformats.org/officeDocument/2006/docPropsVTypes"/>
</file>